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Calibri" w:cs="Calibri" w:eastAsia="Calibri" w:hAnsi="Calibri"/>
          <w:color w:val="23324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233240"/>
          <w:sz w:val="36"/>
          <w:szCs w:val="36"/>
          <w:rtl w:val="0"/>
        </w:rPr>
        <w:t xml:space="preserve">Exercícios SQL</w:t>
      </w:r>
    </w:p>
    <w:p w:rsidR="00000000" w:rsidDel="00000000" w:rsidP="00000000" w:rsidRDefault="00000000" w:rsidRPr="00000000" w14:paraId="00000002">
      <w:pPr>
        <w:spacing w:after="0" w:lineRule="auto"/>
        <w:rPr>
          <w:rFonts w:ascii="Calibri" w:cs="Calibri" w:eastAsia="Calibri" w:hAnsi="Calibri"/>
          <w:color w:val="23324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233240"/>
          <w:sz w:val="36"/>
          <w:szCs w:val="36"/>
          <w:rtl w:val="0"/>
        </w:rPr>
        <w:t xml:space="preserve">Consultas com select</w:t>
      </w:r>
    </w:p>
    <w:p w:rsidR="00000000" w:rsidDel="00000000" w:rsidP="00000000" w:rsidRDefault="00000000" w:rsidRPr="00000000" w14:paraId="00000003">
      <w:pPr>
        <w:spacing w:after="0" w:lineRule="auto"/>
        <w:rPr>
          <w:rFonts w:ascii="Calibri" w:cs="Calibri" w:eastAsia="Calibri" w:hAnsi="Calibri"/>
          <w:color w:val="23324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32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3240"/>
          <w:sz w:val="36"/>
          <w:szCs w:val="36"/>
          <w:u w:val="none"/>
          <w:shd w:fill="auto" w:val="clear"/>
          <w:vertAlign w:val="baseline"/>
          <w:rtl w:val="0"/>
        </w:rPr>
        <w:t xml:space="preserve">Ver todos os clientes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00040" cy="2306955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6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32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3240"/>
          <w:sz w:val="36"/>
          <w:szCs w:val="36"/>
          <w:u w:val="none"/>
          <w:shd w:fill="auto" w:val="clear"/>
          <w:vertAlign w:val="baseline"/>
          <w:rtl w:val="0"/>
        </w:rPr>
        <w:t xml:space="preserve">Ver nome e e-mail dos clientes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00040" cy="2416175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32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3240"/>
          <w:sz w:val="36"/>
          <w:szCs w:val="36"/>
          <w:u w:val="none"/>
          <w:shd w:fill="auto" w:val="clear"/>
          <w:vertAlign w:val="baseline"/>
          <w:rtl w:val="0"/>
        </w:rPr>
        <w:t xml:space="preserve">Ver todos os quartos do hotel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00040" cy="3363595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3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32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3240"/>
          <w:sz w:val="36"/>
          <w:szCs w:val="36"/>
          <w:u w:val="none"/>
          <w:shd w:fill="auto" w:val="clear"/>
          <w:vertAlign w:val="baseline"/>
          <w:rtl w:val="0"/>
        </w:rPr>
        <w:t xml:space="preserve">Ver todos os serviços disponíveis (bar, spa, alimentação...)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00040" cy="4434840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4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3240"/>
          <w:sz w:val="36"/>
          <w:szCs w:val="36"/>
          <w:u w:val="none"/>
          <w:shd w:fill="auto" w:val="clear"/>
          <w:vertAlign w:val="baseline"/>
          <w:rtl w:val="0"/>
        </w:rPr>
        <w:t xml:space="preserve">5. Ver todas as hospedagens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5400040" cy="2148205"/>
            <wp:effectExtent b="0" l="0" r="0" t="0"/>
            <wp:docPr id="3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8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Consultas com WHERE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32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3240"/>
          <w:sz w:val="36"/>
          <w:szCs w:val="36"/>
          <w:u w:val="none"/>
          <w:shd w:fill="auto" w:val="clear"/>
          <w:vertAlign w:val="baseline"/>
          <w:rtl w:val="0"/>
        </w:rPr>
        <w:t xml:space="preserve">Buscar um cliente específico (pelo ID)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00040" cy="2732405"/>
            <wp:effectExtent b="0" l="0" r="0" t="0"/>
            <wp:docPr id="4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2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32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3240"/>
          <w:sz w:val="36"/>
          <w:szCs w:val="36"/>
          <w:u w:val="none"/>
          <w:shd w:fill="auto" w:val="clear"/>
          <w:vertAlign w:val="baseline"/>
          <w:rtl w:val="0"/>
        </w:rPr>
        <w:t xml:space="preserve">Ver os quartos de um andar específico (2º Andar)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00040" cy="3166745"/>
            <wp:effectExtent b="0" l="0" r="0" t="0"/>
            <wp:docPr id="4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6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32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3240"/>
          <w:sz w:val="36"/>
          <w:szCs w:val="36"/>
          <w:u w:val="none"/>
          <w:shd w:fill="auto" w:val="clear"/>
          <w:vertAlign w:val="baseline"/>
          <w:rtl w:val="0"/>
        </w:rPr>
        <w:t xml:space="preserve">Ver os serviços do tipo "Bebida"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00040" cy="2950845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32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3240"/>
          <w:sz w:val="36"/>
          <w:szCs w:val="36"/>
          <w:u w:val="none"/>
          <w:shd w:fill="auto" w:val="clear"/>
          <w:vertAlign w:val="baseline"/>
          <w:rtl w:val="0"/>
        </w:rPr>
        <w:t xml:space="preserve">Ver as hospedagens que começaram em uma data específica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00040" cy="1854835"/>
            <wp:effectExtent b="0" l="0" r="0" t="0"/>
            <wp:docPr id="4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4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32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3240"/>
          <w:sz w:val="36"/>
          <w:szCs w:val="36"/>
          <w:u w:val="none"/>
          <w:shd w:fill="auto" w:val="clear"/>
          <w:vertAlign w:val="baseline"/>
          <w:rtl w:val="0"/>
        </w:rPr>
        <w:t xml:space="preserve">Ver os serviços com valor acima de R$ 50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00040" cy="3162300"/>
            <wp:effectExtent b="0" l="0" r="0" t="0"/>
            <wp:docPr id="4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32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3240"/>
          <w:sz w:val="36"/>
          <w:szCs w:val="36"/>
          <w:u w:val="none"/>
          <w:shd w:fill="auto" w:val="clear"/>
          <w:vertAlign w:val="baseline"/>
          <w:rtl w:val="0"/>
        </w:rPr>
        <w:t xml:space="preserve">Exercícios alterando dados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32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3240"/>
          <w:sz w:val="36"/>
          <w:szCs w:val="36"/>
          <w:u w:val="none"/>
          <w:shd w:fill="auto" w:val="clear"/>
          <w:vertAlign w:val="baseline"/>
          <w:rtl w:val="0"/>
        </w:rPr>
        <w:t xml:space="preserve">Atualizar o e-mail de um cliente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5162550" cy="1457325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5399730" cy="15875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ziqki3k6y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280" w:line="240" w:lineRule="auto"/>
        <w:rPr>
          <w:rFonts w:ascii="Calibri" w:cs="Calibri" w:eastAsia="Calibri" w:hAnsi="Calibri"/>
          <w:color w:val="23324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233240"/>
          <w:sz w:val="36"/>
          <w:szCs w:val="36"/>
          <w:rtl w:val="0"/>
        </w:rPr>
        <w:t xml:space="preserve">2. Atualizar o tipo de um quarto</w:t>
      </w:r>
    </w:p>
    <w:p w:rsidR="00000000" w:rsidDel="00000000" w:rsidP="00000000" w:rsidRDefault="00000000" w:rsidRPr="00000000" w14:paraId="00000022">
      <w:pPr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4914900" cy="1657350"/>
            <wp:effectExtent b="0" l="0" r="0" t="0"/>
            <wp:docPr id="2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5399730" cy="33655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280" w:line="240" w:lineRule="auto"/>
        <w:rPr>
          <w:rFonts w:ascii="Calibri" w:cs="Calibri" w:eastAsia="Calibri" w:hAnsi="Calibri"/>
          <w:color w:val="23324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233240"/>
          <w:sz w:val="36"/>
          <w:szCs w:val="36"/>
          <w:rtl w:val="0"/>
        </w:rPr>
        <w:t xml:space="preserve">3. Atualizar o valor de um serviço</w:t>
      </w:r>
    </w:p>
    <w:p w:rsidR="00000000" w:rsidDel="00000000" w:rsidP="00000000" w:rsidRDefault="00000000" w:rsidRPr="00000000" w14:paraId="00000025">
      <w:pPr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4933950" cy="1209675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5399730" cy="2184400"/>
            <wp:effectExtent b="0" l="0" r="0" t="0"/>
            <wp:docPr id="4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280" w:line="240" w:lineRule="auto"/>
        <w:rPr>
          <w:rFonts w:ascii="Calibri" w:cs="Calibri" w:eastAsia="Calibri" w:hAnsi="Calibri"/>
          <w:color w:val="23324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233240"/>
          <w:sz w:val="36"/>
          <w:szCs w:val="36"/>
          <w:rtl w:val="0"/>
        </w:rPr>
        <w:t xml:space="preserve">4. Registrar a saída (checkout) de uma hospedagem em andamento</w:t>
      </w:r>
    </w:p>
    <w:p w:rsidR="00000000" w:rsidDel="00000000" w:rsidP="00000000" w:rsidRDefault="00000000" w:rsidRPr="00000000" w14:paraId="00000028">
      <w:pPr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5019675" cy="1400175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5399730" cy="1143000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280" w:line="240" w:lineRule="auto"/>
        <w:rPr>
          <w:rFonts w:ascii="Calibri" w:cs="Calibri" w:eastAsia="Calibri" w:hAnsi="Calibri"/>
          <w:color w:val="23324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233240"/>
          <w:sz w:val="36"/>
          <w:szCs w:val="36"/>
          <w:rtl w:val="0"/>
        </w:rPr>
        <w:t xml:space="preserve">5. Corrigir o nome de um cliente digitado errado</w:t>
      </w:r>
    </w:p>
    <w:p w:rsidR="00000000" w:rsidDel="00000000" w:rsidP="00000000" w:rsidRDefault="00000000" w:rsidRPr="00000000" w14:paraId="0000002B">
      <w:pPr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5399730" cy="876300"/>
            <wp:effectExtent b="0" l="0" r="0" t="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5399730" cy="1409700"/>
            <wp:effectExtent b="0" l="0" r="0" t="0"/>
            <wp:docPr id="1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Exercícios removendo dados</w:t>
      </w:r>
    </w:p>
    <w:p w:rsidR="00000000" w:rsidDel="00000000" w:rsidP="00000000" w:rsidRDefault="00000000" w:rsidRPr="00000000" w14:paraId="0000002F">
      <w:pPr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1. Remover um serviço duplicado do cardápio</w:t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Item duplicado - linha 23:</w:t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5399730" cy="28448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Deletado:</w:t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5399730" cy="914400"/>
            <wp:effectExtent b="0" l="0" r="0" t="0"/>
            <wp:docPr id="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5399730" cy="26543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2. Remover um consumo de serviço lançado por engano</w:t>
      </w:r>
    </w:p>
    <w:p w:rsidR="00000000" w:rsidDel="00000000" w:rsidP="00000000" w:rsidRDefault="00000000" w:rsidRPr="00000000" w14:paraId="00000037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Item lançado por engano - Linha 24:</w:t>
      </w:r>
    </w:p>
    <w:p w:rsidR="00000000" w:rsidDel="00000000" w:rsidP="00000000" w:rsidRDefault="00000000" w:rsidRPr="00000000" w14:paraId="00000038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5399730" cy="26035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Deletado:</w:t>
      </w:r>
    </w:p>
    <w:p w:rsidR="00000000" w:rsidDel="00000000" w:rsidP="00000000" w:rsidRDefault="00000000" w:rsidRPr="00000000" w14:paraId="0000003A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5399730" cy="9525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5399730" cy="2374900"/>
            <wp:effectExtent b="0" l="0" r="0" t="0"/>
            <wp:docPr id="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3. Remover um quarto que nunca foi utilizado</w:t>
      </w:r>
    </w:p>
    <w:p w:rsidR="00000000" w:rsidDel="00000000" w:rsidP="00000000" w:rsidRDefault="00000000" w:rsidRPr="00000000" w14:paraId="0000003D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5399730" cy="939800"/>
            <wp:effectExtent b="0" l="0" r="0" t="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5399730" cy="2857500"/>
            <wp:effectExtent b="0" l="0" r="0" t="0"/>
            <wp:docPr id="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4. Desafio: por que o banco pode recusar apagar uma hospedagem que já tem serviços consumidos?</w:t>
      </w:r>
    </w:p>
    <w:p w:rsidR="00000000" w:rsidDel="00000000" w:rsidP="00000000" w:rsidRDefault="00000000" w:rsidRPr="00000000" w14:paraId="00000040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A tabela de servicohospedagem teria dados órfãos, ou seja, registros de um ID que já não existe mais no sistema, o que causa inconsistência.</w:t>
      </w:r>
    </w:p>
    <w:p w:rsidR="00000000" w:rsidDel="00000000" w:rsidP="00000000" w:rsidRDefault="00000000" w:rsidRPr="00000000" w14:paraId="00000041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Exercícios conectando 2 tabelas</w:t>
      </w:r>
    </w:p>
    <w:p w:rsidR="00000000" w:rsidDel="00000000" w:rsidP="00000000" w:rsidRDefault="00000000" w:rsidRPr="00000000" w14:paraId="00000043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1. Ver as hospedagens COM o nome do cliente</w:t>
      </w:r>
    </w:p>
    <w:p w:rsidR="00000000" w:rsidDel="00000000" w:rsidP="00000000" w:rsidRDefault="00000000" w:rsidRPr="00000000" w14:paraId="00000045">
      <w:pPr>
        <w:widowControl w:val="0"/>
        <w:spacing w:after="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5399730" cy="22098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2. Ver as hospedagens COM os dados do quarto</w:t>
      </w:r>
    </w:p>
    <w:p w:rsidR="00000000" w:rsidDel="00000000" w:rsidP="00000000" w:rsidRDefault="00000000" w:rsidRPr="00000000" w14:paraId="00000047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5399730" cy="201930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3. Ver os serviços consumidos COM o nome do serviço</w:t>
      </w:r>
    </w:p>
    <w:p w:rsidR="00000000" w:rsidDel="00000000" w:rsidP="00000000" w:rsidRDefault="00000000" w:rsidRPr="00000000" w14:paraId="00000049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5399730" cy="2832100"/>
            <wp:effectExtent b="0" l="0" r="0" t="0"/>
            <wp:docPr id="2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4. Ver cada cliente com suas hospedagens</w:t>
      </w:r>
    </w:p>
    <w:p w:rsidR="00000000" w:rsidDel="00000000" w:rsidP="00000000" w:rsidRDefault="00000000" w:rsidRPr="00000000" w14:paraId="0000004B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5399730" cy="1879600"/>
            <wp:effectExtent b="0" l="0" r="0" t="0"/>
            <wp:docPr id="3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Exercício conectando 3 tabelas</w:t>
      </w:r>
    </w:p>
    <w:p w:rsidR="00000000" w:rsidDel="00000000" w:rsidP="00000000" w:rsidRDefault="00000000" w:rsidRPr="00000000" w14:paraId="0000004E">
      <w:pPr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after="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1. Hospedagem completa: cliente + quarto</w:t>
      </w:r>
    </w:p>
    <w:p w:rsidR="00000000" w:rsidDel="00000000" w:rsidP="00000000" w:rsidRDefault="00000000" w:rsidRPr="00000000" w14:paraId="00000050">
      <w:pPr>
        <w:widowControl w:val="0"/>
        <w:spacing w:after="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5399730" cy="14224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2. Consumo completo: cliente + serviço + data da compra</w:t>
      </w:r>
    </w:p>
    <w:p w:rsidR="00000000" w:rsidDel="00000000" w:rsidP="00000000" w:rsidRDefault="00000000" w:rsidRPr="00000000" w14:paraId="00000052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5399730" cy="20701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3. Todas as hospedagens com todos os detalhes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2298700"/>
            <wp:effectExtent b="0" l="0" r="0" t="0"/>
            <wp:docPr id="2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Exercícios GROUP BY e SUM</w:t>
      </w:r>
    </w:p>
    <w:p w:rsidR="00000000" w:rsidDel="00000000" w:rsidP="00000000" w:rsidRDefault="00000000" w:rsidRPr="00000000" w14:paraId="00000057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1. Total gasto em serviços por cliente</w:t>
      </w:r>
    </w:p>
    <w:p w:rsidR="00000000" w:rsidDel="00000000" w:rsidP="00000000" w:rsidRDefault="00000000" w:rsidRPr="00000000" w14:paraId="00000059">
      <w:pPr>
        <w:widowControl w:val="0"/>
        <w:spacing w:after="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5399730" cy="30480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2. Quantas hospedagens cada cliente já teve</w:t>
      </w:r>
    </w:p>
    <w:p w:rsidR="00000000" w:rsidDel="00000000" w:rsidP="00000000" w:rsidRDefault="00000000" w:rsidRPr="00000000" w14:paraId="0000005B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5399730" cy="3111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3. Quantas vezes cada serviço foi consumido</w:t>
      </w:r>
    </w:p>
    <w:p w:rsidR="00000000" w:rsidDel="00000000" w:rsidP="00000000" w:rsidRDefault="00000000" w:rsidRPr="00000000" w14:paraId="0000005D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5399730" cy="3683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Exercícios Updates - Avançado</w:t>
      </w:r>
    </w:p>
    <w:p w:rsidR="00000000" w:rsidDel="00000000" w:rsidP="00000000" w:rsidRDefault="00000000" w:rsidRPr="00000000" w14:paraId="00000060">
      <w:pPr>
        <w:widowControl w:val="0"/>
        <w:spacing w:after="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1. Ver quanto UMA hospedagem já consumiu em serviços</w:t>
      </w:r>
    </w:p>
    <w:p w:rsidR="00000000" w:rsidDel="00000000" w:rsidP="00000000" w:rsidRDefault="00000000" w:rsidRPr="00000000" w14:paraId="00000061">
      <w:pPr>
        <w:widowControl w:val="0"/>
        <w:spacing w:after="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5399730" cy="23495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2. Atualizar o totalhospedagem de UMA hospedagem com base no que ela consumiu</w:t>
      </w:r>
    </w:p>
    <w:p w:rsidR="00000000" w:rsidDel="00000000" w:rsidP="00000000" w:rsidRDefault="00000000" w:rsidRPr="00000000" w14:paraId="00000064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5399730" cy="1384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5399730" cy="1231900"/>
            <wp:effectExtent b="0" l="0" r="0" t="0"/>
            <wp:docPr id="4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3. Atualizar o totalhospedagem de TODAS as hospedagens de uma vez só</w:t>
      </w:r>
    </w:p>
    <w:p w:rsidR="00000000" w:rsidDel="00000000" w:rsidP="00000000" w:rsidRDefault="00000000" w:rsidRPr="00000000" w14:paraId="00000067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5399730" cy="14732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5399730" cy="11684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0" w:before="280" w:line="240" w:lineRule="auto"/>
        <w:rPr>
          <w:b w:val="1"/>
          <w:bCs w:val="1"/>
          <w:color w:val="23324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Exercícios Alter table</w:t>
      </w:r>
    </w:p>
    <w:p w:rsidR="00000000" w:rsidDel="00000000" w:rsidP="00000000" w:rsidRDefault="00000000" w:rsidRPr="00000000" w14:paraId="0000006B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after="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1. Criar a coluna status no quarto (0 = livre, 1 = ocupado)</w:t>
      </w:r>
    </w:p>
    <w:p w:rsidR="00000000" w:rsidDel="00000000" w:rsidP="00000000" w:rsidRDefault="00000000" w:rsidRPr="00000000" w14:paraId="0000006D">
      <w:pPr>
        <w:widowControl w:val="0"/>
        <w:spacing w:after="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5399730" cy="1066800"/>
            <wp:effectExtent b="0" l="0" r="0" t="0"/>
            <wp:docPr id="3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after="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5399730" cy="2768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after="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2. Marcar como ocupado o quarto que está sendo usado agora</w:t>
      </w:r>
    </w:p>
    <w:p w:rsidR="00000000" w:rsidDel="00000000" w:rsidP="00000000" w:rsidRDefault="00000000" w:rsidRPr="00000000" w14:paraId="00000071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5399730" cy="11303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5399730" cy="2832100"/>
            <wp:effectExtent b="0" l="0" r="0" t="0"/>
            <wp:docPr id="4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after="0" w:before="280" w:line="240" w:lineRule="auto"/>
        <w:rPr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3. Ver quais quartos estão livres para alugar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</w:rPr>
        <w:drawing>
          <wp:inline distB="114300" distT="114300" distL="114300" distR="114300">
            <wp:extent cx="5399730" cy="2959100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Perguntas e respostas</w:t>
      </w:r>
    </w:p>
    <w:p w:rsidR="00000000" w:rsidDel="00000000" w:rsidP="00000000" w:rsidRDefault="00000000" w:rsidRPr="00000000" w14:paraId="00000079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1. Quantos quartos existem por tipo? </w:t>
      </w:r>
    </w:p>
    <w:p w:rsidR="00000000" w:rsidDel="00000000" w:rsidP="00000000" w:rsidRDefault="00000000" w:rsidRPr="00000000" w14:paraId="0000007A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SELECT tipo, COUNT(*) AS quantidade_quartos FROM quarto GROUP BY tipo; </w:t>
      </w:r>
    </w:p>
    <w:p w:rsidR="00000000" w:rsidDel="00000000" w:rsidP="00000000" w:rsidRDefault="00000000" w:rsidRPr="00000000" w14:paraId="0000007B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2. Listar apenas as hospedagens que consumiram mais de R$ 100,00 em serviços</w:t>
      </w:r>
    </w:p>
    <w:p w:rsidR="00000000" w:rsidDel="00000000" w:rsidP="00000000" w:rsidRDefault="00000000" w:rsidRPr="00000000" w14:paraId="0000007D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SELECT *</w:t>
      </w:r>
    </w:p>
    <w:p w:rsidR="00000000" w:rsidDel="00000000" w:rsidP="00000000" w:rsidRDefault="00000000" w:rsidRPr="00000000" w14:paraId="0000007E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FROM (</w:t>
      </w:r>
    </w:p>
    <w:p w:rsidR="00000000" w:rsidDel="00000000" w:rsidP="00000000" w:rsidRDefault="00000000" w:rsidRPr="00000000" w14:paraId="0000007F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    SELECT </w:t>
      </w:r>
    </w:p>
    <w:p w:rsidR="00000000" w:rsidDel="00000000" w:rsidP="00000000" w:rsidRDefault="00000000" w:rsidRPr="00000000" w14:paraId="00000080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        sh.idhospedagem,</w:t>
      </w:r>
    </w:p>
    <w:p w:rsidR="00000000" w:rsidDel="00000000" w:rsidP="00000000" w:rsidRDefault="00000000" w:rsidRPr="00000000" w14:paraId="00000081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        SUM(s.valor) AS total_servicos</w:t>
      </w:r>
    </w:p>
    <w:p w:rsidR="00000000" w:rsidDel="00000000" w:rsidP="00000000" w:rsidRDefault="00000000" w:rsidRPr="00000000" w14:paraId="00000082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    FROM servicohospedagem sh</w:t>
      </w:r>
    </w:p>
    <w:p w:rsidR="00000000" w:rsidDel="00000000" w:rsidP="00000000" w:rsidRDefault="00000000" w:rsidRPr="00000000" w14:paraId="00000083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    JOIN servico s ON sh.idservico = s.codservico</w:t>
      </w:r>
    </w:p>
    <w:p w:rsidR="00000000" w:rsidDel="00000000" w:rsidP="00000000" w:rsidRDefault="00000000" w:rsidRPr="00000000" w14:paraId="00000084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    GROUP BY sh.idhospedagem</w:t>
      </w:r>
    </w:p>
    <w:p w:rsidR="00000000" w:rsidDel="00000000" w:rsidP="00000000" w:rsidRDefault="00000000" w:rsidRPr="00000000" w14:paraId="00000085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) consulta_servicos</w:t>
      </w:r>
    </w:p>
    <w:p w:rsidR="00000000" w:rsidDel="00000000" w:rsidP="00000000" w:rsidRDefault="00000000" w:rsidRPr="00000000" w14:paraId="00000086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WHERE total_servicos &gt; 100.00;</w:t>
      </w:r>
    </w:p>
    <w:p w:rsidR="00000000" w:rsidDel="00000000" w:rsidP="00000000" w:rsidRDefault="00000000" w:rsidRPr="00000000" w14:paraId="00000087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3.  Quantas vezes o quarto de cada tipo foi reservado? </w:t>
      </w:r>
    </w:p>
    <w:p w:rsidR="00000000" w:rsidDel="00000000" w:rsidP="00000000" w:rsidRDefault="00000000" w:rsidRPr="00000000" w14:paraId="00000089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SELECT </w:t>
      </w:r>
    </w:p>
    <w:p w:rsidR="00000000" w:rsidDel="00000000" w:rsidP="00000000" w:rsidRDefault="00000000" w:rsidRPr="00000000" w14:paraId="0000008A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    q.tipo AS tipo_quarto,</w:t>
      </w:r>
    </w:p>
    <w:p w:rsidR="00000000" w:rsidDel="00000000" w:rsidP="00000000" w:rsidRDefault="00000000" w:rsidRPr="00000000" w14:paraId="0000008B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    COUNT(h.idhospedagem) AS quantidade_reservas</w:t>
      </w:r>
    </w:p>
    <w:p w:rsidR="00000000" w:rsidDel="00000000" w:rsidP="00000000" w:rsidRDefault="00000000" w:rsidRPr="00000000" w14:paraId="0000008C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FROM quarto q</w:t>
      </w:r>
    </w:p>
    <w:p w:rsidR="00000000" w:rsidDel="00000000" w:rsidP="00000000" w:rsidRDefault="00000000" w:rsidRPr="00000000" w14:paraId="0000008D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JOIN hospedagem h ON q.codquarto = h.codquarto</w:t>
      </w:r>
    </w:p>
    <w:p w:rsidR="00000000" w:rsidDel="00000000" w:rsidP="00000000" w:rsidRDefault="00000000" w:rsidRPr="00000000" w14:paraId="0000008E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GROUP BY </w:t>
      </w:r>
    </w:p>
    <w:p w:rsidR="00000000" w:rsidDel="00000000" w:rsidP="00000000" w:rsidRDefault="00000000" w:rsidRPr="00000000" w14:paraId="0000008F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    q.tipo</w:t>
      </w:r>
    </w:p>
    <w:p w:rsidR="00000000" w:rsidDel="00000000" w:rsidP="00000000" w:rsidRDefault="00000000" w:rsidRPr="00000000" w14:paraId="00000090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ORDER BY </w:t>
      </w:r>
    </w:p>
    <w:p w:rsidR="00000000" w:rsidDel="00000000" w:rsidP="00000000" w:rsidRDefault="00000000" w:rsidRPr="00000000" w14:paraId="00000091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color w:val="233240"/>
          <w:sz w:val="36"/>
          <w:szCs w:val="36"/>
          <w:rtl w:val="0"/>
        </w:rPr>
        <w:t xml:space="preserve">    quantidade_reservas DESC;</w:t>
      </w:r>
    </w:p>
    <w:p w:rsidR="00000000" w:rsidDel="00000000" w:rsidP="00000000" w:rsidRDefault="00000000" w:rsidRPr="00000000" w14:paraId="00000092">
      <w:pPr>
        <w:widowControl w:val="0"/>
        <w:spacing w:after="0" w:before="280" w:line="240" w:lineRule="auto"/>
        <w:rPr>
          <w:color w:val="23324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42" Type="http://schemas.openxmlformats.org/officeDocument/2006/relationships/image" Target="media/image3.png"/><Relationship Id="rId41" Type="http://schemas.openxmlformats.org/officeDocument/2006/relationships/image" Target="media/image5.png"/><Relationship Id="rId44" Type="http://schemas.openxmlformats.org/officeDocument/2006/relationships/image" Target="media/image12.png"/><Relationship Id="rId43" Type="http://schemas.openxmlformats.org/officeDocument/2006/relationships/image" Target="media/image6.png"/><Relationship Id="rId46" Type="http://schemas.openxmlformats.org/officeDocument/2006/relationships/image" Target="media/image44.png"/><Relationship Id="rId45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7.png"/><Relationship Id="rId48" Type="http://schemas.openxmlformats.org/officeDocument/2006/relationships/image" Target="media/image14.png"/><Relationship Id="rId47" Type="http://schemas.openxmlformats.org/officeDocument/2006/relationships/image" Target="media/image29.png"/><Relationship Id="rId49" Type="http://schemas.openxmlformats.org/officeDocument/2006/relationships/image" Target="media/image40.png"/><Relationship Id="rId5" Type="http://schemas.openxmlformats.org/officeDocument/2006/relationships/styles" Target="styles.xml"/><Relationship Id="rId6" Type="http://schemas.openxmlformats.org/officeDocument/2006/relationships/image" Target="media/image32.png"/><Relationship Id="rId7" Type="http://schemas.openxmlformats.org/officeDocument/2006/relationships/image" Target="media/image36.png"/><Relationship Id="rId8" Type="http://schemas.openxmlformats.org/officeDocument/2006/relationships/image" Target="media/image35.png"/><Relationship Id="rId31" Type="http://schemas.openxmlformats.org/officeDocument/2006/relationships/image" Target="media/image23.png"/><Relationship Id="rId30" Type="http://schemas.openxmlformats.org/officeDocument/2006/relationships/image" Target="media/image13.png"/><Relationship Id="rId33" Type="http://schemas.openxmlformats.org/officeDocument/2006/relationships/image" Target="media/image30.png"/><Relationship Id="rId32" Type="http://schemas.openxmlformats.org/officeDocument/2006/relationships/image" Target="media/image15.png"/><Relationship Id="rId35" Type="http://schemas.openxmlformats.org/officeDocument/2006/relationships/image" Target="media/image31.png"/><Relationship Id="rId34" Type="http://schemas.openxmlformats.org/officeDocument/2006/relationships/image" Target="media/image22.png"/><Relationship Id="rId37" Type="http://schemas.openxmlformats.org/officeDocument/2006/relationships/image" Target="media/image39.png"/><Relationship Id="rId36" Type="http://schemas.openxmlformats.org/officeDocument/2006/relationships/image" Target="media/image10.png"/><Relationship Id="rId39" Type="http://schemas.openxmlformats.org/officeDocument/2006/relationships/image" Target="media/image8.png"/><Relationship Id="rId38" Type="http://schemas.openxmlformats.org/officeDocument/2006/relationships/image" Target="media/image7.png"/><Relationship Id="rId20" Type="http://schemas.openxmlformats.org/officeDocument/2006/relationships/image" Target="media/image19.png"/><Relationship Id="rId22" Type="http://schemas.openxmlformats.org/officeDocument/2006/relationships/image" Target="media/image20.png"/><Relationship Id="rId21" Type="http://schemas.openxmlformats.org/officeDocument/2006/relationships/image" Target="media/image43.png"/><Relationship Id="rId24" Type="http://schemas.openxmlformats.org/officeDocument/2006/relationships/image" Target="media/image33.png"/><Relationship Id="rId23" Type="http://schemas.openxmlformats.org/officeDocument/2006/relationships/image" Target="media/image17.png"/><Relationship Id="rId26" Type="http://schemas.openxmlformats.org/officeDocument/2006/relationships/image" Target="media/image9.png"/><Relationship Id="rId25" Type="http://schemas.openxmlformats.org/officeDocument/2006/relationships/image" Target="media/image25.png"/><Relationship Id="rId28" Type="http://schemas.openxmlformats.org/officeDocument/2006/relationships/image" Target="media/image11.png"/><Relationship Id="rId27" Type="http://schemas.openxmlformats.org/officeDocument/2006/relationships/image" Target="media/image24.png"/><Relationship Id="rId29" Type="http://schemas.openxmlformats.org/officeDocument/2006/relationships/image" Target="media/image4.png"/><Relationship Id="rId51" Type="http://schemas.openxmlformats.org/officeDocument/2006/relationships/image" Target="media/image16.png"/><Relationship Id="rId50" Type="http://schemas.openxmlformats.org/officeDocument/2006/relationships/image" Target="media/image1.png"/><Relationship Id="rId53" Type="http://schemas.openxmlformats.org/officeDocument/2006/relationships/image" Target="media/image28.png"/><Relationship Id="rId52" Type="http://schemas.openxmlformats.org/officeDocument/2006/relationships/image" Target="media/image46.png"/><Relationship Id="rId11" Type="http://schemas.openxmlformats.org/officeDocument/2006/relationships/image" Target="media/image47.png"/><Relationship Id="rId10" Type="http://schemas.openxmlformats.org/officeDocument/2006/relationships/image" Target="media/image42.png"/><Relationship Id="rId13" Type="http://schemas.openxmlformats.org/officeDocument/2006/relationships/image" Target="media/image45.png"/><Relationship Id="rId12" Type="http://schemas.openxmlformats.org/officeDocument/2006/relationships/image" Target="media/image38.png"/><Relationship Id="rId15" Type="http://schemas.openxmlformats.org/officeDocument/2006/relationships/image" Target="media/image48.png"/><Relationship Id="rId14" Type="http://schemas.openxmlformats.org/officeDocument/2006/relationships/image" Target="media/image41.png"/><Relationship Id="rId17" Type="http://schemas.openxmlformats.org/officeDocument/2006/relationships/image" Target="media/image21.png"/><Relationship Id="rId16" Type="http://schemas.openxmlformats.org/officeDocument/2006/relationships/image" Target="media/image18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