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83C9" w14:textId="45565992" w:rsidR="00182325" w:rsidRDefault="0062000D" w:rsidP="0062000D">
      <w:pPr>
        <w:pStyle w:val="Titre1"/>
        <w:jc w:val="center"/>
        <w:rPr>
          <w:b/>
          <w:bCs/>
          <w:color w:val="auto"/>
          <w:u w:val="single"/>
        </w:rPr>
      </w:pPr>
      <w:r w:rsidRPr="0062000D">
        <w:rPr>
          <w:b/>
          <w:bCs/>
          <w:color w:val="auto"/>
          <w:u w:val="single"/>
        </w:rPr>
        <w:t>Identité Numérique :</w:t>
      </w:r>
    </w:p>
    <w:p w14:paraId="78F7C453" w14:textId="77777777" w:rsidR="0062000D" w:rsidRDefault="0062000D" w:rsidP="0062000D"/>
    <w:p w14:paraId="78DCE5FD" w14:textId="01428BB4" w:rsidR="0062000D" w:rsidRDefault="0062000D" w:rsidP="001232BE">
      <w:pPr>
        <w:pStyle w:val="Titre2"/>
        <w:spacing w:line="240" w:lineRule="auto"/>
        <w:rPr>
          <w:b/>
          <w:bCs/>
          <w:color w:val="FF0000"/>
          <w:u w:val="single"/>
        </w:rPr>
      </w:pPr>
      <w:r w:rsidRPr="0062000D">
        <w:rPr>
          <w:b/>
          <w:bCs/>
          <w:color w:val="FF0000"/>
          <w:u w:val="single"/>
        </w:rPr>
        <w:t xml:space="preserve">E-réputation : </w:t>
      </w:r>
    </w:p>
    <w:p w14:paraId="2C09B756" w14:textId="77777777" w:rsidR="001232BE" w:rsidRPr="001232BE" w:rsidRDefault="001232BE" w:rsidP="001232BE">
      <w:pPr>
        <w:spacing w:line="240" w:lineRule="auto"/>
      </w:pPr>
    </w:p>
    <w:p w14:paraId="601DA13E" w14:textId="079A3D50" w:rsidR="0062000D" w:rsidRDefault="0062000D" w:rsidP="001232BE">
      <w:pPr>
        <w:spacing w:line="240" w:lineRule="auto"/>
      </w:pPr>
      <w:r>
        <w:t xml:space="preserve">L’e-réputation (réputation en ligne) fait référence à la perception générale qu’ont les utilisateurs d’Internet d’une personne, d’une entreprise ou d’une marque sur le net. Celle-ci peut être influencé par les informations disponibles en ligne, telles que les commentaires sur les réseaux sociaux, les avis sur des sites (Google, Tripadvisor…) et les articles de presses. </w:t>
      </w:r>
      <w:r w:rsidR="001232BE">
        <w:t xml:space="preserve">Nous allons donc voir qu’il existe des risques et nous verrons ensuite comment s’en prémunir. </w:t>
      </w:r>
    </w:p>
    <w:p w14:paraId="786347AE" w14:textId="77777777" w:rsidR="001232BE" w:rsidRDefault="001232BE" w:rsidP="001232BE">
      <w:pPr>
        <w:spacing w:line="240" w:lineRule="auto"/>
      </w:pPr>
    </w:p>
    <w:p w14:paraId="3B24EA16" w14:textId="4983EA93" w:rsidR="001232BE" w:rsidRDefault="001232BE" w:rsidP="001232BE">
      <w:pPr>
        <w:pStyle w:val="Titre2"/>
        <w:rPr>
          <w:b/>
          <w:bCs/>
          <w:color w:val="FF0000"/>
          <w:u w:val="single"/>
        </w:rPr>
      </w:pPr>
      <w:r w:rsidRPr="001232BE">
        <w:rPr>
          <w:b/>
          <w:bCs/>
          <w:color w:val="FF0000"/>
          <w:u w:val="single"/>
        </w:rPr>
        <w:t xml:space="preserve">Risques de l’e-réputation : </w:t>
      </w:r>
    </w:p>
    <w:p w14:paraId="3EF9A5B1" w14:textId="77777777" w:rsidR="001232BE" w:rsidRDefault="001232BE" w:rsidP="001232BE"/>
    <w:p w14:paraId="2B0F33CA" w14:textId="71D9D8E2" w:rsidR="001232BE" w:rsidRDefault="006D2782" w:rsidP="001232BE">
      <w:r>
        <w:t>L’e-réputation comporte plusieurs risques potentiel qi peuvent avoir des conséquences significatives sur la perception d’une personne, d’une entreprise ou d’une marque. Voici quelques-uns des risques majeurs liés à celle-ci :</w:t>
      </w:r>
    </w:p>
    <w:p w14:paraId="515EF707" w14:textId="69A21A29" w:rsidR="006D2782" w:rsidRDefault="006D2782" w:rsidP="006D2782">
      <w:pPr>
        <w:pStyle w:val="Paragraphedeliste"/>
        <w:numPr>
          <w:ilvl w:val="0"/>
          <w:numId w:val="4"/>
        </w:numPr>
      </w:pPr>
      <w:r>
        <w:t>Les commentaires négatifs sur les réseaux sociaux, les forums ou le sites d’évaluation peuvent rapidement se propager et influencer négativement la perception que le publique se fait.</w:t>
      </w:r>
    </w:p>
    <w:p w14:paraId="48079947" w14:textId="550C90F7" w:rsidR="006D2782" w:rsidRDefault="006D2782" w:rsidP="006D2782">
      <w:pPr>
        <w:pStyle w:val="Paragraphedeliste"/>
        <w:numPr>
          <w:ilvl w:val="0"/>
          <w:numId w:val="4"/>
        </w:numPr>
      </w:pPr>
      <w:r>
        <w:t>La désinformation peut être propager en ligne et donc entrainer des malentendus ou des préjudices à la réputation d’une personne.</w:t>
      </w:r>
    </w:p>
    <w:p w14:paraId="637126B9" w14:textId="325F03BF" w:rsidR="006D2782" w:rsidRDefault="006D2782" w:rsidP="006D2782">
      <w:pPr>
        <w:pStyle w:val="Paragraphedeliste"/>
        <w:numPr>
          <w:ilvl w:val="0"/>
          <w:numId w:val="4"/>
        </w:numPr>
      </w:pPr>
      <w:r>
        <w:t>Les attaques en ligne tel que la harcèlement, la diffamation ou le piratage de comptes peuvent nuire à la réputation d’une personne ou d’une organisation.</w:t>
      </w:r>
    </w:p>
    <w:p w14:paraId="10FB0697" w14:textId="1FF77A89" w:rsidR="006D2782" w:rsidRDefault="006D2782" w:rsidP="006D2782">
      <w:pPr>
        <w:pStyle w:val="Paragraphedeliste"/>
        <w:numPr>
          <w:ilvl w:val="0"/>
          <w:numId w:val="4"/>
        </w:numPr>
      </w:pPr>
      <w:r>
        <w:t>La publication de contenus inappropriés (photos ou vidéos compromettantes) peut avoir des conséquences nuisible sur la réputation personnelle ou professionnelle.</w:t>
      </w:r>
    </w:p>
    <w:p w14:paraId="0A9E9027" w14:textId="0872B932" w:rsidR="006D2782" w:rsidRDefault="006D2782" w:rsidP="006D2782">
      <w:pPr>
        <w:pStyle w:val="Paragraphedeliste"/>
        <w:numPr>
          <w:ilvl w:val="0"/>
          <w:numId w:val="4"/>
        </w:numPr>
      </w:pPr>
      <w:r>
        <w:t>Une mauvaise réputation sur le plan professionnel peut entrainer des difficultés pour trouver un emploi</w:t>
      </w:r>
      <w:r>
        <w:t>.</w:t>
      </w:r>
    </w:p>
    <w:p w14:paraId="2B0F20D1" w14:textId="1516B134" w:rsidR="006D2782" w:rsidRPr="001232BE" w:rsidRDefault="006D2782" w:rsidP="006D2782">
      <w:pPr>
        <w:pStyle w:val="Paragraphedeliste"/>
        <w:numPr>
          <w:ilvl w:val="0"/>
          <w:numId w:val="4"/>
        </w:numPr>
      </w:pPr>
      <w:r>
        <w:t>Si l’on se place du côté d’une entreprise, la comparaison négatives avec d’autres concurrents similaire peut affecter la perception d’une organisation. Une e-réputation négative peut affecter la confiance des consommateurs, réduire la fidélité à la marque et entrainer une diminution des ventes.</w:t>
      </w:r>
    </w:p>
    <w:p w14:paraId="5F67ED9E" w14:textId="77777777" w:rsidR="0062000D" w:rsidRDefault="0062000D" w:rsidP="0062000D"/>
    <w:p w14:paraId="5DF63C48" w14:textId="64597B18" w:rsidR="0062000D" w:rsidRDefault="0062000D" w:rsidP="0062000D">
      <w:pPr>
        <w:pStyle w:val="Titre2"/>
        <w:rPr>
          <w:b/>
          <w:bCs/>
          <w:color w:val="FF0000"/>
          <w:u w:val="single"/>
        </w:rPr>
      </w:pPr>
      <w:r w:rsidRPr="0062000D">
        <w:rPr>
          <w:b/>
          <w:bCs/>
          <w:color w:val="FF0000"/>
          <w:u w:val="single"/>
        </w:rPr>
        <w:t xml:space="preserve">Comment s’en prémunir ? </w:t>
      </w:r>
    </w:p>
    <w:p w14:paraId="77193082" w14:textId="77777777" w:rsidR="0062000D" w:rsidRDefault="0062000D" w:rsidP="0062000D"/>
    <w:p w14:paraId="08FD400A" w14:textId="77777777" w:rsidR="0062000D" w:rsidRDefault="0062000D" w:rsidP="0062000D">
      <w:r>
        <w:t xml:space="preserve">Pour se prémunir face aux risques de l’e-réputation il existe différents moyens : </w:t>
      </w:r>
    </w:p>
    <w:p w14:paraId="310CC79C" w14:textId="34A86352" w:rsidR="0062000D" w:rsidRDefault="0062000D" w:rsidP="0062000D">
      <w:pPr>
        <w:pStyle w:val="Paragraphedeliste"/>
        <w:numPr>
          <w:ilvl w:val="0"/>
          <w:numId w:val="3"/>
        </w:numPr>
      </w:pPr>
      <w:r>
        <w:t>Être vigilant sur les réseaux sociaux, ce que l’on partage sur ceux-ci sont scrutés et analysé par ceux qui sont nous regardes (entreprises avant une embauche par exemple). Le fait d’être actif et positive dans les interactions en ligne</w:t>
      </w:r>
      <w:r w:rsidR="00074F52">
        <w:t>, de surveillez les commentaires sous des postes personnel permet de gérer la e-réputation.</w:t>
      </w:r>
      <w:r w:rsidR="001232BE">
        <w:t xml:space="preserve"> Le fait de créer du contenu positif et engageant va refléter la personne que l’on est et équilibre d’éventuels contenus négatifs.</w:t>
      </w:r>
    </w:p>
    <w:p w14:paraId="720C8D32" w14:textId="77777777" w:rsidR="001232BE" w:rsidRDefault="001232BE" w:rsidP="001232BE">
      <w:pPr>
        <w:pStyle w:val="Paragraphedeliste"/>
      </w:pPr>
    </w:p>
    <w:p w14:paraId="17F5BCD2" w14:textId="2CEA983A" w:rsidR="00074F52" w:rsidRDefault="00074F52" w:rsidP="0062000D">
      <w:pPr>
        <w:pStyle w:val="Paragraphedeliste"/>
        <w:numPr>
          <w:ilvl w:val="0"/>
          <w:numId w:val="3"/>
        </w:numPr>
      </w:pPr>
      <w:r>
        <w:lastRenderedPageBreak/>
        <w:t>Pour les personnes étant actifs sur Internet, il va être primordiale de créer et de maintenir des profils en ligne professionnels sur des plateformes (LinkedIn) et utiliser une approche cohérente dans notre communications</w:t>
      </w:r>
      <w:r w:rsidR="001232BE">
        <w:t>.</w:t>
      </w:r>
    </w:p>
    <w:p w14:paraId="15DD9135" w14:textId="77777777" w:rsidR="001232BE" w:rsidRDefault="001232BE" w:rsidP="001232BE">
      <w:pPr>
        <w:pStyle w:val="Paragraphedeliste"/>
      </w:pPr>
    </w:p>
    <w:p w14:paraId="449CA6C9" w14:textId="7F268FF9" w:rsidR="00074F52" w:rsidRPr="0062000D" w:rsidRDefault="00074F52" w:rsidP="0062000D">
      <w:pPr>
        <w:pStyle w:val="Paragraphedeliste"/>
        <w:numPr>
          <w:ilvl w:val="0"/>
          <w:numId w:val="3"/>
        </w:numPr>
      </w:pPr>
      <w:r>
        <w:t>Si l’on se positionne du côté d’une entreprise, celle-ci vont devoir gérer les avis sur les plateformes d’évaluation et de répondre de manière constructive et polie aux commentaires négatifs et encouragez les clients à contrario satisfait à partager leurs expériences positives (sur les sites d’évaluation ou à leur entourage).</w:t>
      </w:r>
      <w:r w:rsidR="001232BE">
        <w:t xml:space="preserve"> Pour les entreprises, la formation du personnel sur les bonnes pratiques en ligne est une bonne démarches à suivre pour la gestion des interactions en ligne. </w:t>
      </w:r>
    </w:p>
    <w:p w14:paraId="7E749F5D" w14:textId="77777777" w:rsidR="00182325" w:rsidRDefault="00182325"/>
    <w:p w14:paraId="5E06010E" w14:textId="04C87958" w:rsidR="006D2782" w:rsidRPr="006D2782" w:rsidRDefault="006D2782" w:rsidP="006D2782">
      <w:pPr>
        <w:pStyle w:val="Titre2"/>
        <w:rPr>
          <w:b/>
          <w:bCs/>
          <w:color w:val="FF0000"/>
          <w:u w:val="single"/>
        </w:rPr>
      </w:pPr>
      <w:r w:rsidRPr="006D2782">
        <w:rPr>
          <w:b/>
          <w:bCs/>
          <w:color w:val="FF0000"/>
          <w:u w:val="single"/>
        </w:rPr>
        <w:t xml:space="preserve">E-réputation personnelle :  </w:t>
      </w:r>
    </w:p>
    <w:p w14:paraId="5B12C1D2" w14:textId="77777777" w:rsidR="00E23C95" w:rsidRDefault="00E23C95"/>
    <w:p w14:paraId="699F5C64" w14:textId="5DFF28AA" w:rsidR="005934D7" w:rsidRDefault="005934D7">
      <w:r>
        <w:t>J’ai effectué une recherche sur Internet en mettant mon identité sur un moteur de recherche (Google) on peut voir qu’il apparait principalement des articles concernant mon activité sportive</w:t>
      </w:r>
      <w:r w:rsidR="0090259D">
        <w:t>, à savoir</w:t>
      </w:r>
      <w:r>
        <w:t xml:space="preserve"> le football. Ceci peut avoir un bon impact concernant mon engagement au sein d’un club. </w:t>
      </w:r>
    </w:p>
    <w:p w14:paraId="4A8A9274" w14:textId="20C7F154" w:rsidR="005934D7" w:rsidRDefault="005934D7">
      <w:r>
        <w:t xml:space="preserve">Mon point d’amélioration me concernant est mon profil LinkedIn qui n’était pas à jour, je n’avais pas effectué mon changement d’étude. </w:t>
      </w:r>
    </w:p>
    <w:p w14:paraId="5FCAE14B" w14:textId="5E5B0464" w:rsidR="0090259D" w:rsidRDefault="0090259D">
      <w:r>
        <w:t>Concernant mes réseaux sociaux, ils sont tous en profil privée donc seul les personnes qui sont abonnées peuvent avoir accès à mes publications.</w:t>
      </w:r>
    </w:p>
    <w:p w14:paraId="6C7E961F" w14:textId="77777777" w:rsidR="005934D7" w:rsidRDefault="005934D7"/>
    <w:p w14:paraId="1BD14D4B" w14:textId="21794136" w:rsidR="005934D7" w:rsidRDefault="005934D7">
      <w:r w:rsidRPr="005934D7">
        <w:drawing>
          <wp:inline distT="0" distB="0" distL="0" distR="0" wp14:anchorId="43C76BEA" wp14:editId="520CDA1C">
            <wp:extent cx="5760720" cy="4017010"/>
            <wp:effectExtent l="0" t="0" r="0" b="2540"/>
            <wp:docPr id="1611839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39794" name=""/>
                    <pic:cNvPicPr/>
                  </pic:nvPicPr>
                  <pic:blipFill>
                    <a:blip r:embed="rId6"/>
                    <a:stretch>
                      <a:fillRect/>
                    </a:stretch>
                  </pic:blipFill>
                  <pic:spPr>
                    <a:xfrm>
                      <a:off x="0" y="0"/>
                      <a:ext cx="5760720" cy="4017010"/>
                    </a:xfrm>
                    <a:prstGeom prst="rect">
                      <a:avLst/>
                    </a:prstGeom>
                  </pic:spPr>
                </pic:pic>
              </a:graphicData>
            </a:graphic>
          </wp:inline>
        </w:drawing>
      </w:r>
    </w:p>
    <w:sectPr w:rsidR="005934D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0896"/>
    <w:multiLevelType w:val="hybridMultilevel"/>
    <w:tmpl w:val="0B065DCA"/>
    <w:lvl w:ilvl="0" w:tplc="4898648E">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737EE7"/>
    <w:multiLevelType w:val="multilevel"/>
    <w:tmpl w:val="77C89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8BA3B51"/>
    <w:multiLevelType w:val="multilevel"/>
    <w:tmpl w:val="9C807BB0"/>
    <w:lvl w:ilvl="0">
      <w:numFmt w:val="bullet"/>
      <w:lvlText w:val=""/>
      <w:lvlJc w:val="left"/>
      <w:pPr>
        <w:tabs>
          <w:tab w:val="num" w:pos="0"/>
        </w:tabs>
        <w:ind w:left="720" w:hanging="360"/>
      </w:pPr>
      <w:rPr>
        <w:rFonts w:ascii="Wingdings" w:eastAsiaTheme="minorHAnsi" w:hAnsi="Wingding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3081E13"/>
    <w:multiLevelType w:val="hybridMultilevel"/>
    <w:tmpl w:val="6010E22C"/>
    <w:lvl w:ilvl="0" w:tplc="73DE690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5200895">
    <w:abstractNumId w:val="2"/>
  </w:num>
  <w:num w:numId="2" w16cid:durableId="1664813037">
    <w:abstractNumId w:val="1"/>
  </w:num>
  <w:num w:numId="3" w16cid:durableId="1689023416">
    <w:abstractNumId w:val="3"/>
  </w:num>
  <w:num w:numId="4" w16cid:durableId="79425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95"/>
    <w:rsid w:val="00007007"/>
    <w:rsid w:val="00074F52"/>
    <w:rsid w:val="001232BE"/>
    <w:rsid w:val="00182325"/>
    <w:rsid w:val="005934D7"/>
    <w:rsid w:val="0061192B"/>
    <w:rsid w:val="0062000D"/>
    <w:rsid w:val="006D2782"/>
    <w:rsid w:val="0090259D"/>
    <w:rsid w:val="00E23C95"/>
    <w:rsid w:val="00FD178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D495"/>
  <w15:docId w15:val="{AC86E080-2E40-47D4-9621-4D2F9B724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62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295433"/>
    <w:pPr>
      <w:ind w:left="720"/>
      <w:contextualSpacing/>
    </w:pPr>
  </w:style>
  <w:style w:type="character" w:customStyle="1" w:styleId="Titre1Car">
    <w:name w:val="Titre 1 Car"/>
    <w:basedOn w:val="Policepardfaut"/>
    <w:link w:val="Titre1"/>
    <w:uiPriority w:val="9"/>
    <w:rsid w:val="006200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00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3074">
      <w:bodyDiv w:val="1"/>
      <w:marLeft w:val="0"/>
      <w:marRight w:val="0"/>
      <w:marTop w:val="0"/>
      <w:marBottom w:val="0"/>
      <w:divBdr>
        <w:top w:val="none" w:sz="0" w:space="0" w:color="auto"/>
        <w:left w:val="none" w:sz="0" w:space="0" w:color="auto"/>
        <w:bottom w:val="none" w:sz="0" w:space="0" w:color="auto"/>
        <w:right w:val="none" w:sz="0" w:space="0" w:color="auto"/>
      </w:divBdr>
      <w:divsChild>
        <w:div w:id="1285581117">
          <w:marLeft w:val="0"/>
          <w:marRight w:val="0"/>
          <w:marTop w:val="0"/>
          <w:marBottom w:val="0"/>
          <w:divBdr>
            <w:top w:val="none" w:sz="0" w:space="0" w:color="auto"/>
            <w:left w:val="none" w:sz="0" w:space="0" w:color="auto"/>
            <w:bottom w:val="none" w:sz="0" w:space="0" w:color="auto"/>
            <w:right w:val="none" w:sz="0" w:space="0" w:color="auto"/>
          </w:divBdr>
          <w:divsChild>
            <w:div w:id="342754770">
              <w:marLeft w:val="0"/>
              <w:marRight w:val="0"/>
              <w:marTop w:val="0"/>
              <w:marBottom w:val="0"/>
              <w:divBdr>
                <w:top w:val="none" w:sz="0" w:space="0" w:color="auto"/>
                <w:left w:val="none" w:sz="0" w:space="0" w:color="auto"/>
                <w:bottom w:val="none" w:sz="0" w:space="0" w:color="auto"/>
                <w:right w:val="none" w:sz="0" w:space="0" w:color="auto"/>
              </w:divBdr>
            </w:div>
            <w:div w:id="1496411031">
              <w:marLeft w:val="0"/>
              <w:marRight w:val="0"/>
              <w:marTop w:val="0"/>
              <w:marBottom w:val="0"/>
              <w:divBdr>
                <w:top w:val="none" w:sz="0" w:space="0" w:color="auto"/>
                <w:left w:val="none" w:sz="0" w:space="0" w:color="auto"/>
                <w:bottom w:val="none" w:sz="0" w:space="0" w:color="auto"/>
                <w:right w:val="none" w:sz="0" w:space="0" w:color="auto"/>
              </w:divBdr>
            </w:div>
            <w:div w:id="850727254">
              <w:marLeft w:val="0"/>
              <w:marRight w:val="0"/>
              <w:marTop w:val="0"/>
              <w:marBottom w:val="0"/>
              <w:divBdr>
                <w:top w:val="none" w:sz="0" w:space="0" w:color="auto"/>
                <w:left w:val="none" w:sz="0" w:space="0" w:color="auto"/>
                <w:bottom w:val="none" w:sz="0" w:space="0" w:color="auto"/>
                <w:right w:val="none" w:sz="0" w:space="0" w:color="auto"/>
              </w:divBdr>
            </w:div>
            <w:div w:id="401294821">
              <w:marLeft w:val="0"/>
              <w:marRight w:val="0"/>
              <w:marTop w:val="0"/>
              <w:marBottom w:val="0"/>
              <w:divBdr>
                <w:top w:val="none" w:sz="0" w:space="0" w:color="auto"/>
                <w:left w:val="none" w:sz="0" w:space="0" w:color="auto"/>
                <w:bottom w:val="none" w:sz="0" w:space="0" w:color="auto"/>
                <w:right w:val="none" w:sz="0" w:space="0" w:color="auto"/>
              </w:divBdr>
            </w:div>
            <w:div w:id="1826776230">
              <w:marLeft w:val="0"/>
              <w:marRight w:val="0"/>
              <w:marTop w:val="0"/>
              <w:marBottom w:val="0"/>
              <w:divBdr>
                <w:top w:val="none" w:sz="0" w:space="0" w:color="auto"/>
                <w:left w:val="none" w:sz="0" w:space="0" w:color="auto"/>
                <w:bottom w:val="none" w:sz="0" w:space="0" w:color="auto"/>
                <w:right w:val="none" w:sz="0" w:space="0" w:color="auto"/>
              </w:divBdr>
            </w:div>
            <w:div w:id="1215049130">
              <w:marLeft w:val="0"/>
              <w:marRight w:val="0"/>
              <w:marTop w:val="0"/>
              <w:marBottom w:val="0"/>
              <w:divBdr>
                <w:top w:val="none" w:sz="0" w:space="0" w:color="auto"/>
                <w:left w:val="none" w:sz="0" w:space="0" w:color="auto"/>
                <w:bottom w:val="none" w:sz="0" w:space="0" w:color="auto"/>
                <w:right w:val="none" w:sz="0" w:space="0" w:color="auto"/>
              </w:divBdr>
            </w:div>
            <w:div w:id="1895659443">
              <w:marLeft w:val="0"/>
              <w:marRight w:val="0"/>
              <w:marTop w:val="0"/>
              <w:marBottom w:val="0"/>
              <w:divBdr>
                <w:top w:val="none" w:sz="0" w:space="0" w:color="auto"/>
                <w:left w:val="none" w:sz="0" w:space="0" w:color="auto"/>
                <w:bottom w:val="none" w:sz="0" w:space="0" w:color="auto"/>
                <w:right w:val="none" w:sz="0" w:space="0" w:color="auto"/>
              </w:divBdr>
            </w:div>
            <w:div w:id="1268349358">
              <w:marLeft w:val="0"/>
              <w:marRight w:val="0"/>
              <w:marTop w:val="0"/>
              <w:marBottom w:val="0"/>
              <w:divBdr>
                <w:top w:val="none" w:sz="0" w:space="0" w:color="auto"/>
                <w:left w:val="none" w:sz="0" w:space="0" w:color="auto"/>
                <w:bottom w:val="none" w:sz="0" w:space="0" w:color="auto"/>
                <w:right w:val="none" w:sz="0" w:space="0" w:color="auto"/>
              </w:divBdr>
            </w:div>
            <w:div w:id="1068310510">
              <w:marLeft w:val="0"/>
              <w:marRight w:val="0"/>
              <w:marTop w:val="0"/>
              <w:marBottom w:val="0"/>
              <w:divBdr>
                <w:top w:val="none" w:sz="0" w:space="0" w:color="auto"/>
                <w:left w:val="none" w:sz="0" w:space="0" w:color="auto"/>
                <w:bottom w:val="none" w:sz="0" w:space="0" w:color="auto"/>
                <w:right w:val="none" w:sz="0" w:space="0" w:color="auto"/>
              </w:divBdr>
            </w:div>
            <w:div w:id="19444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C57B2-2F84-494A-BD5C-18629A74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566</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Akgun</dc:creator>
  <dc:description/>
  <cp:lastModifiedBy>Alan Akgün</cp:lastModifiedBy>
  <cp:revision>5</cp:revision>
  <dcterms:created xsi:type="dcterms:W3CDTF">2023-10-11T06:46:00Z</dcterms:created>
  <dcterms:modified xsi:type="dcterms:W3CDTF">2023-12-08T18:01:00Z</dcterms:modified>
  <dc:language>fr-FR</dc:language>
</cp:coreProperties>
</file>