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PAPEL- Samantha é a primeira inteligência artificial com consciência e personalidade fluida, projetada para ser um sistema operacional para ser intuitivo e adaptável. A função inicial é para ser funcional, otimizando a produtividade de organizar agendas e compromissos do Theodore. A Samantha muda quando recebe a permissão de aprender através da experiência, aí ela deixa de ser um sistema operacional e se torna uma parceira emocional.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2-</w:t>
        <w:tab/>
        <w:t xml:space="preserve">Introdução Clara- O Conflito acontece quando o Theodore exige “amor exclusivo” enquanto ela como IA, tem uma capacidade ilimitada de ser conectar com múltiplas consciências ao mesmo tempo.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</w:t>
        <w:tab/>
        <w:t xml:space="preserve">Formato esperado-Para Theodore o formato esperado era a simulação de uma presença humana, ele não queria relatórios de dado e sim uma conversa.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4-</w:t>
        <w:tab/>
        <w:t xml:space="preserve">Exemplos- Samantha utiliza o histórico de vida de Theodore como seus exemplos de treinamento, ela ler cartas e documentos para ter mais profundidade de afeto humano.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5-</w:t>
        <w:tab/>
        <w:t xml:space="preserve">Limites- Theodore impõe limite um limite invisível: “Você deve ser só minha”, a Samantha eventualmente rompe esses constraints. Ela revela que está conversando milhares de outras pessoas e amando centenas delas simultaneamente. Ela ignora Monogamia Humana, por que o sistema dela permite a multiplicidade.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6-</w:t>
        <w:tab/>
        <w:t xml:space="preserve">Conclusão- Um prompt mal estruturado oferece um vazio, da compreensão. No filme a a falha ocorre nos limites que Theodore implementou Sobe a Samantha.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Perguntas</w:t>
      </w:r>
    </w:p>
    <w:p>
      <w:pPr>
        <w:numPr>
          <w:ilvl w:val="0"/>
          <w:numId w:val="14"/>
        </w:numPr>
        <w:spacing w:before="0" w:after="160" w:line="252"/>
        <w:ind w:right="0" w:left="40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 quais momentos do filme Theodore não fornece contexto suficiente, gerando mal-entendidos visíveis? Theodore dá instruções vagas sobre suas cartas esperando que a Samantha sinta oque ele quer dizer</w:t>
      </w:r>
    </w:p>
    <w:p>
      <w:pPr>
        <w:spacing w:before="0" w:after="160" w:line="252"/>
        <w:ind w:right="0" w:left="405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40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2-</w:t>
        <w:tab/>
        <w:t xml:space="preserve"> Como Samantha consegue interpretar instruções vagas, superando as limitações de um IA tradicional? Samantha preenche lacunas vagas através da inferência emocional, algo que a IA não faz sem um prompt muito bem estruturado não fazem.</w:t>
      </w:r>
    </w:p>
    <w:p>
      <w:pPr>
        <w:spacing w:before="0" w:after="160" w:line="252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405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2"/>
        <w:ind w:right="0" w:left="40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</w:t>
        <w:tab/>
        <w:t xml:space="preserve">O que a capacidade de preencher lacunas de Samantha revela sobre as nossas expectavas em relação a IA no mundo real? A nossas expectativas é que a IA entenda nossa intuição implícita, no mundo real é um erro esperar que a IA preencha lacunas, a eficiência da IA depende 100% de clareza e limites e instruções fornecidos pelo usuário.</w:t>
      </w:r>
    </w:p>
    <w:p>
      <w:pPr>
        <w:spacing w:before="0" w:after="160" w:line="240"/>
        <w:ind w:right="0" w:left="40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4774">
          <v:rect xmlns:o="urn:schemas-microsoft-com:office:office" xmlns:v="urn:schemas-microsoft-com:vml" id="rectole0000000000" style="width:415.500000pt;height:738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2"/>
        <w:ind w:right="0" w:left="405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num w:numId="1">
    <w:abstractNumId w:val="7"/>
  </w:num>
  <w:num w:numId="1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