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4C20D" w14:textId="77777777" w:rsidR="00912A29" w:rsidRPr="00511D00" w:rsidRDefault="006B3007" w:rsidP="006B3007">
      <w:pPr>
        <w:pStyle w:val="NoSpacing"/>
        <w:rPr>
          <w:rFonts w:ascii="Arial" w:hAnsi="Arial" w:cs="Arial"/>
          <w:b/>
        </w:rPr>
      </w:pPr>
      <w:r w:rsidRPr="00511D00">
        <w:rPr>
          <w:rFonts w:ascii="Arial" w:hAnsi="Arial" w:cs="Arial"/>
          <w:b/>
        </w:rPr>
        <w:t>Alan Olav Bergland</w:t>
      </w:r>
    </w:p>
    <w:p w14:paraId="0ED547FD" w14:textId="77777777" w:rsidR="006B3007" w:rsidRPr="00511D00" w:rsidRDefault="006B3007" w:rsidP="006B3007">
      <w:pPr>
        <w:pStyle w:val="NoSpacing"/>
        <w:rPr>
          <w:rFonts w:ascii="Arial" w:hAnsi="Arial" w:cs="Arial"/>
        </w:rPr>
      </w:pPr>
      <w:r w:rsidRPr="00511D00">
        <w:rPr>
          <w:rFonts w:ascii="Arial" w:hAnsi="Arial" w:cs="Arial"/>
        </w:rPr>
        <w:t>OTHER SUPPORT</w:t>
      </w:r>
    </w:p>
    <w:p w14:paraId="27377187" w14:textId="77777777" w:rsidR="006B3007" w:rsidRPr="00511D00" w:rsidRDefault="006B3007">
      <w:pPr>
        <w:rPr>
          <w:rFonts w:ascii="Arial" w:hAnsi="Arial" w:cs="Arial"/>
        </w:rPr>
      </w:pPr>
    </w:p>
    <w:p w14:paraId="150B1FDD" w14:textId="77777777" w:rsidR="006B3007" w:rsidRPr="00511D00" w:rsidRDefault="006B3007">
      <w:pPr>
        <w:rPr>
          <w:rFonts w:ascii="Arial" w:hAnsi="Arial" w:cs="Arial"/>
        </w:rPr>
      </w:pPr>
    </w:p>
    <w:p w14:paraId="66D21043" w14:textId="77777777" w:rsidR="006B3007" w:rsidRPr="00511D00" w:rsidRDefault="006B3007">
      <w:pPr>
        <w:rPr>
          <w:rFonts w:ascii="Arial" w:hAnsi="Arial" w:cs="Arial"/>
          <w:b/>
        </w:rPr>
      </w:pPr>
      <w:r w:rsidRPr="00511D00">
        <w:rPr>
          <w:rFonts w:ascii="Arial" w:hAnsi="Arial" w:cs="Arial"/>
          <w:b/>
        </w:rPr>
        <w:t>Active:</w:t>
      </w:r>
    </w:p>
    <w:p w14:paraId="23C6D646" w14:textId="77777777" w:rsidR="006B3007" w:rsidRPr="00511D00" w:rsidRDefault="006B3007">
      <w:pPr>
        <w:rPr>
          <w:rFonts w:ascii="Arial" w:hAnsi="Arial" w:cs="Arial"/>
        </w:rPr>
      </w:pPr>
      <w:r w:rsidRPr="00511D00">
        <w:rPr>
          <w:rFonts w:ascii="Arial" w:hAnsi="Arial" w:cs="Arial"/>
        </w:rPr>
        <w:t>None</w:t>
      </w:r>
    </w:p>
    <w:p w14:paraId="1E16FF8B" w14:textId="77777777" w:rsidR="006B3007" w:rsidRPr="00511D00" w:rsidRDefault="006B3007">
      <w:pPr>
        <w:rPr>
          <w:rFonts w:ascii="Arial" w:hAnsi="Arial" w:cs="Arial"/>
        </w:rPr>
      </w:pPr>
    </w:p>
    <w:p w14:paraId="73562F3D" w14:textId="77777777" w:rsidR="006B3007" w:rsidRPr="00511D00" w:rsidRDefault="006B3007" w:rsidP="006B3007">
      <w:pPr>
        <w:pStyle w:val="NoSpacing"/>
        <w:rPr>
          <w:rFonts w:ascii="Arial" w:hAnsi="Arial" w:cs="Arial"/>
          <w:b/>
        </w:rPr>
      </w:pPr>
      <w:r w:rsidRPr="00511D00">
        <w:rPr>
          <w:rFonts w:ascii="Arial" w:hAnsi="Arial" w:cs="Arial"/>
          <w:b/>
        </w:rPr>
        <w:t>Pending:</w:t>
      </w:r>
    </w:p>
    <w:p w14:paraId="4C5F3CC2" w14:textId="77777777" w:rsidR="006B3007" w:rsidRPr="00511D00" w:rsidRDefault="006B3007" w:rsidP="006B3007">
      <w:pPr>
        <w:pStyle w:val="NoSpacing"/>
        <w:rPr>
          <w:rFonts w:ascii="Arial" w:hAnsi="Arial" w:cs="Arial"/>
          <w:u w:val="single"/>
        </w:rPr>
      </w:pPr>
    </w:p>
    <w:p w14:paraId="7CAAB338" w14:textId="77777777" w:rsidR="006B3007" w:rsidRPr="00511D00" w:rsidRDefault="006B3007" w:rsidP="006B3007">
      <w:pPr>
        <w:pStyle w:val="NoSpacing"/>
        <w:rPr>
          <w:rFonts w:ascii="Arial" w:hAnsi="Arial" w:cs="Arial"/>
        </w:rPr>
      </w:pPr>
      <w:r w:rsidRPr="00511D00">
        <w:rPr>
          <w:rFonts w:ascii="Arial" w:hAnsi="Arial" w:cs="Arial"/>
          <w:u w:val="single"/>
        </w:rPr>
        <w:t>1 R35 GM119686-01</w:t>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t xml:space="preserve">          </w:t>
      </w:r>
      <w:r w:rsidRPr="00511D00">
        <w:rPr>
          <w:rFonts w:ascii="Arial" w:hAnsi="Arial" w:cs="Arial"/>
        </w:rPr>
        <w:tab/>
      </w:r>
      <w:r w:rsidRPr="00511D00">
        <w:rPr>
          <w:rFonts w:ascii="Arial" w:hAnsi="Arial" w:cs="Arial"/>
        </w:rPr>
        <w:tab/>
        <w:t>07/01/2016-06/2021</w:t>
      </w:r>
    </w:p>
    <w:p w14:paraId="3BAA55E4" w14:textId="77777777" w:rsidR="006B3007" w:rsidRPr="00511D00" w:rsidRDefault="006B3007" w:rsidP="006B3007">
      <w:pPr>
        <w:pStyle w:val="NoSpacing"/>
        <w:rPr>
          <w:rFonts w:ascii="Arial" w:hAnsi="Arial" w:cs="Arial"/>
        </w:rPr>
      </w:pPr>
      <w:r w:rsidRPr="00511D00">
        <w:rPr>
          <w:rFonts w:ascii="Arial" w:hAnsi="Arial" w:cs="Arial"/>
        </w:rPr>
        <w:t>National Institutes of Health</w:t>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t xml:space="preserve">          </w:t>
      </w:r>
      <w:r w:rsidRPr="00511D00">
        <w:rPr>
          <w:rFonts w:ascii="Arial" w:hAnsi="Arial" w:cs="Arial"/>
        </w:rPr>
        <w:tab/>
      </w:r>
      <w:r w:rsidRPr="00511D00">
        <w:rPr>
          <w:rFonts w:ascii="Arial" w:hAnsi="Arial" w:cs="Arial"/>
        </w:rPr>
        <w:tab/>
        <w:t>$250,000 (annual direct)</w:t>
      </w:r>
    </w:p>
    <w:p w14:paraId="10ADF10F" w14:textId="77777777" w:rsidR="006B3007" w:rsidRPr="00511D00" w:rsidRDefault="006B3007" w:rsidP="006B3007">
      <w:pPr>
        <w:pStyle w:val="NoSpacing"/>
        <w:rPr>
          <w:rFonts w:ascii="Arial" w:hAnsi="Arial" w:cs="Arial"/>
        </w:rPr>
      </w:pPr>
      <w:r w:rsidRPr="00511D00">
        <w:rPr>
          <w:rFonts w:ascii="Arial" w:hAnsi="Arial" w:cs="Arial"/>
        </w:rPr>
        <w:t>The genetic and physiological architecture of rapid and cyclic adaptation</w:t>
      </w:r>
      <w:r w:rsidRPr="00511D00">
        <w:rPr>
          <w:rFonts w:ascii="Arial" w:hAnsi="Arial" w:cs="Arial"/>
        </w:rPr>
        <w:tab/>
      </w:r>
      <w:r w:rsidRPr="00511D00">
        <w:rPr>
          <w:rFonts w:ascii="Arial" w:hAnsi="Arial" w:cs="Arial"/>
        </w:rPr>
        <w:tab/>
        <w:t>1 SM</w:t>
      </w:r>
    </w:p>
    <w:p w14:paraId="7C058F22" w14:textId="77777777" w:rsidR="006B3007" w:rsidRPr="00511D00" w:rsidRDefault="006B3007" w:rsidP="006B3007">
      <w:pPr>
        <w:pStyle w:val="NoSpacing"/>
        <w:rPr>
          <w:rFonts w:ascii="Arial" w:hAnsi="Arial" w:cs="Arial"/>
        </w:rPr>
      </w:pPr>
      <w:r w:rsidRPr="00511D00">
        <w:rPr>
          <w:rFonts w:ascii="Arial" w:hAnsi="Arial" w:cs="Arial"/>
        </w:rPr>
        <w:t>Role: PI</w:t>
      </w:r>
    </w:p>
    <w:p w14:paraId="7C50FE83" w14:textId="77777777" w:rsidR="006B3007" w:rsidRPr="00511D00" w:rsidRDefault="006B3007" w:rsidP="006B3007">
      <w:pPr>
        <w:pStyle w:val="NoSpacing"/>
        <w:rPr>
          <w:rFonts w:ascii="Arial" w:hAnsi="Arial" w:cs="Arial"/>
        </w:rPr>
      </w:pPr>
      <w:r w:rsidRPr="00511D00">
        <w:rPr>
          <w:rFonts w:ascii="Arial" w:hAnsi="Arial" w:cs="Arial"/>
        </w:rPr>
        <w:t>The major goals of this project are to identify functional polymorphisms segregating in natural populations of Drosophila melanogaster and Daphnia pulex in response to ecologically relevant, environmental variation. We will study the evolutionary history of these polymorphisms and use them to examine how the local adaptation shapes patters of genetic variation genome-wide</w:t>
      </w:r>
    </w:p>
    <w:p w14:paraId="4A40EED6" w14:textId="77777777" w:rsidR="006B3007" w:rsidRPr="00511D00" w:rsidRDefault="006B3007" w:rsidP="006B3007">
      <w:pPr>
        <w:pStyle w:val="NoSpacing"/>
        <w:rPr>
          <w:rFonts w:ascii="Arial" w:hAnsi="Arial" w:cs="Arial"/>
        </w:rPr>
      </w:pPr>
    </w:p>
    <w:p w14:paraId="38175C56" w14:textId="77777777" w:rsidR="00511D00" w:rsidRPr="00511D00" w:rsidRDefault="00511D00" w:rsidP="00511D00">
      <w:pPr>
        <w:rPr>
          <w:rFonts w:ascii="Arial" w:hAnsi="Arial" w:cs="Arial"/>
          <w:u w:val="single"/>
        </w:rPr>
      </w:pPr>
      <w:r w:rsidRPr="00511D00">
        <w:rPr>
          <w:rFonts w:ascii="Arial" w:hAnsi="Arial" w:cs="Arial"/>
          <w:u w:val="single"/>
        </w:rPr>
        <w:t>IOS 1628436</w:t>
      </w:r>
    </w:p>
    <w:p w14:paraId="733E2BDA" w14:textId="77777777" w:rsidR="00511D00" w:rsidRPr="00511D00" w:rsidRDefault="00511D00" w:rsidP="00511D00">
      <w:pPr>
        <w:pStyle w:val="NoSpacing"/>
        <w:rPr>
          <w:rFonts w:ascii="Arial" w:hAnsi="Arial" w:cs="Arial"/>
        </w:rPr>
      </w:pPr>
      <w:r w:rsidRPr="00511D00">
        <w:rPr>
          <w:rFonts w:ascii="Arial" w:hAnsi="Arial" w:cs="Arial"/>
        </w:rPr>
        <w:t xml:space="preserve">National </w:t>
      </w:r>
      <w:r w:rsidRPr="00511D00">
        <w:rPr>
          <w:rFonts w:ascii="Arial" w:hAnsi="Arial" w:cs="Arial"/>
        </w:rPr>
        <w:t>Science Foundation</w:t>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t xml:space="preserve">          </w:t>
      </w:r>
      <w:r w:rsidRPr="00511D00">
        <w:rPr>
          <w:rFonts w:ascii="Arial" w:hAnsi="Arial" w:cs="Arial"/>
        </w:rPr>
        <w:tab/>
      </w:r>
      <w:r w:rsidRPr="00511D00">
        <w:rPr>
          <w:rFonts w:ascii="Arial" w:hAnsi="Arial" w:cs="Arial"/>
        </w:rPr>
        <w:tab/>
      </w:r>
      <w:r w:rsidRPr="00511D00">
        <w:rPr>
          <w:rFonts w:ascii="Arial" w:hAnsi="Arial" w:cs="Arial"/>
        </w:rPr>
        <w:t>N/A</w:t>
      </w:r>
    </w:p>
    <w:p w14:paraId="33253784" w14:textId="77777777" w:rsidR="00511D00" w:rsidRPr="00511D00" w:rsidRDefault="00511D00" w:rsidP="00511D00">
      <w:pPr>
        <w:pStyle w:val="NoSpacing"/>
        <w:rPr>
          <w:rFonts w:ascii="Arial" w:hAnsi="Arial" w:cs="Arial"/>
        </w:rPr>
      </w:pPr>
      <w:r w:rsidRPr="00511D00">
        <w:rPr>
          <w:rFonts w:ascii="Arial" w:hAnsi="Arial" w:cs="Arial"/>
        </w:rPr>
        <w:t>The genetic and physiological architecture of rapid and cyclic adaptation</w:t>
      </w:r>
      <w:r w:rsidRPr="00511D00">
        <w:rPr>
          <w:rFonts w:ascii="Arial" w:hAnsi="Arial" w:cs="Arial"/>
        </w:rPr>
        <w:tab/>
      </w:r>
      <w:r w:rsidRPr="00511D00">
        <w:rPr>
          <w:rFonts w:ascii="Arial" w:hAnsi="Arial" w:cs="Arial"/>
        </w:rPr>
        <w:tab/>
      </w:r>
      <w:r w:rsidRPr="00511D00">
        <w:rPr>
          <w:rFonts w:ascii="Arial" w:hAnsi="Arial" w:cs="Arial"/>
        </w:rPr>
        <w:t>N/A</w:t>
      </w:r>
    </w:p>
    <w:p w14:paraId="35CF9D64" w14:textId="77777777" w:rsidR="00511D00" w:rsidRPr="00511D00" w:rsidRDefault="00511D00" w:rsidP="00511D00">
      <w:pPr>
        <w:pStyle w:val="NoSpacing"/>
        <w:rPr>
          <w:rFonts w:ascii="Arial" w:hAnsi="Arial" w:cs="Arial"/>
        </w:rPr>
      </w:pPr>
      <w:r w:rsidRPr="00511D00">
        <w:rPr>
          <w:rFonts w:ascii="Arial" w:hAnsi="Arial" w:cs="Arial"/>
        </w:rPr>
        <w:t xml:space="preserve">Role: </w:t>
      </w:r>
      <w:r w:rsidRPr="00511D00">
        <w:rPr>
          <w:rFonts w:ascii="Arial" w:hAnsi="Arial" w:cs="Arial"/>
        </w:rPr>
        <w:t>Lead co-</w:t>
      </w:r>
      <w:r w:rsidRPr="00511D00">
        <w:rPr>
          <w:rFonts w:ascii="Arial" w:hAnsi="Arial" w:cs="Arial"/>
        </w:rPr>
        <w:t>PI</w:t>
      </w:r>
    </w:p>
    <w:p w14:paraId="78D5E861" w14:textId="77777777" w:rsidR="00511D00" w:rsidRPr="00511D00" w:rsidRDefault="00511D00">
      <w:pPr>
        <w:rPr>
          <w:rFonts w:ascii="Arial" w:hAnsi="Arial" w:cs="Arial"/>
        </w:rPr>
      </w:pPr>
    </w:p>
    <w:p w14:paraId="4140D663" w14:textId="77777777" w:rsidR="006B3007" w:rsidRPr="00511D00" w:rsidRDefault="00511D00">
      <w:pPr>
        <w:rPr>
          <w:rFonts w:ascii="Arial" w:hAnsi="Arial" w:cs="Arial"/>
        </w:rPr>
      </w:pPr>
      <w:r w:rsidRPr="00511D00">
        <w:rPr>
          <w:rFonts w:ascii="Arial" w:hAnsi="Arial" w:cs="Arial"/>
        </w:rPr>
        <w:t xml:space="preserve">The major goals of this project are to identify the genetic basis of temperature sensitive photoperiodism in </w:t>
      </w:r>
      <w:r w:rsidRPr="00511D00">
        <w:rPr>
          <w:rFonts w:ascii="Arial" w:hAnsi="Arial" w:cs="Arial"/>
          <w:i/>
        </w:rPr>
        <w:t>Drosophila melanogaster</w:t>
      </w:r>
      <w:r w:rsidRPr="00511D00">
        <w:rPr>
          <w:rFonts w:ascii="Arial" w:hAnsi="Arial" w:cs="Arial"/>
        </w:rPr>
        <w:t xml:space="preserve"> through forward and reverse genetic techniques and to examine the role of these genes in the photoperiodic response in other Drosophilids and Diptera.</w:t>
      </w:r>
    </w:p>
    <w:p w14:paraId="6F6D6542" w14:textId="77777777" w:rsidR="00511D00" w:rsidRDefault="00511D00" w:rsidP="00511D00">
      <w:pPr>
        <w:rPr>
          <w:rFonts w:ascii="Arial" w:hAnsi="Arial" w:cs="Arial"/>
        </w:rPr>
      </w:pPr>
      <w:r w:rsidRPr="00511D00">
        <w:rPr>
          <w:rFonts w:ascii="Arial" w:hAnsi="Arial" w:cs="Arial"/>
        </w:rPr>
        <w:t>There is no scientific overlap between this NSF proposal and the aims of our NIH MIRA application under consideration.</w:t>
      </w:r>
    </w:p>
    <w:p w14:paraId="52D29840" w14:textId="77777777" w:rsidR="00511D00" w:rsidRPr="00511D00" w:rsidRDefault="00511D00" w:rsidP="00511D00">
      <w:pPr>
        <w:rPr>
          <w:rFonts w:ascii="Arial" w:hAnsi="Arial" w:cs="Arial"/>
        </w:rPr>
      </w:pPr>
    </w:p>
    <w:p w14:paraId="7427B214" w14:textId="77777777" w:rsidR="00511D00" w:rsidRPr="00511D00" w:rsidRDefault="00511D00" w:rsidP="00511D00">
      <w:pPr>
        <w:rPr>
          <w:rFonts w:ascii="Arial" w:hAnsi="Arial" w:cs="Arial"/>
          <w:u w:val="single"/>
        </w:rPr>
      </w:pPr>
      <w:r w:rsidRPr="00511D00">
        <w:rPr>
          <w:rFonts w:ascii="Arial" w:hAnsi="Arial" w:cs="Arial"/>
          <w:u w:val="single"/>
        </w:rPr>
        <w:t>DEB 1631596</w:t>
      </w:r>
    </w:p>
    <w:p w14:paraId="31E79982" w14:textId="2C5260D2" w:rsidR="00511D00" w:rsidRPr="00511D00" w:rsidRDefault="00511D00" w:rsidP="00511D00">
      <w:pPr>
        <w:pStyle w:val="NoSpacing"/>
        <w:rPr>
          <w:rFonts w:ascii="Arial" w:hAnsi="Arial" w:cs="Arial"/>
        </w:rPr>
      </w:pPr>
      <w:r w:rsidRPr="00511D00">
        <w:rPr>
          <w:rFonts w:ascii="Arial" w:hAnsi="Arial" w:cs="Arial"/>
        </w:rPr>
        <w:t>National Science Foundation</w:t>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t xml:space="preserve">          </w:t>
      </w:r>
      <w:r w:rsidRPr="00511D00">
        <w:rPr>
          <w:rFonts w:ascii="Arial" w:hAnsi="Arial" w:cs="Arial"/>
        </w:rPr>
        <w:tab/>
      </w:r>
      <w:r w:rsidRPr="00511D00">
        <w:rPr>
          <w:rFonts w:ascii="Arial" w:hAnsi="Arial" w:cs="Arial"/>
        </w:rPr>
        <w:tab/>
        <w:t>N/A</w:t>
      </w:r>
      <w:r w:rsidR="00F255BB">
        <w:rPr>
          <w:rFonts w:ascii="Arial" w:hAnsi="Arial" w:cs="Arial"/>
        </w:rPr>
        <w:t xml:space="preserve"> </w:t>
      </w:r>
      <w:bookmarkStart w:id="0" w:name="_GoBack"/>
      <w:bookmarkEnd w:id="0"/>
    </w:p>
    <w:p w14:paraId="1CF8EDF7" w14:textId="4A4D172C" w:rsidR="00511D00" w:rsidRPr="00511D00" w:rsidRDefault="00511D00" w:rsidP="00511D00">
      <w:pPr>
        <w:pStyle w:val="NoSpacing"/>
        <w:rPr>
          <w:rFonts w:ascii="Arial" w:hAnsi="Arial" w:cs="Arial"/>
        </w:rPr>
      </w:pPr>
      <w:r w:rsidRPr="00511D00">
        <w:rPr>
          <w:rFonts w:ascii="Arial" w:hAnsi="Arial" w:cs="Arial"/>
        </w:rPr>
        <w:t>Preliminary Proposal:NSFDEB-NERC: Tracking the dynamics of adaptive evolution from months to millennia and continents to kilometers</w:t>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r>
      <w:r w:rsidRPr="00511D00">
        <w:rPr>
          <w:rFonts w:ascii="Arial" w:hAnsi="Arial" w:cs="Arial"/>
        </w:rPr>
        <w:tab/>
        <w:t>N/A</w:t>
      </w:r>
    </w:p>
    <w:p w14:paraId="14CDD920" w14:textId="77777777" w:rsidR="00511D00" w:rsidRPr="00511D00" w:rsidRDefault="00511D00" w:rsidP="00511D00">
      <w:pPr>
        <w:pStyle w:val="NoSpacing"/>
        <w:rPr>
          <w:rFonts w:ascii="Arial" w:hAnsi="Arial" w:cs="Arial"/>
        </w:rPr>
      </w:pPr>
      <w:r w:rsidRPr="00511D00">
        <w:rPr>
          <w:rFonts w:ascii="Arial" w:hAnsi="Arial" w:cs="Arial"/>
        </w:rPr>
        <w:t>Role: Lead co-PI</w:t>
      </w:r>
    </w:p>
    <w:p w14:paraId="380F6389" w14:textId="77777777" w:rsidR="00511D00" w:rsidRPr="00511D00" w:rsidRDefault="00511D00" w:rsidP="00511D00">
      <w:pPr>
        <w:rPr>
          <w:rFonts w:ascii="Arial" w:hAnsi="Arial" w:cs="Arial"/>
        </w:rPr>
      </w:pPr>
    </w:p>
    <w:p w14:paraId="416A607A" w14:textId="77777777" w:rsidR="00511D00" w:rsidRPr="00511D00" w:rsidRDefault="00511D00" w:rsidP="00511D00">
      <w:pPr>
        <w:rPr>
          <w:rFonts w:ascii="Arial" w:hAnsi="Arial" w:cs="Arial"/>
        </w:rPr>
      </w:pPr>
      <w:r w:rsidRPr="00511D00">
        <w:rPr>
          <w:rFonts w:ascii="Arial" w:hAnsi="Arial" w:cs="Arial"/>
        </w:rPr>
        <w:t xml:space="preserve">The major goals of this project are to study the peristence time of natural polymorphisms subjec to temporally variable selection pressures. Do accomplish this goal, we propose to identify the genetic basis of predator defenses </w:t>
      </w:r>
      <w:r w:rsidRPr="00511D00">
        <w:rPr>
          <w:rFonts w:ascii="Arial" w:hAnsi="Arial" w:cs="Arial"/>
          <w:i/>
        </w:rPr>
        <w:t xml:space="preserve">Daphnia pulex </w:t>
      </w:r>
      <w:r w:rsidRPr="00511D00">
        <w:rPr>
          <w:rFonts w:ascii="Arial" w:hAnsi="Arial" w:cs="Arial"/>
        </w:rPr>
        <w:t>through GWA and to examine the age and persistence time of these alleles through population genetic inference of samples collected over months (i.e., across seasonal time) and decades (thorugh examination of samples resurrected through lake-cores).</w:t>
      </w:r>
    </w:p>
    <w:p w14:paraId="2903FCC4" w14:textId="77777777" w:rsidR="00511D00" w:rsidRPr="00511D00" w:rsidRDefault="00511D00" w:rsidP="00511D00">
      <w:pPr>
        <w:rPr>
          <w:rFonts w:ascii="Arial" w:hAnsi="Arial" w:cs="Arial"/>
        </w:rPr>
      </w:pPr>
      <w:r w:rsidRPr="00511D00">
        <w:rPr>
          <w:rFonts w:ascii="Arial" w:hAnsi="Arial" w:cs="Arial"/>
        </w:rPr>
        <w:t xml:space="preserve">Aim 1 of NSF DEB 1631596 proposes to resequence the genomes of ~1000 </w:t>
      </w:r>
      <w:r w:rsidRPr="00511D00">
        <w:rPr>
          <w:rFonts w:ascii="Arial" w:hAnsi="Arial" w:cs="Arial"/>
          <w:i/>
        </w:rPr>
        <w:t>D. pulex</w:t>
      </w:r>
      <w:r w:rsidRPr="00511D00">
        <w:rPr>
          <w:rFonts w:ascii="Arial" w:hAnsi="Arial" w:cs="Arial"/>
        </w:rPr>
        <w:t xml:space="preserve"> clonal lineages sampled from 8 ponds throughout England for genome-wide association with neck-tooth induction, a phenotypic response to predation cue. The re-sequencing of ~1000 lineages of </w:t>
      </w:r>
      <w:r w:rsidRPr="00511D00">
        <w:rPr>
          <w:rFonts w:ascii="Arial" w:hAnsi="Arial" w:cs="Arial"/>
          <w:i/>
        </w:rPr>
        <w:t>D. pulex</w:t>
      </w:r>
      <w:r w:rsidRPr="00511D00">
        <w:rPr>
          <w:rFonts w:ascii="Arial" w:hAnsi="Arial" w:cs="Arial"/>
        </w:rPr>
        <w:t xml:space="preserve"> overlaps with work proposed in the NIH MIRA grant currently under consideration. If both are funded, the budgets will be adjusted appropriately in conjunction with agency staff.</w:t>
      </w:r>
    </w:p>
    <w:p w14:paraId="1904B9E1" w14:textId="77777777" w:rsidR="00511D00" w:rsidRPr="00511D00" w:rsidRDefault="00511D00" w:rsidP="00511D00">
      <w:pPr>
        <w:rPr>
          <w:rFonts w:ascii="Arial" w:hAnsi="Arial" w:cs="Arial"/>
        </w:rPr>
      </w:pPr>
    </w:p>
    <w:p w14:paraId="655BBBEF" w14:textId="77777777" w:rsidR="00511D00" w:rsidRPr="00511D00" w:rsidRDefault="00511D00" w:rsidP="00511D00">
      <w:pPr>
        <w:jc w:val="center"/>
        <w:rPr>
          <w:rFonts w:ascii="Arial" w:hAnsi="Arial" w:cs="Arial"/>
          <w:b/>
          <w:bCs/>
        </w:rPr>
      </w:pPr>
    </w:p>
    <w:p w14:paraId="0B45BFCE" w14:textId="77777777" w:rsidR="00511D00" w:rsidRPr="00511D00" w:rsidRDefault="00511D00" w:rsidP="00511D00">
      <w:pPr>
        <w:jc w:val="center"/>
        <w:rPr>
          <w:rFonts w:ascii="Arial" w:hAnsi="Arial" w:cs="Arial"/>
          <w:b/>
          <w:bCs/>
        </w:rPr>
      </w:pPr>
    </w:p>
    <w:p w14:paraId="0DDBFE9B" w14:textId="77777777" w:rsidR="00511D00" w:rsidRPr="00511D00" w:rsidRDefault="00511D00" w:rsidP="00511D00">
      <w:pPr>
        <w:jc w:val="center"/>
        <w:rPr>
          <w:rFonts w:ascii="Arial" w:hAnsi="Arial" w:cs="Arial"/>
          <w:b/>
          <w:bCs/>
        </w:rPr>
      </w:pPr>
    </w:p>
    <w:sectPr w:rsidR="00511D00" w:rsidRPr="00511D00" w:rsidSect="006B30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07"/>
    <w:rsid w:val="00511D00"/>
    <w:rsid w:val="006B3007"/>
    <w:rsid w:val="00912A29"/>
    <w:rsid w:val="00D36005"/>
    <w:rsid w:val="00F2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2052"/>
  <w15:chartTrackingRefBased/>
  <w15:docId w15:val="{0AB216F3-785D-40F8-959D-DC661D93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007"/>
    <w:pPr>
      <w:spacing w:after="0" w:line="240" w:lineRule="auto"/>
    </w:pPr>
  </w:style>
  <w:style w:type="paragraph" w:styleId="BodyTextIndent2">
    <w:name w:val="Body Text Indent 2"/>
    <w:basedOn w:val="Normal"/>
    <w:link w:val="BodyTextIndent2Char"/>
    <w:rsid w:val="00511D00"/>
    <w:pPr>
      <w:autoSpaceDE w:val="0"/>
      <w:autoSpaceDN w:val="0"/>
      <w:spacing w:after="120" w:line="480" w:lineRule="auto"/>
      <w:ind w:left="360"/>
    </w:pPr>
    <w:rPr>
      <w:rFonts w:ascii="Times" w:eastAsia="Times New Roman" w:hAnsi="Times" w:cs="Times"/>
      <w:sz w:val="24"/>
      <w:szCs w:val="24"/>
    </w:rPr>
  </w:style>
  <w:style w:type="character" w:customStyle="1" w:styleId="BodyTextIndent2Char">
    <w:name w:val="Body Text Indent 2 Char"/>
    <w:basedOn w:val="DefaultParagraphFont"/>
    <w:link w:val="BodyTextIndent2"/>
    <w:rsid w:val="00511D00"/>
    <w:rPr>
      <w:rFonts w:ascii="Times" w:eastAsia="Times New Roman"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Chaussee, Kristine Faith (kfk6s)</dc:creator>
  <cp:keywords/>
  <dc:description/>
  <cp:lastModifiedBy>Alan O Begrland</cp:lastModifiedBy>
  <cp:revision>2</cp:revision>
  <dcterms:created xsi:type="dcterms:W3CDTF">2016-04-28T18:57:00Z</dcterms:created>
  <dcterms:modified xsi:type="dcterms:W3CDTF">2016-04-28T18:57:00Z</dcterms:modified>
</cp:coreProperties>
</file>