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ind w:left="180" w:firstLine="270"/>
      </w:pPr>
      <w:r>
        <w:rPr>
          <w:rFonts w:ascii="Arial"/>
          <w:b w:val="1"/>
          <w:bCs w:val="1"/>
          <w:rtl w:val="0"/>
          <w:lang w:val="en-US"/>
        </w:rPr>
        <w:t>Narrative</w:t>
      </w:r>
      <w:r>
        <w:rPr>
          <w:rFonts w:ascii="Arial"/>
          <w:b w:val="0"/>
          <w:bCs w:val="0"/>
          <w:rtl w:val="0"/>
          <w:lang w:val="en-US"/>
        </w:rPr>
        <w:t xml:space="preserve">. Using the model organisms </w:t>
      </w:r>
      <w:r>
        <w:rPr>
          <w:rFonts w:ascii="Arial"/>
          <w:b w:val="0"/>
          <w:bCs w:val="0"/>
          <w:i w:val="1"/>
          <w:iCs w:val="1"/>
          <w:rtl w:val="0"/>
          <w:lang w:val="en-US"/>
        </w:rPr>
        <w:t>Drosophila melanogaster</w:t>
      </w:r>
      <w:r>
        <w:rPr>
          <w:rFonts w:ascii="Arial"/>
          <w:b w:val="0"/>
          <w:bCs w:val="0"/>
          <w:rtl w:val="0"/>
          <w:lang w:val="en-US"/>
        </w:rPr>
        <w:t xml:space="preserve"> and </w:t>
      </w:r>
      <w:r>
        <w:rPr>
          <w:rFonts w:ascii="Arial"/>
          <w:b w:val="0"/>
          <w:bCs w:val="0"/>
          <w:i w:val="1"/>
          <w:iCs w:val="1"/>
          <w:rtl w:val="0"/>
          <w:lang w:val="en-US"/>
        </w:rPr>
        <w:t>Daphnia</w:t>
      </w:r>
      <w:r>
        <w:rPr>
          <w:rFonts w:ascii="Arial"/>
          <w:b w:val="0"/>
          <w:bCs w:val="0"/>
          <w:rtl w:val="0"/>
          <w:lang w:val="en-US"/>
        </w:rPr>
        <w:t xml:space="preserve"> </w:t>
      </w:r>
      <w:r>
        <w:rPr>
          <w:rFonts w:ascii="Arial"/>
          <w:b w:val="0"/>
          <w:bCs w:val="0"/>
          <w:i w:val="1"/>
          <w:iCs w:val="1"/>
          <w:rtl w:val="0"/>
          <w:lang w:val="en-US"/>
        </w:rPr>
        <w:t xml:space="preserve">pulex, </w:t>
      </w:r>
      <w:r>
        <w:rPr>
          <w:rFonts w:ascii="Arial"/>
          <w:b w:val="0"/>
          <w:bCs w:val="0"/>
          <w:rtl w:val="0"/>
          <w:lang w:val="en-US"/>
        </w:rPr>
        <w:t>this projects seeks to identify the functional significance of natural polymorphisms previously identified to be subject to temporally or spatially variable selection. Analytic tools and conceptual advancements made here will help us understand the nature of genetic variation which is a critical step in understanding the nature of disease.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