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57BD" w14:textId="77777777" w:rsidR="00217847" w:rsidRDefault="00217847" w:rsidP="007B3B04">
      <w:pPr>
        <w:pStyle w:val="NormalWeb"/>
        <w:rPr>
          <w:rFonts w:ascii="Arial" w:hAnsi="Arial" w:cs="Arial"/>
          <w:b/>
          <w:bCs/>
          <w:color w:val="333333"/>
          <w:sz w:val="20"/>
          <w:szCs w:val="20"/>
        </w:rPr>
      </w:pPr>
    </w:p>
    <w:p w14:paraId="557A9D8E" w14:textId="357C8EB2" w:rsidR="00BB4106" w:rsidRPr="00BB4106" w:rsidRDefault="00217847" w:rsidP="007B3B04">
      <w:pPr>
        <w:pStyle w:val="NormalWeb"/>
        <w:rPr>
          <w:rFonts w:ascii="Arial" w:hAnsi="Arial" w:cs="Arial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Data Sharing Plan. </w:t>
      </w:r>
      <w:r w:rsidR="007B3B04" w:rsidRPr="007B3B04">
        <w:rPr>
          <w:rFonts w:ascii="Arial" w:hAnsi="Arial" w:cs="Arial"/>
          <w:color w:val="333333"/>
          <w:sz w:val="20"/>
          <w:szCs w:val="20"/>
        </w:rPr>
        <w:t xml:space="preserve">All raw data sequence data will be deposited to the NCBI Short Read Archive upon, or prior to, publication. All phenotypic / experimental data will be deposited onto Data Dryad upon, or prior to, publication. Scripts to analyze the data will be deposited onto GitHub (preferably) and/or </w:t>
      </w:r>
      <w:proofErr w:type="spellStart"/>
      <w:r w:rsidR="007B3B04" w:rsidRPr="007B3B04">
        <w:rPr>
          <w:rFonts w:ascii="Arial" w:hAnsi="Arial" w:cs="Arial"/>
          <w:color w:val="333333"/>
          <w:sz w:val="20"/>
          <w:szCs w:val="20"/>
        </w:rPr>
        <w:t>DataDryad</w:t>
      </w:r>
      <w:proofErr w:type="spellEnd"/>
      <w:r w:rsidR="007B3B04" w:rsidRPr="007B3B04">
        <w:rPr>
          <w:rFonts w:ascii="Arial" w:hAnsi="Arial" w:cs="Arial"/>
          <w:color w:val="333333"/>
          <w:sz w:val="20"/>
          <w:szCs w:val="20"/>
        </w:rPr>
        <w:t xml:space="preserve">. </w:t>
      </w:r>
      <w:r w:rsidR="007B3B04" w:rsidRPr="007B3B04">
        <w:rPr>
          <w:rFonts w:ascii="Arial" w:hAnsi="Arial" w:cs="Arial"/>
          <w:color w:val="424242"/>
          <w:sz w:val="20"/>
          <w:szCs w:val="20"/>
        </w:rPr>
        <w:t>Data will be retained on UVA’s High</w:t>
      </w:r>
      <w:r w:rsidR="001F17CF">
        <w:rPr>
          <w:rFonts w:ascii="Arial" w:hAnsi="Arial" w:cs="Arial"/>
          <w:color w:val="424242"/>
          <w:sz w:val="20"/>
          <w:szCs w:val="20"/>
        </w:rPr>
        <w:t>-</w:t>
      </w:r>
      <w:r w:rsidR="007B3B04" w:rsidRPr="007B3B04">
        <w:rPr>
          <w:rFonts w:ascii="Arial" w:hAnsi="Arial" w:cs="Arial"/>
          <w:color w:val="424242"/>
          <w:sz w:val="20"/>
          <w:szCs w:val="20"/>
        </w:rPr>
        <w:t xml:space="preserve">Performance Computer. </w:t>
      </w:r>
    </w:p>
    <w:p w14:paraId="35AC883C" w14:textId="53448D28" w:rsidR="00217847" w:rsidRDefault="00217847" w:rsidP="00217847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>Sharing model organisms</w:t>
      </w:r>
      <w:r w:rsidRPr="007B3B04">
        <w:rPr>
          <w:rFonts w:ascii="Arial" w:hAnsi="Arial" w:cs="Arial"/>
          <w:b/>
          <w:bCs/>
          <w:color w:val="333333"/>
          <w:sz w:val="20"/>
          <w:szCs w:val="20"/>
        </w:rPr>
        <w:t xml:space="preserve">. </w:t>
      </w:r>
      <w:r>
        <w:rPr>
          <w:rFonts w:ascii="Arial" w:hAnsi="Arial" w:cs="Arial"/>
          <w:color w:val="333333"/>
          <w:sz w:val="20"/>
          <w:szCs w:val="20"/>
        </w:rPr>
        <w:t>All stock lines generated from this proposed work will be available to the broader community. We often send inbred fly lines, as well as clonal Daphnia lines, to other researchers</w:t>
      </w:r>
      <w:r>
        <w:rPr>
          <w:rFonts w:ascii="Arial" w:hAnsi="Arial" w:cs="Arial"/>
          <w:color w:val="333333"/>
          <w:sz w:val="20"/>
          <w:szCs w:val="20"/>
        </w:rPr>
        <w:t xml:space="preserve"> and will continue to do so.</w:t>
      </w:r>
    </w:p>
    <w:p w14:paraId="61DF1373" w14:textId="1C15CA2C" w:rsidR="00217847" w:rsidRPr="00217847" w:rsidRDefault="00217847" w:rsidP="00217847">
      <w:pPr>
        <w:pStyle w:val="NormalWeb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t xml:space="preserve">Genomic Data Sharing. </w:t>
      </w:r>
      <w:r>
        <w:rPr>
          <w:rFonts w:ascii="Arial" w:hAnsi="Arial" w:cs="Arial"/>
          <w:color w:val="333333"/>
          <w:sz w:val="20"/>
          <w:szCs w:val="20"/>
        </w:rPr>
        <w:t xml:space="preserve">As mentioned above, all raw sequencing data will be deposited onto SRA. We will deposit final VCF files for specific publications on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DataDryad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 We also host data-sharing for population genomic data on a http pass-through site hosted by UVA (</w:t>
      </w:r>
      <w:hyperlink r:id="rId5" w:history="1">
        <w:r w:rsidRPr="00173C6D">
          <w:rPr>
            <w:rStyle w:val="Hyperlink"/>
            <w:rFonts w:ascii="Arial" w:hAnsi="Arial" w:cs="Arial"/>
            <w:sz w:val="20"/>
            <w:szCs w:val="20"/>
          </w:rPr>
          <w:t>http://berglandlab.uvadcos.io</w:t>
        </w:r>
      </w:hyperlink>
      <w:r>
        <w:rPr>
          <w:rFonts w:ascii="Arial" w:hAnsi="Arial" w:cs="Arial"/>
          <w:color w:val="333333"/>
          <w:sz w:val="20"/>
          <w:szCs w:val="20"/>
        </w:rPr>
        <w:t>). This site is used to share large files with collaborators.</w:t>
      </w:r>
    </w:p>
    <w:p w14:paraId="35DE79E9" w14:textId="77777777" w:rsidR="00D42FB8" w:rsidRPr="007B3B04" w:rsidRDefault="00217847">
      <w:pPr>
        <w:rPr>
          <w:rFonts w:ascii="Arial" w:hAnsi="Arial" w:cs="Arial"/>
        </w:rPr>
      </w:pPr>
    </w:p>
    <w:sectPr w:rsidR="00D42FB8" w:rsidRPr="007B3B04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37A47"/>
    <w:multiLevelType w:val="multilevel"/>
    <w:tmpl w:val="AB5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06"/>
    <w:rsid w:val="001A756D"/>
    <w:rsid w:val="001F17CF"/>
    <w:rsid w:val="00217847"/>
    <w:rsid w:val="002D395A"/>
    <w:rsid w:val="007B3B04"/>
    <w:rsid w:val="00BB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B48C"/>
  <w15:chartTrackingRefBased/>
  <w15:docId w15:val="{41EABE9E-3D11-FC42-A11C-17DCD8E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4106"/>
    <w:rPr>
      <w:b/>
      <w:bCs/>
    </w:rPr>
  </w:style>
  <w:style w:type="paragraph" w:styleId="NormalWeb">
    <w:name w:val="Normal (Web)"/>
    <w:basedOn w:val="Normal"/>
    <w:uiPriority w:val="99"/>
    <w:unhideWhenUsed/>
    <w:rsid w:val="00BB4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ormal1">
    <w:name w:val="Normal1"/>
    <w:basedOn w:val="Normal"/>
    <w:rsid w:val="00BB41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7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rglandlab.uvadco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2</cp:revision>
  <dcterms:created xsi:type="dcterms:W3CDTF">2020-06-30T18:53:00Z</dcterms:created>
  <dcterms:modified xsi:type="dcterms:W3CDTF">2020-06-30T18:53:00Z</dcterms:modified>
</cp:coreProperties>
</file>