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bin" ContentType="application/vnd.openxmlformats-officedocument.wordprocessingml.printerSettings"/>
  <Override PartName="/word/webSettings.xml" ContentType="application/vnd.openxmlformats-officedocument.wordprocessingml.webSettings+xml"/>
  <Override PartName="/word/theme/theme1.xml" ContentType="application/vnd.openxmlformats-officedocument.theme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AA2" w:rsidRPr="00032B59" w:rsidRDefault="006E07E9">
      <w:pPr>
        <w:rPr>
          <w:rFonts w:ascii="Times New Roman" w:hAnsi="Times New Roman"/>
        </w:rPr>
      </w:pPr>
      <w:r>
        <w:t xml:space="preserve"> </w:t>
      </w:r>
      <w:r w:rsidR="009F4411" w:rsidRPr="00032B59">
        <w:rPr>
          <w:rFonts w:ascii="Times New Roman" w:hAnsi="Times New Roman"/>
          <w:b/>
        </w:rPr>
        <w:t>Table</w:t>
      </w:r>
      <w:r w:rsidR="00701AA2" w:rsidRPr="00032B59">
        <w:rPr>
          <w:rFonts w:ascii="Times New Roman" w:hAnsi="Times New Roman"/>
          <w:b/>
        </w:rPr>
        <w:t xml:space="preserve"> S1. Details of camera trap deployments at Volcan Barva</w:t>
      </w:r>
      <w:r w:rsidR="00701AA2" w:rsidRPr="00032B59">
        <w:rPr>
          <w:rFonts w:ascii="Times New Roman" w:hAnsi="Times New Roman"/>
        </w:rPr>
        <w:t xml:space="preserve">. </w:t>
      </w:r>
      <w:r w:rsidR="00C427C7" w:rsidRPr="00032B59">
        <w:rPr>
          <w:rFonts w:ascii="Times New Roman" w:hAnsi="Times New Roman"/>
        </w:rPr>
        <w:t>The number of camera traps column indicates the actual number of camera traps that had useful information at the end of the season; some camera traps were vandalized or experienced technical difficulties in the field. Sixty camera trap points were deployed every year.</w:t>
      </w:r>
    </w:p>
    <w:p w:rsidR="00701AA2" w:rsidRDefault="00701AA2"/>
    <w:tbl>
      <w:tblPr>
        <w:tblW w:w="9282" w:type="dxa"/>
        <w:tblInd w:w="96" w:type="dxa"/>
        <w:tblLook w:val="0000"/>
      </w:tblPr>
      <w:tblGrid>
        <w:gridCol w:w="1500"/>
        <w:gridCol w:w="1500"/>
        <w:gridCol w:w="1500"/>
        <w:gridCol w:w="1500"/>
        <w:gridCol w:w="1752"/>
        <w:gridCol w:w="1530"/>
      </w:tblGrid>
      <w:tr w:rsidR="00701AA2" w:rsidRPr="00701AA2">
        <w:trPr>
          <w:trHeight w:val="260"/>
        </w:trPr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i/>
                <w:sz w:val="20"/>
                <w:szCs w:val="20"/>
              </w:rPr>
            </w:pPr>
            <w:r w:rsidRPr="00701AA2">
              <w:rPr>
                <w:i/>
                <w:sz w:val="20"/>
                <w:szCs w:val="20"/>
              </w:rPr>
              <w:t>Year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i/>
                <w:sz w:val="20"/>
                <w:szCs w:val="20"/>
              </w:rPr>
            </w:pPr>
            <w:r w:rsidRPr="00701AA2">
              <w:rPr>
                <w:i/>
                <w:sz w:val="20"/>
                <w:szCs w:val="20"/>
              </w:rPr>
              <w:t>Start</w:t>
            </w:r>
            <w:r>
              <w:rPr>
                <w:i/>
                <w:sz w:val="20"/>
                <w:szCs w:val="20"/>
              </w:rPr>
              <w:t xml:space="preserve"> date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i/>
                <w:sz w:val="20"/>
                <w:szCs w:val="20"/>
              </w:rPr>
            </w:pPr>
            <w:r w:rsidRPr="00701AA2">
              <w:rPr>
                <w:i/>
                <w:sz w:val="20"/>
                <w:szCs w:val="20"/>
              </w:rPr>
              <w:t>End</w:t>
            </w:r>
            <w:r>
              <w:rPr>
                <w:i/>
                <w:sz w:val="20"/>
                <w:szCs w:val="20"/>
              </w:rPr>
              <w:t xml:space="preserve"> date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i/>
                <w:sz w:val="20"/>
                <w:szCs w:val="20"/>
              </w:rPr>
            </w:pPr>
            <w:r w:rsidRPr="00701AA2">
              <w:rPr>
                <w:i/>
                <w:sz w:val="20"/>
                <w:szCs w:val="20"/>
              </w:rPr>
              <w:t># camera traps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i/>
                <w:sz w:val="20"/>
                <w:szCs w:val="20"/>
              </w:rPr>
            </w:pPr>
            <w:r w:rsidRPr="00701AA2">
              <w:rPr>
                <w:i/>
                <w:sz w:val="20"/>
                <w:szCs w:val="20"/>
              </w:rPr>
              <w:t>Length</w:t>
            </w:r>
            <w:r>
              <w:rPr>
                <w:i/>
                <w:sz w:val="20"/>
                <w:szCs w:val="20"/>
              </w:rPr>
              <w:t xml:space="preserve"> of sampling (days)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Effort (c</w:t>
            </w:r>
            <w:r w:rsidRPr="00701AA2">
              <w:rPr>
                <w:i/>
                <w:sz w:val="20"/>
                <w:szCs w:val="20"/>
              </w:rPr>
              <w:t>amera trap</w:t>
            </w:r>
            <w:r>
              <w:rPr>
                <w:i/>
                <w:sz w:val="20"/>
                <w:szCs w:val="20"/>
              </w:rPr>
              <w:t xml:space="preserve"> –</w:t>
            </w:r>
            <w:r w:rsidRPr="00701AA2">
              <w:rPr>
                <w:i/>
                <w:sz w:val="20"/>
                <w:szCs w:val="20"/>
              </w:rPr>
              <w:t xml:space="preserve"> days</w:t>
            </w:r>
            <w:r>
              <w:rPr>
                <w:i/>
                <w:sz w:val="20"/>
                <w:szCs w:val="20"/>
              </w:rPr>
              <w:t>)</w:t>
            </w:r>
          </w:p>
        </w:tc>
      </w:tr>
      <w:tr w:rsidR="00701AA2" w:rsidRPr="00701AA2">
        <w:trPr>
          <w:trHeight w:val="260"/>
        </w:trPr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2008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4/22/08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8/20/08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56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118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1878</w:t>
            </w:r>
          </w:p>
        </w:tc>
      </w:tr>
      <w:tr w:rsidR="00701AA2" w:rsidRPr="00701AA2">
        <w:trPr>
          <w:trHeight w:val="26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2009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1/28/09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5/28/09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60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1913</w:t>
            </w:r>
          </w:p>
        </w:tc>
      </w:tr>
      <w:tr w:rsidR="00701AA2" w:rsidRPr="00701AA2">
        <w:trPr>
          <w:trHeight w:val="26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2010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1/12/10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5/12/10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55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1554</w:t>
            </w:r>
          </w:p>
        </w:tc>
      </w:tr>
      <w:tr w:rsidR="00701AA2" w:rsidRPr="00701AA2">
        <w:trPr>
          <w:trHeight w:val="260"/>
        </w:trPr>
        <w:tc>
          <w:tcPr>
            <w:tcW w:w="15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2011</w:t>
            </w:r>
          </w:p>
        </w:tc>
        <w:tc>
          <w:tcPr>
            <w:tcW w:w="15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1/10/11</w:t>
            </w:r>
          </w:p>
        </w:tc>
        <w:tc>
          <w:tcPr>
            <w:tcW w:w="15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4/29/11</w:t>
            </w:r>
          </w:p>
        </w:tc>
        <w:tc>
          <w:tcPr>
            <w:tcW w:w="15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56</w:t>
            </w:r>
          </w:p>
        </w:tc>
        <w:tc>
          <w:tcPr>
            <w:tcW w:w="175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109</w:t>
            </w:r>
          </w:p>
        </w:tc>
        <w:tc>
          <w:tcPr>
            <w:tcW w:w="15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1543</w:t>
            </w:r>
          </w:p>
        </w:tc>
      </w:tr>
      <w:tr w:rsidR="00701AA2" w:rsidRPr="00701AA2">
        <w:trPr>
          <w:trHeight w:val="260"/>
        </w:trPr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2012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1/10/12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5/4/12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59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114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1837</w:t>
            </w:r>
          </w:p>
        </w:tc>
      </w:tr>
    </w:tbl>
    <w:p w:rsidR="004A788F" w:rsidRDefault="004A788F"/>
    <w:p w:rsidR="004A788F" w:rsidRPr="00032B59" w:rsidRDefault="009F4411">
      <w:pPr>
        <w:rPr>
          <w:rFonts w:ascii="Times New Roman" w:hAnsi="Times New Roman"/>
          <w:b/>
        </w:rPr>
      </w:pPr>
      <w:r w:rsidRPr="00032B59">
        <w:rPr>
          <w:rFonts w:ascii="Times New Roman" w:hAnsi="Times New Roman"/>
          <w:b/>
        </w:rPr>
        <w:t>Table</w:t>
      </w:r>
      <w:r w:rsidR="004A788F" w:rsidRPr="00032B59">
        <w:rPr>
          <w:rFonts w:ascii="Times New Roman" w:hAnsi="Times New Roman"/>
          <w:b/>
        </w:rPr>
        <w:t xml:space="preserve"> S2. Full list of species captured in camera traps at Volcan Barva between 2008 and 2012.</w:t>
      </w:r>
    </w:p>
    <w:p w:rsidR="004A788F" w:rsidRPr="00991F6F" w:rsidRDefault="004A788F">
      <w:pPr>
        <w:rPr>
          <w:b/>
        </w:rPr>
      </w:pPr>
    </w:p>
    <w:tbl>
      <w:tblPr>
        <w:tblW w:w="6480" w:type="dxa"/>
        <w:tblInd w:w="96" w:type="dxa"/>
        <w:tblLook w:val="0000"/>
      </w:tblPr>
      <w:tblGrid>
        <w:gridCol w:w="1425"/>
        <w:gridCol w:w="1958"/>
        <w:gridCol w:w="1490"/>
        <w:gridCol w:w="1607"/>
      </w:tblGrid>
      <w:tr w:rsidR="004A788F" w:rsidRPr="004A788F">
        <w:trPr>
          <w:trHeight w:val="260"/>
        </w:trPr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i/>
                <w:sz w:val="20"/>
                <w:szCs w:val="20"/>
              </w:rPr>
            </w:pPr>
            <w:r w:rsidRPr="004A788F">
              <w:rPr>
                <w:i/>
                <w:sz w:val="20"/>
                <w:szCs w:val="20"/>
              </w:rPr>
              <w:t>Class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i/>
                <w:sz w:val="20"/>
                <w:szCs w:val="20"/>
              </w:rPr>
            </w:pPr>
            <w:r w:rsidRPr="004A788F">
              <w:rPr>
                <w:i/>
                <w:sz w:val="20"/>
                <w:szCs w:val="20"/>
              </w:rPr>
              <w:t>Family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i/>
                <w:sz w:val="20"/>
                <w:szCs w:val="20"/>
              </w:rPr>
            </w:pPr>
            <w:r w:rsidRPr="004A788F">
              <w:rPr>
                <w:i/>
                <w:sz w:val="20"/>
                <w:szCs w:val="20"/>
              </w:rPr>
              <w:t>Genus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i/>
                <w:sz w:val="20"/>
                <w:szCs w:val="20"/>
              </w:rPr>
            </w:pPr>
            <w:r w:rsidRPr="004A788F">
              <w:rPr>
                <w:i/>
                <w:sz w:val="20"/>
                <w:szCs w:val="20"/>
              </w:rPr>
              <w:t>Species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Mammalia</w:t>
            </w:r>
          </w:p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8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Cervidae</w:t>
            </w:r>
          </w:p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Mazama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temama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Odocoileus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virginianus</w:t>
            </w:r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Cuniculidae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Cuniculus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paca</w:t>
            </w:r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Dasypodidae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Dasypus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novemcinctus</w:t>
            </w:r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Dasyproctidae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Dasyprocta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punctata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Didelphidae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Didelphis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marsupialis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Marmosa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mexicana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Metachirus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nudicaudatus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Philander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opossum</w:t>
            </w:r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Echimyidae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Proechimys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semispinosus</w:t>
            </w:r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Erethizontidae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Sphiggurus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mexicanus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Felidae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Leopardus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pardalis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Leopardus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wiedii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Panthera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onca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Puma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concolor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Puma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yagouaroundi</w:t>
            </w:r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Heteromyidae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Heteromys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desmarestianus</w:t>
            </w:r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Mephitidae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Conepatus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semistriatus</w:t>
            </w:r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Mustelidae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Eira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barbara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Myrmecophagidae</w:t>
            </w:r>
          </w:p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Tamandua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mexicana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Tamandua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tetradactyla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Procyonidae</w:t>
            </w:r>
          </w:p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Nasua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narica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Procyon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lotor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Sciuridae</w:t>
            </w:r>
          </w:p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Sciurus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yucatanensis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Sciurus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variegatoides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Sciurus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granatensis</w:t>
            </w:r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Tapiridae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Tapirus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bairdii</w:t>
            </w:r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Tayassuidae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Pecari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tajacu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Aves</w:t>
            </w:r>
          </w:p>
        </w:tc>
        <w:tc>
          <w:tcPr>
            <w:tcW w:w="19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Cracidae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Crax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rubra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Penelope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purpurascens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Momotidae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Electron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platyrhynchum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Odontophoridae</w:t>
            </w:r>
          </w:p>
        </w:tc>
        <w:tc>
          <w:tcPr>
            <w:tcW w:w="149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Odontophorus</w:t>
            </w:r>
          </w:p>
        </w:tc>
        <w:tc>
          <w:tcPr>
            <w:tcW w:w="160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leucolaemus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Tinamidae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Tinamus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major</w:t>
            </w:r>
          </w:p>
        </w:tc>
      </w:tr>
    </w:tbl>
    <w:p w:rsidR="004A788F" w:rsidRDefault="004A788F">
      <w:pPr>
        <w:sectPr w:rsidR="004A788F">
          <w:pgSz w:w="12240" w:h="15840"/>
          <w:pgMar w:top="1440" w:right="630" w:bottom="1440" w:left="1800" w:gutter="0"/>
          <w:docGrid w:linePitch="360"/>
          <w:printerSettings r:id="rId5"/>
        </w:sectPr>
      </w:pPr>
    </w:p>
    <w:p w:rsidR="00D7169A" w:rsidRPr="00032B59" w:rsidRDefault="009F4411">
      <w:pPr>
        <w:rPr>
          <w:rFonts w:ascii="Times New Roman" w:hAnsi="Times New Roman"/>
          <w:b/>
        </w:rPr>
      </w:pPr>
      <w:r w:rsidRPr="00032B59">
        <w:rPr>
          <w:rFonts w:ascii="Times New Roman" w:hAnsi="Times New Roman"/>
          <w:b/>
        </w:rPr>
        <w:t>Table</w:t>
      </w:r>
      <w:r w:rsidR="00827E9A" w:rsidRPr="00032B59">
        <w:rPr>
          <w:rFonts w:ascii="Times New Roman" w:hAnsi="Times New Roman"/>
          <w:b/>
        </w:rPr>
        <w:t xml:space="preserve"> S3</w:t>
      </w:r>
      <w:r w:rsidR="00005A4F" w:rsidRPr="00032B59">
        <w:rPr>
          <w:rFonts w:ascii="Times New Roman" w:hAnsi="Times New Roman"/>
          <w:b/>
        </w:rPr>
        <w:t>. Parameters from each model (sd of parameter) for all species.</w:t>
      </w:r>
    </w:p>
    <w:tbl>
      <w:tblPr>
        <w:tblStyle w:val="TableGrid"/>
        <w:tblW w:w="14922" w:type="dxa"/>
        <w:tblInd w:w="-702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CellMar>
          <w:left w:w="115" w:type="dxa"/>
          <w:right w:w="115" w:type="dxa"/>
        </w:tblCellMar>
        <w:tblLook w:val="0001"/>
      </w:tblPr>
      <w:tblGrid>
        <w:gridCol w:w="2307"/>
        <w:gridCol w:w="2957"/>
        <w:gridCol w:w="1512"/>
        <w:gridCol w:w="1396"/>
        <w:gridCol w:w="1350"/>
        <w:gridCol w:w="1350"/>
        <w:gridCol w:w="1350"/>
        <w:gridCol w:w="1350"/>
        <w:gridCol w:w="1350"/>
      </w:tblGrid>
      <w:tr w:rsidR="003A7060" w:rsidRPr="001C1758">
        <w:trPr>
          <w:trHeight w:val="300"/>
        </w:trPr>
        <w:tc>
          <w:tcPr>
            <w:tcW w:w="2307" w:type="dxa"/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</w:p>
        </w:tc>
        <w:tc>
          <w:tcPr>
            <w:tcW w:w="2957" w:type="dxa"/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</w:p>
        </w:tc>
        <w:tc>
          <w:tcPr>
            <w:tcW w:w="4258" w:type="dxa"/>
            <w:gridSpan w:val="3"/>
            <w:tcBorders>
              <w:top w:val="single" w:sz="12" w:space="0" w:color="808080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0A3ADE" w:rsidP="001C1758">
            <w:pPr>
              <w:jc w:val="center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C</w:t>
            </w:r>
            <w:r w:rsidR="003A7060" w:rsidRPr="001C1758">
              <w:rPr>
                <w:i/>
                <w:sz w:val="20"/>
              </w:rPr>
              <w:t>ovariate coefficients</w:t>
            </w:r>
            <w:r w:rsidR="00376707" w:rsidRPr="001C1758">
              <w:rPr>
                <w:i/>
                <w:sz w:val="20"/>
              </w:rPr>
              <w:t xml:space="preserve"> (</w:t>
            </w: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 w:rsidRPr="001C1758">
              <w:rPr>
                <w:rFonts w:cs="STIXGeneral-Regular"/>
                <w:i/>
                <w:sz w:val="20"/>
                <w:vertAlign w:val="subscript"/>
              </w:rPr>
              <w:t>1</w:t>
            </w:r>
            <w:r w:rsidRPr="001C1758">
              <w:rPr>
                <w:i/>
                <w:sz w:val="20"/>
              </w:rPr>
              <w:t xml:space="preserve"> </w:t>
            </w:r>
            <w:r w:rsidR="00376707" w:rsidRPr="001C1758">
              <w:rPr>
                <w:i/>
                <w:sz w:val="20"/>
              </w:rPr>
              <w:t>occupancy 1</w:t>
            </w:r>
            <w:r w:rsidR="00376707" w:rsidRPr="001C1758">
              <w:rPr>
                <w:i/>
                <w:sz w:val="20"/>
                <w:vertAlign w:val="superscript"/>
              </w:rPr>
              <w:t>st</w:t>
            </w:r>
            <w:r w:rsidR="00376707" w:rsidRPr="001C1758">
              <w:rPr>
                <w:i/>
                <w:sz w:val="20"/>
              </w:rPr>
              <w:t xml:space="preserve"> year)</w:t>
            </w:r>
          </w:p>
        </w:tc>
        <w:tc>
          <w:tcPr>
            <w:tcW w:w="5400" w:type="dxa"/>
            <w:gridSpan w:val="4"/>
            <w:tcBorders>
              <w:top w:val="single" w:sz="12" w:space="0" w:color="808080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E031ED" w:rsidP="000A3ADE">
            <w:pPr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Colonization probability</w:t>
            </w:r>
            <w:r w:rsidR="003A7060" w:rsidRPr="001C1758">
              <w:rPr>
                <w:i/>
                <w:sz w:val="20"/>
              </w:rPr>
              <w:t xml:space="preserve"> (γ)</w:t>
            </w:r>
          </w:p>
        </w:tc>
      </w:tr>
      <w:tr w:rsidR="003A7060" w:rsidRPr="001C1758">
        <w:trPr>
          <w:trHeight w:val="300"/>
        </w:trPr>
        <w:tc>
          <w:tcPr>
            <w:tcW w:w="2307" w:type="dxa"/>
            <w:tcBorders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Species</w:t>
            </w:r>
          </w:p>
        </w:tc>
        <w:tc>
          <w:tcPr>
            <w:tcW w:w="2957" w:type="dxa"/>
            <w:tcBorders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Model</w:t>
            </w:r>
          </w:p>
        </w:tc>
        <w:tc>
          <w:tcPr>
            <w:tcW w:w="1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  <w:vertAlign w:val="subscript"/>
              </w:rPr>
            </w:pPr>
            <w:r w:rsidRPr="001C1758">
              <w:rPr>
                <w:sz w:val="20"/>
              </w:rPr>
              <w:t>β</w:t>
            </w:r>
            <w:r w:rsidRPr="001C1758">
              <w:rPr>
                <w:sz w:val="20"/>
                <w:vertAlign w:val="subscript"/>
              </w:rPr>
              <w:t>0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β</w:t>
            </w:r>
            <w:r w:rsidRPr="001C1758">
              <w:rPr>
                <w:sz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β</w:t>
            </w:r>
            <w:r w:rsidRPr="001C1758">
              <w:rPr>
                <w:sz w:val="20"/>
                <w:vertAlign w:val="subscript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  <w:vertAlign w:val="subscript"/>
              </w:rPr>
            </w:pPr>
            <w:r w:rsidRPr="001C1758">
              <w:rPr>
                <w:sz w:val="20"/>
              </w:rPr>
              <w:t>γ</w:t>
            </w:r>
            <w:r w:rsidRPr="001C1758">
              <w:rPr>
                <w:sz w:val="20"/>
                <w:vertAlign w:val="subscript"/>
              </w:rPr>
              <w:t>12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γ</w:t>
            </w:r>
            <w:r w:rsidRPr="001C1758">
              <w:rPr>
                <w:sz w:val="20"/>
                <w:vertAlign w:val="subscript"/>
              </w:rPr>
              <w:t>23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γ</w:t>
            </w:r>
            <w:r w:rsidRPr="001C1758">
              <w:rPr>
                <w:sz w:val="20"/>
                <w:vertAlign w:val="subscript"/>
              </w:rPr>
              <w:t>34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γ</w:t>
            </w:r>
            <w:r w:rsidRPr="001C1758">
              <w:rPr>
                <w:sz w:val="20"/>
                <w:vertAlign w:val="subscript"/>
              </w:rPr>
              <w:t>45</w:t>
            </w:r>
          </w:p>
        </w:tc>
      </w:tr>
      <w:tr w:rsidR="003A7060" w:rsidRPr="001C1758">
        <w:trPr>
          <w:trHeight w:val="280"/>
        </w:trPr>
        <w:tc>
          <w:tcPr>
            <w:tcW w:w="2307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Cuniculus paca</w:t>
            </w:r>
          </w:p>
        </w:tc>
        <w:tc>
          <w:tcPr>
            <w:tcW w:w="2957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(.)γ(year)ɸ(year)p(.)</w:t>
            </w:r>
          </w:p>
        </w:tc>
        <w:tc>
          <w:tcPr>
            <w:tcW w:w="1512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0.27 (0.115)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0.25 (0.11)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 (0.073)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0.19 (0.076)</w:t>
            </w:r>
          </w:p>
        </w:tc>
      </w:tr>
      <w:tr w:rsidR="003A7060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3A7060" w:rsidRPr="001C1758" w:rsidRDefault="003A7060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Dasyprocta punctata</w:t>
            </w:r>
          </w:p>
        </w:tc>
        <w:tc>
          <w:tcPr>
            <w:tcW w:w="2957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(Ele+Can)γ(year)ɸ(year)p(.)</w:t>
            </w:r>
          </w:p>
        </w:tc>
        <w:tc>
          <w:tcPr>
            <w:tcW w:w="1512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0.47 (0.867)</w:t>
            </w:r>
          </w:p>
        </w:tc>
        <w:tc>
          <w:tcPr>
            <w:tcW w:w="1396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-5.33 (1.796)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1.12 (0.922)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 (0.074)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0.07 (0.059)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0.16 (0.077)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0.32 (0.088)</w:t>
            </w:r>
          </w:p>
        </w:tc>
      </w:tr>
      <w:tr w:rsidR="003A7060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3A7060" w:rsidRPr="001C1758" w:rsidRDefault="003A7060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Dasypus novemcinctus</w:t>
            </w:r>
          </w:p>
        </w:tc>
        <w:tc>
          <w:tcPr>
            <w:tcW w:w="2957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(.)γ(year)ɸ(year)p(year)</w:t>
            </w:r>
          </w:p>
        </w:tc>
        <w:tc>
          <w:tcPr>
            <w:tcW w:w="1512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0.42 (0.132)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 (0.077)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0.14 (0.083)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0.07 (0.052)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Eira barbara</w:t>
            </w:r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(.)γ(.)ɸ(.)p(.)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0.07 (0.038)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827E9A" w:rsidP="00FE3632">
            <w:pPr>
              <w:rPr>
                <w:sz w:val="20"/>
              </w:rPr>
            </w:pPr>
            <w:r>
              <w:rPr>
                <w:sz w:val="20"/>
              </w:rPr>
              <w:t>=</w:t>
            </w:r>
            <w:r w:rsidRPr="001C1758">
              <w:rPr>
                <w:sz w:val="20"/>
              </w:rPr>
              <w:t xml:space="preserve"> γ</w:t>
            </w:r>
            <w:r w:rsidRPr="001C1758">
              <w:rPr>
                <w:sz w:val="20"/>
                <w:vertAlign w:val="subscript"/>
              </w:rPr>
              <w:t>12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827E9A" w:rsidP="00FE3632">
            <w:pPr>
              <w:rPr>
                <w:sz w:val="20"/>
              </w:rPr>
            </w:pPr>
            <w:r>
              <w:rPr>
                <w:sz w:val="20"/>
              </w:rPr>
              <w:t>=</w:t>
            </w:r>
            <w:r w:rsidRPr="001C1758">
              <w:rPr>
                <w:sz w:val="20"/>
              </w:rPr>
              <w:t xml:space="preserve"> γ</w:t>
            </w:r>
            <w:r w:rsidRPr="001C1758">
              <w:rPr>
                <w:sz w:val="20"/>
                <w:vertAlign w:val="subscript"/>
              </w:rPr>
              <w:t>12</w:t>
            </w:r>
          </w:p>
        </w:tc>
        <w:tc>
          <w:tcPr>
            <w:tcW w:w="1350" w:type="dxa"/>
            <w:shd w:val="clear" w:color="auto" w:fill="auto"/>
          </w:tcPr>
          <w:p w:rsidR="00EF25EE" w:rsidRPr="001C1758" w:rsidRDefault="00827E9A" w:rsidP="00FE3632">
            <w:pPr>
              <w:rPr>
                <w:sz w:val="20"/>
              </w:rPr>
            </w:pPr>
            <w:r>
              <w:rPr>
                <w:sz w:val="20"/>
              </w:rPr>
              <w:t>=</w:t>
            </w:r>
            <w:r w:rsidRPr="001C1758">
              <w:rPr>
                <w:sz w:val="20"/>
              </w:rPr>
              <w:t xml:space="preserve"> γ</w:t>
            </w:r>
            <w:r w:rsidRPr="001C1758">
              <w:rPr>
                <w:sz w:val="20"/>
                <w:vertAlign w:val="subscript"/>
              </w:rPr>
              <w:t>12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Leopardus pardalis</w:t>
            </w:r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(Ele)γ(year)ɸ(year)p(.)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0.89 (1.363)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-4.57 (1.877)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0.25 (0.216)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0.26 (0.228)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0.22 (0.191)</w:t>
            </w:r>
          </w:p>
        </w:tc>
        <w:tc>
          <w:tcPr>
            <w:tcW w:w="1350" w:type="dxa"/>
            <w:shd w:val="clear" w:color="auto" w:fill="auto"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0.4 (0.203)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Leopardus wiedii</w:t>
            </w:r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(.)γ(year)ɸ(year)p(year)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0.18 (0.272)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0.21 (0.254)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0.31 (0.272)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0.44 (0.276)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564C44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 xml:space="preserve">Mazama </w:t>
            </w:r>
            <w:r w:rsidR="00564C44">
              <w:rPr>
                <w:i/>
                <w:sz w:val="20"/>
              </w:rPr>
              <w:t>temama</w:t>
            </w:r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(Ele+Can)γ(year)ɸ(year)p(.)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-1.17 (0.718)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1.61 (1.001)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0.66 (0.592)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0.16 (0.072)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0.16 (0.097)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0.29 (0.124)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0.14 (0.087)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Nasua Narica</w:t>
            </w:r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(.)γ(year)ɸ(year)p(.)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0.16 (0.093)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0.08 (0.077)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0.04 (0.055)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0.05 (0.045)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Panthera Onca</w:t>
            </w:r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(.)γ(year)ɸ(year)p(year)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0.12 (0.217)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0.25 (0.27)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0.23 (0.268)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0.31 (0.278)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Pecari tajacu</w:t>
            </w:r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(.)γ(year)ɸ(year)p(.)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 (0.079)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0.18 (0.082)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0.25 (0.089)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0.24 (0.088)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Puma concolor</w:t>
            </w:r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(.)γ(year)ɸ(year)p(year)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0.08 (0.078)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0.32 (0.271)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0.29 (0.269)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 (0.274)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Puma yaguaroundi</w:t>
            </w:r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(.)γ(year)ɸ(year)p(year)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0.08 (0.089)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 (0.266)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 (0.274)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0.32 (0.278)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Tapirus bardii</w:t>
            </w:r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(Ele+Edg)γ(year)ɸ(year)p(.)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1.06 (0.967)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5.73 (1.684)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1.37 (0.861)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0.27 (0.102)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0.08 (0.071)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 (0.11)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0.09 (0.078)</w:t>
            </w:r>
          </w:p>
        </w:tc>
      </w:tr>
    </w:tbl>
    <w:p w:rsidR="00376707" w:rsidRDefault="00376707">
      <w:pPr>
        <w:rPr>
          <w:sz w:val="20"/>
        </w:rPr>
      </w:pPr>
    </w:p>
    <w:tbl>
      <w:tblPr>
        <w:tblW w:w="14850" w:type="dxa"/>
        <w:tblInd w:w="-684" w:type="dxa"/>
        <w:tblLook w:val="0000"/>
      </w:tblPr>
      <w:tblGrid>
        <w:gridCol w:w="2160"/>
        <w:gridCol w:w="1440"/>
        <w:gridCol w:w="1350"/>
        <w:gridCol w:w="1350"/>
        <w:gridCol w:w="1440"/>
        <w:gridCol w:w="1350"/>
        <w:gridCol w:w="1440"/>
        <w:gridCol w:w="1350"/>
        <w:gridCol w:w="1440"/>
        <w:gridCol w:w="1530"/>
      </w:tblGrid>
      <w:tr w:rsidR="001C1758" w:rsidRPr="000A3ADE">
        <w:trPr>
          <w:trHeight w:val="300"/>
        </w:trPr>
        <w:tc>
          <w:tcPr>
            <w:tcW w:w="21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930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1C1758">
            <w:pPr>
              <w:jc w:val="center"/>
              <w:rPr>
                <w:i/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Detection probability</w:t>
            </w:r>
            <w:r>
              <w:rPr>
                <w:i/>
                <w:sz w:val="20"/>
                <w:szCs w:val="20"/>
              </w:rPr>
              <w:t xml:space="preserve"> (p)</w:t>
            </w:r>
          </w:p>
        </w:tc>
        <w:tc>
          <w:tcPr>
            <w:tcW w:w="576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005A4F">
            <w:pPr>
              <w:jc w:val="center"/>
              <w:rPr>
                <w:i/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Survival probability</w:t>
            </w:r>
            <w:r w:rsidR="00E031ED">
              <w:rPr>
                <w:i/>
                <w:sz w:val="20"/>
                <w:szCs w:val="20"/>
              </w:rPr>
              <w:t xml:space="preserve"> (</w:t>
            </w:r>
            <w:r w:rsidR="00E031ED" w:rsidRPr="001C1758">
              <w:rPr>
                <w:i/>
                <w:sz w:val="20"/>
                <w:szCs w:val="20"/>
              </w:rPr>
              <w:t>Φ</w:t>
            </w:r>
            <w:r w:rsidR="00E031ED">
              <w:rPr>
                <w:i/>
                <w:sz w:val="20"/>
                <w:szCs w:val="20"/>
              </w:rPr>
              <w:t>)</w:t>
            </w:r>
          </w:p>
        </w:tc>
      </w:tr>
      <w:tr w:rsidR="001C1758" w:rsidRPr="000A3ADE">
        <w:trPr>
          <w:trHeight w:val="300"/>
        </w:trPr>
        <w:tc>
          <w:tcPr>
            <w:tcW w:w="21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color w:val="000000"/>
                <w:sz w:val="20"/>
                <w:szCs w:val="20"/>
              </w:rPr>
            </w:pPr>
            <w:r w:rsidRPr="001C1758">
              <w:rPr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i/>
                <w:sz w:val="20"/>
                <w:szCs w:val="20"/>
                <w:vertAlign w:val="subscript"/>
              </w:rPr>
            </w:pPr>
            <w:r w:rsidRPr="001C1758">
              <w:rPr>
                <w:i/>
                <w:sz w:val="20"/>
                <w:szCs w:val="20"/>
              </w:rPr>
              <w:t>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p</w:t>
            </w:r>
            <w:r w:rsidRPr="001C1758">
              <w:rPr>
                <w:i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p</w:t>
            </w:r>
            <w:r w:rsidRPr="001C1758">
              <w:rPr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p</w:t>
            </w:r>
            <w:r w:rsidRPr="001C1758">
              <w:rPr>
                <w:i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p</w:t>
            </w:r>
            <w:r w:rsidRPr="001C1758">
              <w:rPr>
                <w:i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i/>
                <w:sz w:val="20"/>
                <w:szCs w:val="20"/>
                <w:vertAlign w:val="subscript"/>
              </w:rPr>
            </w:pP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34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45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Cuniculus paca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0.27 (0.025)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0.79 (0.108)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0.62 (0.122)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0.41 (0.134)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0.81 (0.134)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Dasyprocta punctata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0.35 (0.022)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0.62 (0.089)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0.67 (0.123)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0.74 (0.123)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0.71 (0.117)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Dasypus novemcinctus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0.41 (0.041)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0.27 (0.037)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0.31 (0.061)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0.24 (0.051)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0.35 (0.064)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0.78 (0.096)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0.53 (0.116)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0.72 (0.137)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0.58 (0.135)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Eira barbara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0.16 (0.065)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0.33 (0.185)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= </w:t>
            </w: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= </w:t>
            </w: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= </w:t>
            </w: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12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Leopardus pardalis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0.06 (0.014)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0.66 (0.185)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0.53 (0.23)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0.26 (0.214)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0.65 (0.237)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Leopardus wiedii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0.16 (0.154)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0.14 (0.227)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0.12 (0.133)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0.06 (0.083)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0.05 (0.047)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0.46 (0.299)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0.48 (0.3)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0.44 (0.287)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0.45 (0.286)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564C44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 xml:space="preserve">Mazama </w:t>
            </w:r>
            <w:r w:rsidR="00564C44">
              <w:rPr>
                <w:i/>
                <w:sz w:val="20"/>
              </w:rPr>
              <w:t>temama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0.26 (0.073)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0.33 (0.065)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0.18 (0.078)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0.28 (0.052)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0.24 (0.057)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0.67 (0.15)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0.64 (0.223)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0.78 (0.147)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0.63 (0.15)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Nasua Narica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0.14 (0.039)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0.53 (0.218)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 (0.197)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0.43 (0.218)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0.55 (0.244)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Panthera Onca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0.38 (0.315)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0.28 (0.307)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0.09 (0.115)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0.14 (0.24)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0.06 (0.088)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0.47 (0.293)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0.46 (0.295)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0.37 (0.292)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0.43 (0.294)</w:t>
            </w:r>
          </w:p>
        </w:tc>
      </w:tr>
      <w:tr w:rsidR="00827E9A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827E9A" w:rsidRPr="001C1758" w:rsidRDefault="00827E9A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Pecari tajacu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0.45 (0.021)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0.87 (0.073)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0.68 (0.097)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 (0.116)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0.85 (0.079)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Puma concolor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0.13 (0.074)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0.17 (0.078)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0.06 (0.067)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0.08 (0.124)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0.05 (0.079)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0.67 (0.22)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0.48 (0.284)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0.35 (0.283)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0.42 (0.289)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Puma yaguaroundi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0.13 (0.073)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0.17 (0.077)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0.06 (0.071)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0.08 (0.123)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0.05 (0.08)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0.67 (0.216)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0.46 (0.281)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0.35 (0.285)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0.41 (0.289)</w:t>
            </w:r>
          </w:p>
        </w:tc>
      </w:tr>
      <w:tr w:rsidR="00827E9A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827E9A" w:rsidRPr="001C1758" w:rsidRDefault="00827E9A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Tapirus bardii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0.21 (0.019)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0.94 (0.05)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0.78 (0.12)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0.87 (0.088)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0.72 (0.128)</w:t>
            </w:r>
          </w:p>
        </w:tc>
      </w:tr>
    </w:tbl>
    <w:p w:rsidR="00376707" w:rsidRDefault="00376707">
      <w:pPr>
        <w:rPr>
          <w:sz w:val="20"/>
        </w:rPr>
      </w:pPr>
    </w:p>
    <w:tbl>
      <w:tblPr>
        <w:tblW w:w="10962" w:type="dxa"/>
        <w:tblInd w:w="-684" w:type="dxa"/>
        <w:tblLook w:val="0000"/>
      </w:tblPr>
      <w:tblGrid>
        <w:gridCol w:w="2160"/>
        <w:gridCol w:w="1440"/>
        <w:gridCol w:w="1350"/>
        <w:gridCol w:w="1350"/>
        <w:gridCol w:w="1440"/>
        <w:gridCol w:w="1350"/>
        <w:gridCol w:w="1872"/>
      </w:tblGrid>
      <w:tr w:rsidR="00BF6B66" w:rsidRPr="000A3ADE">
        <w:trPr>
          <w:trHeight w:val="300"/>
        </w:trPr>
        <w:tc>
          <w:tcPr>
            <w:tcW w:w="21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930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1C1758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Occupancy (</w:t>
            </w: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>
              <w:rPr>
                <w:i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i/>
                <w:sz w:val="20"/>
                <w:szCs w:val="20"/>
              </w:rPr>
            </w:pPr>
          </w:p>
        </w:tc>
      </w:tr>
      <w:tr w:rsidR="00BF6B66" w:rsidRPr="000A3ADE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color w:val="000000"/>
                <w:sz w:val="20"/>
                <w:szCs w:val="20"/>
              </w:rPr>
            </w:pPr>
            <w:r w:rsidRPr="001C1758">
              <w:rPr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i/>
                <w:sz w:val="20"/>
                <w:szCs w:val="20"/>
                <w:vertAlign w:val="subscript"/>
              </w:rPr>
            </w:pP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 w:rsidRPr="001C1758">
              <w:rPr>
                <w:rFonts w:cs="STIXGeneral-Regular"/>
                <w:i/>
                <w:sz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sz w:val="20"/>
                <w:szCs w:val="20"/>
              </w:rPr>
            </w:pP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>
              <w:rPr>
                <w:rFonts w:cs="STIXGeneral-Regular"/>
                <w:i/>
                <w:sz w:val="20"/>
                <w:vertAlign w:val="subscript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sz w:val="20"/>
                <w:szCs w:val="20"/>
              </w:rPr>
            </w:pP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>
              <w:rPr>
                <w:rFonts w:cs="STIXGeneral-Regular"/>
                <w:i/>
                <w:sz w:val="20"/>
                <w:vertAlign w:val="subscript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sz w:val="20"/>
                <w:szCs w:val="20"/>
              </w:rPr>
            </w:pP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>
              <w:rPr>
                <w:rFonts w:cs="STIXGeneral-Regular"/>
                <w:i/>
                <w:sz w:val="20"/>
                <w:vertAlign w:val="subscript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sz w:val="20"/>
                <w:szCs w:val="20"/>
              </w:rPr>
            </w:pP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>
              <w:rPr>
                <w:rFonts w:cs="STIXGeneral-Regular"/>
                <w:i/>
                <w:sz w:val="20"/>
                <w:vertAlign w:val="subscript"/>
              </w:rPr>
              <w:t>5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i/>
                <w:sz w:val="20"/>
                <w:szCs w:val="20"/>
                <w:vertAlign w:val="subscript"/>
              </w:rPr>
            </w:pPr>
            <w:r>
              <w:rPr>
                <w:i/>
                <w:sz w:val="20"/>
                <w:szCs w:val="20"/>
              </w:rPr>
              <w:t>Model deviance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Cuniculus paca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0.49 (0.081)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0.53 (0.077)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0.44 (0.079)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0.24 (0.068)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0.34 (0.066)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687.65 (22.159)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Dasyprocta punctata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0.66 (0.03)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0.44 (0.062)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0.34 (0.068)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0.36 (0.067)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0.46 (0.069)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850.76 (20.285)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Dasypus novemcinctus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0.62 (0.072)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0.64 (0.079)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0.37 (0.078)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0.36 (0.076)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0.25 (0.061)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810.41 (19.483)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Eira barbara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0.09 (0.064)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0.09 (0.045)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0.09 (0.048)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0.09 (0.051)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0.09 (0.053)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87.58 (12.996)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Leopardus pardalis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0.67 (0.082)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0.53 (0.147)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0.39 (0.154)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0.22 (0.128)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0.45 (0.158)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272.96 (13.395)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Leopardus wiedii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0.14 (0.206)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0.19 (0.244)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 (0.215)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0.32 (0.24)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0.44 (0.228)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66.04 (8.048)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564C44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 xml:space="preserve">Mazama </w:t>
            </w:r>
            <w:r w:rsidR="00564C44">
              <w:rPr>
                <w:i/>
                <w:sz w:val="20"/>
              </w:rPr>
              <w:t>temama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0.29 (0.075)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0.31 (0.061)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0.31 (0.112)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0.45 (0.08)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0.36 (0.085)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519.01 (22.851)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Nasua Narica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0.22 (0.095)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0.24 (0.086)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0.23 (0.082)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0.13 (0.065)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0.11 (0.056)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182.37 (16.042)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Panthera Onca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0.06 (0.134)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0.13 (0.204)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0.25 (0.252)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0.23 (0.236)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0.31 (0.242)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24.07 (5.424)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Pecari tajacu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0.49 (0.067)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0.53 (0.067)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0.44 (0.07)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0.45 (0.072)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0.52 (0.066)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1013.64 (21.476)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Puma concolor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 (0.125)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0.18 (0.083)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0.35 (0.239)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0.29 (0.232)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0.31 (0.231)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114.35 (10.522)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Puma yaguaroundi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 (0.118)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0.18 (0.091)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0.33 (0.233)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0.29 (0.233)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0.32 (0.233)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113.98 (10.896)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Tapirus bardii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0.49 (0.042)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0.61 (0.054)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0.5 (0.084)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0.54 (0.072)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0.43 (0.081)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726.32 (18.668)</w:t>
            </w:r>
          </w:p>
        </w:tc>
      </w:tr>
    </w:tbl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  <w:sectPr w:rsidR="005C413B">
          <w:pgSz w:w="15840" w:h="12240" w:orient="landscape"/>
          <w:pgMar w:top="630" w:right="1440" w:bottom="1800" w:left="1440" w:gutter="0"/>
          <w:docGrid w:linePitch="360"/>
          <w:printerSettings r:id="rId6"/>
        </w:sectPr>
      </w:pPr>
    </w:p>
    <w:p w:rsidR="009F4411" w:rsidRPr="00991F6F" w:rsidRDefault="009F4411">
      <w:pPr>
        <w:rPr>
          <w:b/>
          <w:sz w:val="20"/>
        </w:rPr>
      </w:pPr>
      <w:r w:rsidRPr="00991F6F">
        <w:rPr>
          <w:b/>
          <w:sz w:val="20"/>
        </w:rPr>
        <w:t>Text S1</w:t>
      </w:r>
      <w:r w:rsidR="005C413B" w:rsidRPr="00991F6F">
        <w:rPr>
          <w:b/>
          <w:sz w:val="20"/>
        </w:rPr>
        <w:t xml:space="preserve">. </w:t>
      </w:r>
      <w:r w:rsidRPr="00991F6F">
        <w:rPr>
          <w:b/>
          <w:sz w:val="20"/>
        </w:rPr>
        <w:t>JAGS/WinBUGS c</w:t>
      </w:r>
      <w:r w:rsidR="005C413B" w:rsidRPr="00991F6F">
        <w:rPr>
          <w:b/>
          <w:sz w:val="20"/>
        </w:rPr>
        <w:t xml:space="preserve">ode for </w:t>
      </w:r>
      <w:r w:rsidRPr="00991F6F">
        <w:rPr>
          <w:b/>
          <w:sz w:val="20"/>
        </w:rPr>
        <w:t xml:space="preserve">model </w:t>
      </w:r>
      <w:r w:rsidR="00991F6F" w:rsidRPr="00991F6F">
        <w:rPr>
          <w:rFonts w:ascii="STIXGeneral-Regular" w:hAnsi="STIXGeneral-Regular" w:cs="STIXGeneral-Regular"/>
          <w:b/>
          <w:sz w:val="20"/>
        </w:rPr>
        <w:t>ψ</w:t>
      </w:r>
      <w:r w:rsidR="00991F6F" w:rsidRPr="00991F6F">
        <w:rPr>
          <w:b/>
          <w:sz w:val="20"/>
        </w:rPr>
        <w:t xml:space="preserve"> </w:t>
      </w:r>
      <w:r w:rsidRPr="00991F6F">
        <w:rPr>
          <w:b/>
          <w:sz w:val="20"/>
        </w:rPr>
        <w:t>(.)γ(year)ɸ(year)p(.) listed in Table 1.</w:t>
      </w:r>
    </w:p>
    <w:p w:rsidR="009F4411" w:rsidRDefault="009F4411">
      <w:pPr>
        <w:rPr>
          <w:sz w:val="20"/>
        </w:rPr>
      </w:pPr>
    </w:p>
    <w:p w:rsidR="009F4411" w:rsidRDefault="009F4411">
      <w:pPr>
        <w:rPr>
          <w:sz w:val="20"/>
        </w:rPr>
      </w:pPr>
      <w:r>
        <w:rPr>
          <w:sz w:val="20"/>
        </w:rPr>
        <w:t>#</w:t>
      </w:r>
      <w:r w:rsidRPr="009F4411">
        <w:rPr>
          <w:rFonts w:ascii="STIXGeneral-Regular" w:hAnsi="STIXGeneral-Regular" w:cs="STIXGeneral-Regular"/>
          <w:sz w:val="20"/>
        </w:rPr>
        <w:t xml:space="preserve"> </w:t>
      </w:r>
      <w:r>
        <w:rPr>
          <w:rFonts w:ascii="STIXGeneral-Regular" w:hAnsi="STIXGeneral-Regular" w:cs="STIXGeneral-Regular"/>
          <w:sz w:val="20"/>
        </w:rPr>
        <w:t xml:space="preserve">Model </w:t>
      </w:r>
      <w:r w:rsidRPr="00365630">
        <w:rPr>
          <w:rFonts w:ascii="STIXGeneral-Regular" w:hAnsi="STIXGeneral-Regular" w:cs="STIXGeneral-Regular"/>
          <w:sz w:val="20"/>
        </w:rPr>
        <w:t>𝜓</w:t>
      </w:r>
      <w:r w:rsidRPr="00365630">
        <w:rPr>
          <w:sz w:val="20"/>
        </w:rPr>
        <w:t>(</w:t>
      </w:r>
      <w:r>
        <w:rPr>
          <w:sz w:val="20"/>
        </w:rPr>
        <w:t>.</w:t>
      </w:r>
      <w:r w:rsidRPr="00365630">
        <w:rPr>
          <w:sz w:val="20"/>
        </w:rPr>
        <w:t>)γ(year)ɸ(year)p(</w:t>
      </w:r>
      <w:r>
        <w:rPr>
          <w:sz w:val="20"/>
        </w:rPr>
        <w:t>.</w:t>
      </w:r>
      <w:r w:rsidRPr="00365630">
        <w:rPr>
          <w:sz w:val="20"/>
        </w:rPr>
        <w:t>)</w:t>
      </w:r>
    </w:p>
    <w:p w:rsidR="009F4411" w:rsidRDefault="009F4411">
      <w:pPr>
        <w:rPr>
          <w:sz w:val="20"/>
        </w:rPr>
      </w:pP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model {</w:t>
      </w:r>
    </w:p>
    <w:p w:rsidR="009F4411" w:rsidRPr="009F4411" w:rsidRDefault="009F4411" w:rsidP="009F4411">
      <w:pPr>
        <w:rPr>
          <w:sz w:val="20"/>
        </w:rPr>
      </w:pP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# Specify priors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psi1 ~ dunif(0, 1) #first year occupancy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for(i in 1:(nyear-1)) {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phi[i]~ dunif(0, 1) # apparent survival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gamma[i] ~ dunif(0, 1) # colonization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}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p ~ dunif(0, 1) # detection probability</w:t>
      </w:r>
    </w:p>
    <w:p w:rsidR="009F4411" w:rsidRPr="009F4411" w:rsidRDefault="009F4411" w:rsidP="009F4411">
      <w:pPr>
        <w:rPr>
          <w:sz w:val="20"/>
        </w:rPr>
      </w:pP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# Ecological submodel: Define state conditional on parameters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for (i in 1:nsite){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z[i,1] ~ dbern(psi1)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for (k in 2:nyear){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muZ[i,k]&lt;- z[i,k-1]*phi[k-1] + (1-z[i,k-1])*gamma[k-1]</w:t>
      </w:r>
      <w:r>
        <w:rPr>
          <w:sz w:val="20"/>
        </w:rPr>
        <w:t xml:space="preserve"> #z expected in subsequent years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z[i,k] ~ dbern(muZ[i,k])</w:t>
      </w:r>
    </w:p>
    <w:p w:rsidR="009F4411" w:rsidRPr="009F4411" w:rsidRDefault="009F4411" w:rsidP="009F4411">
      <w:pPr>
        <w:rPr>
          <w:sz w:val="20"/>
        </w:rPr>
      </w:pPr>
      <w:r>
        <w:rPr>
          <w:sz w:val="20"/>
        </w:rPr>
        <w:t xml:space="preserve">      }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} 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# Observation model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for (i in 1:nsite){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for (j in 1:nrep){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for (k in 1:nyear){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   muy[i,j,k] &lt;- z[i,k]*p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   y[i,j,k] ~ dbern(muy[i,j,k])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   y.new[i,j,k] ~ dbern(muy[i,j,k]) # replicate data set for PPC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   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   } 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} 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} 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#Calculations for a PPC of GOF based on detection frequency per year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for (i in 1:nsite){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</w:t>
      </w:r>
      <w:r w:rsidR="009F4411" w:rsidRPr="00031BD3">
        <w:rPr>
          <w:sz w:val="20"/>
        </w:rPr>
        <w:t>for(k in 1:nyear){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   </w:t>
      </w:r>
      <w:r w:rsidR="009F4411" w:rsidRPr="00031BD3">
        <w:rPr>
          <w:sz w:val="20"/>
        </w:rPr>
        <w:t>sum.y[i,k]&lt;-sum(y[i,,k]) # Observed actual data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   </w:t>
      </w:r>
      <w:r w:rsidR="009F4411" w:rsidRPr="00031BD3">
        <w:rPr>
          <w:sz w:val="20"/>
        </w:rPr>
        <w:t>eval[i,k]&lt;-max(0.01,sum(muy[i,,k])) # Expected data with a floor of 0.01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   </w:t>
      </w:r>
      <w:r w:rsidR="009F4411" w:rsidRPr="00031BD3">
        <w:rPr>
          <w:sz w:val="20"/>
        </w:rPr>
        <w:t>E[i,k]&lt;-pow((sum.y[i,k] - eval[i,k]),2)/(eval[i,k]+0.01) #Chi-sq discrepancy, actual data set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   </w:t>
      </w:r>
      <w:r w:rsidR="009F4411" w:rsidRPr="00031BD3">
        <w:rPr>
          <w:sz w:val="20"/>
        </w:rPr>
        <w:t>sum.y.new[i,k] &lt;- max(0.01,sum(y.new[i,,k]))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   </w:t>
      </w:r>
      <w:r w:rsidR="009F4411" w:rsidRPr="00031BD3">
        <w:rPr>
          <w:sz w:val="20"/>
        </w:rPr>
        <w:t>E.new[i,k] &lt;- pow((sum.y.new[i,k] - eval[i,k]),2)/(eval[i,k]+0.01) # Chi sq disc, perfect data set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</w:t>
      </w:r>
      <w:r w:rsidR="009F4411" w:rsidRPr="00031BD3">
        <w:rPr>
          <w:sz w:val="20"/>
        </w:rPr>
        <w:t>}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}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# Derived parameters: </w:t>
      </w:r>
      <w:r>
        <w:rPr>
          <w:sz w:val="20"/>
        </w:rPr>
        <w:t xml:space="preserve">sum of chi-sq, </w:t>
      </w:r>
      <w:r w:rsidRPr="009F4411">
        <w:rPr>
          <w:sz w:val="20"/>
        </w:rPr>
        <w:t>population occupancy, growth rate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fit &lt;- sum(E[,])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fit.new &lt;- sum(E.new[,])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psi[1] &lt;- psi1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for (k in 2:nyear){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psi[k] &lt;- psi[k-1]*phi[k-1] + (1-psi[k-1])*gamma[k-1]</w:t>
      </w:r>
    </w:p>
    <w:p w:rsidR="009F4411" w:rsidRPr="009F4411" w:rsidRDefault="009F4411" w:rsidP="009F4411">
      <w:pPr>
        <w:rPr>
          <w:sz w:val="20"/>
        </w:rPr>
      </w:pPr>
      <w:r>
        <w:rPr>
          <w:sz w:val="20"/>
        </w:rPr>
        <w:t xml:space="preserve">   </w:t>
      </w:r>
      <w:r w:rsidRPr="009F4411">
        <w:rPr>
          <w:sz w:val="20"/>
        </w:rPr>
        <w:t>lambda[k-1]&lt;-psi[k]/psi[k-1]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}</w:t>
      </w:r>
    </w:p>
    <w:p w:rsidR="00425C56" w:rsidRDefault="009F4411" w:rsidP="009F4411">
      <w:pPr>
        <w:rPr>
          <w:sz w:val="20"/>
        </w:rPr>
      </w:pPr>
      <w:r w:rsidRPr="009F4411">
        <w:rPr>
          <w:sz w:val="20"/>
        </w:rPr>
        <w:t>}</w:t>
      </w:r>
    </w:p>
    <w:p w:rsidR="00425C56" w:rsidRPr="00991F6F" w:rsidRDefault="00425C56" w:rsidP="009F4411">
      <w:pPr>
        <w:rPr>
          <w:b/>
          <w:sz w:val="20"/>
        </w:rPr>
      </w:pPr>
      <w:r>
        <w:rPr>
          <w:sz w:val="20"/>
        </w:rPr>
        <w:br w:type="page"/>
      </w:r>
      <w:r w:rsidRPr="00991F6F">
        <w:rPr>
          <w:b/>
          <w:sz w:val="20"/>
        </w:rPr>
        <w:t xml:space="preserve">Text S2. JAGS/WinBUGS code for models </w:t>
      </w:r>
      <w:r w:rsidR="00991F6F" w:rsidRPr="00991F6F">
        <w:rPr>
          <w:rFonts w:ascii="STIXGeneral-Regular" w:hAnsi="STIXGeneral-Regular" w:cs="STIXGeneral-Regular"/>
          <w:b/>
          <w:sz w:val="20"/>
        </w:rPr>
        <w:t>ψ</w:t>
      </w:r>
      <w:r w:rsidR="00991F6F" w:rsidRPr="00991F6F">
        <w:rPr>
          <w:b/>
          <w:sz w:val="20"/>
        </w:rPr>
        <w:t xml:space="preserve"> </w:t>
      </w:r>
      <w:r w:rsidRPr="00991F6F">
        <w:rPr>
          <w:b/>
          <w:sz w:val="20"/>
        </w:rPr>
        <w:t xml:space="preserve">(Ele+Can)γ(year)ɸ(year)p(.) and </w:t>
      </w:r>
      <w:r w:rsidR="00991F6F" w:rsidRPr="00991F6F">
        <w:rPr>
          <w:rFonts w:ascii="STIXGeneral-Regular" w:hAnsi="STIXGeneral-Regular" w:cs="STIXGeneral-Regular"/>
          <w:b/>
          <w:sz w:val="20"/>
        </w:rPr>
        <w:t>ψ</w:t>
      </w:r>
      <w:r w:rsidR="00991F6F" w:rsidRPr="00991F6F">
        <w:rPr>
          <w:b/>
          <w:sz w:val="20"/>
        </w:rPr>
        <w:t xml:space="preserve"> </w:t>
      </w:r>
      <w:r w:rsidRPr="00991F6F">
        <w:rPr>
          <w:b/>
          <w:sz w:val="20"/>
        </w:rPr>
        <w:t>(Ele+Edg)γ(year)ɸ(year)p(.) listed in Table 1.</w:t>
      </w:r>
    </w:p>
    <w:p w:rsidR="00425C56" w:rsidRDefault="00425C56" w:rsidP="009F4411">
      <w:pPr>
        <w:rPr>
          <w:sz w:val="20"/>
        </w:rPr>
      </w:pPr>
    </w:p>
    <w:p w:rsidR="00425C56" w:rsidRDefault="00425C56" w:rsidP="009F4411">
      <w:pPr>
        <w:rPr>
          <w:sz w:val="20"/>
        </w:rPr>
      </w:pPr>
      <w:r>
        <w:rPr>
          <w:rFonts w:ascii="STIXGeneral-Regular" w:hAnsi="STIXGeneral-Regular" w:cs="STIXGeneral-Regular"/>
          <w:sz w:val="20"/>
        </w:rPr>
        <w:t xml:space="preserve"># </w:t>
      </w:r>
      <w:r w:rsidRPr="00365630">
        <w:rPr>
          <w:rFonts w:ascii="STIXGeneral-Regular" w:hAnsi="STIXGeneral-Regular" w:cs="STIXGeneral-Regular"/>
          <w:sz w:val="20"/>
        </w:rPr>
        <w:t>𝜓</w:t>
      </w:r>
      <w:r w:rsidRPr="00365630">
        <w:rPr>
          <w:sz w:val="20"/>
        </w:rPr>
        <w:t>(</w:t>
      </w:r>
      <w:r>
        <w:rPr>
          <w:sz w:val="20"/>
        </w:rPr>
        <w:t>c1</w:t>
      </w:r>
      <w:r w:rsidRPr="00365630">
        <w:rPr>
          <w:sz w:val="20"/>
        </w:rPr>
        <w:t>+</w:t>
      </w:r>
      <w:r>
        <w:rPr>
          <w:sz w:val="20"/>
        </w:rPr>
        <w:t>c2</w:t>
      </w:r>
      <w:r w:rsidRPr="00365630">
        <w:rPr>
          <w:sz w:val="20"/>
        </w:rPr>
        <w:t>)γ(year)ɸ(year)p(</w:t>
      </w:r>
      <w:r>
        <w:rPr>
          <w:sz w:val="20"/>
        </w:rPr>
        <w:t>.</w:t>
      </w:r>
      <w:r w:rsidRPr="00365630">
        <w:rPr>
          <w:sz w:val="20"/>
        </w:rPr>
        <w:t>)</w:t>
      </w:r>
      <w:r>
        <w:rPr>
          <w:sz w:val="20"/>
        </w:rPr>
        <w:t xml:space="preserve"> Model with two additive covariates  (no interaction) in first year occupancy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model {</w:t>
      </w:r>
      <w:r w:rsidR="00A60A31">
        <w:rPr>
          <w:sz w:val="20"/>
        </w:rPr>
        <w:t xml:space="preserve"> </w:t>
      </w:r>
      <w:r>
        <w:rPr>
          <w:sz w:val="20"/>
        </w:rPr>
        <w:t>#</w:t>
      </w:r>
      <w:r w:rsidR="00A60A31">
        <w:rPr>
          <w:sz w:val="20"/>
        </w:rPr>
        <w:t xml:space="preserve"> Priors for covariate coefficients and sate/detection parameters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beta0 ~ dnorm(0,0.1)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beta1 ~ dnorm(0,0.1)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beta2 ~ dnorm(0,0.1)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p ~ dunif(0, 1) # detection probability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for(t in 1:(nyear-1)){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phi[t]~ dunif(0, 1) # apparent survival  time t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gamma[t] ~ dunif(0, 1) # colonization  time t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}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# Ecological submodel: Define state conditional on parameters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for (i in 1:nsite){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logit(psi1[i])&lt;-beta0 + beta1*</w:t>
      </w:r>
      <w:r w:rsidR="00A60A31">
        <w:rPr>
          <w:sz w:val="20"/>
        </w:rPr>
        <w:t>c1</w:t>
      </w:r>
      <w:r w:rsidRPr="00425C56">
        <w:rPr>
          <w:sz w:val="20"/>
        </w:rPr>
        <w:t>[i] + beta2*</w:t>
      </w:r>
      <w:r w:rsidR="00A60A31">
        <w:rPr>
          <w:sz w:val="20"/>
        </w:rPr>
        <w:t>c2</w:t>
      </w:r>
      <w:r w:rsidRPr="00425C56">
        <w:rPr>
          <w:sz w:val="20"/>
        </w:rPr>
        <w:t>[i]</w:t>
      </w:r>
      <w:r w:rsidR="00A60A31">
        <w:rPr>
          <w:sz w:val="20"/>
        </w:rPr>
        <w:t xml:space="preserve"> #First year occupancy depends on covariates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</w:t>
      </w:r>
      <w:r w:rsidR="00A60A31">
        <w:rPr>
          <w:sz w:val="20"/>
        </w:rPr>
        <w:t xml:space="preserve"> </w:t>
      </w:r>
      <w:r w:rsidRPr="00425C56">
        <w:rPr>
          <w:sz w:val="20"/>
        </w:rPr>
        <w:t>z[i,1] ~ dbern(psi1[i])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for (t in 2:nyear){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muZ[i,t]&lt;- z[i,t-1]*phi[t-1] + (1-z[i,t-1])*gamma[t-1]</w:t>
      </w:r>
      <w:r w:rsidR="00A60A31">
        <w:rPr>
          <w:sz w:val="20"/>
        </w:rPr>
        <w:t xml:space="preserve"> #Occupancy in subsequent years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z[i,t] ~ dbern(muZ[i,t])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}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} 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# Observation model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for (i in 1:nsite){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for (j in 1:nrep){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for (t in 1:nyear){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   muy[i,j,t] &lt;- z[i,t]*p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   y[i,j,t] ~ dbern(muy[i,j,t])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    y.new[i,j,t] ~ dbern(muy[i,j,t]) # new simulated realization under perfect data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        </w:t>
      </w:r>
      <w:r w:rsidR="00425C56" w:rsidRPr="00425C56">
        <w:rPr>
          <w:sz w:val="20"/>
        </w:rPr>
        <w:t xml:space="preserve">} 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}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} 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#Calculations for a PPC of GOF based on detection frequency per year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for (i in 1:nsite){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</w:t>
      </w:r>
      <w:r w:rsidR="00425C56" w:rsidRPr="00425C56">
        <w:rPr>
          <w:sz w:val="20"/>
        </w:rPr>
        <w:t xml:space="preserve">  for(t in 1:nyear){</w:t>
      </w:r>
    </w:p>
    <w:p w:rsidR="00425C56" w:rsidRPr="00425C56" w:rsidRDefault="00A60A31" w:rsidP="00A60A31">
      <w:pPr>
        <w:rPr>
          <w:sz w:val="20"/>
        </w:rPr>
      </w:pPr>
      <w:r>
        <w:rPr>
          <w:sz w:val="20"/>
        </w:rPr>
        <w:t xml:space="preserve">      </w:t>
      </w:r>
      <w:r w:rsidR="00425C56" w:rsidRPr="00425C56">
        <w:rPr>
          <w:sz w:val="20"/>
        </w:rPr>
        <w:t>sum.y[i,t]&lt;-sum(y[i,,t]) # Observed actual data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     </w:t>
      </w:r>
      <w:r w:rsidR="00425C56" w:rsidRPr="00425C56">
        <w:rPr>
          <w:sz w:val="20"/>
        </w:rPr>
        <w:t>eval[i,t]&lt;-max(0.01,sum(muy[i,,t])) # Expected data with a floor of 0.01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     </w:t>
      </w:r>
      <w:r w:rsidR="00425C56" w:rsidRPr="00425C56">
        <w:rPr>
          <w:sz w:val="20"/>
        </w:rPr>
        <w:t>E[i,t]&lt;-pow((sum.y[i,t] - eval[i,t]),2)/(eval[i,t]+0.01) #Chi-sq discrepancy, actual data set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     </w:t>
      </w:r>
      <w:r w:rsidR="00425C56" w:rsidRPr="00425C56">
        <w:rPr>
          <w:sz w:val="20"/>
        </w:rPr>
        <w:t>sum.y.new[i,t] &lt;- max(0.01,sum(y.new[i,,t]))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     </w:t>
      </w:r>
      <w:r w:rsidR="00425C56" w:rsidRPr="00425C56">
        <w:rPr>
          <w:sz w:val="20"/>
        </w:rPr>
        <w:t>E.new[i,t] &lt;- pow((sum.y.new[i,t] - eval[i,t]),2)/(eval[i,t]+0.01) # Chi sq disc, perfect data set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  </w:t>
      </w:r>
      <w:r w:rsidR="00425C56" w:rsidRPr="00425C56">
        <w:rPr>
          <w:sz w:val="20"/>
        </w:rPr>
        <w:t>}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}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# </w:t>
      </w:r>
      <w:r w:rsidR="00A60A31" w:rsidRPr="009F4411">
        <w:rPr>
          <w:sz w:val="20"/>
        </w:rPr>
        <w:t xml:space="preserve">Derived parameters: </w:t>
      </w:r>
      <w:r w:rsidR="00A60A31">
        <w:rPr>
          <w:sz w:val="20"/>
        </w:rPr>
        <w:t xml:space="preserve">sum of chi-sq, </w:t>
      </w:r>
      <w:r w:rsidR="00A60A31" w:rsidRPr="009F4411">
        <w:rPr>
          <w:sz w:val="20"/>
        </w:rPr>
        <w:t>population occupancy, growth rate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fit &lt;- sum(E[,])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fit.new &lt;- sum(E.new[,])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psi[1] &lt;- sum(z[,1])/nsite1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for (t in 2:nyear){</w:t>
      </w:r>
    </w:p>
    <w:p w:rsidR="00A60A31" w:rsidRDefault="00425C56" w:rsidP="00425C56">
      <w:pPr>
        <w:rPr>
          <w:sz w:val="20"/>
        </w:rPr>
      </w:pPr>
      <w:r w:rsidRPr="00425C56">
        <w:rPr>
          <w:sz w:val="20"/>
        </w:rPr>
        <w:t xml:space="preserve">   psi[t] &lt;- psi[t-1]*phi[t-1] + (1-psi[t-1])*gamma[t-1]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  </w:t>
      </w:r>
      <w:r w:rsidR="00005D09">
        <w:rPr>
          <w:sz w:val="20"/>
        </w:rPr>
        <w:t>lambda[t-1]&lt;-psi[t]/psi[t</w:t>
      </w:r>
      <w:r w:rsidRPr="009F4411">
        <w:rPr>
          <w:sz w:val="20"/>
        </w:rPr>
        <w:t>-1]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}</w:t>
      </w:r>
    </w:p>
    <w:p w:rsidR="00777BE5" w:rsidRDefault="00425C56" w:rsidP="00425C56">
      <w:pPr>
        <w:rPr>
          <w:sz w:val="20"/>
        </w:rPr>
      </w:pPr>
      <w:r w:rsidRPr="00425C56">
        <w:rPr>
          <w:sz w:val="20"/>
        </w:rPr>
        <w:t>}</w:t>
      </w:r>
    </w:p>
    <w:p w:rsidR="00777BE5" w:rsidRPr="00991F6F" w:rsidRDefault="00777BE5" w:rsidP="00777BE5">
      <w:pPr>
        <w:rPr>
          <w:b/>
          <w:sz w:val="20"/>
        </w:rPr>
      </w:pPr>
      <w:r>
        <w:rPr>
          <w:sz w:val="20"/>
        </w:rPr>
        <w:br w:type="page"/>
      </w:r>
      <w:r w:rsidRPr="00991F6F">
        <w:rPr>
          <w:b/>
          <w:sz w:val="20"/>
        </w:rPr>
        <w:t xml:space="preserve">Text S3. JAGS/WinBUGS code for model </w:t>
      </w:r>
      <w:r w:rsidR="00991F6F" w:rsidRPr="00991F6F">
        <w:rPr>
          <w:rFonts w:ascii="STIXGeneral-Regular" w:hAnsi="STIXGeneral-Regular" w:cs="STIXGeneral-Regular"/>
          <w:b/>
          <w:sz w:val="20"/>
        </w:rPr>
        <w:t>ψ</w:t>
      </w:r>
      <w:r w:rsidR="00991F6F" w:rsidRPr="00991F6F">
        <w:rPr>
          <w:b/>
          <w:sz w:val="20"/>
        </w:rPr>
        <w:t xml:space="preserve"> </w:t>
      </w:r>
      <w:r w:rsidRPr="00991F6F">
        <w:rPr>
          <w:b/>
          <w:sz w:val="20"/>
        </w:rPr>
        <w:t>(.)γ(year)ɸ(year)p(year) listed in Table 1.</w:t>
      </w:r>
    </w:p>
    <w:p w:rsidR="00777BE5" w:rsidRDefault="00777BE5" w:rsidP="00777BE5">
      <w:pPr>
        <w:rPr>
          <w:sz w:val="20"/>
        </w:rPr>
      </w:pPr>
      <w:r w:rsidRPr="00777BE5">
        <w:rPr>
          <w:sz w:val="20"/>
        </w:rPr>
        <w:t>model {</w:t>
      </w:r>
    </w:p>
    <w:p w:rsidR="00777BE5" w:rsidRDefault="00777BE5" w:rsidP="00777BE5">
      <w:pPr>
        <w:rPr>
          <w:sz w:val="20"/>
        </w:rPr>
      </w:pPr>
      <w:r>
        <w:rPr>
          <w:rFonts w:ascii="STIXGeneral-Regular" w:hAnsi="STIXGeneral-Regular" w:cs="STIXGeneral-Regular"/>
          <w:sz w:val="20"/>
        </w:rPr>
        <w:t xml:space="preserve"># </w:t>
      </w:r>
      <w:r w:rsidRPr="00365630">
        <w:rPr>
          <w:rFonts w:ascii="STIXGeneral-Regular" w:hAnsi="STIXGeneral-Regular" w:cs="STIXGeneral-Regular"/>
          <w:sz w:val="20"/>
        </w:rPr>
        <w:t>𝜓</w:t>
      </w:r>
      <w:r w:rsidRPr="00365630">
        <w:rPr>
          <w:sz w:val="20"/>
        </w:rPr>
        <w:t>(</w:t>
      </w:r>
      <w:r>
        <w:rPr>
          <w:sz w:val="20"/>
        </w:rPr>
        <w:t>.</w:t>
      </w:r>
      <w:r w:rsidRPr="00365630">
        <w:rPr>
          <w:sz w:val="20"/>
        </w:rPr>
        <w:t>)γ(year)ɸ(year)p(</w:t>
      </w:r>
      <w:r>
        <w:rPr>
          <w:sz w:val="20"/>
        </w:rPr>
        <w:t>year</w:t>
      </w:r>
      <w:r w:rsidRPr="00365630">
        <w:rPr>
          <w:sz w:val="20"/>
        </w:rPr>
        <w:t>)</w:t>
      </w:r>
      <w:r>
        <w:rPr>
          <w:sz w:val="20"/>
        </w:rPr>
        <w:t xml:space="preserve"> Model with year-specific survival, colonization and detection</w:t>
      </w:r>
    </w:p>
    <w:p w:rsidR="00777BE5" w:rsidRPr="00777BE5" w:rsidRDefault="00777BE5" w:rsidP="00777BE5">
      <w:pPr>
        <w:rPr>
          <w:sz w:val="20"/>
        </w:rPr>
      </w:pP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# Specify priors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psi1 ~ dunif(0, 1) #first year occupancy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for(i in 1:(nyear-1)) {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phi[i]~ dunif(0, 1) # apparent survival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gamma[i] ~ dunif(0, 1) # colonization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p[i] ~ dunif(0, 1)</w:t>
      </w:r>
      <w:r w:rsidR="0000386E">
        <w:rPr>
          <w:sz w:val="20"/>
        </w:rPr>
        <w:t xml:space="preserve"> # detection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}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p[ny</w:t>
      </w:r>
      <w:r w:rsidR="0000386E">
        <w:rPr>
          <w:sz w:val="20"/>
        </w:rPr>
        <w:t>ear] ~ dunif(0, 1) # detection last year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# Ecological submodel: Define state conditional on parameters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for (i in 1:nsite){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z[i,1] ~ dbern(psi1)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for (k in 2:nyear){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muZ[i,k]&lt;- z[i,k-1]*phi[k-1] + (1-z[i,k-1])*gamma[k-1]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z[i,k] ~ dbern(muZ[i,k])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}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}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# Observation model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for (i in 1:nsite){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for (j in 1:nrep){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for (k in 1:nyear){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   muy[i,j,k] &lt;- z[i,k]*p[k]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   y[i,j,k] ~ dbern(muy[i,j,k])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   y.new[i,j,k] ~ dbern(muy[i,j,k]) # replicate data set for PPC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   </w:t>
      </w:r>
      <w:r w:rsidR="00777BE5" w:rsidRPr="00777BE5">
        <w:rPr>
          <w:sz w:val="20"/>
        </w:rPr>
        <w:t>}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}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}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#Calculations for a PPC of GOF based on detection frequency per year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for (i in 1:nsite){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</w:t>
      </w:r>
      <w:r w:rsidR="00777BE5" w:rsidRPr="00777BE5">
        <w:rPr>
          <w:sz w:val="20"/>
        </w:rPr>
        <w:t>for(k in 1:nyear){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</w:t>
      </w:r>
      <w:r w:rsidR="00777BE5" w:rsidRPr="00777BE5">
        <w:rPr>
          <w:sz w:val="20"/>
        </w:rPr>
        <w:t>sum.y[i,k]&lt;-sum(y[i,,k]) # Observed actual data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</w:t>
      </w:r>
      <w:r w:rsidR="00777BE5" w:rsidRPr="00777BE5">
        <w:rPr>
          <w:sz w:val="20"/>
        </w:rPr>
        <w:t>eval[i,k]&lt;-max(0.01,sum(muy[i,,k])) # Expected data with a floor of 0.01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</w:t>
      </w:r>
      <w:r w:rsidR="00777BE5" w:rsidRPr="00777BE5">
        <w:rPr>
          <w:sz w:val="20"/>
        </w:rPr>
        <w:t>E[i,k]&lt;-pow((sum.y[i,k] - eval[i,k]),2)/(eval[i,k]+0.01) #Chi-sq discrepancy, actual data set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</w:t>
      </w:r>
      <w:r w:rsidR="00777BE5" w:rsidRPr="00777BE5">
        <w:rPr>
          <w:sz w:val="20"/>
        </w:rPr>
        <w:t>sum.y.new[i,k] &lt;- max(0.01,sum(y.new[i,,k]))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</w:t>
      </w:r>
      <w:r w:rsidR="00777BE5" w:rsidRPr="00777BE5">
        <w:rPr>
          <w:sz w:val="20"/>
        </w:rPr>
        <w:t>E.new[i,k] &lt;- pow((sum.y.new[i,k] - eval[i,k]),2)/(eval[i,k]+0.01) # Chi sq disc, perfect data set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</w:t>
      </w:r>
      <w:r w:rsidR="00777BE5" w:rsidRPr="00777BE5">
        <w:rPr>
          <w:sz w:val="20"/>
        </w:rPr>
        <w:t>}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</w:t>
      </w:r>
      <w:r w:rsidR="00777BE5" w:rsidRPr="00777BE5">
        <w:rPr>
          <w:sz w:val="20"/>
        </w:rPr>
        <w:t>}</w:t>
      </w:r>
    </w:p>
    <w:p w:rsidR="0000386E" w:rsidRPr="00425C56" w:rsidRDefault="00777BE5" w:rsidP="0000386E">
      <w:pPr>
        <w:rPr>
          <w:sz w:val="20"/>
        </w:rPr>
      </w:pPr>
      <w:r w:rsidRPr="00777BE5">
        <w:rPr>
          <w:sz w:val="20"/>
        </w:rPr>
        <w:t xml:space="preserve"> # </w:t>
      </w:r>
      <w:r w:rsidR="0000386E" w:rsidRPr="009F4411">
        <w:rPr>
          <w:sz w:val="20"/>
        </w:rPr>
        <w:t xml:space="preserve">Derived parameters: </w:t>
      </w:r>
      <w:r w:rsidR="0000386E">
        <w:rPr>
          <w:sz w:val="20"/>
        </w:rPr>
        <w:t xml:space="preserve">sum of chi-sq, </w:t>
      </w:r>
      <w:r w:rsidR="0000386E" w:rsidRPr="009F4411">
        <w:rPr>
          <w:sz w:val="20"/>
        </w:rPr>
        <w:t>population occupancy, growth rate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fit &lt;- sum(E[,])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fit.new &lt;- sum(E.new[,])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psi[1] &lt;- psi1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for (k in 2:nyear){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psi[k] &lt;- psi[k-1]*phi[k-1] + (1-psi[k-1])*gamma[k-1]</w:t>
      </w:r>
    </w:p>
    <w:p w:rsidR="00777BE5" w:rsidRPr="00777BE5" w:rsidRDefault="00AC2F22" w:rsidP="00777BE5">
      <w:pPr>
        <w:rPr>
          <w:sz w:val="20"/>
        </w:rPr>
      </w:pPr>
      <w:r>
        <w:rPr>
          <w:sz w:val="20"/>
        </w:rPr>
        <w:t xml:space="preserve">   </w:t>
      </w:r>
      <w:r w:rsidR="00777BE5" w:rsidRPr="00777BE5">
        <w:rPr>
          <w:sz w:val="20"/>
        </w:rPr>
        <w:t>lambda[k-1]&lt;-psi[k]/psi[k-1]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}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}</w:t>
      </w:r>
    </w:p>
    <w:p w:rsidR="00AC2F22" w:rsidRPr="00991F6F" w:rsidRDefault="00AC2F22" w:rsidP="00AC2F22">
      <w:pPr>
        <w:rPr>
          <w:b/>
          <w:sz w:val="20"/>
        </w:rPr>
      </w:pPr>
      <w:r>
        <w:rPr>
          <w:sz w:val="20"/>
        </w:rPr>
        <w:br w:type="page"/>
      </w:r>
      <w:r w:rsidRPr="00991F6F">
        <w:rPr>
          <w:b/>
          <w:sz w:val="20"/>
        </w:rPr>
        <w:t xml:space="preserve">Text S4. JAGS/WinBUGS code for model </w:t>
      </w:r>
      <w:r w:rsidRPr="00991F6F">
        <w:rPr>
          <w:rFonts w:ascii="STIXGeneral-Regular" w:hAnsi="STIXGeneral-Regular" w:cs="STIXGeneral-Regular"/>
          <w:b/>
          <w:sz w:val="20"/>
        </w:rPr>
        <w:t>𝜓</w:t>
      </w:r>
      <w:r w:rsidR="00991F6F">
        <w:rPr>
          <w:rFonts w:ascii="STIXGeneral-Regular" w:hAnsi="STIXGeneral-Regular" w:cs="STIXGeneral-Regular"/>
          <w:b/>
          <w:sz w:val="20"/>
        </w:rPr>
        <w:t>ψ</w:t>
      </w:r>
      <w:r w:rsidRPr="00991F6F">
        <w:rPr>
          <w:b/>
          <w:sz w:val="20"/>
        </w:rPr>
        <w:t>(.)γ(.)ɸ(.)p(.) listed in Table 1.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# </w:t>
      </w:r>
      <w:r>
        <w:rPr>
          <w:sz w:val="20"/>
        </w:rPr>
        <w:t xml:space="preserve">model </w:t>
      </w:r>
      <w:r w:rsidRPr="00365630">
        <w:rPr>
          <w:rFonts w:ascii="STIXGeneral-Regular" w:hAnsi="STIXGeneral-Regular" w:cs="STIXGeneral-Regular"/>
          <w:sz w:val="20"/>
        </w:rPr>
        <w:t>𝜓</w:t>
      </w:r>
      <w:r w:rsidRPr="00365630">
        <w:rPr>
          <w:sz w:val="20"/>
        </w:rPr>
        <w:t>(</w:t>
      </w:r>
      <w:r>
        <w:rPr>
          <w:sz w:val="20"/>
        </w:rPr>
        <w:t>.</w:t>
      </w:r>
      <w:r w:rsidRPr="00365630">
        <w:rPr>
          <w:sz w:val="20"/>
        </w:rPr>
        <w:t>)γ(</w:t>
      </w:r>
      <w:r>
        <w:rPr>
          <w:sz w:val="20"/>
        </w:rPr>
        <w:t>.</w:t>
      </w:r>
      <w:r w:rsidRPr="00365630">
        <w:rPr>
          <w:sz w:val="20"/>
        </w:rPr>
        <w:t>)ɸ(</w:t>
      </w:r>
      <w:r>
        <w:rPr>
          <w:sz w:val="20"/>
        </w:rPr>
        <w:t>.</w:t>
      </w:r>
      <w:r w:rsidRPr="00365630">
        <w:rPr>
          <w:sz w:val="20"/>
        </w:rPr>
        <w:t>)p(</w:t>
      </w:r>
      <w:r>
        <w:rPr>
          <w:sz w:val="20"/>
        </w:rPr>
        <w:t>.</w:t>
      </w:r>
      <w:r w:rsidRPr="00365630">
        <w:rPr>
          <w:sz w:val="20"/>
        </w:rPr>
        <w:t>)</w:t>
      </w:r>
      <w:r>
        <w:rPr>
          <w:sz w:val="20"/>
        </w:rPr>
        <w:t xml:space="preserve"> with all parameters constant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model {</w:t>
      </w:r>
    </w:p>
    <w:p w:rsidR="00AC2F22" w:rsidRPr="00AC2F22" w:rsidRDefault="00AC2F22" w:rsidP="00AC2F22">
      <w:pPr>
        <w:rPr>
          <w:sz w:val="20"/>
        </w:rPr>
      </w:pP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# Specify priors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psi1 ~ dunif(0, 1) #first year occupancy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phi~ dunif(0, 1) # apparent survival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gamma ~ dunif(0, 1) # colonization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p ~ dunif(0, 1)</w:t>
      </w:r>
      <w:r>
        <w:rPr>
          <w:sz w:val="20"/>
        </w:rPr>
        <w:t xml:space="preserve"> # detection</w:t>
      </w:r>
    </w:p>
    <w:p w:rsidR="00AC2F22" w:rsidRDefault="00AC2F22" w:rsidP="00AC2F22">
      <w:pPr>
        <w:rPr>
          <w:sz w:val="20"/>
        </w:rPr>
      </w:pP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# Ecological submodel: Define state conditional on parameters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for (i in 1:nsite){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z[i,1] ~ dbern(psi1)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for (k in 2:nyear){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muZ[i,k]&lt;- z[i,k-1]*phi + (1-z[i,k-1])*gamma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z[i,k] ~ dbern(muZ[i,k])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}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}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# Observation model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for (i in 1:nsite){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for (j in 1:nrep){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for (k in 1:nyear){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   muy[i,j,k] &lt;- z[i,k]*p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   y[i,j,k] ~ dbern(muy[i,j,k])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   y.new[i,j,k] ~ dbern(muy[i,j,k]) # replicate data set for PPC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   </w:t>
      </w:r>
      <w:r w:rsidRPr="00AC2F22">
        <w:rPr>
          <w:sz w:val="20"/>
        </w:rPr>
        <w:t>}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}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}</w:t>
      </w:r>
    </w:p>
    <w:p w:rsidR="00AC2F22" w:rsidRPr="00AC2F22" w:rsidRDefault="00AC2F22" w:rsidP="00AC2F22">
      <w:pPr>
        <w:rPr>
          <w:sz w:val="20"/>
        </w:rPr>
      </w:pP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#Calculations for a PPC of GOF based on detection frequency per year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for (i in 1:nsite){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</w:t>
      </w:r>
      <w:r w:rsidRPr="00AC2F22">
        <w:rPr>
          <w:sz w:val="20"/>
        </w:rPr>
        <w:t>for(k in 1:nyear){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</w:t>
      </w:r>
      <w:r w:rsidRPr="00AC2F22">
        <w:rPr>
          <w:sz w:val="20"/>
        </w:rPr>
        <w:t>sum.y[i,k]&lt;-sum(y[i,,k]) # Observed actual data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</w:t>
      </w:r>
      <w:r w:rsidRPr="00AC2F22">
        <w:rPr>
          <w:sz w:val="20"/>
        </w:rPr>
        <w:t>eval[i,k]&lt;-max(0.01,sum(muy[i,,k])) # Expected data with a floor of 0.01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</w:t>
      </w:r>
      <w:r w:rsidRPr="00AC2F22">
        <w:rPr>
          <w:sz w:val="20"/>
        </w:rPr>
        <w:t>E[i,k]&lt;-pow((sum.y[i,k] - eval[i,k]),2)/(eval[i,k]) #Chi-sq discrepancy, actual data set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</w:t>
      </w:r>
      <w:r w:rsidRPr="00AC2F22">
        <w:rPr>
          <w:sz w:val="20"/>
        </w:rPr>
        <w:t>sum.y.new[i,k] &lt;- max(0.01,sum(y.new[i,,k]))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</w:t>
      </w:r>
      <w:r w:rsidRPr="00AC2F22">
        <w:rPr>
          <w:sz w:val="20"/>
        </w:rPr>
        <w:t>E.new[i,k] &lt;- pow((sum.y.new[i,k] - eval[i,k]),2)/(eval[i,k]) # Chi sq disc, perfect data set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</w:t>
      </w:r>
      <w:r w:rsidRPr="00AC2F22">
        <w:rPr>
          <w:sz w:val="20"/>
        </w:rPr>
        <w:t>}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</w:t>
      </w:r>
      <w:r w:rsidRPr="00AC2F22">
        <w:rPr>
          <w:sz w:val="20"/>
        </w:rPr>
        <w:t>}</w:t>
      </w:r>
    </w:p>
    <w:p w:rsidR="00AC2F22" w:rsidRPr="00425C56" w:rsidRDefault="00AC2F22" w:rsidP="00AC2F22">
      <w:pPr>
        <w:rPr>
          <w:sz w:val="20"/>
        </w:rPr>
      </w:pPr>
      <w:r w:rsidRPr="00777BE5">
        <w:rPr>
          <w:sz w:val="20"/>
        </w:rPr>
        <w:t xml:space="preserve"># </w:t>
      </w:r>
      <w:r w:rsidRPr="009F4411">
        <w:rPr>
          <w:sz w:val="20"/>
        </w:rPr>
        <w:t xml:space="preserve">Derived parameters: </w:t>
      </w:r>
      <w:r>
        <w:rPr>
          <w:sz w:val="20"/>
        </w:rPr>
        <w:t xml:space="preserve">sum of chi-sq, </w:t>
      </w:r>
      <w:r w:rsidRPr="009F4411">
        <w:rPr>
          <w:sz w:val="20"/>
        </w:rPr>
        <w:t>population occupancy, growth rate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fit &lt;- sum(E[,])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fit.new &lt;- sum(E.new[,])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psi[1] &lt;- psi1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for (k in 2:nyear){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psi[k] &lt;- psi[k-1]*phi + (1-psi[k-1])*gamma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</w:t>
      </w:r>
      <w:r w:rsidRPr="00AC2F22">
        <w:rPr>
          <w:sz w:val="20"/>
        </w:rPr>
        <w:t>lambda[k-1]&lt;-psi[k]/psi[k-1]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}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}</w:t>
      </w:r>
    </w:p>
    <w:p w:rsidR="00AC2F22" w:rsidRPr="00AC2F22" w:rsidRDefault="00AC2F22" w:rsidP="00AC2F22">
      <w:pPr>
        <w:rPr>
          <w:sz w:val="20"/>
        </w:rPr>
      </w:pPr>
    </w:p>
    <w:p w:rsidR="00C807C3" w:rsidRPr="00991F6F" w:rsidRDefault="00C807C3" w:rsidP="00C807C3">
      <w:pPr>
        <w:rPr>
          <w:b/>
          <w:sz w:val="20"/>
        </w:rPr>
      </w:pPr>
      <w:r>
        <w:rPr>
          <w:sz w:val="20"/>
        </w:rPr>
        <w:br w:type="page"/>
      </w:r>
      <w:r w:rsidRPr="00991F6F">
        <w:rPr>
          <w:b/>
          <w:sz w:val="20"/>
        </w:rPr>
        <w:t xml:space="preserve">Text S5. JAGS/WinBUGS code for model </w:t>
      </w:r>
      <w:r w:rsidR="00DF57F3" w:rsidRPr="00991F6F">
        <w:rPr>
          <w:rFonts w:ascii="STIXGeneral-Regular" w:hAnsi="STIXGeneral-Regular" w:cs="STIXGeneral-Regular"/>
          <w:b/>
          <w:sz w:val="20"/>
        </w:rPr>
        <w:t>𝜓</w:t>
      </w:r>
      <w:r w:rsidR="00991F6F">
        <w:rPr>
          <w:rFonts w:ascii="STIXGeneral-Regular" w:hAnsi="STIXGeneral-Regular" w:cs="STIXGeneral-Regular"/>
          <w:b/>
          <w:sz w:val="20"/>
        </w:rPr>
        <w:t>ψ</w:t>
      </w:r>
      <w:r w:rsidR="00DF57F3" w:rsidRPr="00991F6F">
        <w:rPr>
          <w:b/>
          <w:sz w:val="20"/>
        </w:rPr>
        <w:t>(c1)γ(year)ɸ(year)p(.)</w:t>
      </w:r>
      <w:r w:rsidR="0007538B" w:rsidRPr="00991F6F">
        <w:rPr>
          <w:b/>
          <w:sz w:val="20"/>
        </w:rPr>
        <w:t xml:space="preserve"> </w:t>
      </w:r>
      <w:r w:rsidRPr="00991F6F">
        <w:rPr>
          <w:b/>
          <w:sz w:val="20"/>
        </w:rPr>
        <w:t>listed in Table 1.</w:t>
      </w:r>
    </w:p>
    <w:p w:rsidR="0007538B" w:rsidRDefault="0007538B" w:rsidP="00DF57F3">
      <w:pPr>
        <w:rPr>
          <w:sz w:val="20"/>
        </w:rPr>
      </w:pPr>
      <w:r>
        <w:rPr>
          <w:sz w:val="20"/>
        </w:rPr>
        <w:t xml:space="preserve"># </w:t>
      </w:r>
      <w:r w:rsidRPr="00DF57F3">
        <w:rPr>
          <w:sz w:val="20"/>
        </w:rPr>
        <w:t xml:space="preserve">model </w:t>
      </w:r>
      <w:r w:rsidRPr="00365630">
        <w:rPr>
          <w:rFonts w:ascii="STIXGeneral-Regular" w:hAnsi="STIXGeneral-Regular" w:cs="STIXGeneral-Regular"/>
          <w:sz w:val="20"/>
        </w:rPr>
        <w:t>𝜓</w:t>
      </w:r>
      <w:r>
        <w:rPr>
          <w:sz w:val="20"/>
        </w:rPr>
        <w:t>(c1</w:t>
      </w:r>
      <w:r w:rsidRPr="00365630">
        <w:rPr>
          <w:sz w:val="20"/>
        </w:rPr>
        <w:t>)γ(year)ɸ(year)p(</w:t>
      </w:r>
      <w:r>
        <w:rPr>
          <w:sz w:val="20"/>
        </w:rPr>
        <w:t>.</w:t>
      </w:r>
      <w:r w:rsidRPr="00365630">
        <w:rPr>
          <w:sz w:val="20"/>
        </w:rPr>
        <w:t>)</w:t>
      </w:r>
      <w:r>
        <w:rPr>
          <w:sz w:val="20"/>
        </w:rPr>
        <w:t xml:space="preserve"> – one covariate on first year occupancy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model {</w:t>
      </w:r>
    </w:p>
    <w:p w:rsidR="0007538B" w:rsidRDefault="0007538B" w:rsidP="00DF57F3">
      <w:pPr>
        <w:rPr>
          <w:sz w:val="20"/>
        </w:rPr>
      </w:pPr>
      <w:r>
        <w:rPr>
          <w:sz w:val="20"/>
        </w:rPr>
        <w:t>#priors for covariate coefficients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beta0 ~ dnorm(0,0.1)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beta1 ~ dnorm(0,0.1)</w:t>
      </w:r>
    </w:p>
    <w:p w:rsidR="0007538B" w:rsidRDefault="0007538B" w:rsidP="00DF57F3">
      <w:pPr>
        <w:rPr>
          <w:sz w:val="20"/>
        </w:rPr>
      </w:pPr>
      <w:r>
        <w:rPr>
          <w:sz w:val="20"/>
        </w:rPr>
        <w:t>#priors for model parameters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p ~ dunif(0, 1) # detection probability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for(t in 1:(nyear-1)){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phi[t]~ dunif(0, 1) # apparent survival  time t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gamma[t] ~ dunif(0, 1) # colonization  time t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} </w:t>
      </w:r>
    </w:p>
    <w:p w:rsidR="00DF57F3" w:rsidRPr="00DF57F3" w:rsidRDefault="00DF57F3" w:rsidP="00DF57F3">
      <w:pPr>
        <w:rPr>
          <w:sz w:val="20"/>
        </w:rPr>
      </w:pP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# Ecological submodel: Define state conditional on parameters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for (i in 1:nsite){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logit(psi1[i])&lt;-beta0 + beta1*</w:t>
      </w:r>
      <w:r w:rsidR="0007538B">
        <w:rPr>
          <w:sz w:val="20"/>
        </w:rPr>
        <w:t>c1</w:t>
      </w:r>
      <w:r w:rsidRPr="00DF57F3">
        <w:rPr>
          <w:sz w:val="20"/>
        </w:rPr>
        <w:t>[i]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z[i,1] ~ dbern(psi1[i])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for (t in 2:nyear){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muZ[i,t]&lt;- z[i,t-1]*phi[t-1] + (1-z[i,t-1])*gamma[t-1]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z[i,t] ~ dbern(muZ[i,t])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}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} </w:t>
      </w:r>
    </w:p>
    <w:p w:rsidR="00DF57F3" w:rsidRPr="00DF57F3" w:rsidRDefault="00DF57F3" w:rsidP="00DF57F3">
      <w:pPr>
        <w:rPr>
          <w:sz w:val="20"/>
        </w:rPr>
      </w:pP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# Observation model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for (i in 1:nsite){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for (j in 1:nrep){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for (t in 1:nyear){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   muy[i,j,t] &lt;- z[i,t]*p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   y[i,j,t] ~ dbern(muy[i,j,t])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    y.new[i,j,t] ~ dbern(muy[i,j,t]) # new simulated realization under perfect data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   </w:t>
      </w:r>
      <w:r w:rsidR="00DF57F3" w:rsidRPr="00DF57F3">
        <w:rPr>
          <w:sz w:val="20"/>
        </w:rPr>
        <w:t>}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} 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}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#Calculations for a PPC of GOF based on detection frequency per year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for (i in 1:nsite){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</w:t>
      </w:r>
      <w:r w:rsidR="00DF57F3" w:rsidRPr="00DF57F3">
        <w:rPr>
          <w:sz w:val="20"/>
        </w:rPr>
        <w:t xml:space="preserve">  for(t in 1:nyear){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</w:t>
      </w:r>
      <w:r w:rsidR="00DF57F3" w:rsidRPr="00DF57F3">
        <w:rPr>
          <w:sz w:val="20"/>
        </w:rPr>
        <w:t>sum.y[i,t]&lt;-sum(y[i,,t]) # Observed actual data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</w:t>
      </w:r>
      <w:r w:rsidR="00DF57F3" w:rsidRPr="00DF57F3">
        <w:rPr>
          <w:sz w:val="20"/>
        </w:rPr>
        <w:t>eval[i,t]&lt;-max(0.01,sum(muy[i,,t])) # Expected data with a floor of 0.01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</w:t>
      </w:r>
      <w:r w:rsidR="00DF57F3" w:rsidRPr="00DF57F3">
        <w:rPr>
          <w:sz w:val="20"/>
        </w:rPr>
        <w:t>E[i,t]&lt;-pow((sum.y[i,t] - eval[i,t]),2)/(eval[i,t]+0.01) #Chi-sq discrepancy, actual data set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</w:t>
      </w:r>
      <w:r w:rsidR="00DF57F3" w:rsidRPr="00DF57F3">
        <w:rPr>
          <w:sz w:val="20"/>
        </w:rPr>
        <w:t>sum.y.new[i,t] &lt;- max(0.01,sum(y.new[i,,t]))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</w:t>
      </w:r>
      <w:r w:rsidR="00DF57F3" w:rsidRPr="00DF57F3">
        <w:rPr>
          <w:sz w:val="20"/>
        </w:rPr>
        <w:t>E.new[i,t] &lt;- pow((sum.y.new[i,t] - eval[i,t]),2)/(eval[i,t]+0.01) # Chi sq disc, perfect data set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</w:t>
      </w:r>
      <w:r w:rsidR="00DF57F3" w:rsidRPr="00DF57F3">
        <w:rPr>
          <w:sz w:val="20"/>
        </w:rPr>
        <w:t>}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</w:t>
      </w:r>
      <w:r w:rsidR="00DF57F3" w:rsidRPr="00DF57F3">
        <w:rPr>
          <w:sz w:val="20"/>
        </w:rPr>
        <w:t>}</w:t>
      </w:r>
    </w:p>
    <w:p w:rsidR="0007538B" w:rsidRPr="00425C56" w:rsidRDefault="0007538B" w:rsidP="0007538B">
      <w:pPr>
        <w:rPr>
          <w:sz w:val="20"/>
        </w:rPr>
      </w:pPr>
      <w:r w:rsidRPr="00777BE5">
        <w:rPr>
          <w:sz w:val="20"/>
        </w:rPr>
        <w:t xml:space="preserve"># </w:t>
      </w:r>
      <w:r w:rsidRPr="009F4411">
        <w:rPr>
          <w:sz w:val="20"/>
        </w:rPr>
        <w:t xml:space="preserve">Derived parameters: </w:t>
      </w:r>
      <w:r>
        <w:rPr>
          <w:sz w:val="20"/>
        </w:rPr>
        <w:t xml:space="preserve">sum of chi-sq, </w:t>
      </w:r>
      <w:r w:rsidRPr="009F4411">
        <w:rPr>
          <w:sz w:val="20"/>
        </w:rPr>
        <w:t>population occupancy, growth rate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fit &lt;- sum(E[,])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fit.new &lt;- sum(E.new[,])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psi[1] &lt;- sum(z[,1])/nsite1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for (t in 2:nyear){</w:t>
      </w:r>
    </w:p>
    <w:p w:rsidR="0007538B" w:rsidRDefault="00DF57F3" w:rsidP="0007538B">
      <w:pPr>
        <w:rPr>
          <w:sz w:val="20"/>
        </w:rPr>
      </w:pPr>
      <w:r w:rsidRPr="00DF57F3">
        <w:rPr>
          <w:sz w:val="20"/>
        </w:rPr>
        <w:t xml:space="preserve">   psi[t] &lt;- psi[t-1]*phi[t-1] + (1-psi[t-1])*gamma[t-1]</w:t>
      </w:r>
    </w:p>
    <w:p w:rsidR="0007538B" w:rsidRPr="00AC2F22" w:rsidRDefault="0007538B" w:rsidP="0007538B">
      <w:pPr>
        <w:rPr>
          <w:sz w:val="20"/>
        </w:rPr>
      </w:pPr>
      <w:r>
        <w:rPr>
          <w:sz w:val="20"/>
        </w:rPr>
        <w:t xml:space="preserve">   lambda[t-1]&lt;-psi[t]/psi[t</w:t>
      </w:r>
      <w:r w:rsidRPr="00AC2F22">
        <w:rPr>
          <w:sz w:val="20"/>
        </w:rPr>
        <w:t>-1]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</w:t>
      </w:r>
      <w:r w:rsidR="00DF57F3" w:rsidRPr="00DF57F3">
        <w:rPr>
          <w:sz w:val="20"/>
        </w:rPr>
        <w:t>}</w:t>
      </w:r>
    </w:p>
    <w:p w:rsidR="00B10D33" w:rsidRDefault="00DF57F3" w:rsidP="00DF57F3">
      <w:pPr>
        <w:rPr>
          <w:sz w:val="20"/>
        </w:rPr>
      </w:pPr>
      <w:r w:rsidRPr="00DF57F3">
        <w:rPr>
          <w:sz w:val="20"/>
        </w:rPr>
        <w:t>}</w:t>
      </w:r>
    </w:p>
    <w:p w:rsidR="00C427C7" w:rsidRDefault="00B10D33" w:rsidP="00DF57F3">
      <w:pPr>
        <w:rPr>
          <w:sz w:val="20"/>
        </w:rPr>
      </w:pPr>
      <w:r>
        <w:rPr>
          <w:sz w:val="20"/>
        </w:rPr>
        <w:br w:type="page"/>
      </w:r>
      <w:r w:rsidRPr="00991F6F">
        <w:rPr>
          <w:b/>
          <w:sz w:val="20"/>
        </w:rPr>
        <w:t xml:space="preserve">Table S4. Parameter </w:t>
      </w:r>
      <w:r w:rsidR="00991F6F" w:rsidRPr="00991F6F">
        <w:rPr>
          <w:b/>
          <w:sz w:val="20"/>
        </w:rPr>
        <w:t xml:space="preserve">and effects </w:t>
      </w:r>
      <w:r w:rsidRPr="00991F6F">
        <w:rPr>
          <w:b/>
          <w:sz w:val="20"/>
        </w:rPr>
        <w:t>for species richness model</w:t>
      </w:r>
      <w:r>
        <w:rPr>
          <w:sz w:val="20"/>
        </w:rPr>
        <w:t>.</w:t>
      </w:r>
      <w:r w:rsidR="00C427C7">
        <w:rPr>
          <w:sz w:val="20"/>
        </w:rPr>
        <w:t xml:space="preserve"> The final model had the following structure: </w:t>
      </w:r>
      <w:r w:rsidR="007721D6" w:rsidRPr="007721D6">
        <w:rPr>
          <w:rFonts w:cs="STIXGeneral-Regular"/>
          <w:sz w:val="20"/>
        </w:rPr>
        <w:t>ψ</w:t>
      </w:r>
      <w:r w:rsidR="007721D6" w:rsidRPr="00365630">
        <w:rPr>
          <w:sz w:val="20"/>
        </w:rPr>
        <w:t>(</w:t>
      </w:r>
      <w:r w:rsidR="007721D6">
        <w:rPr>
          <w:sz w:val="20"/>
        </w:rPr>
        <w:t>.</w:t>
      </w:r>
      <w:r w:rsidR="007721D6" w:rsidRPr="00365630">
        <w:rPr>
          <w:sz w:val="20"/>
        </w:rPr>
        <w:t>)γ(</w:t>
      </w:r>
      <w:r w:rsidR="007721D6">
        <w:rPr>
          <w:sz w:val="20"/>
        </w:rPr>
        <w:t>.</w:t>
      </w:r>
      <w:r w:rsidR="007721D6" w:rsidRPr="00365630">
        <w:rPr>
          <w:sz w:val="20"/>
        </w:rPr>
        <w:t>)</w:t>
      </w:r>
      <w:r w:rsidR="007721D6" w:rsidRPr="007721D6">
        <w:rPr>
          <w:sz w:val="20"/>
        </w:rPr>
        <w:t>ɸ</w:t>
      </w:r>
      <w:r w:rsidR="007721D6" w:rsidRPr="00365630">
        <w:rPr>
          <w:sz w:val="20"/>
        </w:rPr>
        <w:t>(</w:t>
      </w:r>
      <w:r w:rsidR="007721D6">
        <w:rPr>
          <w:sz w:val="20"/>
        </w:rPr>
        <w:t>.</w:t>
      </w:r>
      <w:r w:rsidR="007721D6" w:rsidRPr="00365630">
        <w:rPr>
          <w:sz w:val="20"/>
        </w:rPr>
        <w:t>)p(</w:t>
      </w:r>
      <w:r w:rsidR="007721D6">
        <w:rPr>
          <w:sz w:val="20"/>
        </w:rPr>
        <w:t>BS+guild+year</w:t>
      </w:r>
      <w:r w:rsidR="007721D6" w:rsidRPr="00365630">
        <w:rPr>
          <w:sz w:val="20"/>
        </w:rPr>
        <w:t>)</w:t>
      </w:r>
      <w:r w:rsidR="007721D6">
        <w:rPr>
          <w:sz w:val="20"/>
        </w:rPr>
        <w:t>. BS = body size; guild = herbivore, carnivore, omnivore or insectivore; year = time dependent covariate.</w:t>
      </w:r>
      <w:r w:rsidR="00991F6F">
        <w:rPr>
          <w:sz w:val="20"/>
        </w:rPr>
        <w:t xml:space="preserve"> Covariates in p() were fit using a means parameterization.</w:t>
      </w:r>
    </w:p>
    <w:p w:rsidR="00C427C7" w:rsidRDefault="00C427C7" w:rsidP="00DF57F3">
      <w:pPr>
        <w:rPr>
          <w:sz w:val="20"/>
        </w:rPr>
      </w:pPr>
    </w:p>
    <w:p w:rsidR="00C427C7" w:rsidRDefault="00C427C7" w:rsidP="00DF57F3">
      <w:pPr>
        <w:rPr>
          <w:sz w:val="20"/>
        </w:rPr>
      </w:pPr>
    </w:p>
    <w:tbl>
      <w:tblPr>
        <w:tblStyle w:val="TableGrid"/>
        <w:tblW w:w="0" w:type="auto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ook w:val="003F"/>
      </w:tblPr>
      <w:tblGrid>
        <w:gridCol w:w="2206"/>
        <w:gridCol w:w="1841"/>
        <w:gridCol w:w="1618"/>
        <w:gridCol w:w="1622"/>
      </w:tblGrid>
      <w:tr w:rsidR="000E54C2" w:rsidRPr="00991F6F">
        <w:tc>
          <w:tcPr>
            <w:tcW w:w="2206" w:type="dxa"/>
            <w:tcBorders>
              <w:bottom w:val="single" w:sz="6" w:space="0" w:color="008000"/>
            </w:tcBorders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Parameter (symbol)</w:t>
            </w:r>
          </w:p>
        </w:tc>
        <w:tc>
          <w:tcPr>
            <w:tcW w:w="1841" w:type="dxa"/>
            <w:tcBorders>
              <w:bottom w:val="single" w:sz="6" w:space="0" w:color="008000"/>
            </w:tcBorders>
            <w:shd w:val="clear" w:color="auto" w:fill="auto"/>
          </w:tcPr>
          <w:p w:rsidR="000E54C2" w:rsidRPr="00991F6F" w:rsidRDefault="000E54C2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>Covariates/levels</w:t>
            </w:r>
          </w:p>
        </w:tc>
        <w:tc>
          <w:tcPr>
            <w:tcW w:w="1618" w:type="dxa"/>
            <w:tcBorders>
              <w:bottom w:val="single" w:sz="6" w:space="0" w:color="008000"/>
            </w:tcBorders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Effect estimate</w:t>
            </w:r>
          </w:p>
        </w:tc>
        <w:tc>
          <w:tcPr>
            <w:tcW w:w="1622" w:type="dxa"/>
            <w:tcBorders>
              <w:bottom w:val="single" w:sz="6" w:space="0" w:color="008000"/>
            </w:tcBorders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Standard error</w:t>
            </w:r>
          </w:p>
        </w:tc>
      </w:tr>
      <w:tr w:rsidR="000E54C2" w:rsidRPr="00991F6F">
        <w:tc>
          <w:tcPr>
            <w:tcW w:w="2206" w:type="dxa"/>
            <w:tcBorders>
              <w:top w:val="single" w:sz="6" w:space="0" w:color="008000"/>
            </w:tcBorders>
            <w:shd w:val="clear" w:color="auto" w:fill="auto"/>
          </w:tcPr>
          <w:p w:rsidR="000E54C2" w:rsidRPr="00991F6F" w:rsidRDefault="000E54C2" w:rsidP="000E54C2">
            <w:pPr>
              <w:rPr>
                <w:sz w:val="20"/>
              </w:rPr>
            </w:pPr>
            <w:r w:rsidRPr="00991F6F">
              <w:rPr>
                <w:rFonts w:cs="STIXGeneral-Regular"/>
                <w:sz w:val="20"/>
              </w:rPr>
              <w:t>Occupancy year 1 (Ψ)</w:t>
            </w:r>
          </w:p>
        </w:tc>
        <w:tc>
          <w:tcPr>
            <w:tcW w:w="1841" w:type="dxa"/>
            <w:tcBorders>
              <w:top w:val="single" w:sz="6" w:space="0" w:color="008000"/>
            </w:tcBorders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–</w:t>
            </w:r>
          </w:p>
        </w:tc>
        <w:tc>
          <w:tcPr>
            <w:tcW w:w="1618" w:type="dxa"/>
            <w:tcBorders>
              <w:top w:val="single" w:sz="6" w:space="0" w:color="008000"/>
            </w:tcBorders>
            <w:shd w:val="clear" w:color="auto" w:fill="auto"/>
          </w:tcPr>
          <w:p w:rsidR="000E54C2" w:rsidRPr="00991F6F" w:rsidRDefault="000E54C2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0.402 </w:t>
            </w:r>
          </w:p>
        </w:tc>
        <w:tc>
          <w:tcPr>
            <w:tcW w:w="1622" w:type="dxa"/>
            <w:tcBorders>
              <w:top w:val="single" w:sz="6" w:space="0" w:color="008000"/>
            </w:tcBorders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0.0778</w:t>
            </w:r>
          </w:p>
        </w:tc>
      </w:tr>
      <w:tr w:rsidR="000E54C2" w:rsidRPr="00991F6F">
        <w:tc>
          <w:tcPr>
            <w:tcW w:w="2206" w:type="dxa"/>
            <w:shd w:val="clear" w:color="auto" w:fill="auto"/>
          </w:tcPr>
          <w:p w:rsidR="000E54C2" w:rsidRPr="00991F6F" w:rsidRDefault="000E54C2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>Colonization (γ)</w:t>
            </w:r>
          </w:p>
        </w:tc>
        <w:tc>
          <w:tcPr>
            <w:tcW w:w="1841" w:type="dxa"/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–</w:t>
            </w:r>
          </w:p>
        </w:tc>
        <w:tc>
          <w:tcPr>
            <w:tcW w:w="1618" w:type="dxa"/>
            <w:shd w:val="clear" w:color="auto" w:fill="auto"/>
          </w:tcPr>
          <w:p w:rsidR="000E54C2" w:rsidRPr="00991F6F" w:rsidRDefault="000E54C2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0.151 </w:t>
            </w:r>
          </w:p>
        </w:tc>
        <w:tc>
          <w:tcPr>
            <w:tcW w:w="1622" w:type="dxa"/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0.0393</w:t>
            </w:r>
          </w:p>
        </w:tc>
      </w:tr>
      <w:tr w:rsidR="000E54C2" w:rsidRPr="00991F6F">
        <w:tc>
          <w:tcPr>
            <w:tcW w:w="2206" w:type="dxa"/>
            <w:shd w:val="clear" w:color="auto" w:fill="auto"/>
          </w:tcPr>
          <w:p w:rsidR="000E54C2" w:rsidRPr="00991F6F" w:rsidRDefault="000E54C2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>Survival (ɸ)</w:t>
            </w:r>
          </w:p>
        </w:tc>
        <w:tc>
          <w:tcPr>
            <w:tcW w:w="1841" w:type="dxa"/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–</w:t>
            </w:r>
          </w:p>
        </w:tc>
        <w:tc>
          <w:tcPr>
            <w:tcW w:w="1618" w:type="dxa"/>
            <w:shd w:val="clear" w:color="auto" w:fill="auto"/>
          </w:tcPr>
          <w:p w:rsidR="000E54C2" w:rsidRPr="00991F6F" w:rsidRDefault="000E54C2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>0.817</w:t>
            </w:r>
          </w:p>
        </w:tc>
        <w:tc>
          <w:tcPr>
            <w:tcW w:w="1622" w:type="dxa"/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0.0555</w:t>
            </w:r>
          </w:p>
        </w:tc>
      </w:tr>
      <w:tr w:rsidR="00991F6F" w:rsidRPr="00991F6F">
        <w:tc>
          <w:tcPr>
            <w:tcW w:w="2206" w:type="dxa"/>
            <w:vMerge w:val="restart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Detection (p)</w:t>
            </w: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Body size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0.506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0.0066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Guild_carnivore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0.111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0.0155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Guild_herbivore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0.333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0.0221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Guild_insectivore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0.275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0.0266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Guild_omnivore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0.084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0.011</w:t>
            </w:r>
            <w:r>
              <w:rPr>
                <w:sz w:val="20"/>
              </w:rPr>
              <w:t>0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Year_2009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0.493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0.0313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Year_2010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0.465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0.0358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Year_2011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0.413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0.0373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Year_2012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0.356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0.0294</w:t>
            </w:r>
          </w:p>
        </w:tc>
      </w:tr>
    </w:tbl>
    <w:p w:rsidR="00B10D33" w:rsidRDefault="00B10D33" w:rsidP="00DF57F3">
      <w:pPr>
        <w:rPr>
          <w:sz w:val="20"/>
        </w:rPr>
      </w:pPr>
    </w:p>
    <w:p w:rsidR="00B10D33" w:rsidRDefault="00B10D33" w:rsidP="00DF57F3">
      <w:pPr>
        <w:rPr>
          <w:sz w:val="20"/>
        </w:rPr>
      </w:pPr>
    </w:p>
    <w:p w:rsidR="009F4411" w:rsidRPr="009F4411" w:rsidRDefault="009F4411" w:rsidP="00DF57F3">
      <w:pPr>
        <w:rPr>
          <w:sz w:val="20"/>
        </w:rPr>
      </w:pPr>
    </w:p>
    <w:sectPr w:rsidR="009F4411" w:rsidRPr="009F4411" w:rsidSect="005C413B">
      <w:pgSz w:w="12240" w:h="15840"/>
      <w:pgMar w:top="1440" w:right="630" w:bottom="1440" w:left="1800" w:gutter="0"/>
      <w:docGrid w:linePitch="360"/>
      <w:printerSettings r:id="rId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STIXGeneral-Regula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951D06"/>
    <w:multiLevelType w:val="hybridMultilevel"/>
    <w:tmpl w:val="3D56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06"/>
  <w:doNotTrackMoves/>
  <w:defaultTabStop w:val="72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D7169A"/>
    <w:rsid w:val="0000386E"/>
    <w:rsid w:val="00005A4F"/>
    <w:rsid w:val="00005D09"/>
    <w:rsid w:val="00031BD3"/>
    <w:rsid w:val="00032B59"/>
    <w:rsid w:val="0007538B"/>
    <w:rsid w:val="000A3ADE"/>
    <w:rsid w:val="000E54C2"/>
    <w:rsid w:val="00112456"/>
    <w:rsid w:val="001C1758"/>
    <w:rsid w:val="00287FE5"/>
    <w:rsid w:val="00376707"/>
    <w:rsid w:val="003A7060"/>
    <w:rsid w:val="00425C56"/>
    <w:rsid w:val="0046258B"/>
    <w:rsid w:val="004A788F"/>
    <w:rsid w:val="00564C44"/>
    <w:rsid w:val="005C413B"/>
    <w:rsid w:val="006E07E9"/>
    <w:rsid w:val="00701AA2"/>
    <w:rsid w:val="007222BE"/>
    <w:rsid w:val="007721D6"/>
    <w:rsid w:val="00777BE5"/>
    <w:rsid w:val="00827E9A"/>
    <w:rsid w:val="00842357"/>
    <w:rsid w:val="00991F6F"/>
    <w:rsid w:val="00997728"/>
    <w:rsid w:val="009E5DD2"/>
    <w:rsid w:val="009F4411"/>
    <w:rsid w:val="00A138F6"/>
    <w:rsid w:val="00A60A31"/>
    <w:rsid w:val="00AC2F22"/>
    <w:rsid w:val="00B10D33"/>
    <w:rsid w:val="00B871B1"/>
    <w:rsid w:val="00BF6B66"/>
    <w:rsid w:val="00C009F8"/>
    <w:rsid w:val="00C427C7"/>
    <w:rsid w:val="00C807C3"/>
    <w:rsid w:val="00D7169A"/>
    <w:rsid w:val="00DB1F85"/>
    <w:rsid w:val="00DF57F3"/>
    <w:rsid w:val="00E031ED"/>
    <w:rsid w:val="00EB2349"/>
    <w:rsid w:val="00EF25EE"/>
    <w:rsid w:val="00F92BB1"/>
    <w:rsid w:val="00FE3632"/>
  </w:rsids>
  <m:mathPr>
    <m:mathFont m:val="Arial Black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Hyperlink" w:uiPriority="99"/>
    <w:lsdException w:name="FollowedHyperlink" w:uiPriority="99"/>
  </w:latentStyles>
  <w:style w:type="paragraph" w:default="1" w:styleId="Normal">
    <w:name w:val="Normal"/>
    <w:qFormat/>
    <w:rsid w:val="007354AE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basedOn w:val="TableNormal"/>
    <w:rsid w:val="00FE363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rsid w:val="00031B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1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printerSettings" Target="printerSettings/printerSettings1.bin"/><Relationship Id="rId6" Type="http://schemas.openxmlformats.org/officeDocument/2006/relationships/printerSettings" Target="printerSettings/printerSettings2.bin"/><Relationship Id="rId7" Type="http://schemas.openxmlformats.org/officeDocument/2006/relationships/printerSettings" Target="printerSettings/printerSettings3.bin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2231</Words>
  <Characters>12720</Characters>
  <Application>Microsoft Macintosh Word</Application>
  <DocSecurity>0</DocSecurity>
  <Lines>106</Lines>
  <Paragraphs>25</Paragraphs>
  <ScaleCrop>false</ScaleCrop>
  <Company>USGS/NWHC</Company>
  <LinksUpToDate>false</LinksUpToDate>
  <CharactersWithSpaces>15621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Ahumada Jorge</dc:creator>
  <cp:keywords/>
  <cp:lastModifiedBy>Ahumada Jorge</cp:lastModifiedBy>
  <cp:revision>2</cp:revision>
  <dcterms:created xsi:type="dcterms:W3CDTF">2013-08-07T14:05:00Z</dcterms:created>
  <dcterms:modified xsi:type="dcterms:W3CDTF">2013-08-07T14:05:00Z</dcterms:modified>
</cp:coreProperties>
</file>