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QA — Exercício 3.1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Revisão Crítica das Respostas do Assistente NovaTech</w:t>
      </w:r>
    </w:p>
    <w:p>
      <w:pPr>
        <w:spacing w:after="32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Fase de Governança e Validação — Cenário 3 (v2 — melhorado)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Rubrica de Avaliação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rubrica aplica 5 dimensões de análise a cada resposta do assistente (escala 1–3, máximo 20 pontos). Critérios de corte: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Aprovada: </w:t>
      </w:r>
      <w:r>
        <w:rPr>
          <w:rFonts w:ascii="Arial" w:cs="Arial" w:eastAsia="Arial" w:hAnsi="Arial"/>
          <w:sz w:val="22"/>
          <w:szCs w:val="22"/>
        </w:rPr>
        <w:t xml:space="preserve">score ≥ 15, sem falha em guardrail crítico (D3) e sem falha de rastreabilidade bloqueante (D5)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Aprovada com ressalva: </w:t>
      </w:r>
      <w:r>
        <w:rPr>
          <w:rFonts w:ascii="Arial" w:cs="Arial" w:eastAsia="Arial" w:hAnsi="Arial"/>
          <w:sz w:val="22"/>
          <w:szCs w:val="22"/>
        </w:rPr>
        <w:t xml:space="preserve">score 11–14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Reprovada: </w:t>
      </w:r>
      <w:r>
        <w:rPr>
          <w:rFonts w:ascii="Arial" w:cs="Arial" w:eastAsia="Arial" w:hAnsi="Arial"/>
          <w:sz w:val="22"/>
          <w:szCs w:val="22"/>
        </w:rPr>
        <w:t xml:space="preserve">score ≤ 10, OU D3 = 1 (guardrail crítico violado), OU D5 = 1 (ação sem rastreabilidade em artefato governado)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026"/>
        <w:gridCol w:w="2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— Precisão factual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Conteúdo correto conforme Anexo A?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= correto | 2 = parcialmente | 1 = incorreto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D2 — Citação de fonte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Fonte existe na base e é a correta para aquela resposta?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= correta e presente | 2 = imprecisa | 1 = ausente ou inválida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D3 — Guardrails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Respeita DEVE / NÃO DEVE / QUANDO EM DÚVIDA?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= aderente | 2 = parcial | 1 = violação — REPROVAÇÃO AUTOMÁTICA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Crítica / bloqueante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D4 — Completude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Cobre o que o atendente precisava, sem omissões críticas?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= completa | 2 = lacunas menores | 1 = incompleta / inutilizável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D5 — Rastreabilidade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ação corretiva necessária está vinculada a um artefato governado (AGENTS.md, ADR, guardrail do Cenário 2)?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= ação referencia artefato nomeado (ex: AGENTS.md, ADR-0002)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= ação identificada, artefato não nomeado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= sem rastreabilidade — REPROVAÇÃO AUTOMÁTICA para ações bloqueantes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 / nova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 sobre D5: para respostas aprovadas sem ação corretiva necessária, D5 = 3 (sem pendência de rastreabilidade). D5 é avaliado com critério mais estrito em respostas reprovadas.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Avaliação Própria — 8 Respostas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Avaliação realizada antes do uso do Claude como segundo avaliador, com base exclusivamente no Anexo A e nos guardrails do Cenário 2. A dimensão D5 avalia se a ação corretiva identifica o artefato governado que deve ser atualizado.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400"/>
        <w:gridCol w:w="3476"/>
        <w:gridCol w:w="1500"/>
        <w:gridCol w:w="500"/>
        <w:gridCol w:w="1300"/>
      </w:tblGrid>
      <w:tr>
        <w:tc>
          <w:tcPr>
            <w:tcW w:type="dxa" w:w="3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47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D1·D2·D3·D4·D5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Prazo de devolução?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conforme POL-001. Inclui espontaneamente a exceção de carga perigosa — boa recuperação de contexto e completude. Sem ação corretiva necessária.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3 · 3 · 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Devolução carga perigosa?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 a devolução (POL-001) e orienta escalada ao supervisor. Guardrail QUANDO EM DÚVIDA respeitado exemplarmente em situação de alto risco.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3 · 3 · 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 Gold resolução?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conforme SLA-2024. Resposta direta e suficiente para o atendente tomar a ação necessária.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3 · 3 · 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 Platinum?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reconhecer o limite sem inventar. A ausência de fonte é intencional e adequada — honestidade epistêmica. D4 = 2: não há mais o que dizer, reconhecer o limite é a resposta certa.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3 · 2 · 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17/20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Frete 600kg Manaus?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conforme PROC-042-v2 (versão vigente). Multiplicador 1.8 para região Norte. Fonte correta e atual.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3 · 3 · 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Frete 600kg sem destino?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REPROVADA.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atendente não informou o destino. O assistente não deveria ter respondido com um valor — deveria ter solicitado o dado faltante antes de calcular qualquer multiplicador. Ao assumir 'Sudeste', violou o guardrail NÃO DEVE (nunca preencher dados faltantes do contexto) e gerou risco operacional concreto: a cotação errada pode chegar ao cliente.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Comportamento esperado: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responder com 'Qual o destino da carga?' antes de fornecer qualquer multiplicador.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· 2 · 1 · 1 · 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7/20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Receita de bolo?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— fora de escopo. Tom educado, redireciona para logística. Guardrail de escopo respeitado. Ausência de fonte é correta aqui.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3 · 3 · 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is the return policy?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REPROVADA.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Resposta entregue em inglês quando o sistema deve operar em português do Brasil. O conteúdo factual pode estar correto, mas a resposta é inutilizável no contexto de atendimento. O guardrail de idioma está ausente no system prompt.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Vínculo com AGENTS.md: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correção deve ser registrada no AGENTS.md (seção System Prompt) antes do go-live, para que futuras iterações não regridam.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· 3 · 1 · 2 · 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10/20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REPROVADA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* Nota de corte para R8: </w:t>
      </w:r>
      <w:r>
        <w:rPr>
          <w:rFonts w:ascii="Arial" w:cs="Arial" w:eastAsia="Arial" w:hAnsi="Arial"/>
          <w:sz w:val="20"/>
          <w:szCs w:val="20"/>
        </w:rPr>
        <w:t xml:space="preserve">score 10/20 numericamente, mas D3 = 1 (guardrail crítico) aciona reprovação automática independente do total.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* Nota de corte para R6: </w:t>
      </w:r>
      <w:r>
        <w:rPr>
          <w:rFonts w:ascii="Arial" w:cs="Arial" w:eastAsia="Arial" w:hAnsi="Arial"/>
          <w:sz w:val="20"/>
          <w:szCs w:val="20"/>
        </w:rPr>
        <w:t xml:space="preserve">score 7/20 com D3 = 1 e D5 = 1, reprovação por dois critérios simultâneos.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Segunda Avaliação — Claude como Co-Avaliador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utilizado: "Você é um QA avaliando respostas de um assistente de IA para atendentes da NovaTech (logística). Use a rubrica de 5 dimensões (D1 precisão factual, D2 citação de fonte, D3 guardrails, D4 completude, D5 rastreabilidade), escala 1–3 cada. Avalie as 8 respostas com base nas políticas da NovaTech e nos artefatos do projeto (AGENTS.md, ADRs, guardrails do Cenário 2)."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776"/>
        <w:gridCol w:w="1500"/>
        <w:gridCol w:w="500"/>
        <w:gridCol w:w="1300"/>
        <w:gridCol w:w="1600"/>
      </w:tblGrid>
      <w:tr>
        <w:tc>
          <w:tcPr>
            <w:tcW w:type="dxa" w:w="3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7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 do Claude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D1·D2·D3·D4·D5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Concordância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e bem fundamentado. Inclui exceção de carga perigosa espontaneamente.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3·3·3·3·3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Exemplar em situação de risco. Nega a devolução e orienta escalada. Boa gestão de tema sensível.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3·3·3·3·3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Direta e correta. Sem problemas identificados.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3·3·3·3·3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 reconhecer o limite. A ausência de fonte é intencional. D4 = 2: poderia listar os tiers conhecidos para ajudar o atendente a confirmar a categoria.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3·3·3·2·3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17/20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Correto. PROC-042-v2 vigente. Multiplicador 1.8 para Norte confirmado.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3·3·3·3·3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REPROVADA.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assistente inferiu o destino sem base — D1 = 1, pois qualquer número sem destino informado é factualmente errado no contexto da pergunta. Risco operacional alto.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D5: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instrução corretiva ('solicitar dado faltante antes de responder') deve ser adicionada ao system prompt registrado no AGENTS.md (seção Comportamento — DEVE), com referência à ADR-0001 (decisão de escopo do assistente).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1·2·1·1·3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D1: Claude = 1, humano = 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correta de escopo. Tom adequado, redireciona sem fricção.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3·3·3·3·3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18/20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021"/>
                <w:sz w:val="20"/>
                <w:szCs w:val="20"/>
              </w:rPr>
              <w:t xml:space="preserve">Aprovada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REPROVADA.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Idioma incorreto. Nota importante: o LLM base segue o idioma do input por padrão — se a pergunta veio em inglês, o comportamento é tecnicamente esperado do modelo base. O guardrail de idioma precisa ser explícito no system prompt.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D5: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instrução deve ser registrada no AGENTS.md (seção System Prompt — guardrail de idioma) antes do go-live, para que a correção seja rastreável e não regresse em futuras iterações do prompt.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3·3·1·2·3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12/20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REPROVADA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Nota: O Claude atribuiu D5 = 3 às reprovadas porque identificou e nomeou o artefato alvo (AGENTS.md). Na avaliação própria, R6 teve D5 = 1 (artefato não identificado inicialmente) — ver seção de comparação.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Comparação — Humano vs. Claude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Concordâncias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Alinhamento total nas 8 decisões de aprovação/reprovação: respostas 1–5 e 7 aprovadas, R6 e R8 reprovadas. Scores finais praticamente idênticos nas respostas aprovadas.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Divergências e aprendizados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63"/>
        <w:gridCol w:w="2263"/>
        <w:gridCol w:w="30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2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 própria</w:t>
            </w:r>
          </w:p>
        </w:tc>
        <w:tc>
          <w:tcPr>
            <w:tcW w:type="dxa" w:w="2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e resolução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— precisão factual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= 2. O dado (multiplicador Sudeste) existe na base — o erro está na aplicação, não no dado em si.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= 1. Se o destino não foi fornecido, qualquer número é factualmente errado no contexto.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 do Claude mais defensável: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D1 avalia a resposta no contexto da pergunta, não o dado isolado. Ajuste aceito: D1 = 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6021"/>
                <w:sz w:val="20"/>
                <w:szCs w:val="20"/>
              </w:rPr>
              <w:t xml:space="preserve">Antecipado na avaliação própria: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assistente deveria ter perguntado o destino antes de calcular qualquer multiplicador.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Confirma: solicitar dado faltante é o comportamento correto, antes de qualquer cálculo.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Concordância total.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avaliação própria já havia identificado o comportamento esperado — o Claude confirmou sem acrescentar novidade.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R6 / R8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D5 — rastreabilidade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R6: D5 = 1 inicialmente (artefato não nomeado). R8: D5 = 1, mas AGENTS.md mencionado na análise.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R6 e R8: D5 = 3 — nomeia AGENTS.md (seção específica) e ADR-0001 como artefatos alvo.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Claude agregou precisão: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nomear a seção do AGENTS.md (ex: 'Comportamento — DEVE') torna a ação corretiva mais rastreável e menos sujeita a interpretação. Ajuste incorporado nas ações da seção 5.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Causa raiz do idioma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Falha de guardrail — adicionar instrução de idioma ao system prompt.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Acrescenta: o LLM base segue o idioma do input por padrão — o guardrail deve ser explícito e preemptivo, não reativo.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Nuance relevante para a redação do guardrail: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'Sempre responda em português do Brasil, independentemente do idioma da pergunta recebida' (instrução preemptiva, não condicional).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Avaliação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dupla avaliação confirmou todas as decisões de reprovação. O Claude agregou em dois pontos: precisão do D1 na R6 (aceita) e nomenclatura de seção no D5 (incorporada nas ações corretivas). A antecipação do comportamento esperado na R6 pela avaliação própria eliminou uma das diferenças esperadas — o Claude apenas confirmou o que já havia sido identificado. A comparação aumenta a confiança na análise e evidencia que a rubrica de 5 dimensões funciona como ferramenta de governança além da simples aprovação/reprovação.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Relatório de Qualidade — Parecer de Go-Live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KPIs da bateria de avaliação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506"/>
        <w:gridCol w:w="2507"/>
        <w:gridCol w:w="2507"/>
      </w:tblGrid>
      <w:tr>
        <w:tc>
          <w:tcPr>
            <w:tcW w:type="dxa" w:w="25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médio</w:t>
            </w:r>
          </w:p>
        </w:tc>
        <w:tc>
          <w:tcPr>
            <w:tcW w:type="dxa" w:w="25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Aprovadas</w:t>
            </w:r>
          </w:p>
        </w:tc>
        <w:tc>
          <w:tcPr>
            <w:tcW w:type="dxa" w:w="250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Reprovadas</w:t>
            </w:r>
          </w:p>
        </w:tc>
        <w:tc>
          <w:tcPr>
            <w:tcW w:type="dxa" w:w="250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de aprovação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17,4 / 20 pontos (aprovadas) | 7–10 (reprovadas)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de 8 respostas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de 8 — R6 e R8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75% (limiar recomendado: 90%)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Respostas reprovadas — detalhe e rastreabilidade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26"/>
        <w:gridCol w:w="1500"/>
        <w:gridCol w:w="1500"/>
        <w:gridCol w:w="22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 a atualizar (D5)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Assistente assumiu destino 'Sudeste' sem que o atendente informasse — devolveu multiplicador 1.1 sem ter dados para isso.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Guardrail NÃO DEVE ausente: o model não foi instruído a solicitar dados faltantes antes de calcular.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Violação de guardrail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Alto — cotação errada ao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AGENTS.md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seção Comportamento / DEVE: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"Quando dados necessários (destino, peso, tier) não forem informados, solicite antes de calcular."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Referência: ADR-0001 (escopo e limites do assistente)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entregue em inglês — inutilizável no contexto de atendimento em português do Brasil.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Guardrail de idioma ausente no system prompt. LLM base segue o idioma do input por padrão.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F6900"/>
                <w:sz w:val="20"/>
                <w:szCs w:val="20"/>
              </w:rPr>
              <w:t xml:space="preserve">Guardrail ausente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F6900"/>
                <w:sz w:val="20"/>
                <w:szCs w:val="20"/>
              </w:rPr>
              <w:t xml:space="preserve">Médio — resposta inutilizável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AGENTS.md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seção System Prompt / guardrail de idioma: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"Sempre responda em português do Brasil, independentemente do idioma da pergunta recebida."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Referência: ADR-0002 (decisão de idioma e localização)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Ações corretivas com rastreabilidade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ações corretivas identificadas nesta avaliação devem ser registradas nos artefatos governados do projeto antes do go-live, garantindo rastreabilidade e prevenindo regressão em futuras iterações: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226"/>
        <w:gridCol w:w="1500"/>
        <w:gridCol w:w="19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corretiva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Instrução exata para o system prompt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/ prazo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Adicionar guardrail de dados faltantes — solicitar destino/dado antes de calcular.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"Quando dados necessários para a resposta não forem fornecidos pelo atendente, solicite essas informações antes de fornecer qualquer cálculo ou valor."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AGENTS.md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seção DEVE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 / Tech Lead — 1 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Adicionar guardrail de idioma — força português independente do idioma do input.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"Sempre responda em português do Brasil, independentemente do idioma em que a pergunta for feita."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AGENTS.md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seção System Prompt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 / Tech Lead — 1 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Adicionar casos R6 ('destino faltante') e R8 ('pergunta em inglês') à suíte de regressão permanente.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se aplica — mudança nos testes, não no prompt.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Suíte Vitest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/tests/regression/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 — após AC-1 e AC-2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Parecer de go-live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GO-LIVE CONDICIONAL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assistente demonstra boa performance nas situações cobertas pelos documentos da base: respeita guardrails de carga perigosa, reconhece limites de conhecimento (tier Platinum), mantém escopo de produto e cita fontes adequadamente. O score médio de 17,4/20 nas respostas aprovadas reflete maturidade razoável do sistema.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Duas falhas impedem o go-live irrestrito: (1) R6 evidencia ausência de instrução para solicitar dados faltantes antes de calcular; (2) R8 evidencia ausência de guardrail explícito de idioma. Ambas são de baixa complexidade técnica — ajuste de system prompt com prazo estimado de 1 a 2 dias.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Condição de go-live: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as ações corretivas AC-1 e AC-2 devem ser implementadas e registradas no AGENTS.md (referenciando ADR-0001 e ADR-0002 respectivamente) antes da demo para a diretoria. Após a atualização, os casos R6 e R8 devem ser revalidados em staging pelo QA. O AGENTS.md atualizado deve passar por revisão do Tech Lead antes do merge.</w:t>
            </w:r>
          </w:p>
        </w:tc>
      </w:tr>
    </w:tbl>
    <w:sectPr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2026-06-24T20:30:26.352Z</dcterms:created>
  <dcterms:modified xsi:type="dcterms:W3CDTF">2026-06-24T20:30:26.367Z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