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tbl>
      <w:tblPr>
        <w:tblStyle w:val="TableGrid"/>
      </w:tblPr>
      <w:tr>
        <w:tc>
          <w:tcPr>
            <w:tcW w:w="3500" w:type="dxa"/>
            <w:tcBorders>
              <w:top w:val="single" w:color="0000FF" w:sz="20" w:space="0"/>
              <w:bottom w:val="single" w:color="0000FF" w:sz="20" w:space="0"/>
            </w:tcBorders>
            <w:shd w:fill="CCFFCC"/>
            <w:noWrap w:val="true"/>
            <w:tcMar>
              <w:top w:w="300" w:type="dxa"/>
            </w:tcMar>
            <w:vAlign w:val="center"/>
          </w:tcPr>
          <w:p>
            <w:pPr>
              <w:jc w:val="center"/>
            </w:pPr>
            <w:r>
              <w:rPr>
                <w:rFonts w:ascii="Times New Roman" w:eastAsia="微软雅黑"/>
                <w:b w:val="true"/>
                <w:i w:val="true"/>
                <w:color w:val="FF0000"/>
                <w:sz w:val="40"/>
                <w:szCs w:val="40"/>
                <w:u w:val="single"/>
              </w:rPr>
              <w:t>测试Field 1</w:t>
            </w:r>
          </w:p>
        </w:tc>
        <w:tc>
          <w:tcPr>
            <w:tcW w:w="3500" w:type="dxa"/>
            <w:vMerge w:val="restart"/>
            <w:tcBorders/>
            <w:tcMar/>
          </w:tcPr>
          <w:p>
            <w:pPr>
              <w:jc w:val="center"/>
            </w:pPr>
            <w:r>
              <w:rPr/>
              <w:t>测试Field 2</w:t>
            </w:r>
          </w:p>
        </w:tc>
        <w:tc>
          <w:tcPr>
            <w:tcW w:w="1500" w:type="dxa"/>
            <w:vMerge w:val="restart"/>
            <w:tcBorders/>
            <w:tcMar/>
          </w:tcPr>
          <w:p>
            <w:pPr>
              <w:jc w:val="center"/>
            </w:pPr>
            <w:r>
              <w:rPr/>
              <w:t>测试Field 3</w:t>
            </w:r>
          </w:p>
        </w:tc>
      </w:tr>
      <w:tr>
        <w:tc>
          <w:tcPr>
            <w:tcW w:w="3500" w:type="dxa"/>
            <w:tcBorders/>
            <w:tcMar/>
          </w:tcPr>
          <w:p>
            <w:pPr>
              <w:jc w:val="center"/>
            </w:pPr>
            <w:r>
              <w:rPr/>
              <w:t>Text</w:t>
            </w:r>
          </w:p>
        </w:tc>
        <w:tc>
          <w:tcPr>
            <w:tcW w:w="3500" w:type="dxa"/>
            <w:vMerge w:val=""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  <w:tc>
          <w:tcPr>
            <w:tcW w:w="1500" w:type="dxa"/>
            <w:vMerge w:val=""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</w:tr>
      <w:tr>
        <w:tc>
          <w:tcPr>
            <w:tcW w:w="3500" w:type="dxa"/>
            <w:tcBorders/>
            <w:tcMar/>
          </w:tcPr>
          <w:p>
            <w:pPr>
              <w:jc w:val="center"/>
            </w:pPr>
            <w:r>
              <w:rPr/>
              <w:t>Interval</w:t>
            </w:r>
          </w:p>
        </w:tc>
        <w:tc>
          <w:tcPr>
            <w:tcW w:w="3500" w:type="dxa"/>
            <w:vMerge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  <w:tc>
          <w:tcPr>
            <w:tcW w:w="1500" w:type="dxa"/>
            <w:vMerge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</w:tr>
      <w:tr>
        <w:tc>
          <w:tcPr>
            <w:tcW w:w="8500" w:type="dxa"/>
            <w:gridSpan w:val="3"/>
            <w:tcBorders/>
            <w:tcMar/>
          </w:tcPr>
          <w:p>
            <w:pPr>
              <w:jc w:val="center"/>
            </w:pPr>
            <w:r>
              <w:drawing>
                <wp:inline distT="0" distB="0" distL="0" distR="0">
                  <wp:extent cx="5397500" cy="3628229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362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750" w:right="750" w:bottom="750" w:left="75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