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A9" w:rsidRPr="001F0CA9" w:rsidRDefault="001F0CA9" w:rsidP="001F0CA9">
      <w:pPr>
        <w:widowControl/>
        <w:shd w:val="clear" w:color="auto" w:fill="FFFFFF"/>
        <w:spacing w:line="450" w:lineRule="atLeast"/>
        <w:ind w:leftChars="-540" w:left="-1134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1F0CA9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Pr="001F0CA9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"http://blog.csdn.net/21aspnet/article/details/6667431" </w:instrText>
      </w:r>
      <w:r w:rsidRPr="001F0CA9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Pr="001F0CA9">
        <w:rPr>
          <w:rFonts w:ascii="微软雅黑" w:eastAsia="微软雅黑" w:hAnsi="微软雅黑" w:cs="宋体" w:hint="eastAsia"/>
          <w:color w:val="333333"/>
          <w:kern w:val="36"/>
          <w:sz w:val="30"/>
          <w:u w:val="single"/>
        </w:rPr>
        <w:t>wireshark的使用教程--用实践的方式帮助我们理解TCP/IP中的各个协议是如何工作的</w:t>
      </w:r>
      <w:r w:rsidRPr="001F0CA9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p w:rsidR="001F0CA9" w:rsidRPr="001F0CA9" w:rsidRDefault="001F0CA9" w:rsidP="001F0CA9">
      <w:pPr>
        <w:widowControl/>
        <w:shd w:val="clear" w:color="auto" w:fill="FFFFFF"/>
        <w:spacing w:line="360" w:lineRule="atLeast"/>
        <w:ind w:leftChars="-540" w:left="-1134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F0CA9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1F0CA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5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TCP/IP</w:t>
        </w:r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协议</w:t>
        </w:r>
      </w:hyperlink>
      <w:r w:rsidRPr="001F0CA9">
        <w:rPr>
          <w:rFonts w:ascii="Arial" w:eastAsia="宋体" w:hAnsi="Arial" w:cs="Arial"/>
          <w:color w:val="999999"/>
          <w:kern w:val="0"/>
          <w:sz w:val="18"/>
        </w:rPr>
        <w:t>2011-08-07 19:37 7220</w:t>
      </w:r>
      <w:r w:rsidRPr="001F0CA9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F0CA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6" w:anchor="comments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评论</w:t>
        </w:r>
      </w:hyperlink>
      <w:r w:rsidRPr="001F0CA9">
        <w:rPr>
          <w:rFonts w:ascii="Arial" w:eastAsia="宋体" w:hAnsi="Arial" w:cs="Arial"/>
          <w:color w:val="999999"/>
          <w:kern w:val="0"/>
          <w:sz w:val="18"/>
        </w:rPr>
        <w:t>(3) </w:t>
      </w:r>
      <w:hyperlink r:id="rId7" w:tooltip="收藏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收藏</w:t>
        </w:r>
      </w:hyperlink>
      <w:r w:rsidRPr="001F0CA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举报</w:t>
        </w:r>
      </w:hyperlink>
    </w:p>
    <w:p w:rsidR="001F0CA9" w:rsidRPr="001F0CA9" w:rsidRDefault="001F0CA9" w:rsidP="001F0CA9">
      <w:pPr>
        <w:widowControl/>
        <w:shd w:val="clear" w:color="auto" w:fill="FFFFFF"/>
        <w:ind w:leftChars="-540" w:left="-1134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工作</w:t>
        </w:r>
      </w:hyperlink>
      <w:hyperlink r:id="rId10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tcp</w:t>
        </w:r>
      </w:hyperlink>
      <w:hyperlink r:id="rId11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dst</w:t>
        </w:r>
      </w:hyperlink>
      <w:hyperlink r:id="rId12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工具</w:t>
        </w:r>
      </w:hyperlink>
      <w:hyperlink r:id="rId13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stream</w:t>
        </w:r>
      </w:hyperlink>
      <w:hyperlink r:id="rId14" w:tgtFrame="_blank" w:history="1">
        <w:r w:rsidRPr="001F0CA9">
          <w:rPr>
            <w:rFonts w:ascii="Arial" w:eastAsia="宋体" w:hAnsi="Arial" w:cs="Arial"/>
            <w:color w:val="FF9900"/>
            <w:kern w:val="0"/>
            <w:sz w:val="18"/>
            <w:u w:val="single"/>
          </w:rPr>
          <w:t>statistics</w:t>
        </w:r>
      </w:hyperlink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 </w:t>
      </w:r>
      <w:proofErr w:type="spellStart"/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wireshark</w:t>
      </w:r>
      <w:proofErr w:type="spellEnd"/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的使用教程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righ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--</w:t>
      </w:r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用实践的方式帮助我们理解</w:t>
      </w:r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TCP/IP</w:t>
      </w:r>
      <w:r w:rsidRPr="001F0CA9">
        <w:rPr>
          <w:rFonts w:ascii="Arial" w:eastAsia="宋体" w:hAnsi="Arial" w:cs="Arial"/>
          <w:b/>
          <w:bCs/>
          <w:color w:val="000000"/>
          <w:kern w:val="0"/>
          <w:sz w:val="27"/>
        </w:rPr>
        <w:t>中的各个协议是如何工作的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righ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是一款抓包软件，比较易用，在平常可以利用它抓包，分析协议或者监控网络，是一个比较好的工具，因为最近在研究这个，所以就写一下教程，方便大家学习。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 xml:space="preserve">       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这里先说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的启动界面和抓包界面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 xml:space="preserve">       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启动界面：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t>       </w:t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32775" cy="2981325"/>
            <wp:effectExtent l="19050" t="0" r="6025" b="0"/>
            <wp:docPr id="1" name="图片 1" descr="http://hi.csdn.net/attachment/201108/7/0_1312716675Lz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6675Lzy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t>      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抓包界面的启动是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按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file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下的按钮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2425" cy="419100"/>
            <wp:effectExtent l="19050" t="0" r="9525" b="0"/>
            <wp:docPr id="2" name="图片 2" descr="http://hi.csdn.net/attachment/201108/7/0_1312716699xe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7/0_1312716699xe0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之后会出现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lastRenderedPageBreak/>
        <w:t>    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19010" cy="1562100"/>
            <wp:effectExtent l="19050" t="0" r="740" b="0"/>
            <wp:docPr id="3" name="图片 3" descr="http://hi.csdn.net/attachment/201108/7/0_1312716731TXz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7/0_1312716731TXz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1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  <w:t>    </w:t>
      </w: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这个是网卡的显示，因为我有虚拟机所以会显示虚拟网卡，我们现在抓的是真实网卡上的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包所以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在以太网卡右边点击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start 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开始抓包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05475" cy="342900"/>
            <wp:effectExtent l="19050" t="0" r="9525" b="0"/>
            <wp:docPr id="4" name="图片 4" descr="http://hi.csdn.net/attachment/201108/7/0_1312716753JZ7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7/0_1312716753JZ7Z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这个就是抓包的界面了（也是主界面）</w:t>
      </w:r>
    </w:p>
    <w:p w:rsidR="001F0CA9" w:rsidRPr="001F0CA9" w:rsidRDefault="001F0CA9" w:rsidP="001F0CA9">
      <w:pPr>
        <w:widowControl/>
        <w:shd w:val="clear" w:color="auto" w:fill="FFFFFF"/>
        <w:spacing w:after="240"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34050" cy="3472734"/>
            <wp:effectExtent l="19050" t="0" r="0" b="0"/>
            <wp:docPr id="5" name="图片 5" descr="http://hi.csdn.net/attachment/201108/7/0_1312716772m2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7/0_1312716772m2ML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58" cy="347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主窗口由如下部分组成：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菜单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用于开始操作。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主工具栏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提供快速访问菜单中经常用到的项目的功能。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Fiter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 xml:space="preserve"> toolbar/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过滤工具栏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提供处理当前显示过滤得方法。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Packet List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显示打开文件的每个包的摘要。点击面板中的单独条目，包的其他情况将会显示在另外两个面板中。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lastRenderedPageBreak/>
        <w:t>Packet detail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显示您在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Packet list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面板中选择的包的更多详情。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Packet bytes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显示您在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Packet list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面板选择的包的数据，以及在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Packet details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面板高亮显示的字段。</w:t>
      </w:r>
    </w:p>
    <w:p w:rsidR="001F0CA9" w:rsidRPr="001F0CA9" w:rsidRDefault="001F0CA9" w:rsidP="001F0CA9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状态栏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显示当前程序状态以及捕捉数据的更多详情。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1.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菜单栏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主菜单包括以下几个项目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: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File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包括打开、合并捕捉文件，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save/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保存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,Print/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打印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,Export/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导出捕捉文件的全部或部分。以及退出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项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.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Edit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包括如下项目：查找包，时间参考，标记一个多个包，设置预设参数。（剪切，拷贝，粘贴不能立即执行。）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View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控制捕捉数据的显示方式，包括颜色，字体缩放，将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包显示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在分离的窗口，展开或收缩详情面版的地树状节点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GO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包含到指定包的功能。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Analyze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包含处理显示过滤，允许或禁止分析协议，配置用户指定解码和追踪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流等功能。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Statistics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包括的菜单项用户显示多个统计窗口，包括关于捕捉包的摘要，协议层次统计等等。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</w:rPr>
        <w:t>Help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——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包含一些辅助用户的参考内容。如访问一些基本的帮助文件，支持的协议列表，用户手册。在线访问一些网站，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“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关于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”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2.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工具栏（略）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3.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过滤工具栏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48150" cy="438150"/>
            <wp:effectExtent l="19050" t="0" r="0" b="0"/>
            <wp:docPr id="6" name="图片 6" descr="http://hi.csdn.net/attachment/201108/7/0_1312716809n1C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8/7/0_1312716809n1CV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8150" cy="304800"/>
            <wp:effectExtent l="19050" t="0" r="0" b="0"/>
            <wp:docPr id="7" name="图片 7" descr="http://hi.csdn.net/attachment/201108/7/0_1312716825VGb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8/7/0_1312716825VGbz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 w:val="20"/>
          <w:szCs w:val="20"/>
        </w:rPr>
        <w:t>会弹出对话框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</w:t>
      </w:r>
      <w:r w:rsidRPr="001F0CA9">
        <w:rPr>
          <w:rFonts w:ascii="Arial" w:eastAsia="宋体" w:hAnsi="Arial" w:cs="Arial"/>
          <w:color w:val="000000"/>
          <w:kern w:val="0"/>
          <w:sz w:val="20"/>
        </w:rPr>
        <w:t> </w:t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5475" cy="1771650"/>
            <wp:effectExtent l="19050" t="0" r="9525" b="0"/>
            <wp:docPr id="8" name="图片 8" descr="http://hi.csdn.net/attachment/201108/7/0_1312716893mV2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8/7/0_1312716893mV2i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这个和在工具栏上输入协议来查找包的结果是一样的，只是它方便点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lastRenderedPageBreak/>
        <w:t>在工具栏上输</w:t>
      </w:r>
      <w:r>
        <w:rPr>
          <w:rFonts w:ascii="Arial" w:eastAsia="宋体" w:hAnsi="Arial" w:cs="Arial"/>
          <w:noProof/>
          <w:color w:val="F1C232"/>
          <w:kern w:val="0"/>
          <w:sz w:val="20"/>
          <w:szCs w:val="20"/>
        </w:rPr>
        <w:drawing>
          <wp:inline distT="0" distB="0" distL="0" distR="0">
            <wp:extent cx="3962400" cy="466725"/>
            <wp:effectExtent l="19050" t="0" r="0" b="0"/>
            <wp:docPr id="9" name="图片 9" descr="http://hi.csdn.net/attachment/201108/7/0_131271691011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8/7/0_131271691011sM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点击</w:t>
      </w:r>
      <w:r w:rsidRPr="001F0CA9">
        <w:rPr>
          <w:rFonts w:ascii="Arial" w:eastAsia="宋体" w:hAnsi="Arial" w:cs="Arial"/>
          <w:color w:val="F1C232"/>
          <w:kern w:val="0"/>
          <w:sz w:val="20"/>
        </w:rPr>
        <w:t>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在此区域输入或修改显示的过滤字符，在输入过程中会进行语法检查。如果您输入的格式不正确，或者未输入完成，则背景显示为红色。直到您输入合法的表达式，背景会变为绿色。你可以点击下拉列表选择您先前键入的过滤字符。列表会一直保留，即使您重新启动程序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Symbol" w:cs="Arial"/>
          <w:color w:val="000000"/>
          <w:kern w:val="0"/>
          <w:szCs w:val="21"/>
        </w:rPr>
        <w:t>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注意：</w:t>
      </w:r>
    </w:p>
    <w:p w:rsidR="001F0CA9" w:rsidRPr="001F0CA9" w:rsidRDefault="001F0CA9" w:rsidP="001F0CA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做完修改之后，记得点击右边的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Apply(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应用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)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按钮，或者回车，以使过滤生效。</w:t>
      </w:r>
    </w:p>
    <w:p w:rsidR="001F0CA9" w:rsidRPr="001F0CA9" w:rsidRDefault="001F0CA9" w:rsidP="001F0CA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输入框的内容同时也是当前过滤器的内容（当前过滤器的内容会反映在输入框）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</w:rPr>
        <w:t>           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4.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封包列表</w:t>
      </w:r>
      <w:r w:rsidRPr="001F0CA9">
        <w:rPr>
          <w:rFonts w:ascii="Arial" w:eastAsia="宋体" w:hAnsi="Arial" w:cs="Arial"/>
          <w:color w:val="000000"/>
          <w:kern w:val="0"/>
        </w:rPr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915179" cy="2647950"/>
            <wp:effectExtent l="19050" t="0" r="9371" b="0"/>
            <wp:docPr id="10" name="图片 10" descr="http://hi.csdn.net/attachment/201108/7/0_1312716935VD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8/7/0_1312716935VDL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7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beforeAutospacing="1" w:afterAutospacing="1"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6"/>
      </w:tblGrid>
      <w:tr w:rsidR="001F0CA9" w:rsidRPr="001F0CA9" w:rsidTr="001F0CA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161925"/>
                  <wp:effectExtent l="19050" t="0" r="0" b="0"/>
                  <wp:docPr id="11" name="图片 11" descr="http://hi.csdn.net/attachment/201108/7/0_1312716952Ofx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.csdn.net/attachment/201108/7/0_1312716952Ofx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封包列表中显示所有已经捕获的封包。在这里您可以看到发送或接收方的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MAC/IP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地址，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TCP/UDP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端口号，协议或者封包的内容。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如果捕获的是一个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OSI layer 2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的封包，您在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Source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（来源）和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Destination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（目的地）列中看到的将是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MAC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地址，当然，此时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Port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（端口）列将会为空。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如果捕获的是一个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OSI layer 3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或者更高层的封包，您在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Source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（来源）和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Destination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（目的地）列中看到的将是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IP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地址。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Port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（端口）列仅会在这个封包属于第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4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或者更高层时才会显示。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lastRenderedPageBreak/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您可以在这里添加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/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删除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列或者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改变各列的颜色：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  <w:t>Edit menu -&gt; Preferences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5.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封包详细信息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72050" cy="1657350"/>
            <wp:effectExtent l="19050" t="0" r="0" b="0"/>
            <wp:docPr id="12" name="图片 12" descr="http://hi.csdn.net/attachment/201108/7/0_1312716975uQ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8/7/0_1312716975uQ4E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bookmarkStart w:id="0" w:name="packet-details"/>
      <w:r w:rsidRPr="001F0CA9">
        <w:rPr>
          <w:rFonts w:ascii="Arial" w:eastAsia="宋体" w:hAnsi="Arial" w:cs="Arial"/>
          <w:color w:val="FF9900"/>
          <w:kern w:val="0"/>
          <w:sz w:val="24"/>
          <w:szCs w:val="24"/>
        </w:rPr>
        <w:br/>
      </w:r>
      <w:r w:rsidRPr="001F0CA9">
        <w:rPr>
          <w:rFonts w:ascii="Arial" w:eastAsia="宋体" w:hAnsi="Arial" w:cs="Arial"/>
          <w:color w:val="FF9900"/>
          <w:kern w:val="0"/>
          <w:sz w:val="24"/>
          <w:szCs w:val="24"/>
        </w:rPr>
        <w:br/>
      </w:r>
      <w:bookmarkEnd w:id="0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这里显示的是在封包列表中被选中项目的详细信息。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信息按照不同的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OSI layer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进行了分组，您可以展开每个项目查看。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ps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：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会用不难，难的是会看懂这些包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（如果对这些包头信息不了解的可以自己去查查资料）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after="240"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6. 16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进制数据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86"/>
      </w:tblGrid>
      <w:tr w:rsidR="001F0CA9" w:rsidRPr="001F0CA9" w:rsidTr="001F0CA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19775" cy="1647825"/>
                  <wp:effectExtent l="19050" t="0" r="9525" b="0"/>
                  <wp:docPr id="13" name="图片 13" descr="http://hi.csdn.net/attachment/201108/7/0_13127169886s3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.csdn.net/attachment/201108/7/0_13127169886s3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beforeAutospacing="1" w:afterAutospacing="1"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“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解析器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”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在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中也被叫做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“16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进制数据查看面板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”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。这里显示的内容与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“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封包详细信息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”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中相同，只是改为以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进制的格式表述。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在这里我们还要学会在大量的信息中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4"/>
          <w:szCs w:val="24"/>
        </w:rPr>
        <w:t>过滤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和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4"/>
          <w:szCs w:val="24"/>
        </w:rPr>
        <w:t>分析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我们需要的信息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过滤：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过滤器会如此重要。它们可以帮助我们在庞杂的结果中迅速找到我们需要的信息。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155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-</w:t>
            </w: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br/>
            </w: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lastRenderedPageBreak/>
              <w:t>捕捉过滤器：用于决定将什么样的信息记录在捕捉结果中。需要在开</w:t>
            </w: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lastRenderedPageBreak/>
              <w:t>始捕捉前设置。</w:t>
            </w: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br/>
              <w:t>显示过滤器：在捕捉结果中进行详细查找。他们可以在得到捕捉结果后随意修改。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两种过滤器的目的是不同的。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1.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捕捉过滤器是数据经过的第一层过滤器，它用于控制捕捉数据的数量，以避免产生过大的日志文件。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2.</w:t>
      </w:r>
      <w:r w:rsidRPr="001F0CA9">
        <w:rPr>
          <w:rFonts w:ascii="Arial" w:eastAsia="宋体" w:hAnsi="Arial" w:cs="Arial"/>
          <w:color w:val="F1C232"/>
          <w:kern w:val="0"/>
          <w:sz w:val="24"/>
          <w:szCs w:val="24"/>
        </w:rPr>
        <w:t>显示过滤器是一种更为强大（复杂）的过滤器。它允许您在日志文件中迅速准确地找到所需要的记录。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4"/>
          <w:szCs w:val="24"/>
          <w:u w:val="single"/>
        </w:rPr>
        <w:t>1.</w:t>
      </w:r>
      <w:r w:rsidRPr="001F0CA9">
        <w:rPr>
          <w:rFonts w:ascii="Arial" w:eastAsia="宋体" w:hAnsi="Arial" w:cs="Arial"/>
          <w:b/>
          <w:bCs/>
          <w:color w:val="F1C232"/>
          <w:kern w:val="0"/>
          <w:sz w:val="24"/>
          <w:szCs w:val="24"/>
          <w:u w:val="single"/>
        </w:rPr>
        <w:t>捕捉过滤器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捕捉过滤器的语法与其它使用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Lipcap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Linux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）或者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Winpcap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Windows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）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库开发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的软件一样，比如著名的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F0CA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"http://openmaniak.com/tcpdump.php" </w:instrText>
      </w:r>
      <w:r w:rsidRPr="001F0CA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F0CA9">
        <w:rPr>
          <w:rFonts w:ascii="Arial" w:eastAsia="宋体" w:hAnsi="Arial" w:cs="Arial"/>
          <w:color w:val="F1C232"/>
          <w:kern w:val="0"/>
          <w:sz w:val="20"/>
          <w:u w:val="single"/>
        </w:rPr>
        <w:t>TCPdump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。捕捉过滤器必须在开始捕捉前设置完毕，这一点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跟显示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过滤器是不同的。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设置捕捉过滤器的步骤是：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 xml:space="preserve">-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选择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 xml:space="preserve"> capture -&gt; options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  <w:t xml:space="preserve">-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填写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"capture filter"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栏或者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点击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"capture filter"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按钮为您的过滤器起一个名字并保存，以便在今后的捕捉中继续使用这个过滤器。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br/>
        <w:t xml:space="preserve">-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点击开始（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Start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）进行捕捉。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895475" cy="1466850"/>
            <wp:effectExtent l="19050" t="0" r="9525" b="0"/>
            <wp:docPr id="14" name="图片 14" descr="http://hi.csdn.net/attachment/201108/7/0_13127170203Z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8/7/0_13127170203ZTo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765091" cy="3505200"/>
            <wp:effectExtent l="19050" t="0" r="6809" b="0"/>
            <wp:docPr id="15" name="图片 15" descr="http://hi.csdn.net/attachment/201108/7/0_1312717029c2F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8/7/0_1312717029c2Fm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9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6"/>
        <w:gridCol w:w="66"/>
        <w:gridCol w:w="36"/>
        <w:gridCol w:w="66"/>
        <w:gridCol w:w="36"/>
        <w:gridCol w:w="66"/>
        <w:gridCol w:w="36"/>
        <w:gridCol w:w="66"/>
        <w:gridCol w:w="36"/>
        <w:gridCol w:w="1103"/>
        <w:gridCol w:w="36"/>
        <w:gridCol w:w="1416"/>
      </w:tblGrid>
      <w:tr w:rsidR="001F0CA9" w:rsidRPr="001F0CA9" w:rsidTr="001F0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语法：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Other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expression_r</w:t>
            </w:r>
            <w:proofErr w:type="spellEnd"/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10.2.2.2 3128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16" name="图片 16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Protocol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（协议）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可能的值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: 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ether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fddi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arp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rarp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decnet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lat,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sca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moprc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mopdl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udp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.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如果没有特别指明是什么协议，则默认使用所有支持的协议。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17" name="图片 17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Direction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（方向）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可能的值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: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dst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dst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or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dst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如果没有特别指明来源或目的地，则默认使用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or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dst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" 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作为关键字。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例如，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"host 10.2.2.2"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or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dst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host 10.2.2.2"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是一样的。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18" name="图片 18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Host(s)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可能的值：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net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, port, host,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portrange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.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如果没有指定此值，则默认使用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"host"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关键字。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例如，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10.1.1.1"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src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host 10.1.1.1"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相同。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19" name="图片 19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Logical Operations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（逻辑运算）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可能的值：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not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, and, or.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否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("not")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具有最高的优先级。或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("or")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和与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("and")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具有相同的优先级，运算时从左至右进行。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例如，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lastRenderedPageBreak/>
        <w:t xml:space="preserve">"not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3128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23"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"(not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3128)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23"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相同。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  <w:t xml:space="preserve">"not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3128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23"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"not (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3128 and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port 23)"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不同。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例子：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2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dst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port 3128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端口为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3128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5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ip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src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host 10.1.1.1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地址为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10.1.1.1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host 10.1.2.3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显示目的或来源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地址为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10.1.2.3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8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src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portrange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2000-2500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UDP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或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，并且端口号在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2000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至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2500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范围内的封包。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not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imcp</w:t>
            </w:r>
            <w:proofErr w:type="spellEnd"/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显示除了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icmp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以外的所有封包。（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icmp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通常被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ping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工具使用）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src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host 10.7.2.12 and not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dst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net 10.200.0.0/16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地址为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10.7.2.12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，但目的地不是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10.200.0.0/16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6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(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src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host 10.4.1.12 or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src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net 10.6.0.0/16) and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dst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portrange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200-10000 and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dst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net 10.0.0.0/8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10.4.1.12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或者来源网络为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10.6.0.0/16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，目的地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端口号在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200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至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10000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之间，并且目的位于网络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10.0.0.0/8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内的所有封包。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注意事项：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当使用关键字作为值时，需使用反斜杠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“\”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  <w:t>"ether proto \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" (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与关键字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相同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).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这样写将会以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协议作为目标。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proto \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icmp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" (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与关键字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icmp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相同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).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这样写将会以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ping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工具常用的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icmp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作为目标。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可以在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或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"ether"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后面使用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"multicast"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及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"broadcast"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关键字。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当您想排除广播请求时，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"no broadcast"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就会非常有用。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625" cy="47625"/>
            <wp:effectExtent l="19050" t="0" r="9525" b="0"/>
            <wp:docPr id="20" name="图片 20" descr="http://openmaniak.com/image/car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penmaniak.com/image/carre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u w:val="single"/>
        </w:rPr>
        <w:t> 2. </w:t>
      </w:r>
      <w:r w:rsidRPr="001F0CA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u w:val="single"/>
        </w:rPr>
        <w:t>显示过滤器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通常经过捕捉过滤器过滤后的数据还是很复杂。此时您可以使用显示过滤器进行更加细致的查找。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它的功能比捕捉过滤器更为强大，而且在您想修改过滤器条件时，并不需要重新捕捉一次。</w:t>
      </w:r>
    </w:p>
    <w:tbl>
      <w:tblPr>
        <w:tblW w:w="7800" w:type="dxa"/>
        <w:tblCellSpacing w:w="0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"/>
        <w:gridCol w:w="233"/>
        <w:gridCol w:w="427"/>
        <w:gridCol w:w="234"/>
        <w:gridCol w:w="428"/>
        <w:gridCol w:w="234"/>
        <w:gridCol w:w="428"/>
        <w:gridCol w:w="234"/>
        <w:gridCol w:w="883"/>
        <w:gridCol w:w="234"/>
        <w:gridCol w:w="428"/>
        <w:gridCol w:w="234"/>
        <w:gridCol w:w="883"/>
        <w:gridCol w:w="234"/>
        <w:gridCol w:w="2453"/>
      </w:tblGrid>
      <w:tr w:rsidR="001F0CA9" w:rsidRPr="001F0CA9" w:rsidTr="001F0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语法：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Comparison</w:t>
            </w: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operator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Logical</w:t>
            </w: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Operations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Other</w:t>
            </w:r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expression_r</w:t>
            </w:r>
            <w:proofErr w:type="spellEnd"/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icmp.type</w:t>
            </w:r>
            <w:proofErr w:type="spellEnd"/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21" name="图片 21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Protocol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（协议）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您可以使用大量位于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OSI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模型第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2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至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7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层的协议。点击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"Expression..."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按钮后，您可以看到它们。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比如：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DNS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，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SSH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34050" cy="4067175"/>
            <wp:effectExtent l="19050" t="0" r="0" b="0"/>
            <wp:docPr id="22" name="图片 22" descr="http://hi.csdn.net/attachment/201108/7/0_13127170553e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8/7/0_13127170553e33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23" name="图片 23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String1, String2</w:t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(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可选项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):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lastRenderedPageBreak/>
        <w:t>协议的子类。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点击相关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父类旁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》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号，然后选择其子类。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676525" cy="1295400"/>
            <wp:effectExtent l="19050" t="0" r="9525" b="0"/>
            <wp:docPr id="24" name="图片 24" descr="http://hi.csdn.net/attachment/201108/7/0_1312717071cC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108/7/0_1312717071cCG8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6B77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25" name="图片 25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 xml:space="preserve">Comparison operators 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>（比较运算符）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可以使用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种比较运算符：</w:t>
      </w:r>
    </w:p>
    <w:tbl>
      <w:tblPr>
        <w:tblW w:w="0" w:type="auto"/>
        <w:tblCellSpacing w:w="0" w:type="dxa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"/>
        <w:gridCol w:w="306"/>
        <w:gridCol w:w="66"/>
      </w:tblGrid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英文写法：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C语言写法：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含义：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等于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不等于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大于等于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小于等于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200" cy="57150"/>
            <wp:effectExtent l="19050" t="0" r="0" b="0"/>
            <wp:docPr id="26" name="图片 26" descr="http://openmaniak.com/image/dro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penmaniak.com/image/droit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A9">
        <w:rPr>
          <w:rFonts w:ascii="Arial" w:eastAsia="宋体" w:hAnsi="Arial" w:cs="Arial"/>
          <w:color w:val="000000"/>
          <w:kern w:val="0"/>
        </w:rPr>
        <w:t> </w:t>
      </w:r>
      <w:r w:rsidRPr="001F0CA9">
        <w:rPr>
          <w:rFonts w:ascii="Arial" w:eastAsia="宋体" w:hAnsi="Arial" w:cs="Arial"/>
          <w:b/>
          <w:bCs/>
          <w:color w:val="000000"/>
          <w:kern w:val="0"/>
        </w:rPr>
        <w:t xml:space="preserve">Logical </w:t>
      </w:r>
      <w:proofErr w:type="spellStart"/>
      <w:r w:rsidRPr="001F0CA9">
        <w:rPr>
          <w:rFonts w:ascii="Arial" w:eastAsia="宋体" w:hAnsi="Arial" w:cs="Arial"/>
          <w:b/>
          <w:bCs/>
          <w:color w:val="000000"/>
          <w:kern w:val="0"/>
        </w:rPr>
        <w:t>expression_rs</w:t>
      </w:r>
      <w:proofErr w:type="spellEnd"/>
      <w:r w:rsidRPr="001F0CA9">
        <w:rPr>
          <w:rFonts w:ascii="Arial" w:eastAsia="宋体" w:hAnsi="Arial" w:cs="Arial"/>
          <w:b/>
          <w:bCs/>
          <w:color w:val="000000"/>
          <w:kern w:val="0"/>
        </w:rPr>
        <w:t>（逻辑运算符）</w:t>
      </w:r>
      <w:r w:rsidRPr="001F0CA9">
        <w:rPr>
          <w:rFonts w:ascii="Arial" w:eastAsia="宋体" w:hAnsi="Arial" w:cs="Arial"/>
          <w:color w:val="000000"/>
          <w:kern w:val="0"/>
          <w:szCs w:val="21"/>
        </w:rPr>
        <w:t>:</w:t>
      </w:r>
    </w:p>
    <w:tbl>
      <w:tblPr>
        <w:tblW w:w="0" w:type="auto"/>
        <w:tblCellSpacing w:w="0" w:type="dxa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"/>
        <w:gridCol w:w="306"/>
        <w:gridCol w:w="66"/>
      </w:tblGrid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英文写法：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C语言写法：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含义：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逻辑与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逻辑或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逻辑异或</w:t>
            </w:r>
          </w:p>
        </w:tc>
      </w:tr>
      <w:tr w:rsidR="001F0CA9" w:rsidRPr="001F0CA9" w:rsidTr="001F0C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kern w:val="0"/>
                <w:sz w:val="24"/>
                <w:szCs w:val="24"/>
              </w:rPr>
              <w:t>逻辑非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被程序员们熟知的逻辑异或是一种排除性的</w:t>
      </w:r>
      <w:proofErr w:type="gramStart"/>
      <w:r w:rsidRPr="001F0CA9">
        <w:rPr>
          <w:rFonts w:ascii="Arial" w:eastAsia="宋体" w:hAnsi="Arial" w:cs="Arial"/>
          <w:color w:val="F1C232"/>
          <w:kern w:val="0"/>
          <w:szCs w:val="21"/>
        </w:rPr>
        <w:t>或</w:t>
      </w:r>
      <w:proofErr w:type="gramEnd"/>
      <w:r w:rsidRPr="001F0CA9">
        <w:rPr>
          <w:rFonts w:ascii="Arial" w:eastAsia="宋体" w:hAnsi="Arial" w:cs="Arial"/>
          <w:color w:val="F1C232"/>
          <w:kern w:val="0"/>
          <w:szCs w:val="21"/>
        </w:rPr>
        <w:t>。当其被用在过滤器的两个条件之间时，只有当且仅当其中的一个条件满足时，这样的结果才会被显示在屏幕上。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让我们举个例子：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tcp.dstport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80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xor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</w:t>
      </w:r>
      <w:proofErr w:type="spellStart"/>
      <w:r w:rsidRPr="001F0CA9">
        <w:rPr>
          <w:rFonts w:ascii="Arial" w:eastAsia="宋体" w:hAnsi="Arial" w:cs="Arial"/>
          <w:color w:val="F1C232"/>
          <w:kern w:val="0"/>
          <w:szCs w:val="21"/>
        </w:rPr>
        <w:t>tcp.dstport</w:t>
      </w:r>
      <w:proofErr w:type="spellEnd"/>
      <w:r w:rsidRPr="001F0CA9">
        <w:rPr>
          <w:rFonts w:ascii="Arial" w:eastAsia="宋体" w:hAnsi="Arial" w:cs="Arial"/>
          <w:color w:val="F1C232"/>
          <w:kern w:val="0"/>
          <w:szCs w:val="21"/>
        </w:rPr>
        <w:t xml:space="preserve"> 1025"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只有当目的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TCP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端口为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80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或者来源于端口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1025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（但又不能同时满足这两点）时，这样的封包才会被显示。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337.5pt;height:1.5pt" o:hrpct="0" o:hralign="center" o:hrstd="t" o:hr="t" fillcolor="#a0a0a0" stroked="f"/>
        </w:pic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000000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例子：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230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lastRenderedPageBreak/>
              <w:t>snmp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dns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显示SNMP或DNS或ICMP封包。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ip.addr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== 10.1.1.1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显示来源或目的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地址为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10.1.1.1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4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ip.src != 10.1.2.3 or ip.dst != 10.4.5.6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显示来源不为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10.1.2.3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或者目的不为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10.4.5.6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换句话说，显示的封包将会为：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：除了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10.1.2.3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以外任意；目的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：任意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以及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：任意；目的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：除了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10.4.5.6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以外任意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5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ip.src != 10.1.2.3 and ip.dst != 10.4.5.6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显示来源不为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10.1.2.3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并且目的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不为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10.4.5.6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的封包。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换句话说，显示的封包将会为：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br/>
      </w:r>
      <w:r w:rsidRPr="001F0CA9">
        <w:rPr>
          <w:rFonts w:ascii="Arial" w:eastAsia="宋体" w:hAnsi="Arial" w:cs="Arial"/>
          <w:color w:val="F1C232"/>
          <w:kern w:val="0"/>
          <w:szCs w:val="21"/>
        </w:rPr>
        <w:t>来源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：除了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10.1.2.3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以外任意；同时须满足，目的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IP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：除了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10.4.5.6</w:t>
      </w:r>
      <w:r w:rsidRPr="001F0CA9">
        <w:rPr>
          <w:rFonts w:ascii="Arial" w:eastAsia="宋体" w:hAnsi="Arial" w:cs="Arial"/>
          <w:color w:val="F1C232"/>
          <w:kern w:val="0"/>
          <w:szCs w:val="21"/>
        </w:rPr>
        <w:t>以外任意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38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tcp.port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显示来源或目的TCP端口号为25的封包。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266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tcp.dstport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显示目的TCP端口号为25的封包。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82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tcp.flags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显示包含TCP标志的封包。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2301"/>
      </w:tblGrid>
      <w:tr w:rsidR="001F0CA9" w:rsidRPr="001F0CA9" w:rsidTr="001F0C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>tcp.flags.syn</w:t>
            </w:r>
            <w:proofErr w:type="spellEnd"/>
            <w:r w:rsidRPr="001F0CA9">
              <w:rPr>
                <w:rFonts w:ascii="宋体" w:eastAsia="宋体" w:hAnsi="宋体" w:cs="宋体"/>
                <w:b/>
                <w:bCs/>
                <w:color w:val="F1C232"/>
                <w:kern w:val="0"/>
                <w:sz w:val="24"/>
                <w:szCs w:val="24"/>
              </w:rPr>
              <w:t xml:space="preserve"> == 0x02</w:t>
            </w:r>
          </w:p>
        </w:tc>
        <w:tc>
          <w:tcPr>
            <w:tcW w:w="0" w:type="auto"/>
            <w:vAlign w:val="center"/>
            <w:hideMark/>
          </w:tcPr>
          <w:p w:rsidR="001F0CA9" w:rsidRPr="001F0CA9" w:rsidRDefault="001F0CA9" w:rsidP="001F0CA9">
            <w:pPr>
              <w:widowControl/>
              <w:ind w:leftChars="-540" w:left="-113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CA9">
              <w:rPr>
                <w:rFonts w:ascii="宋体" w:eastAsia="宋体" w:hAnsi="宋体" w:cs="宋体"/>
                <w:color w:val="F1C232"/>
                <w:kern w:val="0"/>
                <w:sz w:val="24"/>
                <w:szCs w:val="24"/>
              </w:rPr>
              <w:t>显示包含TCP SYN标志的封包。</w:t>
            </w:r>
          </w:p>
        </w:tc>
      </w:tr>
    </w:tbl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Cs w:val="21"/>
        </w:rPr>
        <w:t>如果过滤器的语法是正确的，表达式的背景呈绿色。如果呈红色，说明表达式有误。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7"/>
        </w:rPr>
        <w:t>分析：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u w:val="single"/>
        </w:rPr>
        <w:t>"Follow TCP Stream"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如果你处理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协议，想要查看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流中的应用层数据，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"Following TCP streams"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功能将会很有用。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如果你项查看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telnet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流中的密码，或者你想尝试弄明白一个数据流。或者你仅仅只需要一个显示过滤来显示某个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流的包。这些都可以通过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"Following TCP streams"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功能来实现。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在包列表中选择一个你感兴趣的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包，然后选择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工具栏菜单的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"Following TCP Streams"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选项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(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或者使用包列表鼠标右键的上下文菜单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)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。然后，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Wireshark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就会创建合适的显示过滤器，并弹出一个对话框显示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流的所有数据</w:t>
      </w:r>
      <w:r w:rsidRPr="001F0CA9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F0CA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"Follow TCP Stream"</w:t>
      </w:r>
      <w:r w:rsidRPr="001F0CA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对话框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" w:name="fig7.1"/>
      <w:bookmarkEnd w:id="1"/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67300" cy="4000500"/>
            <wp:effectExtent l="19050" t="0" r="0" b="0"/>
            <wp:docPr id="28" name="图片 28" descr="http://hi.csdn.net/attachment/201108/7/0_1312717132jmK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108/7/0_1312717132jmKk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流的内容出现的顺序同他们在网络中出现的顺序一致。从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到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B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的通信标记为红色，从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B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到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的通信标记为蓝色。当然，如果你喜欢的话你可以从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"Edit/Preferences"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菜单项的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</w:t>
      </w:r>
      <w:proofErr w:type="spell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Colores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"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修改颜色。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非打印字符将会被显示为圆点。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XXX - What about line wrapping (maximum line length) and CRNL conversions?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在捕捉过程中，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流不能实时更新。想得到最近的内容需要重新打开对话框。</w:t>
      </w:r>
    </w:p>
    <w:p w:rsidR="001F0CA9" w:rsidRPr="001F0CA9" w:rsidRDefault="001F0CA9" w:rsidP="001F0CA9">
      <w:pPr>
        <w:widowControl/>
        <w:numPr>
          <w:ilvl w:val="1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你可以在此对话框执行如下操作：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Save As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以当前选择格式保存流数据。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Print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以当前选择格式打印流数据。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Direction</w:t>
      </w:r>
      <w:r w:rsidRPr="001F0CA9">
        <w:rPr>
          <w:rFonts w:ascii="Arial" w:eastAsia="宋体" w:hAnsi="Arial" w:cs="Arial"/>
          <w:color w:val="F1C232"/>
          <w:kern w:val="0"/>
          <w:sz w:val="20"/>
        </w:rPr>
        <w:t>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选择流的显示方向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("Entire conversation", "data from A to B only" or "data from B to A only").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Filter out this stream</w:t>
      </w:r>
      <w:r w:rsidRPr="001F0CA9">
        <w:rPr>
          <w:rFonts w:ascii="Arial" w:eastAsia="宋体" w:hAnsi="Arial" w:cs="Arial"/>
          <w:color w:val="F1C232"/>
          <w:kern w:val="0"/>
          <w:sz w:val="20"/>
        </w:rPr>
        <w:t>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应用一个显示过滤，在显示中排除当前选择的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TCP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Close</w:t>
      </w:r>
      <w:r w:rsidRPr="001F0CA9">
        <w:rPr>
          <w:rFonts w:ascii="Arial" w:eastAsia="宋体" w:hAnsi="Arial" w:cs="Arial"/>
          <w:color w:val="F1C232"/>
          <w:kern w:val="0"/>
          <w:sz w:val="20"/>
        </w:rPr>
        <w:t>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关闭当前对话框。移除对当前显示过滤的影响。</w:t>
      </w:r>
    </w:p>
    <w:p w:rsidR="001F0CA9" w:rsidRPr="001F0CA9" w:rsidRDefault="001F0CA9" w:rsidP="001F0CA9">
      <w:pPr>
        <w:widowControl/>
        <w:shd w:val="clear" w:color="auto" w:fill="FFFFFF"/>
        <w:spacing w:line="390" w:lineRule="atLeast"/>
        <w:ind w:leftChars="-540" w:left="-113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你可以用以下格式浏览流数据。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AsCII</w:t>
      </w:r>
      <w:proofErr w:type="spell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。在此视图下你可以以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ASCII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凡是查看数据。当然最适合基于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ASCII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的协议用，例如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HTTP.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EBCDIC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For the big-iron freaks out there.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（不知道这句是什么意思，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 xml:space="preserve"> EBCDIC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是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IBM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公司的字符二进制编码标准。）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HEX Dump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 xml:space="preserve">.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允许你查看所有数据，可能会占用大量屏幕空间。适合显示二进制协议。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t>C Arrays.</w:t>
      </w:r>
      <w:r w:rsidRPr="001F0CA9">
        <w:rPr>
          <w:rFonts w:ascii="Arial" w:eastAsia="宋体" w:hAnsi="Arial" w:cs="Arial"/>
          <w:color w:val="F1C232"/>
          <w:kern w:val="0"/>
          <w:sz w:val="20"/>
        </w:rPr>
        <w:t> 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允许你将</w:t>
      </w:r>
      <w:proofErr w:type="gramStart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流数据</w:t>
      </w:r>
      <w:proofErr w:type="gramEnd"/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导入你自己的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C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语言程序。</w:t>
      </w:r>
    </w:p>
    <w:p w:rsidR="001F0CA9" w:rsidRPr="001F0CA9" w:rsidRDefault="001F0CA9" w:rsidP="001F0CA9">
      <w:pPr>
        <w:widowControl/>
        <w:numPr>
          <w:ilvl w:val="3"/>
          <w:numId w:val="3"/>
        </w:numPr>
        <w:shd w:val="clear" w:color="auto" w:fill="FFFFFF"/>
        <w:spacing w:line="390" w:lineRule="atLeast"/>
        <w:ind w:leftChars="-540" w:left="-77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0CA9">
        <w:rPr>
          <w:rFonts w:ascii="Arial" w:eastAsia="宋体" w:hAnsi="Arial" w:cs="Arial"/>
          <w:b/>
          <w:bCs/>
          <w:color w:val="F1C232"/>
          <w:kern w:val="0"/>
          <w:sz w:val="20"/>
        </w:rPr>
        <w:lastRenderedPageBreak/>
        <w:t>RAW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。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 xml:space="preserve"> 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允许你载入原始数据到其他应用程序做进一步分析。显示类似与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ASCII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设置。但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“save As”</w:t>
      </w:r>
      <w:r w:rsidRPr="001F0CA9">
        <w:rPr>
          <w:rFonts w:ascii="Arial" w:eastAsia="宋体" w:hAnsi="Arial" w:cs="Arial"/>
          <w:color w:val="F1C232"/>
          <w:kern w:val="0"/>
          <w:sz w:val="20"/>
          <w:szCs w:val="20"/>
        </w:rPr>
        <w:t>将会保存为二进制文件</w:t>
      </w:r>
    </w:p>
    <w:p w:rsidR="00B87317" w:rsidRDefault="00B87317" w:rsidP="001F0CA9">
      <w:pPr>
        <w:ind w:leftChars="-540" w:left="-1134"/>
      </w:pPr>
    </w:p>
    <w:sectPr w:rsidR="00B87317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011"/>
    <w:multiLevelType w:val="multilevel"/>
    <w:tmpl w:val="E316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964AE5"/>
    <w:multiLevelType w:val="multilevel"/>
    <w:tmpl w:val="0CD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8528C"/>
    <w:multiLevelType w:val="multilevel"/>
    <w:tmpl w:val="197C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CA9"/>
    <w:rsid w:val="001F0CA9"/>
    <w:rsid w:val="002F5FC4"/>
    <w:rsid w:val="006F55A4"/>
    <w:rsid w:val="00B87317"/>
    <w:rsid w:val="00C600E9"/>
    <w:rsid w:val="00E6176C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0C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F0C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C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F0C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1F0CA9"/>
  </w:style>
  <w:style w:type="character" w:styleId="a3">
    <w:name w:val="Hyperlink"/>
    <w:basedOn w:val="a0"/>
    <w:uiPriority w:val="99"/>
    <w:semiHidden/>
    <w:unhideWhenUsed/>
    <w:rsid w:val="001F0CA9"/>
    <w:rPr>
      <w:color w:val="0000FF"/>
      <w:u w:val="single"/>
    </w:rPr>
  </w:style>
  <w:style w:type="character" w:customStyle="1" w:styleId="linkcategories">
    <w:name w:val="link_categories"/>
    <w:basedOn w:val="a0"/>
    <w:rsid w:val="001F0CA9"/>
  </w:style>
  <w:style w:type="character" w:customStyle="1" w:styleId="apple-converted-space">
    <w:name w:val="apple-converted-space"/>
    <w:basedOn w:val="a0"/>
    <w:rsid w:val="001F0CA9"/>
  </w:style>
  <w:style w:type="character" w:customStyle="1" w:styleId="linkpostdate">
    <w:name w:val="link_postdate"/>
    <w:basedOn w:val="a0"/>
    <w:rsid w:val="001F0CA9"/>
  </w:style>
  <w:style w:type="character" w:customStyle="1" w:styleId="linkview">
    <w:name w:val="link_view"/>
    <w:basedOn w:val="a0"/>
    <w:rsid w:val="001F0CA9"/>
  </w:style>
  <w:style w:type="character" w:customStyle="1" w:styleId="linkcomments">
    <w:name w:val="link_comments"/>
    <w:basedOn w:val="a0"/>
    <w:rsid w:val="001F0CA9"/>
  </w:style>
  <w:style w:type="character" w:customStyle="1" w:styleId="linkcollect">
    <w:name w:val="link_collect"/>
    <w:basedOn w:val="a0"/>
    <w:rsid w:val="001F0CA9"/>
  </w:style>
  <w:style w:type="character" w:customStyle="1" w:styleId="linkreport">
    <w:name w:val="link_report"/>
    <w:basedOn w:val="a0"/>
    <w:rsid w:val="001F0CA9"/>
  </w:style>
  <w:style w:type="paragraph" w:styleId="a4">
    <w:name w:val="Normal (Web)"/>
    <w:basedOn w:val="a"/>
    <w:uiPriority w:val="99"/>
    <w:semiHidden/>
    <w:unhideWhenUsed/>
    <w:rsid w:val="001F0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0CA9"/>
    <w:rPr>
      <w:b/>
      <w:bCs/>
    </w:rPr>
  </w:style>
  <w:style w:type="paragraph" w:customStyle="1" w:styleId="variablelist">
    <w:name w:val="variablelist"/>
    <w:basedOn w:val="a"/>
    <w:rsid w:val="001F0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">
    <w:name w:val="term"/>
    <w:basedOn w:val="a0"/>
    <w:rsid w:val="001F0CA9"/>
  </w:style>
  <w:style w:type="paragraph" w:customStyle="1" w:styleId="title">
    <w:name w:val="title"/>
    <w:basedOn w:val="a"/>
    <w:rsid w:val="001F0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F0C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F0CA9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1F0CA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1F0CA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1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7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21aspnet/article/details/6667431" TargetMode="External"/><Relationship Id="rId13" Type="http://schemas.openxmlformats.org/officeDocument/2006/relationships/hyperlink" Target="http://www.csdn.net/tag/stream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20.jpe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sdn.net/tag/%e5%b7%a5%e5%85%b7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blog.csdn.net/21aspnet/article/details/6667431" TargetMode="External"/><Relationship Id="rId11" Type="http://schemas.openxmlformats.org/officeDocument/2006/relationships/hyperlink" Target="http://www.csdn.net/tag/dst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5" Type="http://schemas.openxmlformats.org/officeDocument/2006/relationships/hyperlink" Target="http://blog.csdn.net/21aspnet/article/category/837911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hyperlink" Target="http://www.csdn.net/tag/tcp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7.gif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5%b7%a5%e4%bd%9c" TargetMode="External"/><Relationship Id="rId14" Type="http://schemas.openxmlformats.org/officeDocument/2006/relationships/hyperlink" Target="http://www.csdn.net/tag/statistics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1</cp:revision>
  <dcterms:created xsi:type="dcterms:W3CDTF">2014-06-09T09:31:00Z</dcterms:created>
  <dcterms:modified xsi:type="dcterms:W3CDTF">2014-06-09T09:33:00Z</dcterms:modified>
</cp:coreProperties>
</file>