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29" w:rsidRPr="00322729" w:rsidRDefault="00322729" w:rsidP="00322729">
      <w:pPr>
        <w:widowControl/>
        <w:pBdr>
          <w:bottom w:val="single" w:sz="6" w:space="8" w:color="ECECEC"/>
        </w:pBdr>
        <w:shd w:val="clear" w:color="auto" w:fill="FFFFFF"/>
        <w:spacing w:line="750" w:lineRule="atLeast"/>
        <w:ind w:leftChars="-405" w:left="-850" w:rightChars="-432" w:right="-907"/>
        <w:jc w:val="left"/>
        <w:textAlignment w:val="baseline"/>
        <w:outlineLvl w:val="0"/>
        <w:rPr>
          <w:rFonts w:ascii="Helvetica" w:eastAsia="宋体" w:hAnsi="Helvetica" w:cs="宋体"/>
          <w:color w:val="686868"/>
          <w:kern w:val="36"/>
          <w:sz w:val="42"/>
          <w:szCs w:val="42"/>
        </w:rPr>
      </w:pPr>
      <w:r w:rsidRPr="00322729">
        <w:rPr>
          <w:rFonts w:ascii="Helvetica" w:eastAsia="宋体" w:hAnsi="Helvetica" w:cs="宋体"/>
          <w:color w:val="686868"/>
          <w:kern w:val="36"/>
          <w:sz w:val="42"/>
          <w:szCs w:val="42"/>
        </w:rPr>
        <w:t>Advanced</w:t>
      </w:r>
    </w:p>
    <w:p w:rsidR="00322729" w:rsidRPr="00322729" w:rsidRDefault="00322729" w:rsidP="00322729">
      <w:pPr>
        <w:widowControl/>
        <w:pBdr>
          <w:bottom w:val="single" w:sz="6" w:space="8" w:color="ECECEC"/>
        </w:pBdr>
        <w:shd w:val="clear" w:color="auto" w:fill="FFFFFF"/>
        <w:spacing w:before="225" w:line="450" w:lineRule="atLeast"/>
        <w:ind w:leftChars="-405" w:left="-850" w:rightChars="-432" w:right="-907"/>
        <w:jc w:val="left"/>
        <w:textAlignment w:val="baseline"/>
        <w:outlineLvl w:val="1"/>
        <w:rPr>
          <w:rFonts w:ascii="inherit" w:eastAsia="宋体" w:hAnsi="inherit" w:cs="宋体"/>
          <w:color w:val="686868"/>
          <w:kern w:val="0"/>
          <w:sz w:val="30"/>
          <w:szCs w:val="30"/>
        </w:rPr>
      </w:pPr>
      <w:r w:rsidRPr="00322729">
        <w:rPr>
          <w:rFonts w:ascii="inherit" w:eastAsia="宋体" w:hAnsi="inherit" w:cs="宋体"/>
          <w:color w:val="686868"/>
          <w:kern w:val="0"/>
          <w:sz w:val="30"/>
          <w:szCs w:val="30"/>
        </w:rPr>
        <w:t>Optimize the shadowsocks server on Linux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First of all, upgrade your Linux kernel to 3.5 or later.</w:t>
      </w:r>
    </w:p>
    <w:p w:rsidR="00322729" w:rsidRPr="00322729" w:rsidRDefault="00322729" w:rsidP="00322729">
      <w:pPr>
        <w:widowControl/>
        <w:shd w:val="clear" w:color="auto" w:fill="FFFFFF"/>
        <w:spacing w:before="225" w:line="510" w:lineRule="atLeast"/>
        <w:ind w:leftChars="-405" w:left="-850" w:rightChars="-432" w:right="-907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</w:pPr>
      <w:r w:rsidRPr="00322729"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  <w:t>Step 1, increase the maximum number of open file descriptors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To handle thousands of concurrent TCP connections, we should increase the limit of file descriptors opened.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Edit the</w:t>
      </w:r>
      <w:r w:rsidRPr="00322729">
        <w:rPr>
          <w:rFonts w:ascii="inherit" w:eastAsia="宋体" w:hAnsi="inherit" w:cs="宋体"/>
          <w:color w:val="8D8D8D"/>
          <w:kern w:val="0"/>
          <w:sz w:val="23"/>
        </w:rPr>
        <w:t> 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limits.conf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vi /etc/security/limits.conf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Add these two lines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inherit" w:eastAsia="宋体" w:hAnsi="inherit" w:cs="Courier New"/>
          <w:color w:val="4D4D4C"/>
          <w:kern w:val="0"/>
          <w:sz w:val="20"/>
        </w:rPr>
        <w:t xml:space="preserve">* 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soft nofile 51200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322729">
        <w:rPr>
          <w:rFonts w:ascii="inherit" w:eastAsia="宋体" w:hAnsi="inherit" w:cs="Courier New"/>
          <w:color w:val="4D4D4C"/>
          <w:kern w:val="0"/>
          <w:sz w:val="20"/>
        </w:rPr>
        <w:t xml:space="preserve">* 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hard nofile 51200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Then, before you start the shadowsocks server, set the ulimit first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ulimit -n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51200</w:t>
      </w:r>
    </w:p>
    <w:p w:rsidR="00322729" w:rsidRPr="00322729" w:rsidRDefault="00322729" w:rsidP="00322729">
      <w:pPr>
        <w:widowControl/>
        <w:shd w:val="clear" w:color="auto" w:fill="FFFFFF"/>
        <w:spacing w:before="225" w:line="510" w:lineRule="atLeast"/>
        <w:ind w:leftChars="-405" w:left="-850" w:rightChars="-432" w:right="-907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</w:pPr>
      <w:r w:rsidRPr="00322729"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  <w:t>Step 2, Tune the kernel parameters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The priciples of tuning parameters for shadowsocks are</w:t>
      </w:r>
    </w:p>
    <w:p w:rsidR="00322729" w:rsidRPr="00322729" w:rsidRDefault="00322729" w:rsidP="003227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Chars="-405" w:left="-49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Reuse ports and conections as soon as possible.</w:t>
      </w:r>
    </w:p>
    <w:p w:rsidR="00322729" w:rsidRPr="00322729" w:rsidRDefault="00322729" w:rsidP="003227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Chars="-405" w:left="-49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Enlarge the queues and buffers as large as possible.</w:t>
      </w:r>
    </w:p>
    <w:p w:rsidR="00322729" w:rsidRPr="00322729" w:rsidRDefault="00322729" w:rsidP="00322729">
      <w:pPr>
        <w:widowControl/>
        <w:numPr>
          <w:ilvl w:val="0"/>
          <w:numId w:val="1"/>
        </w:numPr>
        <w:shd w:val="clear" w:color="auto" w:fill="FFFFFF"/>
        <w:spacing w:line="300" w:lineRule="atLeast"/>
        <w:ind w:leftChars="-405" w:left="-49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Choose the TCP congestion algorithm for large latency and high throughput.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Here is an example</w:t>
      </w:r>
      <w:r w:rsidRPr="00322729">
        <w:rPr>
          <w:rFonts w:ascii="inherit" w:eastAsia="宋体" w:hAnsi="inherit" w:cs="宋体"/>
          <w:color w:val="8D8D8D"/>
          <w:kern w:val="0"/>
          <w:sz w:val="23"/>
        </w:rPr>
        <w:t> 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/etc/sysctl.conf</w:t>
      </w:r>
      <w:r w:rsidRPr="00322729">
        <w:rPr>
          <w:rFonts w:ascii="inherit" w:eastAsia="宋体" w:hAnsi="inherit" w:cs="宋体"/>
          <w:color w:val="8D8D8D"/>
          <w:kern w:val="0"/>
          <w:sz w:val="23"/>
        </w:rPr>
        <w:t> </w:t>
      </w: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of our production servers: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fs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.file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-max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51200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.core.rmem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_max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67108864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.core.wmem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_max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67108864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.core.netdev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_max_backlog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250000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.core.somaxconn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4096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_syncookies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_tw_reuse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_tw_recycle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_fin_timeout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30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_keepalive_time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1200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_local_port_range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10000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65000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_max_syn_backlog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8192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_max_tw_buckets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5000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_fastopen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3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_mem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25600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51200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102400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_rmem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4096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87380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67108864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_wmem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4096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65536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67108864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 xml:space="preserve">_mtu_probing = 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1</w:t>
      </w:r>
    </w:p>
    <w:p w:rsidR="00322729" w:rsidRPr="00322729" w:rsidRDefault="00322729" w:rsidP="0032272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Chars="-405" w:left="-850" w:rightChars="-432" w:right="-907"/>
        <w:jc w:val="left"/>
        <w:textAlignment w:val="baseline"/>
        <w:rPr>
          <w:rFonts w:ascii="Courier New" w:eastAsia="宋体" w:hAnsi="Courier New" w:cs="Courier New"/>
          <w:color w:val="4D4D4C"/>
          <w:kern w:val="0"/>
          <w:sz w:val="20"/>
          <w:szCs w:val="20"/>
        </w:rPr>
      </w:pP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net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.ipv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4</w:t>
      </w:r>
      <w:r w:rsidRPr="00322729">
        <w:rPr>
          <w:rFonts w:ascii="inherit" w:eastAsia="宋体" w:hAnsi="inherit" w:cs="Courier New"/>
          <w:color w:val="F5871F"/>
          <w:kern w:val="0"/>
          <w:sz w:val="20"/>
        </w:rPr>
        <w:t>.tcp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_congestion_control = hybla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Of course, remember to execute</w:t>
      </w:r>
      <w:r w:rsidRPr="00322729">
        <w:rPr>
          <w:rFonts w:ascii="inherit" w:eastAsia="宋体" w:hAnsi="inherit" w:cs="宋体"/>
          <w:color w:val="8D8D8D"/>
          <w:kern w:val="0"/>
          <w:sz w:val="23"/>
        </w:rPr>
        <w:t> </w:t>
      </w:r>
      <w:r w:rsidRPr="00322729">
        <w:rPr>
          <w:rFonts w:ascii="Courier New" w:eastAsia="宋体" w:hAnsi="Courier New" w:cs="Courier New"/>
          <w:color w:val="4D4D4C"/>
          <w:kern w:val="0"/>
          <w:sz w:val="20"/>
        </w:rPr>
        <w:t>sysctl -p</w:t>
      </w:r>
      <w:r w:rsidRPr="00322729">
        <w:rPr>
          <w:rFonts w:ascii="inherit" w:eastAsia="宋体" w:hAnsi="inherit" w:cs="宋体"/>
          <w:color w:val="8D8D8D"/>
          <w:kern w:val="0"/>
          <w:sz w:val="23"/>
        </w:rPr>
        <w:t> </w:t>
      </w: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to reload the config at runtime.</w:t>
      </w:r>
    </w:p>
    <w:p w:rsidR="00322729" w:rsidRPr="00322729" w:rsidRDefault="00322729" w:rsidP="00322729">
      <w:pPr>
        <w:widowControl/>
        <w:shd w:val="clear" w:color="auto" w:fill="FFFFFF"/>
        <w:spacing w:before="225" w:line="510" w:lineRule="atLeast"/>
        <w:ind w:leftChars="-405" w:left="-850" w:rightChars="-432" w:right="-907"/>
        <w:jc w:val="left"/>
        <w:textAlignment w:val="baseline"/>
        <w:outlineLvl w:val="2"/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</w:pPr>
      <w:r w:rsidRPr="00322729">
        <w:rPr>
          <w:rFonts w:ascii="inherit" w:eastAsia="宋体" w:hAnsi="inherit" w:cs="宋体"/>
          <w:b/>
          <w:bCs/>
          <w:color w:val="686868"/>
          <w:kern w:val="0"/>
          <w:sz w:val="26"/>
          <w:szCs w:val="26"/>
        </w:rPr>
        <w:t>How to verify your optimizations work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 w:rsidRPr="00322729">
        <w:rPr>
          <w:rFonts w:ascii="inherit" w:eastAsia="宋体" w:hAnsi="inherit" w:cs="宋体"/>
          <w:color w:val="8D8D8D"/>
          <w:kern w:val="0"/>
          <w:sz w:val="23"/>
          <w:szCs w:val="23"/>
        </w:rPr>
        <w:t>Use munin or any server monitor tools to generate the graph of your TCP connections. A well tuned server should look like this</w:t>
      </w:r>
    </w:p>
    <w:p w:rsidR="00322729" w:rsidRPr="00322729" w:rsidRDefault="00322729" w:rsidP="00322729">
      <w:pPr>
        <w:widowControl/>
        <w:shd w:val="clear" w:color="auto" w:fill="FFFFFF"/>
        <w:spacing w:line="360" w:lineRule="atLeast"/>
        <w:ind w:leftChars="-405" w:left="-850" w:rightChars="-432" w:right="-907"/>
        <w:jc w:val="left"/>
        <w:textAlignment w:val="baseline"/>
        <w:rPr>
          <w:rFonts w:ascii="inherit" w:eastAsia="宋体" w:hAnsi="inherit" w:cs="宋体"/>
          <w:color w:val="8D8D8D"/>
          <w:kern w:val="0"/>
          <w:sz w:val="23"/>
          <w:szCs w:val="23"/>
        </w:rPr>
      </w:pPr>
      <w:r>
        <w:rPr>
          <w:rFonts w:ascii="inherit" w:eastAsia="宋体" w:hAnsi="inherit" w:cs="宋体" w:hint="eastAsia"/>
          <w:noProof/>
          <w:color w:val="8D8D8D"/>
          <w:kern w:val="0"/>
          <w:sz w:val="23"/>
          <w:szCs w:val="23"/>
        </w:rPr>
        <w:drawing>
          <wp:inline distT="0" distB="0" distL="0" distR="0">
            <wp:extent cx="4733925" cy="3810000"/>
            <wp:effectExtent l="19050" t="0" r="9525" b="0"/>
            <wp:docPr id="14" name="图片 14" descr="one month munin TCP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ne month munin TCP grap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937" w:rsidRDefault="00933937" w:rsidP="00322729">
      <w:pPr>
        <w:ind w:leftChars="-405" w:left="-850" w:rightChars="-432" w:right="-907"/>
      </w:pPr>
    </w:p>
    <w:sectPr w:rsidR="00933937" w:rsidSect="0093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75A" w:rsidRDefault="0088575A" w:rsidP="00322729">
      <w:r>
        <w:separator/>
      </w:r>
    </w:p>
  </w:endnote>
  <w:endnote w:type="continuationSeparator" w:id="1">
    <w:p w:rsidR="0088575A" w:rsidRDefault="0088575A" w:rsidP="00322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75A" w:rsidRDefault="0088575A" w:rsidP="00322729">
      <w:r>
        <w:separator/>
      </w:r>
    </w:p>
  </w:footnote>
  <w:footnote w:type="continuationSeparator" w:id="1">
    <w:p w:rsidR="0088575A" w:rsidRDefault="0088575A" w:rsidP="003227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76E80"/>
    <w:multiLevelType w:val="multilevel"/>
    <w:tmpl w:val="CD92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729"/>
    <w:rsid w:val="00322729"/>
    <w:rsid w:val="0088575A"/>
    <w:rsid w:val="0093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9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7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27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227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7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27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227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22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2729"/>
  </w:style>
  <w:style w:type="character" w:styleId="HTML">
    <w:name w:val="HTML Code"/>
    <w:basedOn w:val="a0"/>
    <w:uiPriority w:val="99"/>
    <w:semiHidden/>
    <w:unhideWhenUsed/>
    <w:rsid w:val="003227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22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2729"/>
    <w:rPr>
      <w:rFonts w:ascii="宋体" w:eastAsia="宋体" w:hAnsi="宋体" w:cs="宋体"/>
      <w:kern w:val="0"/>
      <w:sz w:val="24"/>
      <w:szCs w:val="24"/>
    </w:rPr>
  </w:style>
  <w:style w:type="character" w:customStyle="1" w:styleId="bullet">
    <w:name w:val="bullet"/>
    <w:basedOn w:val="a0"/>
    <w:rsid w:val="00322729"/>
  </w:style>
  <w:style w:type="character" w:customStyle="1" w:styleId="number">
    <w:name w:val="number"/>
    <w:basedOn w:val="a0"/>
    <w:rsid w:val="00322729"/>
  </w:style>
  <w:style w:type="character" w:customStyle="1" w:styleId="preprocessor">
    <w:name w:val="preprocessor"/>
    <w:basedOn w:val="a0"/>
    <w:rsid w:val="00322729"/>
  </w:style>
  <w:style w:type="paragraph" w:styleId="a4">
    <w:name w:val="Balloon Text"/>
    <w:basedOn w:val="a"/>
    <w:link w:val="Char"/>
    <w:uiPriority w:val="99"/>
    <w:semiHidden/>
    <w:unhideWhenUsed/>
    <w:rsid w:val="003227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72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22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2272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22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227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42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01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80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3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81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2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1</cp:revision>
  <dcterms:created xsi:type="dcterms:W3CDTF">2015-08-12T04:55:00Z</dcterms:created>
  <dcterms:modified xsi:type="dcterms:W3CDTF">2015-08-12T04:58:00Z</dcterms:modified>
</cp:coreProperties>
</file>