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pPr>
    </w:p>
    <w:p>
      <w:pPr>
        <w:bidi/>
        <w:spacing w:after="200" w:line="300"/>
        <w:jc w:val="center"/>
      </w:pPr>
      <w:r>
        <w:rPr>
          <w:rFonts w:ascii="Arial" w:cs="Arial" w:eastAsia="Arial" w:hAnsi="Arial"/>
          <w:b/>
          <w:bCs/>
          <w:color w:val="8A1538"/>
          <w:sz w:val="44"/>
          <w:szCs w:val="44"/>
          <w:rtl/>
        </w:rPr>
        <w:t xml:space="preserve">معايير الاعتماد المدرسي الوطني — النسخة المعتمدة 2026</w:t>
      </w:r>
    </w:p>
    <w:p>
      <w:pPr>
        <w:bidi/>
        <w:spacing w:after="1200" w:line="300"/>
        <w:jc w:val="center"/>
      </w:pPr>
      <w:r>
        <w:rPr>
          <w:rFonts w:ascii="Arial" w:cs="Arial" w:eastAsia="Arial" w:hAnsi="Arial"/>
          <w:color w:val="64748B"/>
          <w:sz w:val="26"/>
          <w:szCs w:val="26"/>
          <w:rtl/>
        </w:rPr>
        <w:t xml:space="preserve">QNSA · إصدار official-2026</w:t>
      </w:r>
    </w:p>
    <w:p>
      <w:pPr>
        <w:bidi/>
        <w:spacing w:after="100" w:line="300"/>
        <w:jc w:val="center"/>
      </w:pPr>
      <w:r>
        <w:rPr>
          <w:rFonts w:ascii="Arial" w:cs="Arial" w:eastAsia="Arial" w:hAnsi="Arial"/>
          <w:color w:val="334155"/>
          <w:sz w:val="22"/>
          <w:szCs w:val="22"/>
          <w:rtl/>
        </w:rPr>
        <w:t xml:space="preserve">نسخةٌ كاملة مستخرَجة من قاعدة بيانات نظام متابعة الخطط المدرسية</w:t>
      </w:r>
    </w:p>
    <w:p>
      <w:pPr>
        <w:bidi/>
        <w:spacing w:after="1600" w:line="300"/>
        <w:jc w:val="center"/>
      </w:pPr>
      <w:r>
        <w:rPr>
          <w:rFonts w:ascii="Arial" w:cs="Arial" w:eastAsia="Arial" w:hAnsi="Arial"/>
          <w:color w:val="64748B"/>
          <w:sz w:val="20"/>
          <w:szCs w:val="20"/>
          <w:rtl/>
        </w:rPr>
        <w:t xml:space="preserve">تاريخ الاستخراج: 2026-10-20</w:t>
      </w:r>
    </w:p>
    <w:tbl>
      <w:tblPr>
        <w:bidiVisual/>
        <w:tblW w:type="dxa" w:w="6000"/>
        <w:jc w:val="center"/>
        <w:tblBorders>
          <w:top w:val="single" w:color="auto" w:sz="4"/>
          <w:left w:val="single" w:color="auto" w:sz="4"/>
          <w:bottom w:val="single" w:color="auto" w:sz="4"/>
          <w:right w:val="single" w:color="auto" w:sz="4"/>
          <w:insideH w:val="single" w:color="auto" w:sz="4"/>
          <w:insideV w:val="single" w:color="auto" w:sz="4"/>
        </w:tblBorders>
      </w:tblPr>
      <w:tblGrid>
        <w:gridCol w:w="4200"/>
        <w:gridCol w:w="1800"/>
      </w:tblGrid>
      <w:tr>
        <w:tc>
          <w:tcPr>
            <w:tcW w:type="dxa" w:w="4200"/>
            <w:shd w:fill="F8FAFC" w:color="auto" w:val="clear"/>
            <w:tcMar>
              <w:top w:type="dxa" w:w="80"/>
              <w:left w:type="dxa" w:w="120"/>
              <w:bottom w:type="dxa" w:w="80"/>
              <w:right w:type="dxa" w:w="120"/>
            </w:tcMar>
          </w:tcPr>
          <w:p>
            <w:pPr>
              <w:bidi/>
              <w:spacing w:after="0" w:line="300"/>
              <w:jc w:val="left"/>
            </w:pPr>
            <w:r>
              <w:rPr>
                <w:rFonts w:ascii="Arial" w:cs="Arial" w:eastAsia="Arial" w:hAnsi="Arial"/>
                <w:sz w:val="20"/>
                <w:szCs w:val="20"/>
                <w:rtl/>
              </w:rPr>
              <w:t xml:space="preserve">المعايير الرئيسة</w:t>
            </w:r>
          </w:p>
        </w:tc>
        <w:tc>
          <w:tcPr>
            <w:tcW w:type="dxa" w:w="1800"/>
            <w:tcMar>
              <w:top w:type="dxa" w:w="80"/>
              <w:left w:type="dxa" w:w="120"/>
              <w:bottom w:type="dxa" w:w="80"/>
              <w:right w:type="dxa" w:w="120"/>
            </w:tcMar>
          </w:tcPr>
          <w:p>
            <w:pPr>
              <w:bidi/>
              <w:spacing w:after="0" w:line="300"/>
              <w:jc w:val="left"/>
            </w:pPr>
            <w:r>
              <w:rPr>
                <w:rFonts w:ascii="Arial" w:cs="Arial" w:eastAsia="Arial" w:hAnsi="Arial"/>
                <w:b/>
                <w:bCs/>
                <w:color w:val="8A1538"/>
                <w:sz w:val="20"/>
                <w:szCs w:val="20"/>
                <w:rtl/>
              </w:rPr>
              <w:t xml:space="preserve">5</w:t>
            </w:r>
          </w:p>
        </w:tc>
      </w:tr>
      <w:tr>
        <w:tc>
          <w:tcPr>
            <w:tcW w:type="dxa" w:w="4200"/>
            <w:shd w:fill="F8FAFC" w:color="auto" w:val="clear"/>
            <w:tcMar>
              <w:top w:type="dxa" w:w="80"/>
              <w:left w:type="dxa" w:w="120"/>
              <w:bottom w:type="dxa" w:w="80"/>
              <w:right w:type="dxa" w:w="120"/>
            </w:tcMar>
          </w:tcPr>
          <w:p>
            <w:pPr>
              <w:bidi/>
              <w:spacing w:after="0" w:line="300"/>
              <w:jc w:val="left"/>
            </w:pPr>
            <w:r>
              <w:rPr>
                <w:rFonts w:ascii="Arial" w:cs="Arial" w:eastAsia="Arial" w:hAnsi="Arial"/>
                <w:sz w:val="20"/>
                <w:szCs w:val="20"/>
                <w:rtl/>
              </w:rPr>
              <w:t xml:space="preserve">الجوانب</w:t>
            </w:r>
          </w:p>
        </w:tc>
        <w:tc>
          <w:tcPr>
            <w:tcW w:type="dxa" w:w="1800"/>
            <w:tcMar>
              <w:top w:type="dxa" w:w="80"/>
              <w:left w:type="dxa" w:w="120"/>
              <w:bottom w:type="dxa" w:w="80"/>
              <w:right w:type="dxa" w:w="120"/>
            </w:tcMar>
          </w:tcPr>
          <w:p>
            <w:pPr>
              <w:bidi/>
              <w:spacing w:after="0" w:line="300"/>
              <w:jc w:val="left"/>
            </w:pPr>
            <w:r>
              <w:rPr>
                <w:rFonts w:ascii="Arial" w:cs="Arial" w:eastAsia="Arial" w:hAnsi="Arial"/>
                <w:b/>
                <w:bCs/>
                <w:color w:val="8A1538"/>
                <w:sz w:val="20"/>
                <w:szCs w:val="20"/>
                <w:rtl/>
              </w:rPr>
              <w:t xml:space="preserve">15</w:t>
            </w:r>
          </w:p>
        </w:tc>
      </w:tr>
      <w:tr>
        <w:tc>
          <w:tcPr>
            <w:tcW w:type="dxa" w:w="4200"/>
            <w:shd w:fill="F8FAFC" w:color="auto" w:val="clear"/>
            <w:tcMar>
              <w:top w:type="dxa" w:w="80"/>
              <w:left w:type="dxa" w:w="120"/>
              <w:bottom w:type="dxa" w:w="80"/>
              <w:right w:type="dxa" w:w="120"/>
            </w:tcMar>
          </w:tcPr>
          <w:p>
            <w:pPr>
              <w:bidi/>
              <w:spacing w:after="0" w:line="300"/>
              <w:jc w:val="left"/>
            </w:pPr>
            <w:r>
              <w:rPr>
                <w:rFonts w:ascii="Arial" w:cs="Arial" w:eastAsia="Arial" w:hAnsi="Arial"/>
                <w:sz w:val="20"/>
                <w:szCs w:val="20"/>
                <w:rtl/>
              </w:rPr>
              <w:t xml:space="preserve">المعايير الفرعية</w:t>
            </w:r>
          </w:p>
        </w:tc>
        <w:tc>
          <w:tcPr>
            <w:tcW w:type="dxa" w:w="1800"/>
            <w:tcMar>
              <w:top w:type="dxa" w:w="80"/>
              <w:left w:type="dxa" w:w="120"/>
              <w:bottom w:type="dxa" w:w="80"/>
              <w:right w:type="dxa" w:w="120"/>
            </w:tcMar>
          </w:tcPr>
          <w:p>
            <w:pPr>
              <w:bidi/>
              <w:spacing w:after="0" w:line="300"/>
              <w:jc w:val="left"/>
            </w:pPr>
            <w:r>
              <w:rPr>
                <w:rFonts w:ascii="Arial" w:cs="Arial" w:eastAsia="Arial" w:hAnsi="Arial"/>
                <w:b/>
                <w:bCs/>
                <w:color w:val="8A1538"/>
                <w:sz w:val="20"/>
                <w:szCs w:val="20"/>
                <w:rtl/>
              </w:rPr>
              <w:t xml:space="preserve">76</w:t>
            </w:r>
          </w:p>
        </w:tc>
      </w:tr>
      <w:tr>
        <w:tc>
          <w:tcPr>
            <w:tcW w:type="dxa" w:w="4200"/>
            <w:shd w:fill="F8FAFC" w:color="auto" w:val="clear"/>
            <w:tcMar>
              <w:top w:type="dxa" w:w="80"/>
              <w:left w:type="dxa" w:w="120"/>
              <w:bottom w:type="dxa" w:w="80"/>
              <w:right w:type="dxa" w:w="120"/>
            </w:tcMar>
          </w:tcPr>
          <w:p>
            <w:pPr>
              <w:bidi/>
              <w:spacing w:after="0" w:line="300"/>
              <w:jc w:val="left"/>
            </w:pPr>
            <w:r>
              <w:rPr>
                <w:rFonts w:ascii="Arial" w:cs="Arial" w:eastAsia="Arial" w:hAnsi="Arial"/>
                <w:sz w:val="20"/>
                <w:szCs w:val="20"/>
                <w:rtl/>
              </w:rPr>
              <w:t xml:space="preserve">مؤشرات الأداء</w:t>
            </w:r>
          </w:p>
        </w:tc>
        <w:tc>
          <w:tcPr>
            <w:tcW w:type="dxa" w:w="1800"/>
            <w:tcMar>
              <w:top w:type="dxa" w:w="80"/>
              <w:left w:type="dxa" w:w="120"/>
              <w:bottom w:type="dxa" w:w="80"/>
              <w:right w:type="dxa" w:w="120"/>
            </w:tcMar>
          </w:tcPr>
          <w:p>
            <w:pPr>
              <w:bidi/>
              <w:spacing w:after="0" w:line="300"/>
              <w:jc w:val="left"/>
            </w:pPr>
            <w:r>
              <w:rPr>
                <w:rFonts w:ascii="Arial" w:cs="Arial" w:eastAsia="Arial" w:hAnsi="Arial"/>
                <w:b/>
                <w:bCs/>
                <w:color w:val="8A1538"/>
                <w:sz w:val="20"/>
                <w:szCs w:val="20"/>
                <w:rtl/>
              </w:rPr>
              <w:t xml:space="preserve">284</w:t>
            </w:r>
          </w:p>
        </w:tc>
      </w:tr>
      <w:tr>
        <w:tc>
          <w:tcPr>
            <w:tcW w:type="dxa" w:w="4200"/>
            <w:shd w:fill="F8FAFC" w:color="auto" w:val="clear"/>
            <w:tcMar>
              <w:top w:type="dxa" w:w="80"/>
              <w:left w:type="dxa" w:w="120"/>
              <w:bottom w:type="dxa" w:w="80"/>
              <w:right w:type="dxa" w:w="120"/>
            </w:tcMar>
          </w:tcPr>
          <w:p>
            <w:pPr>
              <w:bidi/>
              <w:spacing w:after="0" w:line="300"/>
              <w:jc w:val="left"/>
            </w:pPr>
            <w:r>
              <w:rPr>
                <w:rFonts w:ascii="Arial" w:cs="Arial" w:eastAsia="Arial" w:hAnsi="Arial"/>
                <w:sz w:val="20"/>
                <w:szCs w:val="20"/>
                <w:rtl/>
              </w:rPr>
              <w:t xml:space="preserve">صفوف سلّم التقدير</w:t>
            </w:r>
          </w:p>
        </w:tc>
        <w:tc>
          <w:tcPr>
            <w:tcW w:type="dxa" w:w="1800"/>
            <w:tcMar>
              <w:top w:type="dxa" w:w="80"/>
              <w:left w:type="dxa" w:w="120"/>
              <w:bottom w:type="dxa" w:w="80"/>
              <w:right w:type="dxa" w:w="120"/>
            </w:tcMar>
          </w:tcPr>
          <w:p>
            <w:pPr>
              <w:bidi/>
              <w:spacing w:after="0" w:line="300"/>
              <w:jc w:val="left"/>
            </w:pPr>
            <w:r>
              <w:rPr>
                <w:rFonts w:ascii="Arial" w:cs="Arial" w:eastAsia="Arial" w:hAnsi="Arial"/>
                <w:b/>
                <w:bCs/>
                <w:color w:val="8A1538"/>
                <w:sz w:val="20"/>
                <w:szCs w:val="20"/>
                <w:rtl/>
              </w:rPr>
              <w:t xml:space="preserve">168</w:t>
            </w:r>
          </w:p>
        </w:tc>
      </w:tr>
      <w:tr>
        <w:tc>
          <w:tcPr>
            <w:tcW w:type="dxa" w:w="4200"/>
            <w:shd w:fill="F8FAFC" w:color="auto" w:val="clear"/>
            <w:tcMar>
              <w:top w:type="dxa" w:w="80"/>
              <w:left w:type="dxa" w:w="120"/>
              <w:bottom w:type="dxa" w:w="80"/>
              <w:right w:type="dxa" w:w="120"/>
            </w:tcMar>
          </w:tcPr>
          <w:p>
            <w:pPr>
              <w:bidi/>
              <w:spacing w:after="0" w:line="300"/>
              <w:jc w:val="left"/>
            </w:pPr>
            <w:r>
              <w:rPr>
                <w:rFonts w:ascii="Arial" w:cs="Arial" w:eastAsia="Arial" w:hAnsi="Arial"/>
                <w:sz w:val="20"/>
                <w:szCs w:val="20"/>
                <w:rtl/>
              </w:rPr>
              <w:t xml:space="preserve">أوصاف الأداء (صفوف × 5 مستويات)</w:t>
            </w:r>
          </w:p>
        </w:tc>
        <w:tc>
          <w:tcPr>
            <w:tcW w:type="dxa" w:w="1800"/>
            <w:tcMar>
              <w:top w:type="dxa" w:w="80"/>
              <w:left w:type="dxa" w:w="120"/>
              <w:bottom w:type="dxa" w:w="80"/>
              <w:right w:type="dxa" w:w="120"/>
            </w:tcMar>
          </w:tcPr>
          <w:p>
            <w:pPr>
              <w:bidi/>
              <w:spacing w:after="0" w:line="300"/>
              <w:jc w:val="left"/>
            </w:pPr>
            <w:r>
              <w:rPr>
                <w:rFonts w:ascii="Arial" w:cs="Arial" w:eastAsia="Arial" w:hAnsi="Arial"/>
                <w:b/>
                <w:bCs/>
                <w:color w:val="8A1538"/>
                <w:sz w:val="20"/>
                <w:szCs w:val="20"/>
                <w:rtl/>
              </w:rPr>
              <w:t xml:space="preserve">840</w:t>
            </w:r>
          </w:p>
        </w:tc>
      </w:tr>
      <w:tr>
        <w:tc>
          <w:tcPr>
            <w:tcW w:type="dxa" w:w="4200"/>
            <w:shd w:fill="F8FAFC" w:color="auto" w:val="clear"/>
            <w:tcMar>
              <w:top w:type="dxa" w:w="80"/>
              <w:left w:type="dxa" w:w="120"/>
              <w:bottom w:type="dxa" w:w="80"/>
              <w:right w:type="dxa" w:w="120"/>
            </w:tcMar>
          </w:tcPr>
          <w:p>
            <w:pPr>
              <w:bidi/>
              <w:spacing w:after="0" w:line="300"/>
              <w:jc w:val="left"/>
            </w:pPr>
            <w:r>
              <w:rPr>
                <w:rFonts w:ascii="Arial" w:cs="Arial" w:eastAsia="Arial" w:hAnsi="Arial"/>
                <w:sz w:val="20"/>
                <w:szCs w:val="20"/>
                <w:rtl/>
              </w:rPr>
              <w:t xml:space="preserve">نماذج الأدلة الدالّة</w:t>
            </w:r>
          </w:p>
        </w:tc>
        <w:tc>
          <w:tcPr>
            <w:tcW w:type="dxa" w:w="1800"/>
            <w:tcMar>
              <w:top w:type="dxa" w:w="80"/>
              <w:left w:type="dxa" w:w="120"/>
              <w:bottom w:type="dxa" w:w="80"/>
              <w:right w:type="dxa" w:w="120"/>
            </w:tcMar>
          </w:tcPr>
          <w:p>
            <w:pPr>
              <w:bidi/>
              <w:spacing w:after="0" w:line="300"/>
              <w:jc w:val="left"/>
            </w:pPr>
            <w:r>
              <w:rPr>
                <w:rFonts w:ascii="Arial" w:cs="Arial" w:eastAsia="Arial" w:hAnsi="Arial"/>
                <w:b/>
                <w:bCs/>
                <w:color w:val="8A1538"/>
                <w:sz w:val="20"/>
                <w:szCs w:val="20"/>
                <w:rtl/>
              </w:rPr>
              <w:t xml:space="preserve">245</w:t>
            </w:r>
          </w:p>
        </w:tc>
      </w:tr>
      <w:tr>
        <w:tc>
          <w:tcPr>
            <w:tcW w:type="dxa" w:w="4200"/>
            <w:shd w:fill="F8FAFC" w:color="auto" w:val="clear"/>
            <w:tcMar>
              <w:top w:type="dxa" w:w="80"/>
              <w:left w:type="dxa" w:w="120"/>
              <w:bottom w:type="dxa" w:w="80"/>
              <w:right w:type="dxa" w:w="120"/>
            </w:tcMar>
          </w:tcPr>
          <w:p>
            <w:pPr>
              <w:bidi/>
              <w:spacing w:after="0" w:line="300"/>
              <w:jc w:val="left"/>
            </w:pPr>
            <w:r>
              <w:rPr>
                <w:rFonts w:ascii="Arial" w:cs="Arial" w:eastAsia="Arial" w:hAnsi="Arial"/>
                <w:sz w:val="20"/>
                <w:szCs w:val="20"/>
                <w:rtl/>
              </w:rPr>
              <w:t xml:space="preserve">الإرشادات وأسئلة التأمّل</w:t>
            </w:r>
          </w:p>
        </w:tc>
        <w:tc>
          <w:tcPr>
            <w:tcW w:type="dxa" w:w="1800"/>
            <w:tcMar>
              <w:top w:type="dxa" w:w="80"/>
              <w:left w:type="dxa" w:w="120"/>
              <w:bottom w:type="dxa" w:w="80"/>
              <w:right w:type="dxa" w:w="120"/>
            </w:tcMar>
          </w:tcPr>
          <w:p>
            <w:pPr>
              <w:bidi/>
              <w:spacing w:after="0" w:line="300"/>
              <w:jc w:val="left"/>
            </w:pPr>
            <w:r>
              <w:rPr>
                <w:rFonts w:ascii="Arial" w:cs="Arial" w:eastAsia="Arial" w:hAnsi="Arial"/>
                <w:b/>
                <w:bCs/>
                <w:color w:val="8A1538"/>
                <w:sz w:val="20"/>
                <w:szCs w:val="20"/>
                <w:rtl/>
              </w:rPr>
              <w:t xml:space="preserve">819</w:t>
            </w:r>
          </w:p>
        </w:tc>
      </w:tr>
    </w:tbl>
    <w:p>
      <w:r>
        <w:br w:type="page"/>
      </w:r>
    </w:p>
    <w:p>
      <w:pPr>
        <w:pStyle w:val="Heading1"/>
        <w:bidi/>
        <w:spacing w:after="200" w:line="300"/>
        <w:jc w:val="left"/>
      </w:pPr>
      <w:bookmarkStart w:name="_Toc1" w:id="1"/>
      <w:r>
        <w:rPr>
          <w:rFonts w:ascii="Arial" w:cs="Arial" w:eastAsia="Arial" w:hAnsi="Arial"/>
          <w:b/>
          <w:bCs/>
          <w:color w:val="8A1538"/>
          <w:sz w:val="32"/>
          <w:szCs w:val="32"/>
          <w:rtl/>
        </w:rPr>
        <w:t xml:space="preserve">المحتويات</w:t>
      </w:r>
      <w:bookmarkEnd w:id="1"/>
    </w:p>
    <w:sdt>
      <w:sdtPr>
        <w:alias w:val="المحتويات"/>
      </w:sdtPr>
      <w:sdtContent>
        <w:p>
          <w:pPr>
            <w:pStyle w:val="TOC1"/>
            <w:tabs>
              <w:tab w:val="right" w:pos="9906" w:leader="dot"/>
            </w:tabs>
          </w:pPr>
          <w:r>
            <w:fldChar w:fldCharType="begin" w:dirty="true"/>
            <w:instrText xml:space="preserve">TOC \h \o "1-2"</w:instrText>
            <w:fldChar w:fldCharType="separate"/>
          </w:r>
          <w:hyperlink w:history="1" w:anchor="_Toc1">
            <w:r>
              <w:t xml:space="preserve">المحتويات</w:t>
            </w:r>
            <w:r>
              <w:tab/>
            </w:r>
            <w:r>
              <w:fldChar w:fldCharType="begin" w:dirty="true"/>
              <w:instrText xml:space="preserve">PAGEREF _Toc1 \h</w:instrText>
              <w:fldChar w:fldCharType="separate"/>
              <w:fldChar w:fldCharType="end"/>
            </w:r>
          </w:hyperlink>
        </w:p>
        <w:p>
          <w:pPr>
            <w:pStyle w:val="TOC1"/>
            <w:tabs>
              <w:tab w:val="right" w:pos="9906" w:leader="dot"/>
            </w:tabs>
          </w:pPr>
          <w:hyperlink w:history="1" w:anchor="_Toc2">
            <w:r>
              <w:t xml:space="preserve">سلّم التقدير</w:t>
            </w:r>
            <w:r>
              <w:tab/>
            </w:r>
            <w:r>
              <w:fldChar w:fldCharType="begin" w:dirty="true"/>
              <w:instrText xml:space="preserve">PAGEREF _Toc2 \h</w:instrText>
              <w:fldChar w:fldCharType="separate"/>
              <w:fldChar w:fldCharType="end"/>
            </w:r>
          </w:hyperlink>
        </w:p>
        <w:p>
          <w:pPr>
            <w:pStyle w:val="TOC1"/>
            <w:tabs>
              <w:tab w:val="right" w:pos="9906" w:leader="dot"/>
            </w:tabs>
          </w:pPr>
          <w:hyperlink w:history="1" w:anchor="_Toc3">
            <w:r>
              <w:t xml:space="preserve">المعيار الرئيس 1 — الحوكمة والقيادة المدرسية</w:t>
            </w:r>
            <w:r>
              <w:tab/>
            </w:r>
            <w:r>
              <w:fldChar w:fldCharType="begin" w:dirty="true"/>
              <w:instrText xml:space="preserve">PAGEREF _Toc3 \h</w:instrText>
              <w:fldChar w:fldCharType="separate"/>
              <w:fldChar w:fldCharType="end"/>
            </w:r>
          </w:hyperlink>
        </w:p>
        <w:p>
          <w:pPr>
            <w:pStyle w:val="TOC2"/>
            <w:tabs>
              <w:tab w:val="right" w:pos="9906" w:leader="dot"/>
            </w:tabs>
            <w:ind w:left="220"/>
          </w:pPr>
          <w:hyperlink w:history="1" w:anchor="_Toc4">
            <w:r>
              <w:t xml:space="preserve">1.1 — الرؤية والرسالة والقيم</w:t>
            </w:r>
            <w:r>
              <w:tab/>
            </w:r>
            <w:r>
              <w:fldChar w:fldCharType="begin" w:dirty="true"/>
              <w:instrText xml:space="preserve">PAGEREF _Toc4 \h</w:instrText>
              <w:fldChar w:fldCharType="separate"/>
              <w:fldChar w:fldCharType="end"/>
            </w:r>
          </w:hyperlink>
        </w:p>
        <w:p>
          <w:pPr>
            <w:pStyle w:val="TOC2"/>
            <w:tabs>
              <w:tab w:val="right" w:pos="9906" w:leader="dot"/>
            </w:tabs>
            <w:ind w:left="220"/>
          </w:pPr>
          <w:hyperlink w:history="1" w:anchor="_Toc5">
            <w:r>
              <w:t xml:space="preserve">1.2 — التخطيط والتنظيم الإداري</w:t>
            </w:r>
            <w:r>
              <w:tab/>
            </w:r>
            <w:r>
              <w:fldChar w:fldCharType="begin" w:dirty="true"/>
              <w:instrText xml:space="preserve">PAGEREF _Toc5 \h</w:instrText>
              <w:fldChar w:fldCharType="separate"/>
              <w:fldChar w:fldCharType="end"/>
            </w:r>
          </w:hyperlink>
        </w:p>
        <w:p>
          <w:pPr>
            <w:pStyle w:val="TOC2"/>
            <w:tabs>
              <w:tab w:val="right" w:pos="9906" w:leader="dot"/>
            </w:tabs>
            <w:ind w:left="220"/>
          </w:pPr>
          <w:hyperlink w:history="1" w:anchor="_Toc6">
            <w:r>
              <w:t xml:space="preserve">1.3 — عمليات المتابعة والمحاسبية</w:t>
            </w:r>
            <w:r>
              <w:tab/>
            </w:r>
            <w:r>
              <w:fldChar w:fldCharType="begin" w:dirty="true"/>
              <w:instrText xml:space="preserve">PAGEREF _Toc6 \h</w:instrText>
              <w:fldChar w:fldCharType="separate"/>
              <w:fldChar w:fldCharType="end"/>
            </w:r>
          </w:hyperlink>
        </w:p>
        <w:p>
          <w:pPr>
            <w:pStyle w:val="TOC2"/>
            <w:tabs>
              <w:tab w:val="right" w:pos="9906" w:leader="dot"/>
            </w:tabs>
            <w:ind w:left="220"/>
          </w:pPr>
          <w:hyperlink w:history="1" w:anchor="_Toc7">
            <w:r>
              <w:t xml:space="preserve">1.4 — الدراسة الذاتية والتخطيط للتحسين</w:t>
            </w:r>
            <w:r>
              <w:tab/>
            </w:r>
            <w:r>
              <w:fldChar w:fldCharType="begin" w:dirty="true"/>
              <w:instrText xml:space="preserve">PAGEREF _Toc7 \h</w:instrText>
              <w:fldChar w:fldCharType="separate"/>
              <w:fldChar w:fldCharType="end"/>
            </w:r>
          </w:hyperlink>
        </w:p>
        <w:p>
          <w:pPr>
            <w:pStyle w:val="TOC2"/>
            <w:tabs>
              <w:tab w:val="right" w:pos="9906" w:leader="dot"/>
            </w:tabs>
            <w:ind w:left="220"/>
          </w:pPr>
          <w:hyperlink w:history="1" w:anchor="_Toc8">
            <w:r>
              <w:t xml:space="preserve">1.5 — التواصل والشراكة</w:t>
            </w:r>
            <w:r>
              <w:tab/>
            </w:r>
            <w:r>
              <w:fldChar w:fldCharType="begin" w:dirty="true"/>
              <w:instrText xml:space="preserve">PAGEREF _Toc8 \h</w:instrText>
              <w:fldChar w:fldCharType="separate"/>
              <w:fldChar w:fldCharType="end"/>
            </w:r>
          </w:hyperlink>
        </w:p>
        <w:p>
          <w:pPr>
            <w:pStyle w:val="TOC1"/>
            <w:tabs>
              <w:tab w:val="right" w:pos="9906" w:leader="dot"/>
            </w:tabs>
          </w:pPr>
          <w:hyperlink w:history="1" w:anchor="_Toc9">
            <w:r>
              <w:t xml:space="preserve">المعيار الرئيس 2 — الأداء التعليمي وبيئة التعلم</w:t>
            </w:r>
            <w:r>
              <w:tab/>
            </w:r>
            <w:r>
              <w:fldChar w:fldCharType="begin" w:dirty="true"/>
              <w:instrText xml:space="preserve">PAGEREF _Toc9 \h</w:instrText>
              <w:fldChar w:fldCharType="separate"/>
              <w:fldChar w:fldCharType="end"/>
            </w:r>
          </w:hyperlink>
        </w:p>
        <w:p>
          <w:pPr>
            <w:pStyle w:val="TOC2"/>
            <w:tabs>
              <w:tab w:val="right" w:pos="9906" w:leader="dot"/>
            </w:tabs>
            <w:ind w:left="220"/>
          </w:pPr>
          <w:hyperlink w:history="1" w:anchor="_Toc10">
            <w:r>
              <w:t xml:space="preserve">2.1 — المناهج الدراسية</w:t>
            </w:r>
            <w:r>
              <w:tab/>
            </w:r>
            <w:r>
              <w:fldChar w:fldCharType="begin" w:dirty="true"/>
              <w:instrText xml:space="preserve">PAGEREF _Toc10 \h</w:instrText>
              <w:fldChar w:fldCharType="separate"/>
              <w:fldChar w:fldCharType="end"/>
            </w:r>
          </w:hyperlink>
        </w:p>
        <w:p>
          <w:pPr>
            <w:pStyle w:val="TOC2"/>
            <w:tabs>
              <w:tab w:val="right" w:pos="9906" w:leader="dot"/>
            </w:tabs>
            <w:ind w:left="220"/>
          </w:pPr>
          <w:hyperlink w:history="1" w:anchor="_Toc11">
            <w:r>
              <w:t xml:space="preserve">2.2 — ممارسات التعليم والتعلم</w:t>
            </w:r>
            <w:r>
              <w:tab/>
            </w:r>
            <w:r>
              <w:fldChar w:fldCharType="begin" w:dirty="true"/>
              <w:instrText xml:space="preserve">PAGEREF _Toc11 \h</w:instrText>
              <w:fldChar w:fldCharType="separate"/>
              <w:fldChar w:fldCharType="end"/>
            </w:r>
          </w:hyperlink>
        </w:p>
        <w:p>
          <w:pPr>
            <w:pStyle w:val="TOC2"/>
            <w:tabs>
              <w:tab w:val="right" w:pos="9906" w:leader="dot"/>
            </w:tabs>
            <w:ind w:left="220"/>
          </w:pPr>
          <w:hyperlink w:history="1" w:anchor="_Toc12">
            <w:r>
              <w:t xml:space="preserve">2.3 — البيئة التعليمية</w:t>
            </w:r>
            <w:r>
              <w:tab/>
            </w:r>
            <w:r>
              <w:fldChar w:fldCharType="begin" w:dirty="true"/>
              <w:instrText xml:space="preserve">PAGEREF _Toc12 \h</w:instrText>
              <w:fldChar w:fldCharType="separate"/>
              <w:fldChar w:fldCharType="end"/>
            </w:r>
          </w:hyperlink>
        </w:p>
        <w:p>
          <w:pPr>
            <w:pStyle w:val="TOC1"/>
            <w:tabs>
              <w:tab w:val="right" w:pos="9906" w:leader="dot"/>
            </w:tabs>
          </w:pPr>
          <w:hyperlink w:history="1" w:anchor="_Toc13">
            <w:r>
              <w:t xml:space="preserve">المعيار الرئيس 3 — مخرجات تعلم الطلبة ورعايتهم</w:t>
            </w:r>
            <w:r>
              <w:tab/>
            </w:r>
            <w:r>
              <w:fldChar w:fldCharType="begin" w:dirty="true"/>
              <w:instrText xml:space="preserve">PAGEREF _Toc13 \h</w:instrText>
              <w:fldChar w:fldCharType="separate"/>
              <w:fldChar w:fldCharType="end"/>
            </w:r>
          </w:hyperlink>
        </w:p>
        <w:p>
          <w:pPr>
            <w:pStyle w:val="TOC2"/>
            <w:tabs>
              <w:tab w:val="right" w:pos="9906" w:leader="dot"/>
            </w:tabs>
            <w:ind w:left="220"/>
          </w:pPr>
          <w:hyperlink w:history="1" w:anchor="_Toc14">
            <w:r>
              <w:t xml:space="preserve">3.1 — الأداء الأكاديمي للطلبة</w:t>
            </w:r>
            <w:r>
              <w:tab/>
            </w:r>
            <w:r>
              <w:fldChar w:fldCharType="begin" w:dirty="true"/>
              <w:instrText xml:space="preserve">PAGEREF _Toc14 \h</w:instrText>
              <w:fldChar w:fldCharType="separate"/>
              <w:fldChar w:fldCharType="end"/>
            </w:r>
          </w:hyperlink>
        </w:p>
        <w:p>
          <w:pPr>
            <w:pStyle w:val="TOC2"/>
            <w:tabs>
              <w:tab w:val="right" w:pos="9906" w:leader="dot"/>
            </w:tabs>
            <w:ind w:left="220"/>
          </w:pPr>
          <w:hyperlink w:history="1" w:anchor="_Toc15">
            <w:r>
              <w:t xml:space="preserve">3.2 — رعاية ودعم الطلبة</w:t>
            </w:r>
            <w:r>
              <w:tab/>
            </w:r>
            <w:r>
              <w:fldChar w:fldCharType="begin" w:dirty="true"/>
              <w:instrText xml:space="preserve">PAGEREF _Toc15 \h</w:instrText>
              <w:fldChar w:fldCharType="separate"/>
              <w:fldChar w:fldCharType="end"/>
            </w:r>
          </w:hyperlink>
        </w:p>
        <w:p>
          <w:pPr>
            <w:pStyle w:val="TOC1"/>
            <w:tabs>
              <w:tab w:val="right" w:pos="9906" w:leader="dot"/>
            </w:tabs>
          </w:pPr>
          <w:hyperlink w:history="1" w:anchor="_Toc16">
            <w:r>
              <w:t xml:space="preserve">المعيار الرئيس 4 — الهوية الوطنية والسلوك</w:t>
            </w:r>
            <w:r>
              <w:tab/>
            </w:r>
            <w:r>
              <w:fldChar w:fldCharType="begin" w:dirty="true"/>
              <w:instrText xml:space="preserve">PAGEREF _Toc16 \h</w:instrText>
              <w:fldChar w:fldCharType="separate"/>
              <w:fldChar w:fldCharType="end"/>
            </w:r>
          </w:hyperlink>
        </w:p>
        <w:p>
          <w:pPr>
            <w:pStyle w:val="TOC2"/>
            <w:tabs>
              <w:tab w:val="right" w:pos="9906" w:leader="dot"/>
            </w:tabs>
            <w:ind w:left="220"/>
          </w:pPr>
          <w:hyperlink w:history="1" w:anchor="_Toc17">
            <w:r>
              <w:t xml:space="preserve">4.1 — سلوك و انضباط الطلبة</w:t>
            </w:r>
            <w:r>
              <w:tab/>
            </w:r>
            <w:r>
              <w:fldChar w:fldCharType="begin" w:dirty="true"/>
              <w:instrText xml:space="preserve">PAGEREF _Toc17 \h</w:instrText>
              <w:fldChar w:fldCharType="separate"/>
              <w:fldChar w:fldCharType="end"/>
            </w:r>
          </w:hyperlink>
        </w:p>
        <w:p>
          <w:pPr>
            <w:pStyle w:val="TOC2"/>
            <w:tabs>
              <w:tab w:val="right" w:pos="9906" w:leader="dot"/>
            </w:tabs>
            <w:ind w:left="220"/>
          </w:pPr>
          <w:hyperlink w:history="1" w:anchor="_Toc18">
            <w:r>
              <w:t xml:space="preserve">4.2 — القيم والهوية الوطنية</w:t>
            </w:r>
            <w:r>
              <w:tab/>
            </w:r>
            <w:r>
              <w:fldChar w:fldCharType="begin" w:dirty="true"/>
              <w:instrText xml:space="preserve">PAGEREF _Toc18 \h</w:instrText>
              <w:fldChar w:fldCharType="separate"/>
              <w:fldChar w:fldCharType="end"/>
            </w:r>
          </w:hyperlink>
        </w:p>
        <w:p>
          <w:pPr>
            <w:pStyle w:val="TOC1"/>
            <w:tabs>
              <w:tab w:val="right" w:pos="9906" w:leader="dot"/>
            </w:tabs>
          </w:pPr>
          <w:hyperlink w:history="1" w:anchor="_Toc19">
            <w:r>
              <w:t xml:space="preserve">المعيار الرئيس 5 — إدارة الموارد</w:t>
            </w:r>
            <w:r>
              <w:tab/>
            </w:r>
            <w:r>
              <w:fldChar w:fldCharType="begin" w:dirty="true"/>
              <w:instrText xml:space="preserve">PAGEREF _Toc19 \h</w:instrText>
              <w:fldChar w:fldCharType="separate"/>
              <w:fldChar w:fldCharType="end"/>
            </w:r>
          </w:hyperlink>
        </w:p>
        <w:p>
          <w:pPr>
            <w:pStyle w:val="TOC2"/>
            <w:tabs>
              <w:tab w:val="right" w:pos="9906" w:leader="dot"/>
            </w:tabs>
            <w:ind w:left="220"/>
          </w:pPr>
          <w:hyperlink w:history="1" w:anchor="_Toc20">
            <w:r>
              <w:t xml:space="preserve">5.1 — الموارد البشرية والتطوير المهني</w:t>
            </w:r>
            <w:r>
              <w:tab/>
            </w:r>
            <w:r>
              <w:fldChar w:fldCharType="begin" w:dirty="true"/>
              <w:instrText xml:space="preserve">PAGEREF _Toc20 \h</w:instrText>
              <w:fldChar w:fldCharType="separate"/>
              <w:fldChar w:fldCharType="end"/>
            </w:r>
          </w:hyperlink>
        </w:p>
        <w:p>
          <w:pPr>
            <w:pStyle w:val="TOC2"/>
            <w:tabs>
              <w:tab w:val="right" w:pos="9906" w:leader="dot"/>
            </w:tabs>
            <w:ind w:left="220"/>
          </w:pPr>
          <w:hyperlink w:history="1" w:anchor="_Toc21">
            <w:r>
              <w:t xml:space="preserve">5.2 — المباني والمرافق المدرسية</w:t>
            </w:r>
            <w:r>
              <w:tab/>
            </w:r>
            <w:r>
              <w:fldChar w:fldCharType="begin" w:dirty="true"/>
              <w:instrText xml:space="preserve">PAGEREF _Toc21 \h</w:instrText>
              <w:fldChar w:fldCharType="separate"/>
              <w:fldChar w:fldCharType="end"/>
            </w:r>
          </w:hyperlink>
        </w:p>
        <w:p>
          <w:pPr>
            <w:pStyle w:val="TOC2"/>
            <w:tabs>
              <w:tab w:val="right" w:pos="9906" w:leader="dot"/>
            </w:tabs>
            <w:ind w:left="220"/>
          </w:pPr>
          <w:hyperlink w:history="1" w:anchor="_Toc22">
            <w:r>
              <w:t xml:space="preserve">5.3 — الأمن والسلامة والصحة</w:t>
            </w:r>
            <w:r>
              <w:tab/>
            </w:r>
            <w:r>
              <w:fldChar w:fldCharType="begin" w:dirty="true"/>
              <w:instrText xml:space="preserve">PAGEREF _Toc22 \h</w:instrText>
              <w:fldChar w:fldCharType="separate"/>
              <w:fldChar w:fldCharType="end"/>
            </w:r>
          </w:hyperlink>
        </w:p>
        <w:p>
          <w:r>
            <w:fldChar w:fldCharType="end"/>
          </w:r>
        </w:p>
      </w:sdtContent>
    </w:sdt>
    <w:p>
      <w:r>
        <w:br w:type="page"/>
      </w:r>
    </w:p>
    <w:p>
      <w:pPr>
        <w:pStyle w:val="Heading1"/>
        <w:bidi/>
        <w:spacing w:after="120" w:line="300"/>
        <w:jc w:val="left"/>
      </w:pPr>
      <w:bookmarkStart w:name="_Toc2" w:id="2"/>
      <w:r>
        <w:rPr>
          <w:rFonts w:ascii="Arial" w:cs="Arial" w:eastAsia="Arial" w:hAnsi="Arial"/>
          <w:b/>
          <w:bCs/>
          <w:color w:val="8A1538"/>
          <w:sz w:val="32"/>
          <w:szCs w:val="32"/>
          <w:rtl/>
        </w:rPr>
        <w:t xml:space="preserve">سلّم التقدير</w:t>
      </w:r>
      <w:bookmarkEnd w:id="2"/>
    </w:p>
    <w:p>
      <w:pPr>
        <w:bidi/>
        <w:spacing w:after="200" w:line="300"/>
        <w:jc w:val="left"/>
      </w:pPr>
      <w:r>
        <w:rPr>
          <w:rFonts w:ascii="Arial" w:cs="Arial" w:eastAsia="Arial" w:hAnsi="Arial"/>
          <w:color w:val="64748B"/>
          <w:sz w:val="20"/>
          <w:szCs w:val="20"/>
          <w:rtl/>
        </w:rPr>
        <w:t xml:space="preserve">خمسة مستويات يُحكَم بها على كل صفٍّ من صفوف السلّم تحت المعيار الفرعي.</w:t>
      </w:r>
    </w:p>
    <w:tbl>
      <w:tblPr>
        <w:bidiVisual/>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000"/>
        <w:gridCol w:w="5160"/>
      </w:tblGrid>
      <w:tr>
        <w:trPr>
          <w:tblHeader/>
        </w:trPr>
        <w:tc>
          <w:tcPr>
            <w:tcW w:type="dxa" w:w="1200"/>
            <w:shd w:fill="F1F5F9"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المستوى</w:t>
            </w:r>
          </w:p>
        </w:tc>
        <w:tc>
          <w:tcPr>
            <w:tcW w:type="dxa" w:w="3000"/>
            <w:shd w:fill="F1F5F9"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التقدير</w:t>
            </w:r>
          </w:p>
        </w:tc>
        <w:tc>
          <w:tcPr>
            <w:tcW w:type="dxa" w:w="5160"/>
            <w:shd w:fill="F1F5F9"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بالإنجليزية</w:t>
            </w:r>
          </w:p>
        </w:tc>
      </w:tr>
      <w:tr>
        <w:tc>
          <w:tcPr>
            <w:tcW w:type="dxa" w:w="1200"/>
            <w:tcMar>
              <w:top w:type="dxa" w:w="80"/>
              <w:left w:type="dxa" w:w="120"/>
              <w:bottom w:type="dxa" w:w="80"/>
              <w:right w:type="dxa" w:w="120"/>
            </w:tcMar>
          </w:tcPr>
          <w:p>
            <w:pPr>
              <w:bidi/>
              <w:spacing w:after="0" w:line="300"/>
              <w:jc w:val="left"/>
            </w:pPr>
            <w:r>
              <w:rPr>
                <w:rFonts w:ascii="Arial" w:cs="Arial" w:eastAsia="Arial" w:hAnsi="Arial"/>
                <w:sz w:val="20"/>
                <w:szCs w:val="20"/>
                <w:rtl/>
              </w:rPr>
              <w:t xml:space="preserve">5</w:t>
            </w:r>
          </w:p>
        </w:tc>
        <w:tc>
          <w:tcPr>
            <w:tcW w:type="dxa" w:w="3000"/>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ممتاز</w:t>
            </w:r>
          </w:p>
        </w:tc>
        <w:tc>
          <w:tcPr>
            <w:tcW w:type="dxa" w:w="5160"/>
            <w:tcMar>
              <w:top w:type="dxa" w:w="80"/>
              <w:left w:type="dxa" w:w="120"/>
              <w:bottom w:type="dxa" w:w="80"/>
              <w:right w:type="dxa" w:w="120"/>
            </w:tcMar>
          </w:tcPr>
          <w:p>
            <w:pPr>
              <w:bidi/>
              <w:spacing w:after="0" w:line="300"/>
              <w:jc w:val="left"/>
            </w:pPr>
            <w:r>
              <w:rPr>
                <w:rFonts w:ascii="Arial" w:cs="Arial" w:eastAsia="Arial" w:hAnsi="Arial"/>
                <w:sz w:val="20"/>
                <w:szCs w:val="20"/>
                <w:rtl/>
              </w:rPr>
              <w:t xml:space="preserve">Outstanding</w:t>
            </w:r>
          </w:p>
        </w:tc>
      </w:tr>
      <w:tr>
        <w:tc>
          <w:tcPr>
            <w:tcW w:type="dxa" w:w="1200"/>
            <w:tcMar>
              <w:top w:type="dxa" w:w="80"/>
              <w:left w:type="dxa" w:w="120"/>
              <w:bottom w:type="dxa" w:w="80"/>
              <w:right w:type="dxa" w:w="120"/>
            </w:tcMar>
          </w:tcPr>
          <w:p>
            <w:pPr>
              <w:bidi/>
              <w:spacing w:after="0" w:line="300"/>
              <w:jc w:val="left"/>
            </w:pPr>
            <w:r>
              <w:rPr>
                <w:rFonts w:ascii="Arial" w:cs="Arial" w:eastAsia="Arial" w:hAnsi="Arial"/>
                <w:sz w:val="20"/>
                <w:szCs w:val="20"/>
                <w:rtl/>
              </w:rPr>
              <w:t xml:space="preserve">4</w:t>
            </w:r>
          </w:p>
        </w:tc>
        <w:tc>
          <w:tcPr>
            <w:tcW w:type="dxa" w:w="3000"/>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 جداً</w:t>
            </w:r>
          </w:p>
        </w:tc>
        <w:tc>
          <w:tcPr>
            <w:tcW w:type="dxa" w:w="5160"/>
            <w:tcMar>
              <w:top w:type="dxa" w:w="80"/>
              <w:left w:type="dxa" w:w="120"/>
              <w:bottom w:type="dxa" w:w="80"/>
              <w:right w:type="dxa" w:w="120"/>
            </w:tcMar>
          </w:tcPr>
          <w:p>
            <w:pPr>
              <w:bidi/>
              <w:spacing w:after="0" w:line="300"/>
              <w:jc w:val="left"/>
            </w:pPr>
            <w:r>
              <w:rPr>
                <w:rFonts w:ascii="Arial" w:cs="Arial" w:eastAsia="Arial" w:hAnsi="Arial"/>
                <w:sz w:val="20"/>
                <w:szCs w:val="20"/>
                <w:rtl/>
              </w:rPr>
              <w:t xml:space="preserve">Very Good</w:t>
            </w:r>
          </w:p>
        </w:tc>
      </w:tr>
      <w:tr>
        <w:tc>
          <w:tcPr>
            <w:tcW w:type="dxa" w:w="1200"/>
            <w:tcMar>
              <w:top w:type="dxa" w:w="80"/>
              <w:left w:type="dxa" w:w="120"/>
              <w:bottom w:type="dxa" w:w="80"/>
              <w:right w:type="dxa" w:w="120"/>
            </w:tcMar>
          </w:tcPr>
          <w:p>
            <w:pPr>
              <w:bidi/>
              <w:spacing w:after="0" w:line="300"/>
              <w:jc w:val="left"/>
            </w:pPr>
            <w:r>
              <w:rPr>
                <w:rFonts w:ascii="Arial" w:cs="Arial" w:eastAsia="Arial" w:hAnsi="Arial"/>
                <w:sz w:val="20"/>
                <w:szCs w:val="20"/>
                <w:rtl/>
              </w:rPr>
              <w:t xml:space="preserve">3</w:t>
            </w:r>
          </w:p>
        </w:tc>
        <w:tc>
          <w:tcPr>
            <w:tcW w:type="dxa" w:w="3000"/>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w:t>
            </w:r>
          </w:p>
        </w:tc>
        <w:tc>
          <w:tcPr>
            <w:tcW w:type="dxa" w:w="5160"/>
            <w:tcMar>
              <w:top w:type="dxa" w:w="80"/>
              <w:left w:type="dxa" w:w="120"/>
              <w:bottom w:type="dxa" w:w="80"/>
              <w:right w:type="dxa" w:w="120"/>
            </w:tcMar>
          </w:tcPr>
          <w:p>
            <w:pPr>
              <w:bidi/>
              <w:spacing w:after="0" w:line="300"/>
              <w:jc w:val="left"/>
            </w:pPr>
            <w:r>
              <w:rPr>
                <w:rFonts w:ascii="Arial" w:cs="Arial" w:eastAsia="Arial" w:hAnsi="Arial"/>
                <w:sz w:val="20"/>
                <w:szCs w:val="20"/>
                <w:rtl/>
              </w:rPr>
              <w:t xml:space="preserve">Good</w:t>
            </w:r>
          </w:p>
        </w:tc>
      </w:tr>
      <w:tr>
        <w:tc>
          <w:tcPr>
            <w:tcW w:type="dxa" w:w="1200"/>
            <w:tcMar>
              <w:top w:type="dxa" w:w="80"/>
              <w:left w:type="dxa" w:w="120"/>
              <w:bottom w:type="dxa" w:w="80"/>
              <w:right w:type="dxa" w:w="120"/>
            </w:tcMar>
          </w:tcPr>
          <w:p>
            <w:pPr>
              <w:bidi/>
              <w:spacing w:after="0" w:line="300"/>
              <w:jc w:val="left"/>
            </w:pPr>
            <w:r>
              <w:rPr>
                <w:rFonts w:ascii="Arial" w:cs="Arial" w:eastAsia="Arial" w:hAnsi="Arial"/>
                <w:sz w:val="20"/>
                <w:szCs w:val="20"/>
                <w:rtl/>
              </w:rPr>
              <w:t xml:space="preserve">2</w:t>
            </w:r>
          </w:p>
        </w:tc>
        <w:tc>
          <w:tcPr>
            <w:tcW w:type="dxa" w:w="3000"/>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مقبول</w:t>
            </w:r>
          </w:p>
        </w:tc>
        <w:tc>
          <w:tcPr>
            <w:tcW w:type="dxa" w:w="5160"/>
            <w:tcMar>
              <w:top w:type="dxa" w:w="80"/>
              <w:left w:type="dxa" w:w="120"/>
              <w:bottom w:type="dxa" w:w="80"/>
              <w:right w:type="dxa" w:w="120"/>
            </w:tcMar>
          </w:tcPr>
          <w:p>
            <w:pPr>
              <w:bidi/>
              <w:spacing w:after="0" w:line="300"/>
              <w:jc w:val="left"/>
            </w:pPr>
            <w:r>
              <w:rPr>
                <w:rFonts w:ascii="Arial" w:cs="Arial" w:eastAsia="Arial" w:hAnsi="Arial"/>
                <w:sz w:val="20"/>
                <w:szCs w:val="20"/>
                <w:rtl/>
              </w:rPr>
              <w:t xml:space="preserve">Acceptable</w:t>
            </w:r>
          </w:p>
        </w:tc>
      </w:tr>
      <w:tr>
        <w:tc>
          <w:tcPr>
            <w:tcW w:type="dxa" w:w="1200"/>
            <w:tcMar>
              <w:top w:type="dxa" w:w="80"/>
              <w:left w:type="dxa" w:w="120"/>
              <w:bottom w:type="dxa" w:w="80"/>
              <w:right w:type="dxa" w:w="120"/>
            </w:tcMar>
          </w:tcPr>
          <w:p>
            <w:pPr>
              <w:bidi/>
              <w:spacing w:after="0" w:line="300"/>
              <w:jc w:val="left"/>
            </w:pPr>
            <w:r>
              <w:rPr>
                <w:rFonts w:ascii="Arial" w:cs="Arial" w:eastAsia="Arial" w:hAnsi="Arial"/>
                <w:sz w:val="20"/>
                <w:szCs w:val="20"/>
                <w:rtl/>
              </w:rPr>
              <w:t xml:space="preserve">1</w:t>
            </w:r>
          </w:p>
        </w:tc>
        <w:tc>
          <w:tcPr>
            <w:tcW w:type="dxa" w:w="3000"/>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ضعيف</w:t>
            </w:r>
          </w:p>
        </w:tc>
        <w:tc>
          <w:tcPr>
            <w:tcW w:type="dxa" w:w="5160"/>
            <w:tcMar>
              <w:top w:type="dxa" w:w="80"/>
              <w:left w:type="dxa" w:w="120"/>
              <w:bottom w:type="dxa" w:w="80"/>
              <w:right w:type="dxa" w:w="120"/>
            </w:tcMar>
          </w:tcPr>
          <w:p>
            <w:pPr>
              <w:bidi/>
              <w:spacing w:after="0" w:line="300"/>
              <w:jc w:val="left"/>
            </w:pPr>
            <w:r>
              <w:rPr>
                <w:rFonts w:ascii="Arial" w:cs="Arial" w:eastAsia="Arial" w:hAnsi="Arial"/>
                <w:sz w:val="20"/>
                <w:szCs w:val="20"/>
                <w:rtl/>
              </w:rPr>
              <w:t xml:space="preserve">Weak</w:t>
            </w:r>
          </w:p>
        </w:tc>
      </w:tr>
    </w:tbl>
    <w:p>
      <w:pPr>
        <w:pStyle w:val="Heading1"/>
        <w:pageBreakBefore/>
        <w:bidi/>
        <w:spacing w:after="160" w:line="300"/>
        <w:jc w:val="left"/>
      </w:pPr>
      <w:bookmarkStart w:name="_Toc3" w:id="3"/>
      <w:r>
        <w:rPr>
          <w:rFonts w:ascii="Arial" w:cs="Arial" w:eastAsia="Arial" w:hAnsi="Arial"/>
          <w:b/>
          <w:bCs/>
          <w:color w:val="8A1538"/>
          <w:sz w:val="32"/>
          <w:szCs w:val="32"/>
          <w:rtl/>
        </w:rPr>
        <w:t xml:space="preserve">المعيار الرئيس 1 — الحوكمة والقيادة المدرسية</w:t>
      </w:r>
      <w:bookmarkEnd w:id="3"/>
    </w:p>
    <w:p>
      <w:pPr>
        <w:pStyle w:val="Heading2"/>
        <w:bidi/>
        <w:spacing w:after="120" w:line="300"/>
        <w:jc w:val="left"/>
      </w:pPr>
      <w:bookmarkStart w:name="_Toc4" w:id="4"/>
      <w:r>
        <w:rPr>
          <w:rFonts w:ascii="Arial" w:cs="Arial" w:eastAsia="Arial" w:hAnsi="Arial"/>
          <w:b/>
          <w:bCs/>
          <w:color w:val="6D28D9"/>
          <w:sz w:val="27"/>
          <w:szCs w:val="27"/>
          <w:rtl/>
        </w:rPr>
        <w:t xml:space="preserve">1.1 — الرؤية والرسالة والقيم</w:t>
      </w:r>
      <w:bookmarkEnd w:id="4"/>
    </w:p>
    <w:p>
      <w:pPr>
        <w:bidi/>
        <w:spacing w:after="60" w:line="300"/>
        <w:jc w:val="left"/>
      </w:pPr>
      <w:r>
        <w:rPr>
          <w:rFonts w:ascii="Arial" w:cs="Arial" w:eastAsia="Arial" w:hAnsi="Arial"/>
          <w:b/>
          <w:bCs/>
          <w:color w:val="64748B"/>
          <w:sz w:val="20"/>
          <w:szCs w:val="20"/>
          <w:rtl/>
        </w:rPr>
        <w:t xml:space="preserve">نماذج الأدلة الدالّة على هذا الجانب (9) — استرشادية لا حاصرة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20"/>
          <w:szCs w:val="20"/>
          <w:rtl/>
        </w:rPr>
        <w:t xml:space="preserve">نسخة معتمدة من الرؤية والرسالة والقيم والأهداف.</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20"/>
          <w:szCs w:val="20"/>
          <w:rtl/>
        </w:rPr>
        <w:t xml:space="preserve">أدلة على نشر الرؤية والرسالة، والقيم، مثل (لوحات – النشرات – الموقع الإلكتروني)</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20"/>
          <w:szCs w:val="20"/>
          <w:rtl/>
        </w:rPr>
        <w:t xml:space="preserve">وثيقة مواءمة الرؤية والرسالة والأهداف مع التوجهات الوطنية والتربوية.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20"/>
          <w:szCs w:val="20"/>
          <w:rtl/>
        </w:rPr>
        <w:t xml:space="preserve">تقرير التدقيق المالي الخارجي.</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20"/>
          <w:szCs w:val="20"/>
          <w:rtl/>
        </w:rPr>
        <w:t xml:space="preserve">خطة استدامة مالية.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20"/>
          <w:szCs w:val="20"/>
          <w:rtl/>
        </w:rPr>
        <w:t xml:space="preserve">المستندات الخاصة بمراجعة / تحديث الرؤية والرسالة.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20"/>
          <w:szCs w:val="20"/>
          <w:rtl/>
        </w:rPr>
        <w:t xml:space="preserve">تقارير متابعة الأداء المدرسي.</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20"/>
          <w:szCs w:val="20"/>
          <w:rtl/>
        </w:rPr>
        <w:t xml:space="preserve">محاضر الاجتماعات / المراسلات.</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20"/>
          <w:szCs w:val="20"/>
          <w:rtl/>
        </w:rPr>
        <w:t xml:space="preserve">نتائج الاستبانات واستطلاعات الرأي المرتبطة بالرؤية والرسالة.</w:t>
      </w:r>
    </w:p>
    <w:p>
      <w:pPr>
        <w:bidi/>
        <w:spacing w:after="80" w:line="300"/>
        <w:jc w:val="left"/>
      </w:pPr>
      <w:r>
        <w:rPr>
          <w:rFonts w:ascii="Arial" w:cs="Arial" w:eastAsia="Arial" w:hAnsi="Arial"/>
          <w:sz w:val="22"/>
          <w:szCs w:val="22"/>
          <w:rtl/>
        </w:rPr>
        <w:t xml:space="preserve"/>
      </w:r>
    </w:p>
    <w:p>
      <w:pPr>
        <w:pStyle w:val="Heading3"/>
        <w:bidi/>
        <w:spacing w:after="100" w:line="300"/>
        <w:jc w:val="left"/>
      </w:pPr>
      <w:r>
        <w:rPr>
          <w:rFonts w:ascii="Arial" w:cs="Arial" w:eastAsia="Arial" w:hAnsi="Arial"/>
          <w:b/>
          <w:bCs/>
          <w:color w:val="0F766E"/>
          <w:sz w:val="24"/>
          <w:szCs w:val="24"/>
          <w:rtl/>
        </w:rPr>
        <w:t xml:space="preserve">1.1.1 — وضوح رؤية ورسالة المدرسة وقيمها وأهدافها، وانعكاسها على مختلف جوانب العمل المدرسي.</w:t>
      </w:r>
    </w:p>
    <w:p>
      <w:pPr>
        <w:bidi/>
        <w:spacing w:after="60" w:line="300"/>
        <w:jc w:val="left"/>
      </w:pPr>
      <w:r>
        <w:rPr>
          <w:rFonts w:ascii="Arial" w:cs="Arial" w:eastAsia="Arial" w:hAnsi="Arial"/>
          <w:b/>
          <w:bCs/>
          <w:color w:val="64748B"/>
          <w:sz w:val="20"/>
          <w:szCs w:val="20"/>
          <w:rtl/>
        </w:rPr>
        <w:t xml:space="preserve">مؤشرات الأداء (5)</w:t>
      </w:r>
    </w:p>
    <w:p>
      <w:pPr>
        <w:bidi/>
        <w:spacing w:after="50" w:line="300"/>
        <w:ind w:right="300"/>
        <w:jc w:val="left"/>
      </w:pPr>
      <w:r>
        <w:rPr>
          <w:rFonts w:ascii="Arial" w:cs="Arial" w:eastAsia="Arial" w:hAnsi="Arial"/>
          <w:b/>
          <w:bCs/>
          <w:color w:val="334155"/>
          <w:sz w:val="20"/>
          <w:szCs w:val="20"/>
          <w:rtl/>
        </w:rPr>
        <w:t xml:space="preserve">1.1.1.1  </w:t>
      </w:r>
      <w:r>
        <w:rPr>
          <w:rFonts w:ascii="Arial" w:cs="Arial" w:eastAsia="Arial" w:hAnsi="Arial"/>
          <w:sz w:val="21"/>
          <w:szCs w:val="21"/>
          <w:rtl/>
        </w:rPr>
        <w:t xml:space="preserve">وضوح رؤية ورسالة وقيم المدرسة، ووعي الأطراف المعنية بها وفهمهم لأدوارهم في تحقيقها.</w:t>
      </w:r>
    </w:p>
    <w:p>
      <w:pPr>
        <w:bidi/>
        <w:spacing w:after="50" w:line="300"/>
        <w:ind w:right="300"/>
        <w:jc w:val="left"/>
      </w:pPr>
      <w:r>
        <w:rPr>
          <w:rFonts w:ascii="Arial" w:cs="Arial" w:eastAsia="Arial" w:hAnsi="Arial"/>
          <w:b/>
          <w:bCs/>
          <w:color w:val="334155"/>
          <w:sz w:val="20"/>
          <w:szCs w:val="20"/>
          <w:rtl/>
        </w:rPr>
        <w:t xml:space="preserve">1.1.1.2  </w:t>
      </w:r>
      <w:r>
        <w:rPr>
          <w:rFonts w:ascii="Arial" w:cs="Arial" w:eastAsia="Arial" w:hAnsi="Arial"/>
          <w:sz w:val="21"/>
          <w:szCs w:val="21"/>
          <w:rtl/>
        </w:rPr>
        <w:t xml:space="preserve">أهداف المدرسة واضحة ومحددة وتتوافق مع الرؤية والرسالة والقيم وتسهم في تحقيقها.</w:t>
      </w:r>
    </w:p>
    <w:p>
      <w:pPr>
        <w:bidi/>
        <w:spacing w:after="50" w:line="300"/>
        <w:ind w:right="300"/>
        <w:jc w:val="left"/>
      </w:pPr>
      <w:r>
        <w:rPr>
          <w:rFonts w:ascii="Arial" w:cs="Arial" w:eastAsia="Arial" w:hAnsi="Arial"/>
          <w:b/>
          <w:bCs/>
          <w:color w:val="334155"/>
          <w:sz w:val="20"/>
          <w:szCs w:val="20"/>
          <w:rtl/>
        </w:rPr>
        <w:t xml:space="preserve">1.1.1.3  </w:t>
      </w:r>
      <w:r>
        <w:rPr>
          <w:rFonts w:ascii="Arial" w:cs="Arial" w:eastAsia="Arial" w:hAnsi="Arial"/>
          <w:sz w:val="21"/>
          <w:szCs w:val="21"/>
          <w:rtl/>
        </w:rPr>
        <w:t xml:space="preserve">توافق رؤية ورسالة وقيم المدرسة وأهدافها مع توجهات الدولة وسياساتها التعليمية.</w:t>
      </w:r>
    </w:p>
    <w:p>
      <w:pPr>
        <w:bidi/>
        <w:spacing w:after="50" w:line="300"/>
        <w:ind w:right="300"/>
        <w:jc w:val="left"/>
      </w:pPr>
      <w:r>
        <w:rPr>
          <w:rFonts w:ascii="Arial" w:cs="Arial" w:eastAsia="Arial" w:hAnsi="Arial"/>
          <w:b/>
          <w:bCs/>
          <w:color w:val="334155"/>
          <w:sz w:val="20"/>
          <w:szCs w:val="20"/>
          <w:rtl/>
        </w:rPr>
        <w:t xml:space="preserve">1.1.1.4  </w:t>
      </w:r>
      <w:r>
        <w:rPr>
          <w:rFonts w:ascii="Arial" w:cs="Arial" w:eastAsia="Arial" w:hAnsi="Arial"/>
          <w:sz w:val="21"/>
          <w:szCs w:val="21"/>
          <w:rtl/>
        </w:rPr>
        <w:t xml:space="preserve">توافق قرارات المدرسة وسياساتها وخططها مع الرؤية والرسالة والقيم.</w:t>
      </w:r>
    </w:p>
    <w:p>
      <w:pPr>
        <w:bidi/>
        <w:spacing w:after="50" w:line="300"/>
        <w:ind w:right="300"/>
        <w:jc w:val="left"/>
      </w:pPr>
      <w:r>
        <w:rPr>
          <w:rFonts w:ascii="Arial" w:cs="Arial" w:eastAsia="Arial" w:hAnsi="Arial"/>
          <w:b/>
          <w:bCs/>
          <w:color w:val="334155"/>
          <w:sz w:val="20"/>
          <w:szCs w:val="20"/>
          <w:rtl/>
        </w:rPr>
        <w:t xml:space="preserve">1.1.1.5  </w:t>
      </w:r>
      <w:r>
        <w:rPr>
          <w:rFonts w:ascii="Arial" w:cs="Arial" w:eastAsia="Arial" w:hAnsi="Arial"/>
          <w:sz w:val="21"/>
          <w:szCs w:val="21"/>
          <w:rtl/>
        </w:rPr>
        <w:t xml:space="preserve">انعكاس الرؤية والرسالة والقيم والأهداف على جوانب العمل المختلفة في المدرسة.</w:t>
      </w:r>
    </w:p>
    <w:p>
      <w:pPr>
        <w:bidi/>
        <w:spacing w:after="60" w:line="300"/>
        <w:jc w:val="left"/>
      </w:pPr>
      <w:r>
        <w:rPr>
          <w:rFonts w:ascii="Arial" w:cs="Arial" w:eastAsia="Arial" w:hAnsi="Arial"/>
          <w:b/>
          <w:bCs/>
          <w:color w:val="64748B"/>
          <w:sz w:val="20"/>
          <w:szCs w:val="20"/>
          <w:rtl/>
        </w:rPr>
        <w:t xml:space="preserve">سلّم التقدير — 3 صفوف</w:t>
      </w:r>
    </w:p>
    <w:tbl>
      <w:tblPr>
        <w:bidiVisual/>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الصفّ 1</w:t>
            </w:r>
          </w:p>
        </w:tc>
        <w:tc>
          <w:tcPr>
            <w:tcW w:type="dxa" w:w="786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وصف الأداء</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ممتاز</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رؤية ورسالة وقيم المدرسة واضحة ومعلنة، وتتوافق مع توجهات الدولة وسياساتها التعليمية، ويتم نشرها بطرقٍ متنوعة ومستمرة وفعالة جداً، مما أسهم في تعزيز معرفة ووعي جميع الأطراف المعنية بها وبأدوارهم في تحقيقها.</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 جداً</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رؤية ورسالة وقيم المدرسة واضحة ومعلنة، وتتوافق مع توجهات الدولة وسياساتها التعليمية، ويتم نشرها بطرقٍ متنوعة وفعالة، مما أسهم في تعزيز معرفة ووعي الغالبية العظمى من الأطراف المعنية بها وبأدوارهم في تحقيقها.</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رؤية ورسالة وقيم المدرسة واضحة ومعلنة، وتتوافق مع توجهات الدولة وسياساتها التعليمية، ويتم نشرها بطرقٍ مناسبة، مما أسهم في معرفة ووعي معظم الأطراف المعنية بها وبأدوارهم في تحقيقها.</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مقبول</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تتوافق رؤية ورسالة وقيم المدرسة مع توجهات الدولة وسياساتها التعليمية، إلا أنه يتم نشرها بطرقٍ محدودة، مما أدى إلى معرفة ووعي بعض الأطراف المعنية بها وبأدوارهم في تحقيقها.</w:t>
            </w:r>
            <w:r>
              <w:rPr>
                <w:rFonts w:ascii="Arial" w:cs="Arial" w:eastAsia="Arial" w:hAnsi="Arial"/>
                <w:sz w:val="19"/>
                <w:szCs w:val="19"/>
                <w:rtl/>
              </w:rPr>
              <w:br/>
              <w:t xml:space="preserve">أو</w:t>
            </w:r>
            <w:r>
              <w:rPr>
                <w:rFonts w:ascii="Arial" w:cs="Arial" w:eastAsia="Arial" w:hAnsi="Arial"/>
                <w:sz w:val="19"/>
                <w:szCs w:val="19"/>
                <w:rtl/>
              </w:rPr>
              <w:br/>
              <w:t xml:space="preserve">رؤية ورسالة وقيم المدرسة تتوافق مع توجهات الدولة وسياساتها التعليمية، ويتم نشرها، إلا أن صياغة أحد هذه المكونات (الرؤية أو الرسالة) غير واضحة وتحتاج إلى تطوير لتعزيز وضوحها وقابليتها للقياس.</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ضعيف</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تتوافق رؤية ورسالة وقيم المدرسة مع توجهات الدولة وسياساتها التعليمية، إلا أنه يتم نشرها بطرقٍ محدودة جداً، مما أدى إلى معرفة ووعي قلة من الأطراف المعنية بها وبأدوارهم في تحقيقها.</w:t>
            </w:r>
            <w:r>
              <w:rPr>
                <w:rFonts w:ascii="Arial" w:cs="Arial" w:eastAsia="Arial" w:hAnsi="Arial"/>
                <w:sz w:val="19"/>
                <w:szCs w:val="19"/>
                <w:rtl/>
              </w:rPr>
              <w:br/>
              <w:t xml:space="preserve">أو</w:t>
            </w:r>
            <w:r>
              <w:rPr>
                <w:rFonts w:ascii="Arial" w:cs="Arial" w:eastAsia="Arial" w:hAnsi="Arial"/>
                <w:sz w:val="19"/>
                <w:szCs w:val="19"/>
                <w:rtl/>
              </w:rPr>
              <w:br/>
              <w:t xml:space="preserve">رؤية ورسالة وقيم المدرسة تتوافق مع توجهات الدولة وسياساتها التعليمية، ويتم نشرها، إلا أن صياغة كلٍ من الرؤية والرسالة غير واضحة وتحتاج إلى تطوير لتعزيز وضوحهما واتساقهما.</w:t>
            </w:r>
            <w:r>
              <w:rPr>
                <w:rFonts w:ascii="Arial" w:cs="Arial" w:eastAsia="Arial" w:hAnsi="Arial"/>
                <w:sz w:val="19"/>
                <w:szCs w:val="19"/>
                <w:rtl/>
              </w:rPr>
              <w:br/>
              <w:t xml:space="preserve">أو</w:t>
            </w:r>
            <w:r>
              <w:rPr>
                <w:rFonts w:ascii="Arial" w:cs="Arial" w:eastAsia="Arial" w:hAnsi="Arial"/>
                <w:sz w:val="19"/>
                <w:szCs w:val="19"/>
                <w:rtl/>
              </w:rPr>
              <w:br/>
              <w:t xml:space="preserve">لا تتوافق الرؤية والرسالة والقيم مع توجهات الدولة وسياساتها التعليمية.</w:t>
            </w:r>
          </w:p>
        </w:tc>
      </w:tr>
    </w:tbl>
    <w:p>
      <w:pPr>
        <w:bidi/>
        <w:spacing w:after="100" w:line="300"/>
        <w:jc w:val="left"/>
      </w:pPr>
      <w:r>
        <w:rPr>
          <w:rFonts w:ascii="Arial" w:cs="Arial" w:eastAsia="Arial" w:hAnsi="Arial"/>
          <w:sz w:val="22"/>
          <w:szCs w:val="22"/>
          <w:rtl/>
        </w:rPr>
        <w:t xml:space="preserve"/>
      </w:r>
    </w:p>
    <w:tbl>
      <w:tblPr>
        <w:bidiVisual/>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الصفّ 2</w:t>
            </w:r>
          </w:p>
        </w:tc>
        <w:tc>
          <w:tcPr>
            <w:tcW w:type="dxa" w:w="786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وصف الأداء</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ممتاز</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جميع أهداف المدرسة واضحة ومحددة، وقابلة للقياس، وتتوافق مع رؤية ورسالة المدرسة وقيمها وتسهم في تحقيقها، وتحقيق توجهات الدولة، وتدعم قيم المجتمع وثقافته.</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 جداً</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الغالبية العظمى من أهداف المدرسة واضحة ومحددة، وقابلة للقياس، وتتوافق مع رؤية ورسالة المدرسة وقيمها وتسهم في تحقيقها، وتحقيق توجهات الدولة، وتدعم قيم المجتمع وثقافته.</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معظم أهداف المدرسة واضحة وقابلة للقياس، وتتوافق مع رؤية ورسالة المدرسة وقيمها، وتسهم في تحقيقها.</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مقبول</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بعض أهداف المدرسة واضحة وتتوافق مع رؤية ورسالة المدرسة وقيمها، مما يؤثر على تحقيق الرؤية والرسالة.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ضعيف</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قلة من أهداف المدرسة واضحة وتتوافق مع رؤية ورسالة المدرسة وقيمها، مما يؤثر سلباً على تحقيق الرؤية والرسالة.</w:t>
            </w:r>
            <w:r>
              <w:rPr>
                <w:rFonts w:ascii="Arial" w:cs="Arial" w:eastAsia="Arial" w:hAnsi="Arial"/>
                <w:sz w:val="19"/>
                <w:szCs w:val="19"/>
                <w:rtl/>
              </w:rPr>
              <w:br/>
              <w:t xml:space="preserve">أو</w:t>
            </w:r>
            <w:r>
              <w:rPr>
                <w:rFonts w:ascii="Arial" w:cs="Arial" w:eastAsia="Arial" w:hAnsi="Arial"/>
                <w:sz w:val="19"/>
                <w:szCs w:val="19"/>
                <w:rtl/>
              </w:rPr>
              <w:br/>
              <w:t xml:space="preserve">أهداف المدرسة غير واضحة ولا تتوافق مع رؤية ورسالة المدرسة وقيمها.</w:t>
            </w:r>
          </w:p>
        </w:tc>
      </w:tr>
    </w:tbl>
    <w:p>
      <w:pPr>
        <w:bidi/>
        <w:spacing w:after="100" w:line="300"/>
        <w:jc w:val="left"/>
      </w:pPr>
      <w:r>
        <w:rPr>
          <w:rFonts w:ascii="Arial" w:cs="Arial" w:eastAsia="Arial" w:hAnsi="Arial"/>
          <w:sz w:val="22"/>
          <w:szCs w:val="22"/>
          <w:rtl/>
        </w:rPr>
        <w:t xml:space="preserve"/>
      </w:r>
    </w:p>
    <w:tbl>
      <w:tblPr>
        <w:bidiVisual/>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الصفّ 3</w:t>
            </w:r>
          </w:p>
        </w:tc>
        <w:tc>
          <w:tcPr>
            <w:tcW w:type="dxa" w:w="786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وصف الأداء</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ممتاز</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دمج الرؤية والرسالة والقيم والأهداف في جميع جوانب العمل المدرسي، مع تحقيق انسجام تام بين التوجهات النظرية والممارسات العملية، مما يعزز من تحقيقها. بشكلٍ فعال جداً.</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 جداً</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دمج الرؤية والرسالة والقيم والأهداف في الغالبية العظمى من جوانب العمل المدرسي، مع تحقيق انسجام بين التوجهات النظرية والممارسات العملية، مما يعزز من تحقيقها بشكلٍ فعال.</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دمج الرؤية والرسالة والقيم والأهداف في معظم جوانب العمل المدرسي، مما يعزز من تحقيقها بشكلٍ مناسب.</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مقبول</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دمج الرؤية والرسالة والقيم والأهداف في بعض جوانب العمل المدرسي، مما أدى إلى تحقيقها بشكلٍ محدود.</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ضعيف</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دمج الرؤية والرسالة والقيم والأهداف في قلة جوانب العمل المدرسي، مما أدى إلى تحقيقها بشكلٍ محدود جداً.</w:t>
            </w:r>
            <w:r>
              <w:rPr>
                <w:rFonts w:ascii="Arial" w:cs="Arial" w:eastAsia="Arial" w:hAnsi="Arial"/>
                <w:sz w:val="19"/>
                <w:szCs w:val="19"/>
                <w:rtl/>
              </w:rPr>
              <w:br/>
              <w:t xml:space="preserve">أو</w:t>
            </w:r>
            <w:r>
              <w:rPr>
                <w:rFonts w:ascii="Arial" w:cs="Arial" w:eastAsia="Arial" w:hAnsi="Arial"/>
                <w:sz w:val="19"/>
                <w:szCs w:val="19"/>
                <w:rtl/>
              </w:rPr>
              <w:br/>
              <w:t xml:space="preserve">لا يتم دمج الرؤية والرسالة والأهداف في جوانب العمل المدرسي.</w:t>
            </w:r>
          </w:p>
        </w:tc>
      </w:tr>
    </w:tbl>
    <w:p>
      <w:pPr>
        <w:bidi/>
        <w:spacing w:after="100" w:line="300"/>
        <w:jc w:val="left"/>
      </w:pPr>
      <w:r>
        <w:rPr>
          <w:rFonts w:ascii="Arial" w:cs="Arial" w:eastAsia="Arial" w:hAnsi="Arial"/>
          <w:sz w:val="22"/>
          <w:szCs w:val="22"/>
          <w:rtl/>
        </w:rPr>
        <w:t xml:space="preserve"/>
      </w:r>
    </w:p>
    <w:p>
      <w:pPr>
        <w:bidi/>
        <w:spacing w:after="60" w:line="300"/>
        <w:jc w:val="left"/>
      </w:pPr>
      <w:r>
        <w:rPr>
          <w:rFonts w:ascii="Arial" w:cs="Arial" w:eastAsia="Arial" w:hAnsi="Arial"/>
          <w:b/>
          <w:bCs/>
          <w:color w:val="64748B"/>
          <w:sz w:val="20"/>
          <w:szCs w:val="20"/>
          <w:rtl/>
        </w:rPr>
        <w:t xml:space="preserve">إرشادات التطبيق (10) — ص 35، 36</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تتضمن الرؤية والرسالة توجهاً يعكس القيم التربوية والثقافية والوطنية، ويتوافق مع توجهات الدولة وسياساتها التعليمية.</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تعبر الرؤية والرسالة عن مواءمة واضحة بين الكفايات المحلية والعالمية في بناء شخصية المتعلم.</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وضوح الرؤية والرسالة يشمل دقة صياغتها، واتساقها، وتوضيحها للأطراف المعنية ومعرفتهم بها وبأدوارهم في تحقيقها.</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نشر الرؤية والرسالة بشكلٍ واضح (في المبنى المدرسي، على الموقع الإلكتروني، وسائل التواصل الاجتماعي، الوثائق الرسمية، الاجتماعات ... إلخ)</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عرض الرؤية والرسالة والقيم باللغة العربية واللغات المستخدمة في المدرسة.</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توعية الأطراف المعنية بأدوارهم في المساهمة الفعلية في تحقيق الرؤية والرسالة، من خلال اللقاءات، والأنشطة، ووسائل التواصل الاجتماعي للمدرسة.</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أهداف المدرسة يجب أن تكون:</w:t>
      </w:r>
    </w:p>
    <w:p>
      <w:pPr>
        <w:bidi/>
        <w:spacing w:after="40" w:line="300"/>
        <w:ind w:right="5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واضحة ومحددة، وقابلة للقياس والتنفيذ ضمن إطار زمني محدد.</w:t>
      </w:r>
    </w:p>
    <w:p>
      <w:pPr>
        <w:bidi/>
        <w:spacing w:after="40" w:line="300"/>
        <w:ind w:right="5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مرتبطة ارتباطاً مباشراً بالرؤية والرسالة.</w:t>
      </w:r>
    </w:p>
    <w:p>
      <w:pPr>
        <w:bidi/>
        <w:spacing w:after="40" w:line="300"/>
        <w:ind w:right="5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تسهم في تحويل الرؤية والرسالة إلى ممارسات تربوية واقعية.</w:t>
      </w:r>
    </w:p>
    <w:p>
      <w:pPr>
        <w:bidi/>
        <w:spacing w:after="80" w:line="300"/>
        <w:jc w:val="left"/>
      </w:pPr>
      <w:r>
        <w:rPr>
          <w:rFonts w:ascii="Arial" w:cs="Arial" w:eastAsia="Arial" w:hAnsi="Arial"/>
          <w:sz w:val="22"/>
          <w:szCs w:val="22"/>
          <w:rtl/>
        </w:rPr>
        <w:t xml:space="preserve"/>
      </w:r>
    </w:p>
    <w:p>
      <w:pPr>
        <w:bidi/>
        <w:spacing w:after="60" w:line="300"/>
        <w:jc w:val="left"/>
      </w:pPr>
      <w:r>
        <w:rPr>
          <w:rFonts w:ascii="Arial" w:cs="Arial" w:eastAsia="Arial" w:hAnsi="Arial"/>
          <w:b/>
          <w:bCs/>
          <w:color w:val="64748B"/>
          <w:sz w:val="20"/>
          <w:szCs w:val="20"/>
          <w:rtl/>
        </w:rPr>
        <w:t xml:space="preserve">أسئلة التأمّل (5) — ص 35</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ما هي طرق ووسائل نشر وتوضيح رؤية ورسالة وقيم المدرسة؟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ما مدى وعي الأطراف المعنية بالرؤية والرسالة والقيم؟ وكيف يتم قياس ذلك؟</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ما مدى توافق الرؤية والرسالة القيم والأهداف مع توجهات الدولة وسياساتها التعليمية؟ كيف تم قياس ذلك؟</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كيف يتم التأكد من أن الأهداف قابلة للقياس والتنفيذ، وتخدم فعلياً التوجه العام للمدرسة؟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ما مدى انعكاس الرؤية والرسالة والقيم على السياسات والقرارات والممارسات التعليمية؟</w:t>
      </w:r>
    </w:p>
    <w:p>
      <w:pPr>
        <w:bidi/>
        <w:spacing w:after="80" w:line="300"/>
        <w:jc w:val="left"/>
      </w:pPr>
      <w:r>
        <w:rPr>
          <w:rFonts w:ascii="Arial" w:cs="Arial" w:eastAsia="Arial" w:hAnsi="Arial"/>
          <w:sz w:val="22"/>
          <w:szCs w:val="22"/>
          <w:rtl/>
        </w:rPr>
        <w:t xml:space="preserve"/>
      </w:r>
    </w:p>
    <w:p>
      <w:pPr>
        <w:pStyle w:val="Heading3"/>
        <w:bidi/>
        <w:spacing w:after="100" w:line="300"/>
        <w:jc w:val="left"/>
      </w:pPr>
      <w:r>
        <w:rPr>
          <w:rFonts w:ascii="Arial" w:cs="Arial" w:eastAsia="Arial" w:hAnsi="Arial"/>
          <w:b/>
          <w:bCs/>
          <w:color w:val="0F766E"/>
          <w:sz w:val="24"/>
          <w:szCs w:val="24"/>
          <w:rtl/>
        </w:rPr>
        <w:t xml:space="preserve">1.1.2 — واقعية رؤية ورسالة المدرسة وأهدافها التربوية.</w:t>
      </w:r>
    </w:p>
    <w:p>
      <w:pPr>
        <w:bidi/>
        <w:spacing w:after="60" w:line="300"/>
        <w:jc w:val="left"/>
      </w:pPr>
      <w:r>
        <w:rPr>
          <w:rFonts w:ascii="Arial" w:cs="Arial" w:eastAsia="Arial" w:hAnsi="Arial"/>
          <w:b/>
          <w:bCs/>
          <w:color w:val="64748B"/>
          <w:sz w:val="20"/>
          <w:szCs w:val="20"/>
          <w:rtl/>
        </w:rPr>
        <w:t xml:space="preserve">مؤشرات الأداء (3)</w:t>
      </w:r>
    </w:p>
    <w:p>
      <w:pPr>
        <w:bidi/>
        <w:spacing w:after="50" w:line="300"/>
        <w:ind w:right="300"/>
        <w:jc w:val="left"/>
      </w:pPr>
      <w:r>
        <w:rPr>
          <w:rFonts w:ascii="Arial" w:cs="Arial" w:eastAsia="Arial" w:hAnsi="Arial"/>
          <w:b/>
          <w:bCs/>
          <w:color w:val="334155"/>
          <w:sz w:val="20"/>
          <w:szCs w:val="20"/>
          <w:rtl/>
        </w:rPr>
        <w:t xml:space="preserve">1.1.2.1  </w:t>
      </w:r>
      <w:r>
        <w:rPr>
          <w:rFonts w:ascii="Arial" w:cs="Arial" w:eastAsia="Arial" w:hAnsi="Arial"/>
          <w:sz w:val="21"/>
          <w:szCs w:val="21"/>
          <w:rtl/>
        </w:rPr>
        <w:t xml:space="preserve">توافق رؤية ورسالة المدرسة مع مواردها المادية، من خلال توفير المبنى والمرافق والتجهيزات التي تدعم تحقيق الرؤية والرسالة.</w:t>
      </w:r>
    </w:p>
    <w:p>
      <w:pPr>
        <w:bidi/>
        <w:spacing w:after="50" w:line="300"/>
        <w:ind w:right="300"/>
        <w:jc w:val="left"/>
      </w:pPr>
      <w:r>
        <w:rPr>
          <w:rFonts w:ascii="Arial" w:cs="Arial" w:eastAsia="Arial" w:hAnsi="Arial"/>
          <w:b/>
          <w:bCs/>
          <w:color w:val="334155"/>
          <w:sz w:val="20"/>
          <w:szCs w:val="20"/>
          <w:rtl/>
        </w:rPr>
        <w:t xml:space="preserve">1.1.2.2  </w:t>
      </w:r>
      <w:r>
        <w:rPr>
          <w:rFonts w:ascii="Arial" w:cs="Arial" w:eastAsia="Arial" w:hAnsi="Arial"/>
          <w:sz w:val="21"/>
          <w:szCs w:val="21"/>
          <w:rtl/>
        </w:rPr>
        <w:t xml:space="preserve">توافق رؤية ورسالة المدرسة مع مواردها البشرية من خلال تعيين موظفين مؤهلين لدعم تحقيق الرؤية والرسالة.</w:t>
      </w:r>
    </w:p>
    <w:p>
      <w:pPr>
        <w:bidi/>
        <w:spacing w:after="50" w:line="300"/>
        <w:ind w:right="300"/>
        <w:jc w:val="left"/>
      </w:pPr>
      <w:r>
        <w:rPr>
          <w:rFonts w:ascii="Arial" w:cs="Arial" w:eastAsia="Arial" w:hAnsi="Arial"/>
          <w:b/>
          <w:bCs/>
          <w:color w:val="334155"/>
          <w:sz w:val="20"/>
          <w:szCs w:val="20"/>
          <w:rtl/>
        </w:rPr>
        <w:t xml:space="preserve">1.1.2.3  </w:t>
      </w:r>
      <w:r>
        <w:rPr>
          <w:rFonts w:ascii="Arial" w:cs="Arial" w:eastAsia="Arial" w:hAnsi="Arial"/>
          <w:sz w:val="21"/>
          <w:szCs w:val="21"/>
          <w:rtl/>
        </w:rPr>
        <w:t xml:space="preserve">الوضع المالي للمدرسة مستقر، وتوضع تقديرات مستقبلية للموارد المالية، ويتم تطوير استراتيجيات لضمان استدامة الميزانية وتفادي حدوث عجز مالي.</w:t>
      </w:r>
    </w:p>
    <w:p>
      <w:pPr>
        <w:bidi/>
        <w:spacing w:after="60" w:line="300"/>
        <w:jc w:val="left"/>
      </w:pPr>
      <w:r>
        <w:rPr>
          <w:rFonts w:ascii="Arial" w:cs="Arial" w:eastAsia="Arial" w:hAnsi="Arial"/>
          <w:b/>
          <w:bCs/>
          <w:color w:val="64748B"/>
          <w:sz w:val="20"/>
          <w:szCs w:val="20"/>
          <w:rtl/>
        </w:rPr>
        <w:t xml:space="preserve">سلّم التقدير — 3 صفوف</w:t>
      </w:r>
    </w:p>
    <w:tbl>
      <w:tblPr>
        <w:bidiVisual/>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الصفّ 1</w:t>
            </w:r>
          </w:p>
        </w:tc>
        <w:tc>
          <w:tcPr>
            <w:tcW w:type="dxa" w:w="786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وصف الأداء</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ممتاز</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تتوافق الموارد المادية في المدرسة بشكلٍ كامل مع رؤيتها ورسالتها، حيث تتوفر جميع المباني والمرافق والتجهيزات اللازمة التي تدعم تحقيق الرؤية والرسالة.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 جداً</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تتوافق الموارد المادية في المدرسة بشكلٍ كبير مع رؤيتها ورسالتها، حيث تتوفر الغالبية العظمى من المباني والمرافق والتجهيزات اللازمة التي تدعم تحقيق الرؤية والرسالة.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تتوافق الموارد المادية في المدرسة بشكلٍ مناسب مع رؤيتها ورسالتها، حيث تتوفر معظم المباني والمرافق والتجهيزات اللازمة التي تدعم تحقيق الرؤية والرسالة.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مقبول</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تتوافق الموارد المادية في المدرسة بشكلٍ محدود مع رؤيتها ورسالتها، حيث تتوفر بعض المباني والمرافق والتجهيزات التي تدعم تحقيق الرؤية والرسالة.</w:t>
            </w:r>
            <w:r>
              <w:rPr>
                <w:rFonts w:ascii="Arial" w:cs="Arial" w:eastAsia="Arial" w:hAnsi="Arial"/>
                <w:sz w:val="19"/>
                <w:szCs w:val="19"/>
                <w:rtl/>
              </w:rPr>
              <w:br/>
              <w:t xml:space="preserve">أو</w:t>
            </w:r>
            <w:r>
              <w:rPr>
                <w:rFonts w:ascii="Arial" w:cs="Arial" w:eastAsia="Arial" w:hAnsi="Arial"/>
                <w:sz w:val="19"/>
                <w:szCs w:val="19"/>
                <w:rtl/>
              </w:rPr>
              <w:br/>
              <w:t xml:space="preserve">تتوافق الموارد المادية في المدرسة مع رؤيتها ورسالتها، إلا أن توظيفها في الممارسات العملية ما يزال بحاجة إلى تطوير، بما يعزز دعم تحقيق الرؤية والرسالة بصورة أكثر فاعلية.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ضعيف</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تتوافق الموارد المادية في المدرسة بشكلٍ محدود جداً مع رؤيتها ورسالتها، حيث تتوفر قلة من المباني والمرافق والتجهيزات التي تدعم تحقيق الرؤية والرسالة.</w:t>
            </w:r>
          </w:p>
        </w:tc>
      </w:tr>
    </w:tbl>
    <w:p>
      <w:pPr>
        <w:bidi/>
        <w:spacing w:after="100" w:line="300"/>
        <w:jc w:val="left"/>
      </w:pPr>
      <w:r>
        <w:rPr>
          <w:rFonts w:ascii="Arial" w:cs="Arial" w:eastAsia="Arial" w:hAnsi="Arial"/>
          <w:sz w:val="22"/>
          <w:szCs w:val="22"/>
          <w:rtl/>
        </w:rPr>
        <w:t xml:space="preserve"/>
      </w:r>
    </w:p>
    <w:tbl>
      <w:tblPr>
        <w:bidiVisual/>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الصفّ 2</w:t>
            </w:r>
          </w:p>
        </w:tc>
        <w:tc>
          <w:tcPr>
            <w:tcW w:type="dxa" w:w="786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وصف الأداء</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ممتاز</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تتوافق الموارد البشرية في المدرسة بشكلٍ كامل مع رؤيتها ورسالتها، حيث أن جميع الموظفين مؤهلون وذو كفاءة عالية ويدعمون بشكلٍ فعال جداً تحقيق الرؤية والرسالة.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 جداً</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تتوافق الموارد البشرية في المدرسة بشكلٍ كبير مع رؤيتها ورسالتها، حيث أن الغالبية العظمى من الموظفين مؤهلون ويدعمون بشكلٍ فعال تحقيق الرؤية والرسالة.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تتوافق الموارد البشرية في المدرسة بشكلٍ مناسب مع رؤيتها ورسالتها، حيث أن معظم الموظفين مؤهلون ويدعمون تحقيق الرؤية والرسالة.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مقبول</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تتوافق الموارد البشرية في المدرسة بشكلٍ محدود مع رؤيتها ورسالتها، حيث يمتلك بعض الموظفين المؤهلات والكفاءات التي تدعم تحقيق الرؤية والرسالة.</w:t>
            </w:r>
            <w:r>
              <w:rPr>
                <w:rFonts w:ascii="Arial" w:cs="Arial" w:eastAsia="Arial" w:hAnsi="Arial"/>
                <w:sz w:val="19"/>
                <w:szCs w:val="19"/>
                <w:rtl/>
              </w:rPr>
              <w:br/>
              <w:t xml:space="preserve">أو</w:t>
            </w:r>
            <w:r>
              <w:rPr>
                <w:rFonts w:ascii="Arial" w:cs="Arial" w:eastAsia="Arial" w:hAnsi="Arial"/>
                <w:sz w:val="19"/>
                <w:szCs w:val="19"/>
                <w:rtl/>
              </w:rPr>
              <w:br/>
              <w:t xml:space="preserve">تتوافق الموارد البشرية في المدرسة مع رؤيتها ورسالتها من حيث المؤهلات والكفاءات، إلا أن توظيف هذه الكفاءات في الممارسات العملية ما يزال بحاجة إلى تطوير، بما يعزز دعم تحقيق الرؤية والرسالة بصورة أكثر فاعلية.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ضعيف</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تتوافق الموارد البشرية في المدرسة بشكلٍ محدود جداً مع رؤيتها ورسالتها، حيث يمتلك قلة من الموظفين المؤهلات والكفاءات التي تدعم تحقيق الرؤية والرسالة.</w:t>
            </w:r>
          </w:p>
        </w:tc>
      </w:tr>
    </w:tbl>
    <w:p>
      <w:pPr>
        <w:bidi/>
        <w:spacing w:after="100" w:line="300"/>
        <w:jc w:val="left"/>
      </w:pPr>
      <w:r>
        <w:rPr>
          <w:rFonts w:ascii="Arial" w:cs="Arial" w:eastAsia="Arial" w:hAnsi="Arial"/>
          <w:sz w:val="22"/>
          <w:szCs w:val="22"/>
          <w:rtl/>
        </w:rPr>
        <w:t xml:space="preserve"/>
      </w:r>
    </w:p>
    <w:tbl>
      <w:tblPr>
        <w:bidiVisual/>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الصفّ 3</w:t>
            </w:r>
          </w:p>
        </w:tc>
        <w:tc>
          <w:tcPr>
            <w:tcW w:type="dxa" w:w="786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وصف الأداء</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ممتاز</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الوضع المالي للمدرسة مستقر، والموارد المالية كافية لتغطية جميع احتياجات المدرسة بشكلٍ فعال جداً ومستمر، ويتم وضع تقديرات مستقبلية للموارد المالية وتطوير استراتيجيات لضمان استدامة الميزانية، مما يسهم في تحقيق الرؤية والرسالة والأهداف.</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 جداً</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الوضع المالي للمدرسة مستقر، والموارد المالية تغطي الغالبية العظمى من احتياجات المدرسة بشكلٍ فعال ومستمر، ويتم وضع تقديرات مستقبلية للموارد المالية، مما يسهم في تحقيق الرؤية والرسالة والأهداف.</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الموارد المالية تغطي معظم احتياجات المدرسة بشكلٍ مناسب، مما يسهم في تحقيق الرؤية والرسالة والأهداف.</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مقبول</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الموارد المالية تغطي بعض احتياجات المدرسة، مما أثر على تحقيق الرؤية والرسالة والأهداف.</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ضعيف</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لا تغطي الموارد المالية احتياجات المدرسة أو تغطيها بشكلٍ محدود جداً، مما أثر سلباً على تحقيق الرؤية والرسالة والأهداف.</w:t>
            </w:r>
          </w:p>
        </w:tc>
      </w:tr>
    </w:tbl>
    <w:p>
      <w:pPr>
        <w:bidi/>
        <w:spacing w:after="100" w:line="300"/>
        <w:jc w:val="left"/>
      </w:pPr>
      <w:r>
        <w:rPr>
          <w:rFonts w:ascii="Arial" w:cs="Arial" w:eastAsia="Arial" w:hAnsi="Arial"/>
          <w:sz w:val="22"/>
          <w:szCs w:val="22"/>
          <w:rtl/>
        </w:rPr>
        <w:t xml:space="preserve"/>
      </w:r>
    </w:p>
    <w:p>
      <w:pPr>
        <w:bidi/>
        <w:spacing w:after="60" w:line="300"/>
        <w:jc w:val="left"/>
      </w:pPr>
      <w:r>
        <w:rPr>
          <w:rFonts w:ascii="Arial" w:cs="Arial" w:eastAsia="Arial" w:hAnsi="Arial"/>
          <w:b/>
          <w:bCs/>
          <w:color w:val="64748B"/>
          <w:sz w:val="20"/>
          <w:szCs w:val="20"/>
          <w:rtl/>
        </w:rPr>
        <w:t xml:space="preserve">إرشادات التطبيق (4) — ص 36</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الموارد المادية: المبنى المدرسي ومرافقه، وجاهزيته بالأدوات والموارد والمصادر الكافية والمناسبة والتي تحقق رؤية ورسالة المدرسة وأهدافها مثل الفصول الدراسية، المختبرات، المرافق الرياضية، والتقنيات التعليمية، الموارد والأدوات والمصادر التعليمية، ولا يوجد عجز في المصادر يؤثر على تحقيقهم.</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الموارد البشرية: العاملون في المدرسة ذوو كفاءة ومؤهلون، مثل: القيادة المدرسية، الأكاديميون، الإداريون، ولا يوجد عجز أو نواقص تؤثر على تحقيق الرؤية والرسالة.</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الوضع المالي: الحالة العامة للموارد المالية المتاحة في المدرسة ومدى قدرتها على تغطية احتياجاتها والأولويات التعليمية والتربوية.</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توزيع الموارد المالية لضمان توافقها مع احتياجات المدرسة والأولويات التعليمية والتربوية.</w:t>
      </w:r>
    </w:p>
    <w:p>
      <w:pPr>
        <w:bidi/>
        <w:spacing w:after="80" w:line="300"/>
        <w:jc w:val="left"/>
      </w:pPr>
      <w:r>
        <w:rPr>
          <w:rFonts w:ascii="Arial" w:cs="Arial" w:eastAsia="Arial" w:hAnsi="Arial"/>
          <w:sz w:val="22"/>
          <w:szCs w:val="22"/>
          <w:rtl/>
        </w:rPr>
        <w:t xml:space="preserve"/>
      </w:r>
    </w:p>
    <w:p>
      <w:pPr>
        <w:bidi/>
        <w:spacing w:after="60" w:line="300"/>
        <w:jc w:val="left"/>
      </w:pPr>
      <w:r>
        <w:rPr>
          <w:rFonts w:ascii="Arial" w:cs="Arial" w:eastAsia="Arial" w:hAnsi="Arial"/>
          <w:b/>
          <w:bCs/>
          <w:color w:val="64748B"/>
          <w:sz w:val="20"/>
          <w:szCs w:val="20"/>
          <w:rtl/>
        </w:rPr>
        <w:t xml:space="preserve">أسئلة التأمّل (6) — ص 36</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ما مدى مواءمة المبنى والمرافق والتجهيزات مع رؤية المدرسة ورسالتها وأهدافها؟ وكيف يمكن تحسينها لضمان دعم أفضل لتحقيقهم؟</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هل توجد خطط لتطوير أو تحسين البنية التحتية بما يخدم التوجه المستقبلي للمدرسة؟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هل تتناسب مؤهلات وخبرات الكوادر البشرية مع متطلبات الرؤية والرسالة المدرسية؟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كيف تسهم الموارد البشرية الحالية في تحقيق أهداف المدرسة؟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هل توجد فجوات في الكوادر البشرية تؤثر على تنفيذ الرؤية والرسالة؟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ما مدى كفاية الموارد المادية والمالية لضمان جودة التعليم وتنفيذ البرامج والأنشطة بما يحقق رسالة وأهداف المدرسة؟</w:t>
      </w:r>
    </w:p>
    <w:p>
      <w:pPr>
        <w:bidi/>
        <w:spacing w:after="80" w:line="300"/>
        <w:jc w:val="left"/>
      </w:pPr>
      <w:r>
        <w:rPr>
          <w:rFonts w:ascii="Arial" w:cs="Arial" w:eastAsia="Arial" w:hAnsi="Arial"/>
          <w:sz w:val="22"/>
          <w:szCs w:val="22"/>
          <w:rtl/>
        </w:rPr>
        <w:t xml:space="preserve"/>
      </w:r>
    </w:p>
    <w:p>
      <w:pPr>
        <w:pStyle w:val="Heading3"/>
        <w:bidi/>
        <w:spacing w:after="100" w:line="300"/>
        <w:jc w:val="left"/>
      </w:pPr>
      <w:r>
        <w:rPr>
          <w:rFonts w:ascii="Arial" w:cs="Arial" w:eastAsia="Arial" w:hAnsi="Arial"/>
          <w:b/>
          <w:bCs/>
          <w:color w:val="0F766E"/>
          <w:sz w:val="24"/>
          <w:szCs w:val="24"/>
          <w:rtl/>
        </w:rPr>
        <w:t xml:space="preserve">1.1.3 — مراجعة الرؤية، والرسالة، والأهداف.</w:t>
      </w:r>
    </w:p>
    <w:p>
      <w:pPr>
        <w:bidi/>
        <w:spacing w:after="60" w:line="300"/>
        <w:jc w:val="left"/>
      </w:pPr>
      <w:r>
        <w:rPr>
          <w:rFonts w:ascii="Arial" w:cs="Arial" w:eastAsia="Arial" w:hAnsi="Arial"/>
          <w:b/>
          <w:bCs/>
          <w:color w:val="64748B"/>
          <w:sz w:val="20"/>
          <w:szCs w:val="20"/>
          <w:rtl/>
        </w:rPr>
        <w:t xml:space="preserve">مؤشرات الأداء (3)</w:t>
      </w:r>
    </w:p>
    <w:p>
      <w:pPr>
        <w:bidi/>
        <w:spacing w:after="50" w:line="300"/>
        <w:ind w:right="300"/>
        <w:jc w:val="left"/>
      </w:pPr>
      <w:r>
        <w:rPr>
          <w:rFonts w:ascii="Arial" w:cs="Arial" w:eastAsia="Arial" w:hAnsi="Arial"/>
          <w:b/>
          <w:bCs/>
          <w:color w:val="334155"/>
          <w:sz w:val="20"/>
          <w:szCs w:val="20"/>
          <w:rtl/>
        </w:rPr>
        <w:t xml:space="preserve">1.1.3.1  </w:t>
      </w:r>
      <w:r>
        <w:rPr>
          <w:rFonts w:ascii="Arial" w:cs="Arial" w:eastAsia="Arial" w:hAnsi="Arial"/>
          <w:sz w:val="21"/>
          <w:szCs w:val="21"/>
          <w:rtl/>
        </w:rPr>
        <w:t xml:space="preserve">تطبيق آلية وإجراءات واضحة ومحددة لمراجعة ومتابعة مدى تحقيق الرؤية والرسالة والأهداف، وبما يتوافق مع توجهات الدولة واحتياجات المدرسة، والتحديث عليها عند الحاجة.</w:t>
      </w:r>
    </w:p>
    <w:p>
      <w:pPr>
        <w:bidi/>
        <w:spacing w:after="50" w:line="300"/>
        <w:ind w:right="300"/>
        <w:jc w:val="left"/>
      </w:pPr>
      <w:r>
        <w:rPr>
          <w:rFonts w:ascii="Arial" w:cs="Arial" w:eastAsia="Arial" w:hAnsi="Arial"/>
          <w:b/>
          <w:bCs/>
          <w:color w:val="334155"/>
          <w:sz w:val="20"/>
          <w:szCs w:val="20"/>
          <w:rtl/>
        </w:rPr>
        <w:t xml:space="preserve">1.1.3.2  </w:t>
      </w:r>
      <w:r>
        <w:rPr>
          <w:rFonts w:ascii="Arial" w:cs="Arial" w:eastAsia="Arial" w:hAnsi="Arial"/>
          <w:sz w:val="21"/>
          <w:szCs w:val="21"/>
          <w:rtl/>
        </w:rPr>
        <w:t xml:space="preserve">الاستفادة من عملية المراجعة والتحديث في عمليات اتخاذ القرار للمساهمة في تحقيق الرؤية والرسالة.</w:t>
      </w:r>
    </w:p>
    <w:p>
      <w:pPr>
        <w:bidi/>
        <w:spacing w:after="50" w:line="300"/>
        <w:ind w:right="300"/>
        <w:jc w:val="left"/>
      </w:pPr>
      <w:r>
        <w:rPr>
          <w:rFonts w:ascii="Arial" w:cs="Arial" w:eastAsia="Arial" w:hAnsi="Arial"/>
          <w:b/>
          <w:bCs/>
          <w:color w:val="334155"/>
          <w:sz w:val="20"/>
          <w:szCs w:val="20"/>
          <w:rtl/>
        </w:rPr>
        <w:t xml:space="preserve">1.1.3.3  </w:t>
      </w:r>
      <w:r>
        <w:rPr>
          <w:rFonts w:ascii="Arial" w:cs="Arial" w:eastAsia="Arial" w:hAnsi="Arial"/>
          <w:sz w:val="21"/>
          <w:szCs w:val="21"/>
          <w:rtl/>
        </w:rPr>
        <w:t xml:space="preserve">دور ومشاركة الأطراف المعنية في عمليات مراجعة وتحديث الرؤية والرسالة.</w:t>
      </w:r>
    </w:p>
    <w:p>
      <w:pPr>
        <w:bidi/>
        <w:spacing w:after="60" w:line="300"/>
        <w:jc w:val="left"/>
      </w:pPr>
      <w:r>
        <w:rPr>
          <w:rFonts w:ascii="Arial" w:cs="Arial" w:eastAsia="Arial" w:hAnsi="Arial"/>
          <w:b/>
          <w:bCs/>
          <w:color w:val="64748B"/>
          <w:sz w:val="20"/>
          <w:szCs w:val="20"/>
          <w:rtl/>
        </w:rPr>
        <w:t xml:space="preserve">سلّم التقدير — 2 صفوف</w:t>
      </w:r>
    </w:p>
    <w:tbl>
      <w:tblPr>
        <w:bidiVisual/>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الصفّ 1</w:t>
            </w:r>
          </w:p>
        </w:tc>
        <w:tc>
          <w:tcPr>
            <w:tcW w:type="dxa" w:w="786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وصف الأداء</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ممتاز</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تُطبق المدرسة آلية وإجراءات واضحة ومستمرة وشاملة لمراجعة ومتابعة مدى تحقيق عناصر الرؤية والرسالة والأهداف، وتستفيد من نتائج المراجعة بشكلٍ فعال جداً في اتخاذ القرارات، وتحديث الرسالة والأهداف (عند الحاجة)، بما يضمن توافق جميع عناصر الرؤية والرسالة والأهداف مع احتياجات المدرسة، وتوجهات الدولة، والمتغيرات المحلية والعالمية.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 جداً</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تُطبق المدرسة آلية وإجراءات واضحة ومستمرة لمراجعة ومتابعة مدى تحقيق عناصر الرؤية والرسالة والأهداف، وتستفيد من نتائج المراجعة بشكلٍ فعال في اتخاذ القرارات، وتحديث الرسالة والأهداف (عند الحاجة)، بما يضمن توافق الغالبية العظمى من عناصر الرؤية والرسالة والأهداف مع احتياجات المدرسة وتوجهات الدولة.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تُطبق المدرسة آلية وإجراءات لمراجعة ومتابعة مدى تحقيق عناصر الرؤية والرسالة والأهداف، وتستفيد من نتائج المراجعة بشكلٍ مناسب في اتخاذ القرارات، وتحديث الرسالة والأهداف (عند الحاجة)، بما يضمن توافق معظم عناصر الرؤية والرسالة والأهداف مع احتياجات المدرسة وتوجهات الدولة.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مقبول</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تُطبق المدرسة إجراءات محدودة لمراجعة ومتابعة مدى تحقيق عناصر الرؤية والرسالة والأهداف، مما أدى إلى توافق بعض عناصرها مع احتياجات المدرسة وتوجهات الدولة.</w:t>
            </w:r>
            <w:r>
              <w:rPr>
                <w:rFonts w:ascii="Arial" w:cs="Arial" w:eastAsia="Arial" w:hAnsi="Arial"/>
                <w:sz w:val="19"/>
                <w:szCs w:val="19"/>
                <w:rtl/>
              </w:rPr>
              <w:br/>
              <w:t xml:space="preserve">أو</w:t>
            </w:r>
            <w:r>
              <w:rPr>
                <w:rFonts w:ascii="Arial" w:cs="Arial" w:eastAsia="Arial" w:hAnsi="Arial"/>
                <w:sz w:val="19"/>
                <w:szCs w:val="19"/>
                <w:rtl/>
              </w:rPr>
              <w:br/>
              <w:t xml:space="preserve">تُطبق المدرسة آلية وإجراءات لمراجعة مدى تحقيق الرؤية والرسالة والأهداف، إلا أنها تستفيد من نتائج هذه المراجعة بشكلٍ محدود، مما أثر على مستوى تحقيق الرؤية والرسالة.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ضعيف</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لا يتم مراجعة ومتابعة مدى تحقيق عناصر الرؤية والرسالة والأهداف.</w:t>
            </w:r>
            <w:r>
              <w:rPr>
                <w:rFonts w:ascii="Arial" w:cs="Arial" w:eastAsia="Arial" w:hAnsi="Arial"/>
                <w:sz w:val="19"/>
                <w:szCs w:val="19"/>
                <w:rtl/>
              </w:rPr>
              <w:br/>
              <w:t xml:space="preserve">أو</w:t>
            </w:r>
            <w:r>
              <w:rPr>
                <w:rFonts w:ascii="Arial" w:cs="Arial" w:eastAsia="Arial" w:hAnsi="Arial"/>
                <w:sz w:val="19"/>
                <w:szCs w:val="19"/>
                <w:rtl/>
              </w:rPr>
              <w:br/>
              <w:t xml:space="preserve">تطبق المدرسة إجراءات لمراجعة الرؤية والرسالة والأهداف بدون إجراء التعديل أو التحديث، حتى عند الحاجة.</w:t>
            </w:r>
          </w:p>
        </w:tc>
      </w:tr>
    </w:tbl>
    <w:p>
      <w:pPr>
        <w:bidi/>
        <w:spacing w:after="100" w:line="300"/>
        <w:jc w:val="left"/>
      </w:pPr>
      <w:r>
        <w:rPr>
          <w:rFonts w:ascii="Arial" w:cs="Arial" w:eastAsia="Arial" w:hAnsi="Arial"/>
          <w:sz w:val="22"/>
          <w:szCs w:val="22"/>
          <w:rtl/>
        </w:rPr>
        <w:t xml:space="preserve"/>
      </w:r>
    </w:p>
    <w:tbl>
      <w:tblPr>
        <w:bidiVisual/>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الصفّ 2</w:t>
            </w:r>
          </w:p>
        </w:tc>
        <w:tc>
          <w:tcPr>
            <w:tcW w:type="dxa" w:w="786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وصف الأداء</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ممتاز</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مشاركة جميع الأطراف المعنية بطرق متنوعة ومنتظمة ومستمرة في عمليات مراجعة الرؤية والرسالة والأهداف، مع توظيف مشاركاتهم وملاحظاتهم ومقترحاتهم بشكلٍ فعال جداً في عمليات المراجعة والتحديث.</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 جداً</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مشاركة الغالبية العظمى من الأطراف المعنية بطرق متنوعة ومنتظمة في عمليات مراجعة الرؤية والرسالة والأهداف، مع توظيف مشاركاتهم وملاحظاتهم ومقترحاتهم بشكلٍ فعال في عمليات المراجعة والتحديث.</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مشاركة معظم الأطراف المعنية بطرق متنوعة في عمليات مراجعة الرؤية والرسالة والأهداف، مع توظيف مشاركاتهم وملاحظاتهم ومقترحاتهم بشكلٍ مناسب في عمليات المراجعة والتحديث.</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مقبول</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مشاركة بعض الأطراف المعنية في عمليات مراجعة الرؤية والرسالة والأهداف، مع الاستفادة من مشاركاتهم ومقترحاتهم في عمليات المراجعة والتحديث.</w:t>
            </w:r>
            <w:r>
              <w:rPr>
                <w:rFonts w:ascii="Arial" w:cs="Arial" w:eastAsia="Arial" w:hAnsi="Arial"/>
                <w:sz w:val="19"/>
                <w:szCs w:val="19"/>
                <w:rtl/>
              </w:rPr>
              <w:br/>
              <w:t xml:space="preserve">أو</w:t>
            </w:r>
            <w:r>
              <w:rPr>
                <w:rFonts w:ascii="Arial" w:cs="Arial" w:eastAsia="Arial" w:hAnsi="Arial"/>
                <w:sz w:val="19"/>
                <w:szCs w:val="19"/>
                <w:rtl/>
              </w:rPr>
              <w:br/>
              <w:t xml:space="preserve">مشاركة الأطراف المعنية في عمليات مراجعة الرؤية والرسالة والأهداف، إلا أن توظيف مشاركاتهم وملاحظاتهم ومقترحاتهم في عمليات المراجعة والتحديث يتم بشكلٍ محدود.</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ضعيف</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مشاركة قلة من الأطراف المعنية في عمليات مراجعة الرؤية والرسالة والأهداف، مع الاستفادة من مشاركاتهم ومقترحاتهم في عمليات المراجعة والتحديث.</w:t>
            </w:r>
            <w:r>
              <w:rPr>
                <w:rFonts w:ascii="Arial" w:cs="Arial" w:eastAsia="Arial" w:hAnsi="Arial"/>
                <w:sz w:val="19"/>
                <w:szCs w:val="19"/>
                <w:rtl/>
              </w:rPr>
              <w:br/>
              <w:t xml:space="preserve">أو</w:t>
            </w:r>
            <w:r>
              <w:rPr>
                <w:rFonts w:ascii="Arial" w:cs="Arial" w:eastAsia="Arial" w:hAnsi="Arial"/>
                <w:sz w:val="19"/>
                <w:szCs w:val="19"/>
                <w:rtl/>
              </w:rPr>
              <w:br/>
              <w:t xml:space="preserve">لا يتم مشاركة الأطراف المعنية في عمليات مراجعة الرؤية والرسالة والأهداف.</w:t>
            </w:r>
          </w:p>
        </w:tc>
      </w:tr>
    </w:tbl>
    <w:p>
      <w:pPr>
        <w:bidi/>
        <w:spacing w:after="100" w:line="300"/>
        <w:jc w:val="left"/>
      </w:pPr>
      <w:r>
        <w:rPr>
          <w:rFonts w:ascii="Arial" w:cs="Arial" w:eastAsia="Arial" w:hAnsi="Arial"/>
          <w:sz w:val="22"/>
          <w:szCs w:val="22"/>
          <w:rtl/>
        </w:rPr>
        <w:t xml:space="preserve"/>
      </w:r>
    </w:p>
    <w:p>
      <w:pPr>
        <w:bidi/>
        <w:spacing w:after="60" w:line="300"/>
        <w:jc w:val="left"/>
      </w:pPr>
      <w:r>
        <w:rPr>
          <w:rFonts w:ascii="Arial" w:cs="Arial" w:eastAsia="Arial" w:hAnsi="Arial"/>
          <w:b/>
          <w:bCs/>
          <w:color w:val="64748B"/>
          <w:sz w:val="20"/>
          <w:szCs w:val="20"/>
          <w:rtl/>
        </w:rPr>
        <w:t xml:space="preserve">إرشادات التطبيق (5) — ص 36، 37</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المراجعة: عملية تقويم دورية تستند إلى بيانات أداء المدرسة ومخرجاتها واحتياجاتها الفعلية، والتغيرات المحلية والعالمية المحيطة بها.</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الاستفادة من عملية المراجعة في التحديث (ان تطلبت الحاجة) وفقاً لاحتياجات المدرسة ومخرجاتها الأكاديمية والتربوية والسلوكية، وتحدياتها.</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ربط عملية المراجعة والتحديث بتوجهات الدولة والسياسات الوطنية والتغيرات العالمية.</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مشاركة كافة الأطراف المعنية في عملية المراجعة والتحديث، من خلال وسائل مثل: الاستبانات، والاجتماعات، وتقديم المقترحات، وتشكيل لجان المراجعة.</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توظيف نتائج عملية المراجعة في التخطيط الاستراتيجي والتشغيلي والتعديل على كافة ممارسات المدرسة وخططها.</w:t>
      </w:r>
    </w:p>
    <w:p>
      <w:pPr>
        <w:bidi/>
        <w:spacing w:after="80" w:line="300"/>
        <w:jc w:val="left"/>
      </w:pPr>
      <w:r>
        <w:rPr>
          <w:rFonts w:ascii="Arial" w:cs="Arial" w:eastAsia="Arial" w:hAnsi="Arial"/>
          <w:sz w:val="22"/>
          <w:szCs w:val="22"/>
          <w:rtl/>
        </w:rPr>
        <w:t xml:space="preserve"/>
      </w:r>
    </w:p>
    <w:p>
      <w:pPr>
        <w:bidi/>
        <w:spacing w:after="60" w:line="300"/>
        <w:jc w:val="left"/>
      </w:pPr>
      <w:r>
        <w:rPr>
          <w:rFonts w:ascii="Arial" w:cs="Arial" w:eastAsia="Arial" w:hAnsi="Arial"/>
          <w:b/>
          <w:bCs/>
          <w:color w:val="64748B"/>
          <w:sz w:val="20"/>
          <w:szCs w:val="20"/>
          <w:rtl/>
        </w:rPr>
        <w:t xml:space="preserve">أسئلة التأمّل (9) — ص 36، 37</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ما هي الآلية والإجراءات التي تطبقها المدرسة لمراجعة الرؤية والرسالة والأهداف؟</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ما مدى انتظام عملية المراجعة؟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من هم الأطراف المشاركون في عملية المراجعة والتحديث؟</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ما مدى توافق التعديلات المقترحة مع التغيرات التربوية والاجتماعية والوطنية؟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كيف يتم توثيق نتائج المراجعة والتعديلات التي تم إدخالها؟</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هل يتم إبلاغ كافة الأطراف المعنية بالتحديثات؟ وكيف يتم ذلك؟</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ما مدى تأثير تحديث الرؤية والرسالة على الخطط والبرامج التربوية؟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ما التعديلات التي أجريت على الخطط والبرامج بناءً على عملية تحديث الرؤية والرسالة؟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كيف تُقَيّم المدرسة فاعلية الرؤية والرسالة بعد التحديث؟</w:t>
      </w:r>
    </w:p>
    <w:p>
      <w:pPr>
        <w:bidi/>
        <w:spacing w:after="80" w:line="300"/>
        <w:jc w:val="left"/>
      </w:pPr>
      <w:r>
        <w:rPr>
          <w:rFonts w:ascii="Arial" w:cs="Arial" w:eastAsia="Arial" w:hAnsi="Arial"/>
          <w:sz w:val="22"/>
          <w:szCs w:val="22"/>
          <w:rtl/>
        </w:rPr>
        <w:t xml:space="preserve"/>
      </w:r>
    </w:p>
    <w:p>
      <w:pPr>
        <w:pStyle w:val="Heading2"/>
        <w:bidi/>
        <w:spacing w:after="120" w:line="300"/>
        <w:jc w:val="left"/>
      </w:pPr>
      <w:bookmarkStart w:name="_Toc5" w:id="5"/>
      <w:r>
        <w:rPr>
          <w:rFonts w:ascii="Arial" w:cs="Arial" w:eastAsia="Arial" w:hAnsi="Arial"/>
          <w:b/>
          <w:bCs/>
          <w:color w:val="6D28D9"/>
          <w:sz w:val="27"/>
          <w:szCs w:val="27"/>
          <w:rtl/>
        </w:rPr>
        <w:t xml:space="preserve">1.2 — التخطيط والتنظيم الإداري</w:t>
      </w:r>
      <w:bookmarkEnd w:id="5"/>
    </w:p>
    <w:p>
      <w:pPr>
        <w:bidi/>
        <w:spacing w:after="60" w:line="300"/>
        <w:jc w:val="left"/>
      </w:pPr>
      <w:r>
        <w:rPr>
          <w:rFonts w:ascii="Arial" w:cs="Arial" w:eastAsia="Arial" w:hAnsi="Arial"/>
          <w:b/>
          <w:bCs/>
          <w:color w:val="64748B"/>
          <w:sz w:val="20"/>
          <w:szCs w:val="20"/>
          <w:rtl/>
        </w:rPr>
        <w:t xml:space="preserve">نماذج الأدلة الدالّة على هذا الجانب (20) — استرشادية لا حاصرة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20"/>
          <w:szCs w:val="20"/>
          <w:rtl/>
        </w:rPr>
        <w:t xml:space="preserve">الرخصة التعليمية للمدرسة.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20"/>
          <w:szCs w:val="20"/>
          <w:rtl/>
        </w:rPr>
        <w:t xml:space="preserve">محاضر اجتماعات إدارية تناقش التعليمات الوزارية وتنفيذها داخل المدرسة.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20"/>
          <w:szCs w:val="20"/>
          <w:rtl/>
        </w:rPr>
        <w:t xml:space="preserve">الخطة الاستراتيجية المعتمدة للمدرسة (خطة طويلة المدى 3-5 سنوات).</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20"/>
          <w:szCs w:val="20"/>
          <w:rtl/>
        </w:rPr>
        <w:t xml:space="preserve">الخطة السنوية المعتمدة للعام الدراسي الحالي، ولثلاث أعوام سابقة.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20"/>
          <w:szCs w:val="20"/>
          <w:rtl/>
        </w:rPr>
        <w:t xml:space="preserve">أدلة توثق مشاركة المجتمع المدرسي في إعداد الخطط.</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20"/>
          <w:szCs w:val="20"/>
          <w:rtl/>
        </w:rPr>
        <w:t xml:space="preserve">تقارير التحليل الاستراتيجي، مثل (SWOT, GAP).</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20"/>
          <w:szCs w:val="20"/>
          <w:rtl/>
        </w:rPr>
        <w:t xml:space="preserve">نتائج تحليل الاحتياجات المدرسية.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20"/>
          <w:szCs w:val="20"/>
          <w:rtl/>
        </w:rPr>
        <w:t xml:space="preserve">تقارير متابعة تنفيذ الخطط.</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20"/>
          <w:szCs w:val="20"/>
          <w:rtl/>
        </w:rPr>
        <w:t xml:space="preserve">أدلة على مراجعة الخطط وتحديثها بناءً على التقييم (نسخ معدّلة من الخطط تُظهر التغييرات (قبل/بعد)، محاضر اجتماعات).</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20"/>
          <w:szCs w:val="20"/>
          <w:rtl/>
        </w:rPr>
        <w:t xml:space="preserve">دليل السياسات المدرسية.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20"/>
          <w:szCs w:val="20"/>
          <w:rtl/>
        </w:rPr>
        <w:t xml:space="preserve">وثائق مرتبطة بالتعريف بالسياسات ونشرها وتوضيحها.</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20"/>
          <w:szCs w:val="20"/>
          <w:rtl/>
        </w:rPr>
        <w:t xml:space="preserve">سجل التعريف بالسياسات (بريد إلكتروني، كتيب، نشر داخلي).</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20"/>
          <w:szCs w:val="20"/>
          <w:rtl/>
        </w:rPr>
        <w:t xml:space="preserve">محاضر اجتماعات إعداد أو مراجعة السياسات.</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20"/>
          <w:szCs w:val="20"/>
          <w:rtl/>
        </w:rPr>
        <w:t xml:space="preserve">الهيكل التنظيمي الرسمي للمدرسة.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20"/>
          <w:szCs w:val="20"/>
          <w:rtl/>
        </w:rPr>
        <w:t xml:space="preserve">الوصف الوظيفي لكل وظيفة في المدرسة.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20"/>
          <w:szCs w:val="20"/>
          <w:rtl/>
        </w:rPr>
        <w:t xml:space="preserve">محاضر اجتماعات / سجلات تعريف الموظفين بالهيكل التنظيمي والتوصيف الوظيفي.</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20"/>
          <w:szCs w:val="20"/>
          <w:rtl/>
        </w:rPr>
        <w:t xml:space="preserve">آلية تفويض المهام (نماذج تفويض، وثائق تفويض رسمية).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20"/>
          <w:szCs w:val="20"/>
          <w:rtl/>
        </w:rPr>
        <w:t xml:space="preserve">إجراءات متابعة غياب الموظفين.</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20"/>
          <w:szCs w:val="20"/>
          <w:rtl/>
        </w:rPr>
        <w:t xml:space="preserve">سجل غياب الموظفين وسجل التغطيات المنفذة.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20"/>
          <w:szCs w:val="20"/>
          <w:rtl/>
        </w:rPr>
        <w:t xml:space="preserve">نتائج الاستبانات واستطلاعات الرأي.</w:t>
      </w:r>
    </w:p>
    <w:p>
      <w:pPr>
        <w:bidi/>
        <w:spacing w:after="80" w:line="300"/>
        <w:jc w:val="left"/>
      </w:pPr>
      <w:r>
        <w:rPr>
          <w:rFonts w:ascii="Arial" w:cs="Arial" w:eastAsia="Arial" w:hAnsi="Arial"/>
          <w:sz w:val="22"/>
          <w:szCs w:val="22"/>
          <w:rtl/>
        </w:rPr>
        <w:t xml:space="preserve"/>
      </w:r>
    </w:p>
    <w:p>
      <w:pPr>
        <w:pStyle w:val="Heading3"/>
        <w:bidi/>
        <w:spacing w:after="100" w:line="300"/>
        <w:jc w:val="left"/>
      </w:pPr>
      <w:r>
        <w:rPr>
          <w:rFonts w:ascii="Arial" w:cs="Arial" w:eastAsia="Arial" w:hAnsi="Arial"/>
          <w:b/>
          <w:bCs/>
          <w:color w:val="0F766E"/>
          <w:sz w:val="24"/>
          <w:szCs w:val="24"/>
          <w:rtl/>
        </w:rPr>
        <w:t xml:space="preserve">1.2.1 — الالتزام بالقوانين والأنظمة واللوائح الصادرة عن وزارة التربية والتعليم والتعليم العالي، والجهات الحكومية ذات العلاقة.</w:t>
      </w:r>
    </w:p>
    <w:p>
      <w:pPr>
        <w:bidi/>
        <w:spacing w:after="60" w:line="300"/>
        <w:jc w:val="left"/>
      </w:pPr>
      <w:r>
        <w:rPr>
          <w:rFonts w:ascii="Arial" w:cs="Arial" w:eastAsia="Arial" w:hAnsi="Arial"/>
          <w:b/>
          <w:bCs/>
          <w:color w:val="64748B"/>
          <w:sz w:val="20"/>
          <w:szCs w:val="20"/>
          <w:rtl/>
        </w:rPr>
        <w:t xml:space="preserve">مؤشرات الأداء (2)</w:t>
      </w:r>
    </w:p>
    <w:p>
      <w:pPr>
        <w:bidi/>
        <w:spacing w:after="50" w:line="300"/>
        <w:ind w:right="300"/>
        <w:jc w:val="left"/>
      </w:pPr>
      <w:r>
        <w:rPr>
          <w:rFonts w:ascii="Arial" w:cs="Arial" w:eastAsia="Arial" w:hAnsi="Arial"/>
          <w:b/>
          <w:bCs/>
          <w:color w:val="334155"/>
          <w:sz w:val="20"/>
          <w:szCs w:val="20"/>
          <w:rtl/>
        </w:rPr>
        <w:t xml:space="preserve">1.2.1.1  </w:t>
      </w:r>
      <w:r>
        <w:rPr>
          <w:rFonts w:ascii="Arial" w:cs="Arial" w:eastAsia="Arial" w:hAnsi="Arial"/>
          <w:sz w:val="21"/>
          <w:szCs w:val="21"/>
          <w:rtl/>
        </w:rPr>
        <w:t xml:space="preserve">التزام المدرسة بتطبيق القوانين والأنظمة واللوائح الصادرة عن وزارة التربية والتعليم والتعليم العالي.</w:t>
      </w:r>
    </w:p>
    <w:p>
      <w:pPr>
        <w:bidi/>
        <w:spacing w:after="50" w:line="300"/>
        <w:ind w:right="300"/>
        <w:jc w:val="left"/>
      </w:pPr>
      <w:r>
        <w:rPr>
          <w:rFonts w:ascii="Arial" w:cs="Arial" w:eastAsia="Arial" w:hAnsi="Arial"/>
          <w:b/>
          <w:bCs/>
          <w:color w:val="334155"/>
          <w:sz w:val="20"/>
          <w:szCs w:val="20"/>
          <w:rtl/>
        </w:rPr>
        <w:t xml:space="preserve">1.2.1.2  </w:t>
      </w:r>
      <w:r>
        <w:rPr>
          <w:rFonts w:ascii="Arial" w:cs="Arial" w:eastAsia="Arial" w:hAnsi="Arial"/>
          <w:sz w:val="21"/>
          <w:szCs w:val="21"/>
          <w:rtl/>
        </w:rPr>
        <w:t xml:space="preserve">التزام المدرسة بتطبيق القوانين والأنظمة واللوائح الصادرة عن الجهات الحكومية ذات العلاقة.</w:t>
      </w:r>
    </w:p>
    <w:p>
      <w:pPr>
        <w:bidi/>
        <w:spacing w:after="60" w:line="300"/>
        <w:jc w:val="left"/>
      </w:pPr>
      <w:r>
        <w:rPr>
          <w:rFonts w:ascii="Arial" w:cs="Arial" w:eastAsia="Arial" w:hAnsi="Arial"/>
          <w:b/>
          <w:bCs/>
          <w:color w:val="64748B"/>
          <w:sz w:val="20"/>
          <w:szCs w:val="20"/>
          <w:rtl/>
        </w:rPr>
        <w:t xml:space="preserve">سلّم التقدير — 1 صفّ</w:t>
      </w:r>
    </w:p>
    <w:tbl>
      <w:tblPr>
        <w:bidiVisual/>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الصفّ 1</w:t>
            </w:r>
          </w:p>
        </w:tc>
        <w:tc>
          <w:tcPr>
            <w:tcW w:type="dxa" w:w="786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وصف الأداء</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ممتاز</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تلتزم المدرسة بتطبيق جميع لوائح وأنظمة وزارة التربية والتعليم والتعليم العالي والجهات الحكومية ذات العلاقة.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 جداً</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تلتزم المدرسة بتطبيق الغالبية العظمى من لوائح وأنظمة وزارة التربية والتعليم والتعليم العالي والجهات الحكومية ذات العلاقة.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تلتزم المدرسة بتطبيق معظم لوائح وأنظمة وزارة التربية والتعليم والتعليم العالي والجهات الحكومية ذات العلاقة.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مقبول</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تلتزم المدرسة بتطبيق بعض لوائح وأنظمة وزارة التربية والتعليم والتعليم العالي والجهات الحكومية ذات العلاقة.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ضعيف</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تلتزم المدرسة بتطبيق قلة من لوائح وأنظمة وسياسات وزارة التربية والتعليم والتعليم العالي والجهات الحكومية ذات العلاقة.</w:t>
            </w:r>
          </w:p>
        </w:tc>
      </w:tr>
    </w:tbl>
    <w:p>
      <w:pPr>
        <w:bidi/>
        <w:spacing w:after="100" w:line="300"/>
        <w:jc w:val="left"/>
      </w:pPr>
      <w:r>
        <w:rPr>
          <w:rFonts w:ascii="Arial" w:cs="Arial" w:eastAsia="Arial" w:hAnsi="Arial"/>
          <w:sz w:val="22"/>
          <w:szCs w:val="22"/>
          <w:rtl/>
        </w:rPr>
        <w:t xml:space="preserve"/>
      </w:r>
    </w:p>
    <w:p>
      <w:pPr>
        <w:bidi/>
        <w:spacing w:after="60" w:line="300"/>
        <w:jc w:val="left"/>
      </w:pPr>
      <w:r>
        <w:rPr>
          <w:rFonts w:ascii="Arial" w:cs="Arial" w:eastAsia="Arial" w:hAnsi="Arial"/>
          <w:b/>
          <w:bCs/>
          <w:color w:val="64748B"/>
          <w:sz w:val="20"/>
          <w:szCs w:val="20"/>
          <w:rtl/>
        </w:rPr>
        <w:t xml:space="preserve">إرشادات التطبيق (11) — ص 38، 39</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مدى تقيد المدرسة بتطبيق كافة القوانين واللوائح التنظيمية الصادرة عن وزارة التربية والتعليم والتعليم العالي، بما يضمن انتظام العملية التعليمية والإدارية.</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ويشمل ذلك – على سبيل المثال لا الحصر – ما يلي:</w:t>
      </w:r>
    </w:p>
    <w:p>
      <w:pPr>
        <w:bidi/>
        <w:spacing w:after="40" w:line="300"/>
        <w:ind w:right="5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القوانين والأنظمة الخاصة بشؤون الطلبة، مثل (القبول والتسجيل، الطاقة الاستيعابية للطلبة).</w:t>
      </w:r>
    </w:p>
    <w:p>
      <w:pPr>
        <w:bidi/>
        <w:spacing w:after="40" w:line="300"/>
        <w:ind w:right="5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القوانين والأنظمة الخاصة بشؤون الموظفين مثل (التعيين، موافقات الموظفين، تطابق الوظائف مع موافقات وزارة التربية والتعليم والتعليم العالي، التراخيص المهنية إن وجدت).</w:t>
      </w:r>
    </w:p>
    <w:p>
      <w:pPr>
        <w:bidi/>
        <w:spacing w:after="40" w:line="300"/>
        <w:ind w:right="5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السياسة الأكاديمية لتدريس المواد الإلزامية.</w:t>
      </w:r>
    </w:p>
    <w:p>
      <w:pPr>
        <w:bidi/>
        <w:spacing w:after="40" w:line="300"/>
        <w:ind w:right="5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الالتزام بالتعاميم والقرارات المستجدة الصادرة من وزارة التربية والتعليم والتعليم العالي خلال العام الدراسي.</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مدى امتثال المدرسة لكافة القوانين واللوائح والاشتراطات التنظيمية الصادرة عن الجهات الحكومية ذات العلاقة بعمل المؤسسات التعليمية في الدولة.</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ويشمل ذلك – على سبيل المثال لا الحصر – ما يلي:</w:t>
      </w:r>
    </w:p>
    <w:p>
      <w:pPr>
        <w:bidi/>
        <w:spacing w:after="40" w:line="300"/>
        <w:ind w:right="5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الاشتراطات الصحية الصادرة عن وزارة الصحة العامة، مثل: معايير الصحة المدرسية، التطعيمات، اشتراطات المقاصف، وإجراءات مكافحة العدوى).</w:t>
      </w:r>
    </w:p>
    <w:p>
      <w:pPr>
        <w:bidi/>
        <w:spacing w:after="40" w:line="300"/>
        <w:ind w:right="5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متطلبات الأمن والسلامة والتراخيص بالتنسيق مع وزارة الداخلية والدفاع المدني، وفق الضوابط المعتمدة.</w:t>
      </w:r>
    </w:p>
    <w:p>
      <w:pPr>
        <w:bidi/>
        <w:spacing w:after="40" w:line="300"/>
        <w:ind w:right="5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تجديد التراخيص والشهادات الرسمية خلال المدد الزمنية المحددة، ومعالجة الملاحظات الواردة من الجهات الرقابية في الإطار الزمني المعتمد.</w:t>
      </w:r>
    </w:p>
    <w:p>
      <w:pPr>
        <w:bidi/>
        <w:spacing w:after="80" w:line="300"/>
        <w:jc w:val="left"/>
      </w:pPr>
      <w:r>
        <w:rPr>
          <w:rFonts w:ascii="Arial" w:cs="Arial" w:eastAsia="Arial" w:hAnsi="Arial"/>
          <w:sz w:val="22"/>
          <w:szCs w:val="22"/>
          <w:rtl/>
        </w:rPr>
        <w:t xml:space="preserve"/>
      </w:r>
    </w:p>
    <w:p>
      <w:pPr>
        <w:bidi/>
        <w:spacing w:after="60" w:line="300"/>
        <w:jc w:val="left"/>
      </w:pPr>
      <w:r>
        <w:rPr>
          <w:rFonts w:ascii="Arial" w:cs="Arial" w:eastAsia="Arial" w:hAnsi="Arial"/>
          <w:b/>
          <w:bCs/>
          <w:color w:val="64748B"/>
          <w:sz w:val="20"/>
          <w:szCs w:val="20"/>
          <w:rtl/>
        </w:rPr>
        <w:t xml:space="preserve">أسئلة التأمّل (5) — ص 38</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ما مدى اطلاع قيادة المدرسة والعاملين فيها على القوانين والأنظمة واللوائح الصادرة عن وزارة التربية والتعليم والتعليم العالي والجهات الرسمية الأخرى؟</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كيف تضمن المدرسة تطبيق هذه الأنظمة واللوائح في كافة جوانب العمل؟</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إلى أي مدى تلتزم المدرسة بتطبيق أنظمة ولوائح وزارة التربية والتعليم والتعليم العالي والجهات الحكومية ذات العلاقة؟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هل تم رصد أية ملاحظات من الوزارة أو الجهات الحكومية ذات العلاقة تشير إلى وجود قصور في الالتزام؟ وفي حال وجودها، ما الإجراءات التصحيحية التي تم اتخاذها؟</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في حال عدم الالتزام الكامل، ما الأسباب التي أدت إلى ذلك؟</w:t>
      </w:r>
    </w:p>
    <w:p>
      <w:pPr>
        <w:bidi/>
        <w:spacing w:after="80" w:line="300"/>
        <w:jc w:val="left"/>
      </w:pPr>
      <w:r>
        <w:rPr>
          <w:rFonts w:ascii="Arial" w:cs="Arial" w:eastAsia="Arial" w:hAnsi="Arial"/>
          <w:sz w:val="22"/>
          <w:szCs w:val="22"/>
          <w:rtl/>
        </w:rPr>
        <w:t xml:space="preserve"/>
      </w:r>
    </w:p>
    <w:p>
      <w:pPr>
        <w:pStyle w:val="Heading3"/>
        <w:bidi/>
        <w:spacing w:after="100" w:line="300"/>
        <w:jc w:val="left"/>
      </w:pPr>
      <w:r>
        <w:rPr>
          <w:rFonts w:ascii="Arial" w:cs="Arial" w:eastAsia="Arial" w:hAnsi="Arial"/>
          <w:b/>
          <w:bCs/>
          <w:color w:val="0F766E"/>
          <w:sz w:val="24"/>
          <w:szCs w:val="24"/>
          <w:rtl/>
        </w:rPr>
        <w:t xml:space="preserve">1.2.2 — إعداد وتطبيق خطط شاملة تسهم في تحقيق رؤية ورسالة وأهداف المدرسة.</w:t>
      </w:r>
    </w:p>
    <w:p>
      <w:pPr>
        <w:bidi/>
        <w:spacing w:after="60" w:line="300"/>
        <w:jc w:val="left"/>
      </w:pPr>
      <w:r>
        <w:rPr>
          <w:rFonts w:ascii="Arial" w:cs="Arial" w:eastAsia="Arial" w:hAnsi="Arial"/>
          <w:b/>
          <w:bCs/>
          <w:color w:val="64748B"/>
          <w:sz w:val="20"/>
          <w:szCs w:val="20"/>
          <w:rtl/>
        </w:rPr>
        <w:t xml:space="preserve">مؤشرات الأداء (4)</w:t>
      </w:r>
    </w:p>
    <w:p>
      <w:pPr>
        <w:bidi/>
        <w:spacing w:after="50" w:line="300"/>
        <w:ind w:right="300"/>
        <w:jc w:val="left"/>
      </w:pPr>
      <w:r>
        <w:rPr>
          <w:rFonts w:ascii="Arial" w:cs="Arial" w:eastAsia="Arial" w:hAnsi="Arial"/>
          <w:b/>
          <w:bCs/>
          <w:color w:val="334155"/>
          <w:sz w:val="20"/>
          <w:szCs w:val="20"/>
          <w:rtl/>
        </w:rPr>
        <w:t xml:space="preserve">1.2.2.1  </w:t>
      </w:r>
      <w:r>
        <w:rPr>
          <w:rFonts w:ascii="Arial" w:cs="Arial" w:eastAsia="Arial" w:hAnsi="Arial"/>
          <w:sz w:val="21"/>
          <w:szCs w:val="21"/>
          <w:rtl/>
        </w:rPr>
        <w:t xml:space="preserve">إعداد خطط استراتيجية وسنوية تسهم في تحقيق رؤية ورسالة وأهداف المدرسة.</w:t>
      </w:r>
    </w:p>
    <w:p>
      <w:pPr>
        <w:bidi/>
        <w:spacing w:after="50" w:line="300"/>
        <w:ind w:right="300"/>
        <w:jc w:val="left"/>
      </w:pPr>
      <w:r>
        <w:rPr>
          <w:rFonts w:ascii="Arial" w:cs="Arial" w:eastAsia="Arial" w:hAnsi="Arial"/>
          <w:b/>
          <w:bCs/>
          <w:color w:val="334155"/>
          <w:sz w:val="20"/>
          <w:szCs w:val="20"/>
          <w:rtl/>
        </w:rPr>
        <w:t xml:space="preserve">1.2.2.2  </w:t>
      </w:r>
      <w:r>
        <w:rPr>
          <w:rFonts w:ascii="Arial" w:cs="Arial" w:eastAsia="Arial" w:hAnsi="Arial"/>
          <w:sz w:val="21"/>
          <w:szCs w:val="21"/>
          <w:rtl/>
        </w:rPr>
        <w:t xml:space="preserve">شمولية وجودة الخطط المدرسية وتلبيتها لاحتياجات المدرسة المختلفة.</w:t>
      </w:r>
    </w:p>
    <w:p>
      <w:pPr>
        <w:bidi/>
        <w:spacing w:after="50" w:line="300"/>
        <w:ind w:right="300"/>
        <w:jc w:val="left"/>
      </w:pPr>
      <w:r>
        <w:rPr>
          <w:rFonts w:ascii="Arial" w:cs="Arial" w:eastAsia="Arial" w:hAnsi="Arial"/>
          <w:b/>
          <w:bCs/>
          <w:color w:val="334155"/>
          <w:sz w:val="20"/>
          <w:szCs w:val="20"/>
          <w:rtl/>
        </w:rPr>
        <w:t xml:space="preserve">1.2.2.3  </w:t>
      </w:r>
      <w:r>
        <w:rPr>
          <w:rFonts w:ascii="Arial" w:cs="Arial" w:eastAsia="Arial" w:hAnsi="Arial"/>
          <w:sz w:val="21"/>
          <w:szCs w:val="21"/>
          <w:rtl/>
        </w:rPr>
        <w:t xml:space="preserve">تنفيذ الخطط المدرسية وأثرها في تحقيق رؤية ورسالة وأهداف المدرسة وتطوير جودة العمل.</w:t>
      </w:r>
    </w:p>
    <w:p>
      <w:pPr>
        <w:bidi/>
        <w:spacing w:after="50" w:line="300"/>
        <w:ind w:right="300"/>
        <w:jc w:val="left"/>
      </w:pPr>
      <w:r>
        <w:rPr>
          <w:rFonts w:ascii="Arial" w:cs="Arial" w:eastAsia="Arial" w:hAnsi="Arial"/>
          <w:b/>
          <w:bCs/>
          <w:color w:val="334155"/>
          <w:sz w:val="20"/>
          <w:szCs w:val="20"/>
          <w:rtl/>
        </w:rPr>
        <w:t xml:space="preserve">1.2.2.4  </w:t>
      </w:r>
      <w:r>
        <w:rPr>
          <w:rFonts w:ascii="Arial" w:cs="Arial" w:eastAsia="Arial" w:hAnsi="Arial"/>
          <w:sz w:val="21"/>
          <w:szCs w:val="21"/>
          <w:rtl/>
        </w:rPr>
        <w:t xml:space="preserve">إعداد وتنفيذ خطة متكاملة لإدارة الأزمات والطوارئ تضمن استمرارية العملية التعليمية.</w:t>
      </w:r>
    </w:p>
    <w:p>
      <w:pPr>
        <w:bidi/>
        <w:spacing w:after="60" w:line="300"/>
        <w:jc w:val="left"/>
      </w:pPr>
      <w:r>
        <w:rPr>
          <w:rFonts w:ascii="Arial" w:cs="Arial" w:eastAsia="Arial" w:hAnsi="Arial"/>
          <w:b/>
          <w:bCs/>
          <w:color w:val="64748B"/>
          <w:sz w:val="20"/>
          <w:szCs w:val="20"/>
          <w:rtl/>
        </w:rPr>
        <w:t xml:space="preserve">سلّم التقدير — 3 صفوف</w:t>
      </w:r>
    </w:p>
    <w:tbl>
      <w:tblPr>
        <w:bidiVisual/>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الصفّ 1</w:t>
            </w:r>
          </w:p>
        </w:tc>
        <w:tc>
          <w:tcPr>
            <w:tcW w:type="dxa" w:w="786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وصف الأداء</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ممتاز</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تعد المدرسة خططاً استراتيجية وسنوية متكاملة، تتسم بالشمولية والجودة العالية، وتغطي جميع أهداف المدرسة واحتياجاتها وأولوياتها.</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 جداً</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تعد المدرسة خططاً استراتيجية وسنوية تتسم بالشمولية والجودة، وتغطي الغالبية العظمى من أهداف المدرسة واحتياجاتها وأولوياتها</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تعد المدرسة خططاً استراتيجية وسنوية تتسم بجودة مناسبة، وتغطي بعض أهداف المدرسة وأولوياتها.</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مقبول</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تعد المدرسة خططاً استراتيجية وسنوية تتسم بجودة محدودة، وتغطي قلة من أهداف المدرسة وأولوياتها.</w:t>
            </w:r>
            <w:r>
              <w:rPr>
                <w:rFonts w:ascii="Arial" w:cs="Arial" w:eastAsia="Arial" w:hAnsi="Arial"/>
                <w:sz w:val="19"/>
                <w:szCs w:val="19"/>
                <w:rtl/>
              </w:rPr>
              <w:br/>
              <w:t xml:space="preserve">أو</w:t>
            </w:r>
            <w:r>
              <w:rPr>
                <w:rFonts w:ascii="Arial" w:cs="Arial" w:eastAsia="Arial" w:hAnsi="Arial"/>
                <w:sz w:val="19"/>
                <w:szCs w:val="19"/>
                <w:rtl/>
              </w:rPr>
              <w:br/>
              <w:t xml:space="preserve">تعد المدرسة خططاً استراتيجية وسنوية شاملة لأهداف المدرسة وأولوياتها، إلا أنها تفتقر للجودة.</w:t>
            </w:r>
            <w:r>
              <w:rPr>
                <w:rFonts w:ascii="Arial" w:cs="Arial" w:eastAsia="Arial" w:hAnsi="Arial"/>
                <w:sz w:val="19"/>
                <w:szCs w:val="19"/>
                <w:rtl/>
              </w:rPr>
              <w:br/>
              <w:t xml:space="preserve">أو</w:t>
            </w:r>
            <w:r>
              <w:rPr>
                <w:rFonts w:ascii="Arial" w:cs="Arial" w:eastAsia="Arial" w:hAnsi="Arial"/>
                <w:sz w:val="19"/>
                <w:szCs w:val="19"/>
                <w:rtl/>
              </w:rPr>
              <w:br/>
              <w:t xml:space="preserve">تعد المدرسة خططاً استراتيجية وسنوية ذات جودة، إلا أنها تغطي أهداف المدرسة بشكل محدود.</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ضعيف</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تعد المدرسة خططاً استراتيجية وسنوية تغطي أهداف المدرسة، إلا أنه يتم تنفيذ الخطط بشكلٍ يسهم في تحقيق قلة من الأهداف، مما يؤثر سلباً على تحقيق الرؤية والرسالة.</w:t>
            </w:r>
            <w:r>
              <w:rPr>
                <w:rFonts w:ascii="Arial" w:cs="Arial" w:eastAsia="Arial" w:hAnsi="Arial"/>
                <w:sz w:val="19"/>
                <w:szCs w:val="19"/>
                <w:rtl/>
              </w:rPr>
              <w:br/>
              <w:t xml:space="preserve">أو</w:t>
            </w:r>
            <w:r>
              <w:rPr>
                <w:rFonts w:ascii="Arial" w:cs="Arial" w:eastAsia="Arial" w:hAnsi="Arial"/>
                <w:sz w:val="19"/>
                <w:szCs w:val="19"/>
                <w:rtl/>
              </w:rPr>
              <w:br/>
              <w:t xml:space="preserve">لا تعد المدرسة خططاً استراتيجية و/أو سنوية.</w:t>
            </w:r>
          </w:p>
        </w:tc>
      </w:tr>
    </w:tbl>
    <w:p>
      <w:pPr>
        <w:bidi/>
        <w:spacing w:after="100" w:line="300"/>
        <w:jc w:val="left"/>
      </w:pPr>
      <w:r>
        <w:rPr>
          <w:rFonts w:ascii="Arial" w:cs="Arial" w:eastAsia="Arial" w:hAnsi="Arial"/>
          <w:sz w:val="22"/>
          <w:szCs w:val="22"/>
          <w:rtl/>
        </w:rPr>
        <w:t xml:space="preserve"/>
      </w:r>
    </w:p>
    <w:tbl>
      <w:tblPr>
        <w:bidiVisual/>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الصفّ 2</w:t>
            </w:r>
          </w:p>
        </w:tc>
        <w:tc>
          <w:tcPr>
            <w:tcW w:type="dxa" w:w="786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وصف الأداء</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ممتاز</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تنفيذ الخطط (الاستراتيجية والسنوية) بشكلٍ فعال جداً وبكفاءة عالية، مما يسهم في تحقيق جميع عناصر الرؤية والرسالة والأهداف وأولويات المدرسة،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 جداً</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تنفيذ الخطط (الاستراتيجية والسنوية) بشكلٍ فعال وبكفاءة، مما يسهم في تحقيق الغالبية العظمى من عناصر الرؤية والرسالة والأهداف وأولويات المدرسة،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تنفيذ الخطط (الاستراتيجية والسنوية) بشكلٍ مناسب، مما يسهم في تحقيق معظم عناصر الرؤية والرسالة والأهداف وأولويات المدرسة،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مقبول</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تنفيذ الخطط (الاستراتيجية والسنوية) بشكلٍ محدود، مما يسهم في تحقيق بعض عناصر الرؤية والرسالة والأهداف وأولويات المدرسة،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ضعيف</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تنفيذ الخطط (الاستراتيجية والسنوية) بشكلٍ محدود جداً، مما يسهم في تحقيق قلة من عناصر الرؤية والرسالة والأهداف وأولويات المدرسة،</w:t>
            </w:r>
          </w:p>
        </w:tc>
      </w:tr>
    </w:tbl>
    <w:p>
      <w:pPr>
        <w:bidi/>
        <w:spacing w:after="100" w:line="300"/>
        <w:jc w:val="left"/>
      </w:pPr>
      <w:r>
        <w:rPr>
          <w:rFonts w:ascii="Arial" w:cs="Arial" w:eastAsia="Arial" w:hAnsi="Arial"/>
          <w:sz w:val="22"/>
          <w:szCs w:val="22"/>
          <w:rtl/>
        </w:rPr>
        <w:t xml:space="preserve"/>
      </w:r>
    </w:p>
    <w:tbl>
      <w:tblPr>
        <w:bidiVisual/>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الصفّ 3</w:t>
            </w:r>
          </w:p>
        </w:tc>
        <w:tc>
          <w:tcPr>
            <w:tcW w:type="dxa" w:w="786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وصف الأداء</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ممتاز</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إعداد وتنفيذ خطة متكاملة وشاملة لإدارة الأزمات والطوارئ، مع توفير البنية التحتية والموارد الداعمة، بما يضمن استمرارية العملية التعليمية بشكلٍ فعال جداً لجميع الطلبة، ويعكس جاهزية مؤسسية وكفاءة عالية في القدرة على الاستجابة والتكيف في مختلف الظروف.</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 جداً</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إعداد وتنفيذ خطة شاملة لإدارة الأزمات والطوارئ، مع توفير البنية التحتية والموارد الداعمة، بما يضمن استمرارية العملية التعليمية بشكلٍ فعال للغالبية العظمى من الطلبة.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إعداد وتنفيذ خطة شاملة لإدارة الأزمات والطوارئ، مع توفير البنية التحتية والموارد الداعمة، بما يضمن استمرارية العملية التعليمية بشكلٍ مناسب لمعظم الطلبة.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مقبول</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إعداد وتنفيذ خطة لإدارة الأزمات والطوارئ وتوفير الموارد الداعمة، بما يسهم في استمرارية العملية التعليمية بشكلٍ مناسب لبعض الطلبة.</w:t>
            </w:r>
            <w:r>
              <w:rPr>
                <w:rFonts w:ascii="Arial" w:cs="Arial" w:eastAsia="Arial" w:hAnsi="Arial"/>
                <w:sz w:val="19"/>
                <w:szCs w:val="19"/>
                <w:rtl/>
              </w:rPr>
              <w:br/>
              <w:t xml:space="preserve">أو</w:t>
            </w:r>
            <w:r>
              <w:rPr>
                <w:rFonts w:ascii="Arial" w:cs="Arial" w:eastAsia="Arial" w:hAnsi="Arial"/>
                <w:sz w:val="19"/>
                <w:szCs w:val="19"/>
                <w:rtl/>
              </w:rPr>
              <w:br/>
              <w:t xml:space="preserve">إعداد خطة شاملة لإدارة الأزمات والطوارئ، وتوفير البنية التحتية والموارد الداعمة، إلا أن تنفيذ الخطة يتم بشكلٍ محدود مما يؤثر على استمرارية العملية التعليمية.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ضعيف</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إعداد وتنفيذ خطة لإدارة الأزمات والطوارئ، بما يسهم في استمرارية العملية التعليمية لقلة من الطلبة.</w:t>
            </w:r>
            <w:r>
              <w:rPr>
                <w:rFonts w:ascii="Arial" w:cs="Arial" w:eastAsia="Arial" w:hAnsi="Arial"/>
                <w:sz w:val="19"/>
                <w:szCs w:val="19"/>
                <w:rtl/>
              </w:rPr>
              <w:br/>
              <w:t xml:space="preserve">أو</w:t>
            </w:r>
            <w:r>
              <w:rPr>
                <w:rFonts w:ascii="Arial" w:cs="Arial" w:eastAsia="Arial" w:hAnsi="Arial"/>
                <w:sz w:val="19"/>
                <w:szCs w:val="19"/>
                <w:rtl/>
              </w:rPr>
              <w:br/>
              <w:t xml:space="preserve">وجود خطة لإدارة الأزمات والطوارئ، إلا أنها تفتقر إلى الجودة والتكامل ولا تلبي المتطلبات اللازمة لضمان استمرارية العملية التعليمية.</w:t>
            </w:r>
            <w:r>
              <w:rPr>
                <w:rFonts w:ascii="Arial" w:cs="Arial" w:eastAsia="Arial" w:hAnsi="Arial"/>
                <w:sz w:val="19"/>
                <w:szCs w:val="19"/>
                <w:rtl/>
              </w:rPr>
              <w:br/>
              <w:t xml:space="preserve">أو</w:t>
            </w:r>
            <w:r>
              <w:rPr>
                <w:rFonts w:ascii="Arial" w:cs="Arial" w:eastAsia="Arial" w:hAnsi="Arial"/>
                <w:sz w:val="19"/>
                <w:szCs w:val="19"/>
                <w:rtl/>
              </w:rPr>
              <w:br/>
              <w:t xml:space="preserve">لا يتم إعداد / تنفيذ خطة لإدارة الأزمات والطوارئ بما يضمن استمرارية العملية التعليمية.</w:t>
            </w:r>
          </w:p>
        </w:tc>
      </w:tr>
    </w:tbl>
    <w:p>
      <w:pPr>
        <w:bidi/>
        <w:spacing w:after="100" w:line="300"/>
        <w:jc w:val="left"/>
      </w:pPr>
      <w:r>
        <w:rPr>
          <w:rFonts w:ascii="Arial" w:cs="Arial" w:eastAsia="Arial" w:hAnsi="Arial"/>
          <w:sz w:val="22"/>
          <w:szCs w:val="22"/>
          <w:rtl/>
        </w:rPr>
        <w:t xml:space="preserve"/>
      </w:r>
    </w:p>
    <w:p>
      <w:pPr>
        <w:bidi/>
        <w:spacing w:after="60" w:line="300"/>
        <w:jc w:val="left"/>
      </w:pPr>
      <w:r>
        <w:rPr>
          <w:rFonts w:ascii="Arial" w:cs="Arial" w:eastAsia="Arial" w:hAnsi="Arial"/>
          <w:b/>
          <w:bCs/>
          <w:color w:val="64748B"/>
          <w:sz w:val="20"/>
          <w:szCs w:val="20"/>
          <w:rtl/>
        </w:rPr>
        <w:t xml:space="preserve">إرشادات التطبيق (7) — ص 39، 40</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الخطة الاستراتيجية: خطة طويلة المدى (3–5 سنوات) تحدد التوجه العام للمدرسة، ورؤيتها ورسالتها، والأهداف التي تسعى إلى تحقيقها، بناءً على تحليل البيئة الداخلية والخارجية.</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الخطة السنوية: خطة تُعد سنوياً لتنظيم العمل المدرسي، وتتضمن الأنشطة التربوية والإدارية التي تنفذها المدرسة خلال العام الدراسي، بما يسهم في تحقيق الخطة الاستراتيجية للمدرسة.</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جودة الخطط: تعكس مدى وضوح أهداف الخطة ومؤشرات الأداء، ودقة الإجراءات، وواقعية الجداول الزمنية والموارد، وتحديد الأدوار والمسؤوليات، وأدوات المتابعة والتقييم بما يضمن تنفيذها بنجاح وتحقيق أثر ملموس.</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شمولية الخطط: تغطي كافة المجالات الرئيسة في المدرسة (أكاديمية، إدارية، تربوية) مع مراعاة كافة الأطراف المعنية.</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يُراعى في تصميم الخطط الاستراتيجية والسنوية التخطيط الرأسي (الترابط بين السنوات) والأفقي (التكامل بين المجالات/الأقسام).</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خطة إدارة الأزمات والطوارئ: خطة تستند إلى تحليل كافة المخاطر المحتملة التي قد تواجه المدرسة، وتحدد الإجراءات اللازمة للاستجابة للأزمات وضمان استمرارية التعليم.</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الأزمات والطوارئ، مثل: (الكوارث الطبيعية، الحرائق، الأوبئة، الأعطال التقنية، الحوادث الأمنية، وغيرها).</w:t>
      </w:r>
    </w:p>
    <w:p>
      <w:pPr>
        <w:bidi/>
        <w:spacing w:after="80" w:line="300"/>
        <w:jc w:val="left"/>
      </w:pPr>
      <w:r>
        <w:rPr>
          <w:rFonts w:ascii="Arial" w:cs="Arial" w:eastAsia="Arial" w:hAnsi="Arial"/>
          <w:sz w:val="22"/>
          <w:szCs w:val="22"/>
          <w:rtl/>
        </w:rPr>
        <w:t xml:space="preserve"/>
      </w:r>
    </w:p>
    <w:p>
      <w:pPr>
        <w:bidi/>
        <w:spacing w:after="60" w:line="300"/>
        <w:jc w:val="left"/>
      </w:pPr>
      <w:r>
        <w:rPr>
          <w:rFonts w:ascii="Arial" w:cs="Arial" w:eastAsia="Arial" w:hAnsi="Arial"/>
          <w:b/>
          <w:bCs/>
          <w:color w:val="64748B"/>
          <w:sz w:val="20"/>
          <w:szCs w:val="20"/>
          <w:rtl/>
        </w:rPr>
        <w:t xml:space="preserve">أسئلة التأمّل (12) — ص 39، 40</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ما أنواع الخطط التي تعتمدها المدرسة؟ وهل هي مرتبطة بالرؤية والرسالة والأهداف؟</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هل تم إعداد الخطط بناءً على تحليل واقعي لاحتياجات المدرسة والبيئة المحيطة؟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ما مدى وضوح العلاقة بين عناصر الرؤية والرسالة وأهداف المدرسة وخططها؟</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كيف تضمن المدرسة التكامل بين الخطط على المدى القصير والطويل؟</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إلى أي مدى تتضمن الخطط أهدافاً قابلة للقياس ومؤشرات أداء واضحة؟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هل تأخذ الخطط بعين الاعتبار التحديات والموارد المتاحة عند تنفيذها؟</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ما مدى استناد الخطط إلى بيانات ومعلومات موثوقة ودقيقة؟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ما المؤشرات التي تدل على أن الخطط ساهمت فعلياً في تطوير الأداء المدرسي؟</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هل تقوم المدرسة بإجراء تعديلات على الخطط؟ وما الأسس التي تستند إليها هذه التعديلات؟</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إلى أي مدى تضمن خطة إدارة الأزمات والطوارئ استمرارية العملية التعليمية في مختلف الظروف؟</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كيف تتحقق المدرسة من جاهزية وكفاية الموارد والإمكانات اللازمة لتنفيذ خطة إدارة الأزمات والطوارئ وضمان استمرارية العملية التعليمية؟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كيف تقيس المدرسة فاعلية خطة إدارة الأزمات والطوارئ، وما الأدلة التي تستخدمها للتحقق من ذلك؟</w:t>
      </w:r>
    </w:p>
    <w:p>
      <w:pPr>
        <w:bidi/>
        <w:spacing w:after="80" w:line="300"/>
        <w:jc w:val="left"/>
      </w:pPr>
      <w:r>
        <w:rPr>
          <w:rFonts w:ascii="Arial" w:cs="Arial" w:eastAsia="Arial" w:hAnsi="Arial"/>
          <w:sz w:val="22"/>
          <w:szCs w:val="22"/>
          <w:rtl/>
        </w:rPr>
        <w:t xml:space="preserve"/>
      </w:r>
    </w:p>
    <w:p>
      <w:pPr>
        <w:pStyle w:val="Heading3"/>
        <w:bidi/>
        <w:spacing w:after="100" w:line="300"/>
        <w:jc w:val="left"/>
      </w:pPr>
      <w:r>
        <w:rPr>
          <w:rFonts w:ascii="Arial" w:cs="Arial" w:eastAsia="Arial" w:hAnsi="Arial"/>
          <w:b/>
          <w:bCs/>
          <w:color w:val="0F766E"/>
          <w:sz w:val="24"/>
          <w:szCs w:val="24"/>
          <w:rtl/>
        </w:rPr>
        <w:t xml:space="preserve">1.2.3 — إعداد وتطبيق سياسات شاملة ومنظمة للعمل في المدرسة.</w:t>
      </w:r>
    </w:p>
    <w:p>
      <w:pPr>
        <w:bidi/>
        <w:spacing w:after="60" w:line="300"/>
        <w:jc w:val="left"/>
      </w:pPr>
      <w:r>
        <w:rPr>
          <w:rFonts w:ascii="Arial" w:cs="Arial" w:eastAsia="Arial" w:hAnsi="Arial"/>
          <w:b/>
          <w:bCs/>
          <w:color w:val="64748B"/>
          <w:sz w:val="20"/>
          <w:szCs w:val="20"/>
          <w:rtl/>
        </w:rPr>
        <w:t xml:space="preserve">مؤشرات الأداء (4)</w:t>
      </w:r>
    </w:p>
    <w:p>
      <w:pPr>
        <w:bidi/>
        <w:spacing w:after="50" w:line="300"/>
        <w:ind w:right="300"/>
        <w:jc w:val="left"/>
      </w:pPr>
      <w:r>
        <w:rPr>
          <w:rFonts w:ascii="Arial" w:cs="Arial" w:eastAsia="Arial" w:hAnsi="Arial"/>
          <w:b/>
          <w:bCs/>
          <w:color w:val="334155"/>
          <w:sz w:val="20"/>
          <w:szCs w:val="20"/>
          <w:rtl/>
        </w:rPr>
        <w:t xml:space="preserve">1.2.3.1  </w:t>
      </w:r>
      <w:r>
        <w:rPr>
          <w:rFonts w:ascii="Arial" w:cs="Arial" w:eastAsia="Arial" w:hAnsi="Arial"/>
          <w:sz w:val="21"/>
          <w:szCs w:val="21"/>
          <w:rtl/>
        </w:rPr>
        <w:t xml:space="preserve">إعداد سياسات شاملة وواضحة ومنظمة لكافة جوانب العمل في المدرسة.</w:t>
      </w:r>
    </w:p>
    <w:p>
      <w:pPr>
        <w:bidi/>
        <w:spacing w:after="50" w:line="300"/>
        <w:ind w:right="300"/>
        <w:jc w:val="left"/>
      </w:pPr>
      <w:r>
        <w:rPr>
          <w:rFonts w:ascii="Arial" w:cs="Arial" w:eastAsia="Arial" w:hAnsi="Arial"/>
          <w:b/>
          <w:bCs/>
          <w:color w:val="334155"/>
          <w:sz w:val="20"/>
          <w:szCs w:val="20"/>
          <w:rtl/>
        </w:rPr>
        <w:t xml:space="preserve">1.2.3.2  </w:t>
      </w:r>
      <w:r>
        <w:rPr>
          <w:rFonts w:ascii="Arial" w:cs="Arial" w:eastAsia="Arial" w:hAnsi="Arial"/>
          <w:sz w:val="21"/>
          <w:szCs w:val="21"/>
          <w:rtl/>
        </w:rPr>
        <w:t xml:space="preserve">نشر السياسات وتعريف كافة الأطراف المعنية بها.</w:t>
      </w:r>
    </w:p>
    <w:p>
      <w:pPr>
        <w:bidi/>
        <w:spacing w:after="50" w:line="300"/>
        <w:ind w:right="300"/>
        <w:jc w:val="left"/>
      </w:pPr>
      <w:r>
        <w:rPr>
          <w:rFonts w:ascii="Arial" w:cs="Arial" w:eastAsia="Arial" w:hAnsi="Arial"/>
          <w:b/>
          <w:bCs/>
          <w:color w:val="334155"/>
          <w:sz w:val="20"/>
          <w:szCs w:val="20"/>
          <w:rtl/>
        </w:rPr>
        <w:t xml:space="preserve">1.2.3.3  </w:t>
      </w:r>
      <w:r>
        <w:rPr>
          <w:rFonts w:ascii="Arial" w:cs="Arial" w:eastAsia="Arial" w:hAnsi="Arial"/>
          <w:sz w:val="21"/>
          <w:szCs w:val="21"/>
          <w:rtl/>
        </w:rPr>
        <w:t xml:space="preserve">تطبيق السياسات، ودورها في تنظيم العمل المدرسي.</w:t>
      </w:r>
    </w:p>
    <w:p>
      <w:pPr>
        <w:bidi/>
        <w:spacing w:after="50" w:line="300"/>
        <w:ind w:right="300"/>
        <w:jc w:val="left"/>
      </w:pPr>
      <w:r>
        <w:rPr>
          <w:rFonts w:ascii="Arial" w:cs="Arial" w:eastAsia="Arial" w:hAnsi="Arial"/>
          <w:b/>
          <w:bCs/>
          <w:color w:val="334155"/>
          <w:sz w:val="20"/>
          <w:szCs w:val="20"/>
          <w:rtl/>
        </w:rPr>
        <w:t xml:space="preserve">1.2.3.4  </w:t>
      </w:r>
      <w:r>
        <w:rPr>
          <w:rFonts w:ascii="Arial" w:cs="Arial" w:eastAsia="Arial" w:hAnsi="Arial"/>
          <w:sz w:val="21"/>
          <w:szCs w:val="21"/>
          <w:rtl/>
        </w:rPr>
        <w:t xml:space="preserve">مراجعة وتحديث السياسات بشكلٍ دوري، أو متى تطلبت الحاجة.</w:t>
      </w:r>
    </w:p>
    <w:p>
      <w:pPr>
        <w:bidi/>
        <w:spacing w:after="60" w:line="300"/>
        <w:jc w:val="left"/>
      </w:pPr>
      <w:r>
        <w:rPr>
          <w:rFonts w:ascii="Arial" w:cs="Arial" w:eastAsia="Arial" w:hAnsi="Arial"/>
          <w:b/>
          <w:bCs/>
          <w:color w:val="64748B"/>
          <w:sz w:val="20"/>
          <w:szCs w:val="20"/>
          <w:rtl/>
        </w:rPr>
        <w:t xml:space="preserve">سلّم التقدير — 3 صفوف</w:t>
      </w:r>
    </w:p>
    <w:tbl>
      <w:tblPr>
        <w:bidiVisual/>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الصفّ 1</w:t>
            </w:r>
          </w:p>
        </w:tc>
        <w:tc>
          <w:tcPr>
            <w:tcW w:type="dxa" w:w="786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وصف الأداء</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ممتاز</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إعداد سياسات مدرسية شاملة ومتكاملة وذات جودة عالية تغطي جميع جوانب العمل المدرسي، ويتم نشرها وتوضيحها لكافة الأطراف المعنية بما يضمن وضوحها ويعزز اتساق الممارسات المدرسية.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 جداً</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إعداد سياسات مدرسية ذات جودة تغطي الغالبية العظمى من جوانب العمل المدرسي، ويتم نشرها وتوضيحها لكافة الأطراف المعنية.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إعداد سياسات مدرسية ذات جودة تغطي معظم جوانب العمل المدرسي، ويتم نشرها وتوضيحها لكافة الأطراف المعنية.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مقبول</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إعداد سياسات مدرسية تغطي بعض جوانب العمل المدرسي.</w:t>
            </w:r>
            <w:r>
              <w:rPr>
                <w:rFonts w:ascii="Arial" w:cs="Arial" w:eastAsia="Arial" w:hAnsi="Arial"/>
                <w:sz w:val="19"/>
                <w:szCs w:val="19"/>
                <w:rtl/>
              </w:rPr>
              <w:br/>
              <w:t xml:space="preserve">أو</w:t>
            </w:r>
            <w:r>
              <w:rPr>
                <w:rFonts w:ascii="Arial" w:cs="Arial" w:eastAsia="Arial" w:hAnsi="Arial"/>
                <w:sz w:val="19"/>
                <w:szCs w:val="19"/>
                <w:rtl/>
              </w:rPr>
              <w:br/>
              <w:t xml:space="preserve">إعداد سياسات تغطي جوانب العمل المختلفة في المدرسة، إلا أنها تفتقر للجودة.</w:t>
            </w:r>
            <w:r>
              <w:rPr>
                <w:rFonts w:ascii="Arial" w:cs="Arial" w:eastAsia="Arial" w:hAnsi="Arial"/>
                <w:sz w:val="19"/>
                <w:szCs w:val="19"/>
                <w:rtl/>
              </w:rPr>
              <w:br/>
              <w:t xml:space="preserve">أو</w:t>
            </w:r>
            <w:r>
              <w:rPr>
                <w:rFonts w:ascii="Arial" w:cs="Arial" w:eastAsia="Arial" w:hAnsi="Arial"/>
                <w:sz w:val="19"/>
                <w:szCs w:val="19"/>
                <w:rtl/>
              </w:rPr>
              <w:br/>
              <w:t xml:space="preserve">يتم إعداد سياسات تغطي جوانب العمل المختلفة، إلا أن نشرها وتوضيحها للأطراف المعنية يتم بشكلٍ محدود، مما أثر على المعرفة والفهم بها.</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ضعيف</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إعداد سياسات مدرسية تغطي قلة من جوانب العمل في المدرسة.</w:t>
            </w:r>
          </w:p>
        </w:tc>
      </w:tr>
    </w:tbl>
    <w:p>
      <w:pPr>
        <w:bidi/>
        <w:spacing w:after="100" w:line="300"/>
        <w:jc w:val="left"/>
      </w:pPr>
      <w:r>
        <w:rPr>
          <w:rFonts w:ascii="Arial" w:cs="Arial" w:eastAsia="Arial" w:hAnsi="Arial"/>
          <w:sz w:val="22"/>
          <w:szCs w:val="22"/>
          <w:rtl/>
        </w:rPr>
        <w:t xml:space="preserve"/>
      </w:r>
    </w:p>
    <w:tbl>
      <w:tblPr>
        <w:bidiVisual/>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الصفّ 2</w:t>
            </w:r>
          </w:p>
        </w:tc>
        <w:tc>
          <w:tcPr>
            <w:tcW w:type="dxa" w:w="786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وصف الأداء</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ممتاز</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تطبيق السياسات بشكلٍ مستمر وفعال جداً، مما يسهم في تنظيم وتسيير جميع جوانب العمل المدرسي.</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 جداً</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تطبيق السياسات بشكلٍ فعال، بما يضمن تنظيم وتسيير الغالبية العظمى من جوانب العمل المدرسي بكفاءة.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تطبيق السياسات بشكل مناسب، بما يضمن تنظيم وتسيير معظم جوانب العمل المدرسي.</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مقبول</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تطبيق السياسات بشكل محدود ويفتقر للاتساق، مما أدى إلى تنظيم بعض جوانب العمل المدرسي.</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ضعيف</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تطبيق السياسات بشكلٍ محدود جداً، مما أدى إلى تنظيم قلة من جوانب العمل المدرسي.</w:t>
            </w:r>
            <w:r>
              <w:rPr>
                <w:rFonts w:ascii="Arial" w:cs="Arial" w:eastAsia="Arial" w:hAnsi="Arial"/>
                <w:sz w:val="19"/>
                <w:szCs w:val="19"/>
                <w:rtl/>
              </w:rPr>
              <w:br/>
              <w:t xml:space="preserve">أو</w:t>
            </w:r>
            <w:r>
              <w:rPr>
                <w:rFonts w:ascii="Arial" w:cs="Arial" w:eastAsia="Arial" w:hAnsi="Arial"/>
                <w:sz w:val="19"/>
                <w:szCs w:val="19"/>
                <w:rtl/>
              </w:rPr>
              <w:br/>
              <w:t xml:space="preserve">لا يتم الالتزام بتنفيذ السياسات أو يتم بشكل محدود جداً.</w:t>
            </w:r>
          </w:p>
        </w:tc>
      </w:tr>
    </w:tbl>
    <w:p>
      <w:pPr>
        <w:bidi/>
        <w:spacing w:after="100" w:line="300"/>
        <w:jc w:val="left"/>
      </w:pPr>
      <w:r>
        <w:rPr>
          <w:rFonts w:ascii="Arial" w:cs="Arial" w:eastAsia="Arial" w:hAnsi="Arial"/>
          <w:sz w:val="22"/>
          <w:szCs w:val="22"/>
          <w:rtl/>
        </w:rPr>
        <w:t xml:space="preserve"/>
      </w:r>
    </w:p>
    <w:tbl>
      <w:tblPr>
        <w:bidiVisual/>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الصفّ 3</w:t>
            </w:r>
          </w:p>
        </w:tc>
        <w:tc>
          <w:tcPr>
            <w:tcW w:type="dxa" w:w="786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وصف الأداء</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ممتاز</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مراجعة جميع السياسات بشكلٍ مستمر وتحديثها عند الحاجة، لضمان توافقها مع المتغيرات الجديدة والتطورات واحتياجات المدرسة.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 جداً</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مراجعة الغالبية العظمى من السياسات بشكلٍ دوري وتحديثها عند الحاجة، وهناك سياسات تحتاج إلى تحسينات طفيفة لضمان توافقها مع المتغيرات الجديدة والتطورات واحتياجات المدرسة.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مراجعة معظم السياسات وتحديثها عند الحاجة، وهناك سياسات تحتاج إلى تحسينات إضافية لضمان التوافق الكامل مع المتغيرات والتطورات واحتياجات المدرسة.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مقبول</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مراجعة السياسات بشكلٍ محدود، ويتم تحديث بعضها، والعديد من السياسات بحاجة إلى تحسينات كبيرة لضمان التوافق مع المتغيرات والتطورات واحتياجات المدرسة.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ضعيف</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مراجعة السياسات بشكلٍ محدود جداً، وهناك ضعف كبير في عملية التعديل والتحديث، مما يتطلب مراجعة شاملة وتحسينات كبيرة لضمان توافق السياسات مع المتغيرات والتطورات واحتياجات المدرسة.</w:t>
            </w:r>
            <w:r>
              <w:rPr>
                <w:rFonts w:ascii="Arial" w:cs="Arial" w:eastAsia="Arial" w:hAnsi="Arial"/>
                <w:sz w:val="19"/>
                <w:szCs w:val="19"/>
                <w:rtl/>
              </w:rPr>
              <w:br/>
              <w:t xml:space="preserve">أو</w:t>
            </w:r>
            <w:r>
              <w:rPr>
                <w:rFonts w:ascii="Arial" w:cs="Arial" w:eastAsia="Arial" w:hAnsi="Arial"/>
                <w:sz w:val="19"/>
                <w:szCs w:val="19"/>
                <w:rtl/>
              </w:rPr>
              <w:br/>
              <w:t xml:space="preserve">لا يتم مراجعة السياسات المدرسية.</w:t>
            </w:r>
          </w:p>
        </w:tc>
      </w:tr>
    </w:tbl>
    <w:p>
      <w:pPr>
        <w:bidi/>
        <w:spacing w:after="100" w:line="300"/>
        <w:jc w:val="left"/>
      </w:pPr>
      <w:r>
        <w:rPr>
          <w:rFonts w:ascii="Arial" w:cs="Arial" w:eastAsia="Arial" w:hAnsi="Arial"/>
          <w:sz w:val="22"/>
          <w:szCs w:val="22"/>
          <w:rtl/>
        </w:rPr>
        <w:t xml:space="preserve"/>
      </w:r>
    </w:p>
    <w:p>
      <w:pPr>
        <w:bidi/>
        <w:spacing w:after="60" w:line="300"/>
        <w:jc w:val="left"/>
      </w:pPr>
      <w:r>
        <w:rPr>
          <w:rFonts w:ascii="Arial" w:cs="Arial" w:eastAsia="Arial" w:hAnsi="Arial"/>
          <w:b/>
          <w:bCs/>
          <w:color w:val="64748B"/>
          <w:sz w:val="20"/>
          <w:szCs w:val="20"/>
          <w:rtl/>
        </w:rPr>
        <w:t xml:space="preserve">إرشادات التطبيق (7) — ص 40، 41</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شمولية السياسات: تغطي كافة جوانب العمل المدرسي (التعليمية، الإدارية، الاجتماعية، السلوكية، الصحية...).</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وضوح السياسات: مكتوبة بطريقة مفهومة ودقيقة ومحددة، وتتضمن وتوضح الإجراءات العملية اللازمة لتطبيقها.</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توافق السياسات مع القوانين واللوائح المنظمة للعمل التعليمي في الدولة.</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نشر السياسات عبر قنوات متعددة، مثل: البريد الإلكتروني، الاجتماعات، ورش العمل، المنشورات الورقية.</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اعتماد السياسات وتوثيقها. من قبل إدارة المدرسة</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مراجعة السياسات: عملية تقييم دورية للسياسات القائمة، بهدف التأكد من ملاءمتها وفاعليتها.</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تحديث السياسات: إجراء تغييرات جوهرية شاملة أوجزئية أو تحسينات محددة على بنود أو إجراءات داخل السياسة، بناءً على المراجعة أو التحليل لتواكب التغيرات أو الاحتياجات الجديدة.</w:t>
      </w:r>
    </w:p>
    <w:p>
      <w:pPr>
        <w:bidi/>
        <w:spacing w:after="80" w:line="300"/>
        <w:jc w:val="left"/>
      </w:pPr>
      <w:r>
        <w:rPr>
          <w:rFonts w:ascii="Arial" w:cs="Arial" w:eastAsia="Arial" w:hAnsi="Arial"/>
          <w:sz w:val="22"/>
          <w:szCs w:val="22"/>
          <w:rtl/>
        </w:rPr>
        <w:t xml:space="preserve"/>
      </w:r>
    </w:p>
    <w:p>
      <w:pPr>
        <w:bidi/>
        <w:spacing w:after="60" w:line="300"/>
        <w:jc w:val="left"/>
      </w:pPr>
      <w:r>
        <w:rPr>
          <w:rFonts w:ascii="Arial" w:cs="Arial" w:eastAsia="Arial" w:hAnsi="Arial"/>
          <w:b/>
          <w:bCs/>
          <w:color w:val="64748B"/>
          <w:sz w:val="20"/>
          <w:szCs w:val="20"/>
          <w:rtl/>
        </w:rPr>
        <w:t xml:space="preserve">أسئلة التأمّل (9) — ص 40، 41</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هل لدى المدرسة سياسات مكتوبة وواضحة تغطي كافة جوانب العمل بالمدرسة؟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ما مدى شمولية السياسات لاحتياجات المدرسة وجوانب العمل المختلفة فيها؟</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هل تتضمن وثائق السياسات إجراءات واضحة لتطبيقها؟</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كيف يتم إشراك المعنيين في إعداد السياسات المدرسية؟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كيف يتم نشر السياسات للموظفين، والطلبة، وأولياء الأمور؟</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ما مدى التزام الموظفين في المدرسة بتطبيق السياسات؟</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ما أثر تطبيق هذه السياسات على تنظيم العمل في المدرسة؟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هل يتم تقييم أثر تطبيق السياسات؟ وكيف يتم الاستفادة من ذلك؟</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هل توجد آلية واضحة لمراجعة السياسات وتحديثها؟ كيف يتم ذلك؟</w:t>
      </w:r>
    </w:p>
    <w:p>
      <w:pPr>
        <w:bidi/>
        <w:spacing w:after="80" w:line="300"/>
        <w:jc w:val="left"/>
      </w:pPr>
      <w:r>
        <w:rPr>
          <w:rFonts w:ascii="Arial" w:cs="Arial" w:eastAsia="Arial" w:hAnsi="Arial"/>
          <w:sz w:val="22"/>
          <w:szCs w:val="22"/>
          <w:rtl/>
        </w:rPr>
        <w:t xml:space="preserve"/>
      </w:r>
    </w:p>
    <w:p>
      <w:pPr>
        <w:pStyle w:val="Heading3"/>
        <w:bidi/>
        <w:spacing w:after="100" w:line="300"/>
        <w:jc w:val="left"/>
      </w:pPr>
      <w:r>
        <w:rPr>
          <w:rFonts w:ascii="Arial" w:cs="Arial" w:eastAsia="Arial" w:hAnsi="Arial"/>
          <w:b/>
          <w:bCs/>
          <w:color w:val="0F766E"/>
          <w:sz w:val="24"/>
          <w:szCs w:val="24"/>
          <w:rtl/>
        </w:rPr>
        <w:t xml:space="preserve">1.2.4 — شمولية الهيكل التنظيمي بما يضمن تحديد الأدوار والمسؤوليات، ويعزز التنسيق والتكامل.</w:t>
      </w:r>
    </w:p>
    <w:p>
      <w:pPr>
        <w:bidi/>
        <w:spacing w:after="60" w:line="300"/>
        <w:jc w:val="left"/>
      </w:pPr>
      <w:r>
        <w:rPr>
          <w:rFonts w:ascii="Arial" w:cs="Arial" w:eastAsia="Arial" w:hAnsi="Arial"/>
          <w:b/>
          <w:bCs/>
          <w:color w:val="64748B"/>
          <w:sz w:val="20"/>
          <w:szCs w:val="20"/>
          <w:rtl/>
        </w:rPr>
        <w:t xml:space="preserve">مؤشرات الأداء (6)</w:t>
      </w:r>
    </w:p>
    <w:p>
      <w:pPr>
        <w:bidi/>
        <w:spacing w:after="50" w:line="300"/>
        <w:ind w:right="300"/>
        <w:jc w:val="left"/>
      </w:pPr>
      <w:r>
        <w:rPr>
          <w:rFonts w:ascii="Arial" w:cs="Arial" w:eastAsia="Arial" w:hAnsi="Arial"/>
          <w:b/>
          <w:bCs/>
          <w:color w:val="334155"/>
          <w:sz w:val="20"/>
          <w:szCs w:val="20"/>
          <w:rtl/>
        </w:rPr>
        <w:t xml:space="preserve">1.2.4.1  </w:t>
      </w:r>
      <w:r>
        <w:rPr>
          <w:rFonts w:ascii="Arial" w:cs="Arial" w:eastAsia="Arial" w:hAnsi="Arial"/>
          <w:sz w:val="21"/>
          <w:szCs w:val="21"/>
          <w:rtl/>
        </w:rPr>
        <w:t xml:space="preserve">الهيكل التنظيمي شامل، وواضح، ومتوافق مع حجم المدرسة وطبيعتها، لضمان فعالية تنظيم العمل.</w:t>
      </w:r>
    </w:p>
    <w:p>
      <w:pPr>
        <w:bidi/>
        <w:spacing w:after="50" w:line="300"/>
        <w:ind w:right="300"/>
        <w:jc w:val="left"/>
      </w:pPr>
      <w:r>
        <w:rPr>
          <w:rFonts w:ascii="Arial" w:cs="Arial" w:eastAsia="Arial" w:hAnsi="Arial"/>
          <w:b/>
          <w:bCs/>
          <w:color w:val="334155"/>
          <w:sz w:val="20"/>
          <w:szCs w:val="20"/>
          <w:rtl/>
        </w:rPr>
        <w:t xml:space="preserve">1.2.4.2  </w:t>
      </w:r>
      <w:r>
        <w:rPr>
          <w:rFonts w:ascii="Arial" w:cs="Arial" w:eastAsia="Arial" w:hAnsi="Arial"/>
          <w:sz w:val="21"/>
          <w:szCs w:val="21"/>
          <w:rtl/>
        </w:rPr>
        <w:t xml:space="preserve">يتضمن الهيكل التنظيمي توزيعاً دقيقاً للأدوار والمسؤوليات، ويوضح التسلسل الوظيفي، مما يعزز التنسيق والتكامل بين المهام ويسهل المتابعة.</w:t>
      </w:r>
    </w:p>
    <w:p>
      <w:pPr>
        <w:bidi/>
        <w:spacing w:after="50" w:line="300"/>
        <w:ind w:right="300"/>
        <w:jc w:val="left"/>
      </w:pPr>
      <w:r>
        <w:rPr>
          <w:rFonts w:ascii="Arial" w:cs="Arial" w:eastAsia="Arial" w:hAnsi="Arial"/>
          <w:b/>
          <w:bCs/>
          <w:color w:val="334155"/>
          <w:sz w:val="20"/>
          <w:szCs w:val="20"/>
          <w:rtl/>
        </w:rPr>
        <w:t xml:space="preserve">1.2.4.3  </w:t>
      </w:r>
      <w:r>
        <w:rPr>
          <w:rFonts w:ascii="Arial" w:cs="Arial" w:eastAsia="Arial" w:hAnsi="Arial"/>
          <w:sz w:val="21"/>
          <w:szCs w:val="21"/>
          <w:rtl/>
        </w:rPr>
        <w:t xml:space="preserve">إعداد توصيف وظيفي دقيق والتعريف به للموظفين، لتحديد مهامهم ومسؤولياتهم.</w:t>
      </w:r>
    </w:p>
    <w:p>
      <w:pPr>
        <w:bidi/>
        <w:spacing w:after="50" w:line="300"/>
        <w:ind w:right="300"/>
        <w:jc w:val="left"/>
      </w:pPr>
      <w:r>
        <w:rPr>
          <w:rFonts w:ascii="Arial" w:cs="Arial" w:eastAsia="Arial" w:hAnsi="Arial"/>
          <w:b/>
          <w:bCs/>
          <w:color w:val="334155"/>
          <w:sz w:val="20"/>
          <w:szCs w:val="20"/>
          <w:rtl/>
        </w:rPr>
        <w:t xml:space="preserve">1.2.4.4  </w:t>
      </w:r>
      <w:r>
        <w:rPr>
          <w:rFonts w:ascii="Arial" w:cs="Arial" w:eastAsia="Arial" w:hAnsi="Arial"/>
          <w:sz w:val="21"/>
          <w:szCs w:val="21"/>
          <w:rtl/>
        </w:rPr>
        <w:t xml:space="preserve">توزيع وتقسيم المهام بشكلٍ عادل بين الموظفين، وحسب المؤهلات، والإمكانيات، والخبرات.</w:t>
      </w:r>
    </w:p>
    <w:p>
      <w:pPr>
        <w:bidi/>
        <w:spacing w:after="50" w:line="300"/>
        <w:ind w:right="300"/>
        <w:jc w:val="left"/>
      </w:pPr>
      <w:r>
        <w:rPr>
          <w:rFonts w:ascii="Arial" w:cs="Arial" w:eastAsia="Arial" w:hAnsi="Arial"/>
          <w:b/>
          <w:bCs/>
          <w:color w:val="334155"/>
          <w:sz w:val="20"/>
          <w:szCs w:val="20"/>
          <w:rtl/>
        </w:rPr>
        <w:t xml:space="preserve">1.2.4.5  </w:t>
      </w:r>
      <w:r>
        <w:rPr>
          <w:rFonts w:ascii="Arial" w:cs="Arial" w:eastAsia="Arial" w:hAnsi="Arial"/>
          <w:sz w:val="21"/>
          <w:szCs w:val="21"/>
          <w:rtl/>
        </w:rPr>
        <w:t xml:space="preserve">تطبيق آلية فعالة لتفويض المهام مما يسهم في تحسين العمل وسرعة الإنجاز.</w:t>
      </w:r>
    </w:p>
    <w:p>
      <w:pPr>
        <w:bidi/>
        <w:spacing w:after="50" w:line="300"/>
        <w:ind w:right="300"/>
        <w:jc w:val="left"/>
      </w:pPr>
      <w:r>
        <w:rPr>
          <w:rFonts w:ascii="Arial" w:cs="Arial" w:eastAsia="Arial" w:hAnsi="Arial"/>
          <w:b/>
          <w:bCs/>
          <w:color w:val="334155"/>
          <w:sz w:val="20"/>
          <w:szCs w:val="20"/>
          <w:rtl/>
        </w:rPr>
        <w:t xml:space="preserve">1.2.4.6  </w:t>
      </w:r>
      <w:r>
        <w:rPr>
          <w:rFonts w:ascii="Arial" w:cs="Arial" w:eastAsia="Arial" w:hAnsi="Arial"/>
          <w:sz w:val="21"/>
          <w:szCs w:val="21"/>
          <w:rtl/>
        </w:rPr>
        <w:t xml:space="preserve">تنفيذ آلية وإجراءات لمتابعة وتغطية غياب الموظفين وضمان التزامهم بمواعيد العمل، مما يضمن استمرارية سير العملية التعليمية وكفاءة الأداء الإداري والتعليمي.</w:t>
      </w:r>
    </w:p>
    <w:p>
      <w:pPr>
        <w:bidi/>
        <w:spacing w:after="60" w:line="300"/>
        <w:jc w:val="left"/>
      </w:pPr>
      <w:r>
        <w:rPr>
          <w:rFonts w:ascii="Arial" w:cs="Arial" w:eastAsia="Arial" w:hAnsi="Arial"/>
          <w:b/>
          <w:bCs/>
          <w:color w:val="64748B"/>
          <w:sz w:val="20"/>
          <w:szCs w:val="20"/>
          <w:rtl/>
        </w:rPr>
        <w:t xml:space="preserve">سلّم التقدير — 4 صفوف</w:t>
      </w:r>
    </w:p>
    <w:tbl>
      <w:tblPr>
        <w:bidiVisual/>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الصفّ 1</w:t>
            </w:r>
          </w:p>
        </w:tc>
        <w:tc>
          <w:tcPr>
            <w:tcW w:type="dxa" w:w="786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وصف الأداء</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ممتاز</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الهيكل التنظيمي واضح ومتوافق تماماً مع حجم المدرسة وطبيعتها، وشامل لجميع الأقسام والوظائف، ويتضمن توزيعاً دقيقاً للأدوار والمسؤوليات، ويوضح التسلسل الوظيفي، مما يسهم بشكلٍ فعال جداً في تعزيز التنسيق والمتابعة، وتنظيم العمل.</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 جداً</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الهيكل التنظيمي واضح وشامل للغالبية العظمى من الأقسام والوظائف، ويتضمن توزيعاً للأدوار والمسؤوليات، ويوضح التسلسل الوظيفي، مما يسهم بشكلٍ فعال في تعزيز التنسيق والمتابعة وتنظيم العمل.</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الهيكل التنظيمي واضح وشامل لمعظم الأقسام والوظائف، ويتضمن توزيعاً للأدوار والمسؤوليات، ويوضح التسلسل الوظيفي، مما يعزز التنسيق والمتابعة بشكلٍ مناسب.</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مقبول</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يتوافق الهيكل التنظيمي بشكلٍ محدود مع حجم المدرسة وطبيعتها، حيث يشمل بعض الأقسام والوظائف.</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ضعيف</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يتوافق الهيكل التنظيمي بشكلٍ محدود جداً مع حجم المدرسة وطبيعتها، ويشمل قلة من الأقسام والوظائف فقط.</w:t>
            </w:r>
            <w:r>
              <w:rPr>
                <w:rFonts w:ascii="Arial" w:cs="Arial" w:eastAsia="Arial" w:hAnsi="Arial"/>
                <w:sz w:val="19"/>
                <w:szCs w:val="19"/>
                <w:rtl/>
              </w:rPr>
              <w:br/>
              <w:t xml:space="preserve">أو</w:t>
            </w:r>
            <w:r>
              <w:rPr>
                <w:rFonts w:ascii="Arial" w:cs="Arial" w:eastAsia="Arial" w:hAnsi="Arial"/>
                <w:sz w:val="19"/>
                <w:szCs w:val="19"/>
                <w:rtl/>
              </w:rPr>
              <w:br/>
              <w:t xml:space="preserve">لا يتوافق الهيكل التنظيمي مع حجم المدرسة وطبيعتها.</w:t>
            </w:r>
          </w:p>
        </w:tc>
      </w:tr>
    </w:tbl>
    <w:p>
      <w:pPr>
        <w:bidi/>
        <w:spacing w:after="100" w:line="300"/>
        <w:jc w:val="left"/>
      </w:pPr>
      <w:r>
        <w:rPr>
          <w:rFonts w:ascii="Arial" w:cs="Arial" w:eastAsia="Arial" w:hAnsi="Arial"/>
          <w:sz w:val="22"/>
          <w:szCs w:val="22"/>
          <w:rtl/>
        </w:rPr>
        <w:t xml:space="preserve"/>
      </w:r>
    </w:p>
    <w:tbl>
      <w:tblPr>
        <w:bidiVisual/>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الصفّ 2</w:t>
            </w:r>
          </w:p>
        </w:tc>
        <w:tc>
          <w:tcPr>
            <w:tcW w:type="dxa" w:w="786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وصف الأداء</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ممتاز</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تم إعداد توصيف وظيفي دقيق ومفصل لجميع الوظائف في المدرسة، مع تعريف واضح للموظفين بكل مهمة ومسؤولية، مما يضمن فهماً تاماً لمسؤولياتهم، ويعزز قدرتهم على أداء مهامهم بشكلٍ فعال جداً.</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 جداً</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تم إعداد توصيف وظيفي دقيق ومفصل للغالبية العظمى من الوظائف في المدرسة، مع تعريف واضح للموظفين بمهامهم، مما يضمن فهماً لمسؤولياتهم، ويعزز قدرتهم على أداء مهامهم بشكلٍ فعال.</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تم إعداد توصيف وظيفي لمعظم الوظائف في المدرسة، مع تعريف الموظفين بمهامهم، مما يضمن فهماً لمسؤولياتهم، ويعزز قدرتهم على أداء مهامهم بشكلٍ مناسب.</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مقبول</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تم إعداد توصيف وظيفي لبعض الوظائف في المدرسة، مما أدى إلى تعريف الموظفين بمهامهم وفهمهم لمسؤولياتهم بشكلٍ محدود.</w:t>
            </w:r>
            <w:r>
              <w:rPr>
                <w:rFonts w:ascii="Arial" w:cs="Arial" w:eastAsia="Arial" w:hAnsi="Arial"/>
                <w:sz w:val="19"/>
                <w:szCs w:val="19"/>
                <w:rtl/>
              </w:rPr>
              <w:br/>
              <w:t xml:space="preserve">أو</w:t>
            </w:r>
            <w:r>
              <w:rPr>
                <w:rFonts w:ascii="Arial" w:cs="Arial" w:eastAsia="Arial" w:hAnsi="Arial"/>
                <w:sz w:val="19"/>
                <w:szCs w:val="19"/>
                <w:rtl/>
              </w:rPr>
              <w:br/>
              <w:t xml:space="preserve">تم إعداد توصيف وظيفي للوظائف في المدرسة، مع تعريف محدود للموظفين بمهامهم ومسؤولياتهم.</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ضعيف</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تم إعداد توصيف وظيفي لقلة من الوظائف في المدرسة، مما أدى إلى تعريف الموظفين بمهامهم وفهمهم لمسؤولياتهم بشكلٍ محدود جداً.</w:t>
            </w:r>
            <w:r>
              <w:rPr>
                <w:rFonts w:ascii="Arial" w:cs="Arial" w:eastAsia="Arial" w:hAnsi="Arial"/>
                <w:sz w:val="19"/>
                <w:szCs w:val="19"/>
                <w:rtl/>
              </w:rPr>
              <w:br/>
              <w:t xml:space="preserve">أو</w:t>
            </w:r>
            <w:r>
              <w:rPr>
                <w:rFonts w:ascii="Arial" w:cs="Arial" w:eastAsia="Arial" w:hAnsi="Arial"/>
                <w:sz w:val="19"/>
                <w:szCs w:val="19"/>
                <w:rtl/>
              </w:rPr>
              <w:br/>
              <w:t xml:space="preserve">تم إعداد توصيف وظيفي للوظائف في المدرسة، ولم يتم تعريف الموظفين بمهامهم ومسؤولياتهم،</w:t>
            </w:r>
          </w:p>
        </w:tc>
      </w:tr>
    </w:tbl>
    <w:p>
      <w:pPr>
        <w:bidi/>
        <w:spacing w:after="100" w:line="300"/>
        <w:jc w:val="left"/>
      </w:pPr>
      <w:r>
        <w:rPr>
          <w:rFonts w:ascii="Arial" w:cs="Arial" w:eastAsia="Arial" w:hAnsi="Arial"/>
          <w:sz w:val="22"/>
          <w:szCs w:val="22"/>
          <w:rtl/>
        </w:rPr>
        <w:t xml:space="preserve"/>
      </w:r>
    </w:p>
    <w:tbl>
      <w:tblPr>
        <w:bidiVisual/>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الصفّ 3</w:t>
            </w:r>
          </w:p>
        </w:tc>
        <w:tc>
          <w:tcPr>
            <w:tcW w:type="dxa" w:w="786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وصف الأداء</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ممتاز</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توزيع وتفويض المهام بشكلٍ عادل، وحسب مؤهلات وإمكانيات وخبرات جميع الموظفين، وبما يتوافق مع احتياجات كل قسم، مما يسهم بشكلٍ فعال جداً في تعزيز الكفاءة والإنتاجية وسرعة إنجاز العمل.</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 جداً</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توزيع وتفويض المهام بشكلٍ عادل، وحسب مؤهلات وإمكانيات وخبرات الغالبية العظمى من الموظفين، مما يسهم بشكلٍ فعال في تعزيز الإنتاجية وسرعة إنجاز العمل.</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توزيع وتفويض المهام بشكلٍ عادل، وحسب مؤهلات وخبرات معظم الموظفين، مما يسهم بشكلٍ مناسب في تعزيز الإنتاجية وإنجاز العمل.</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مقبول</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توزيع وتفويض المهام حسب مؤهلات وخبرات بعض الموظفين، مما يسهم بشكلٍ محدود في تعزيز الكفاءة وإنجاز العمل.</w:t>
            </w:r>
            <w:r>
              <w:rPr>
                <w:rFonts w:ascii="Arial" w:cs="Arial" w:eastAsia="Arial" w:hAnsi="Arial"/>
                <w:sz w:val="19"/>
                <w:szCs w:val="19"/>
                <w:rtl/>
              </w:rPr>
              <w:br/>
              <w:t xml:space="preserve">أو</w:t>
            </w:r>
            <w:r>
              <w:rPr>
                <w:rFonts w:ascii="Arial" w:cs="Arial" w:eastAsia="Arial" w:hAnsi="Arial"/>
                <w:sz w:val="19"/>
                <w:szCs w:val="19"/>
                <w:rtl/>
              </w:rPr>
              <w:br/>
              <w:t xml:space="preserve">يتم توزيع وتفويض المهام بين الموظفين حسب المؤهلات والخبرات، إلا أن ذلك لا يتم بشكلٍ عادل مما أثر على كفاءة العمل.</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ضعيف</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توزيع وتفويض المهام، حسب مؤهلات وخبرات قلة من الموظفين، مما أثر سلباً على تعزيز الكفاءة في العمل.</w:t>
            </w:r>
            <w:r>
              <w:rPr>
                <w:rFonts w:ascii="Arial" w:cs="Arial" w:eastAsia="Arial" w:hAnsi="Arial"/>
                <w:sz w:val="19"/>
                <w:szCs w:val="19"/>
                <w:rtl/>
              </w:rPr>
              <w:br/>
              <w:t xml:space="preserve">أو</w:t>
            </w:r>
            <w:r>
              <w:rPr>
                <w:rFonts w:ascii="Arial" w:cs="Arial" w:eastAsia="Arial" w:hAnsi="Arial"/>
                <w:sz w:val="19"/>
                <w:szCs w:val="19"/>
                <w:rtl/>
              </w:rPr>
              <w:br/>
              <w:t xml:space="preserve">لا يتم توزيع وتفويض المهام بشكلٍ عادل / حسب مؤهلات وخبرات الموظفين.</w:t>
            </w:r>
          </w:p>
        </w:tc>
      </w:tr>
    </w:tbl>
    <w:p>
      <w:pPr>
        <w:bidi/>
        <w:spacing w:after="100" w:line="300"/>
        <w:jc w:val="left"/>
      </w:pPr>
      <w:r>
        <w:rPr>
          <w:rFonts w:ascii="Arial" w:cs="Arial" w:eastAsia="Arial" w:hAnsi="Arial"/>
          <w:sz w:val="22"/>
          <w:szCs w:val="22"/>
          <w:rtl/>
        </w:rPr>
        <w:t xml:space="preserve"/>
      </w:r>
    </w:p>
    <w:tbl>
      <w:tblPr>
        <w:bidiVisual/>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الصفّ 4</w:t>
            </w:r>
          </w:p>
        </w:tc>
        <w:tc>
          <w:tcPr>
            <w:tcW w:type="dxa" w:w="786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وصف الأداء</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ممتاز</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تطبيق آلية وإجراءات واضحة ومنظمة لمتابعة وتغطية غياب الموظفين، وضمان التزامهم بمواعيد العمل في جميع الأقسام والمراحل الدراسية، مما يسهم بشكلٍ فعال جداً في ضمان سير العملية التعليمية وكفاءة الأداء الإداري والتعليمي.</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 جداً</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تطبيق آلية وإجراءات واضحة ومنظمة لمتابعة وتغطية غياب الموظفين، وضمان التزامهم بمواعيد العمل في الغالبية العظمى من الأقسام والمراحل الدراسية، مما يسهم بشكلٍ فعال في ضمان سير العملية التعليمية وكفاءة الأداء.</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تطبيق آلية وإجراءات واضحة ومنظمة لمتابعة وتغطية غياب الموظفين، وضمان التزامهم بمواعيد العمل في معظم الأقسام والمراحل الدراسية، مما يسهم بشكلٍ مناسب في ضمان سير العملية التعليمية.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مقبول</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تطبيق آلية وإجراءات واضحة لمتابعة وتغطية غياب الموظفين في بعض الأقسام والمراحل الدراسية، مما يسهم بشكلٍ محدود في ضمان سير العملية التعليمية.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ضعيف</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تطبيق آلية وإجراءات-لمتابعة وتغطية غياب الموظفين في قلة من الأقسام والمراحل الدراسية، مما يسهم بشكلٍ محدود جداً في ضمان سير العملية التعليمية.</w:t>
            </w:r>
            <w:r>
              <w:rPr>
                <w:rFonts w:ascii="Arial" w:cs="Arial" w:eastAsia="Arial" w:hAnsi="Arial"/>
                <w:sz w:val="19"/>
                <w:szCs w:val="19"/>
                <w:rtl/>
              </w:rPr>
              <w:br/>
              <w:t xml:space="preserve">أو</w:t>
            </w:r>
            <w:r>
              <w:rPr>
                <w:rFonts w:ascii="Arial" w:cs="Arial" w:eastAsia="Arial" w:hAnsi="Arial"/>
                <w:sz w:val="19"/>
                <w:szCs w:val="19"/>
                <w:rtl/>
              </w:rPr>
              <w:br/>
              <w:t xml:space="preserve">لا يتم متابعة دوام الموظفين /تغطية غياب الموظفين.</w:t>
            </w:r>
          </w:p>
        </w:tc>
      </w:tr>
    </w:tbl>
    <w:p>
      <w:pPr>
        <w:bidi/>
        <w:spacing w:after="100" w:line="300"/>
        <w:jc w:val="left"/>
      </w:pPr>
      <w:r>
        <w:rPr>
          <w:rFonts w:ascii="Arial" w:cs="Arial" w:eastAsia="Arial" w:hAnsi="Arial"/>
          <w:sz w:val="22"/>
          <w:szCs w:val="22"/>
          <w:rtl/>
        </w:rPr>
        <w:t xml:space="preserve"/>
      </w:r>
    </w:p>
    <w:p>
      <w:pPr>
        <w:bidi/>
        <w:spacing w:after="60" w:line="300"/>
        <w:jc w:val="left"/>
      </w:pPr>
      <w:r>
        <w:rPr>
          <w:rFonts w:ascii="Arial" w:cs="Arial" w:eastAsia="Arial" w:hAnsi="Arial"/>
          <w:b/>
          <w:bCs/>
          <w:color w:val="64748B"/>
          <w:sz w:val="20"/>
          <w:szCs w:val="20"/>
          <w:rtl/>
        </w:rPr>
        <w:t xml:space="preserve">إرشادات التطبيق (6) — ص 41، 42</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الهيكل التنظيمي: مخطط يوضح العلاقات الإدارية والتسلسل الوظيفي، ويشمل كافة الأقسام والمجالات الوظيفية سواء الأكاديمية، أو الإدارية، أو الفنية، أو الداعمة.</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التسلسل الوظيفي: ترتيب هرمي يوضح العلاقات الإدارية بين الموظفين، من حيث مستويات المسؤولية والسلطة.</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التوصيف الوظيفي: وصف مكتوب لكل وظيفة يتضمن المهام، والمؤهلات، والصلاحيات، والمسؤوليات، ويُشرح للموظفين عند التوظيف أو التحديث.</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تفويض المهام: إعطاء صلاحيات محددة ضمن نظام واضح، مما يعزز سرعة الإنجاز ويقلل العبء على القادة، ويضمن استمرار العمل في حالة تغيب أي من الموظفين.</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تغطية غياب الموظفين: تعويض غياب أي موظف، بشكلٍ يضمن استمرار العمل أو الحصص الدراسية دون تعطيل أو تأثير سلبي على جودة الأداء.</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متابعة نسب غياب / تأخير الموظفين وإعداد تقارير واضحة بذلك.</w:t>
      </w:r>
    </w:p>
    <w:p>
      <w:pPr>
        <w:bidi/>
        <w:spacing w:after="80" w:line="300"/>
        <w:jc w:val="left"/>
      </w:pPr>
      <w:r>
        <w:rPr>
          <w:rFonts w:ascii="Arial" w:cs="Arial" w:eastAsia="Arial" w:hAnsi="Arial"/>
          <w:sz w:val="22"/>
          <w:szCs w:val="22"/>
          <w:rtl/>
        </w:rPr>
        <w:t xml:space="preserve"/>
      </w:r>
    </w:p>
    <w:p>
      <w:pPr>
        <w:bidi/>
        <w:spacing w:after="60" w:line="300"/>
        <w:jc w:val="left"/>
      </w:pPr>
      <w:r>
        <w:rPr>
          <w:rFonts w:ascii="Arial" w:cs="Arial" w:eastAsia="Arial" w:hAnsi="Arial"/>
          <w:b/>
          <w:bCs/>
          <w:color w:val="64748B"/>
          <w:sz w:val="20"/>
          <w:szCs w:val="20"/>
          <w:rtl/>
        </w:rPr>
        <w:t xml:space="preserve">أسئلة التأمّل (9) — ص 41، 42</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كيف يعكس الهيكل التنظيمي الحالي طبيعة المدرسة وحجمها واحتياجاتها التشغيلية؟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ما مدى شمولية الهيكل التنظيمي لكافة الجوانب الأكاديمية والإدارية والفنية؟ وهل توجد فجوات أو تداخلات؟ كيف تم اكتشافها ومعالجتها؟</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كيف يتم تحديد الأدوار والمسؤوليات داخل المدرسة؟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ما الأسس المعتمدة لتوزيع المهام والمسؤوليات؟ وكيف يتم التحقق من توافقها مع مؤهلات وخبرات الموظفين؟</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ما مدى معرفة الموظفين بوصفهم الوظيفي؟ وكيف يؤثر ذلك على أدائهم؟</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ما هي الآلية المتبعة لتفويض المهام داخل المدرسة؟ وما أثرها على كفاءة العمل وجودة الأداء؟</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كيف تتعامل المدرسة مع الاستقالات، من حيث إعادة توزيع المهام وتعيين البدائل، لضمان استمرارية العمل والتدريس؟</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كيف يتم متابعة حضور وانصراف الموظفين، وحصر حالات الغياب؟</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ما الإجراءات المتبعة عند غياب أحد الموظفين؟ وكيف تضمن استمرارية سير العمل أو التدريس في حالات الغياب المفاجئ؟</w:t>
      </w:r>
    </w:p>
    <w:p>
      <w:pPr>
        <w:bidi/>
        <w:spacing w:after="80" w:line="300"/>
        <w:jc w:val="left"/>
      </w:pPr>
      <w:r>
        <w:rPr>
          <w:rFonts w:ascii="Arial" w:cs="Arial" w:eastAsia="Arial" w:hAnsi="Arial"/>
          <w:sz w:val="22"/>
          <w:szCs w:val="22"/>
          <w:rtl/>
        </w:rPr>
        <w:t xml:space="preserve"/>
      </w:r>
    </w:p>
    <w:p>
      <w:pPr>
        <w:pStyle w:val="Heading2"/>
        <w:bidi/>
        <w:spacing w:after="120" w:line="300"/>
        <w:jc w:val="left"/>
      </w:pPr>
      <w:bookmarkStart w:name="_Toc6" w:id="6"/>
      <w:r>
        <w:rPr>
          <w:rFonts w:ascii="Arial" w:cs="Arial" w:eastAsia="Arial" w:hAnsi="Arial"/>
          <w:b/>
          <w:bCs/>
          <w:color w:val="6D28D9"/>
          <w:sz w:val="27"/>
          <w:szCs w:val="27"/>
          <w:rtl/>
        </w:rPr>
        <w:t xml:space="preserve">1.3 — عمليات المتابعة والمحاسبية</w:t>
      </w:r>
      <w:bookmarkEnd w:id="6"/>
    </w:p>
    <w:p>
      <w:pPr>
        <w:bidi/>
        <w:spacing w:after="60" w:line="300"/>
        <w:jc w:val="left"/>
      </w:pPr>
      <w:r>
        <w:rPr>
          <w:rFonts w:ascii="Arial" w:cs="Arial" w:eastAsia="Arial" w:hAnsi="Arial"/>
          <w:b/>
          <w:bCs/>
          <w:color w:val="64748B"/>
          <w:sz w:val="20"/>
          <w:szCs w:val="20"/>
          <w:rtl/>
        </w:rPr>
        <w:t xml:space="preserve">نماذج الأدلة الدالّة على هذا الجانب (21) — استرشادية لا حاصرة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20"/>
          <w:szCs w:val="20"/>
          <w:rtl/>
        </w:rPr>
        <w:t xml:space="preserve">سياسة تقييم أداء الموظفين.</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20"/>
          <w:szCs w:val="20"/>
          <w:rtl/>
        </w:rPr>
        <w:t xml:space="preserve">نماذج تقييم أداء الموظفين المعتمدة.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20"/>
          <w:szCs w:val="20"/>
          <w:rtl/>
        </w:rPr>
        <w:t xml:space="preserve">تقارير نتائج تقييم الأداء السنوي أو الدوري للمعلمين والإداريين.</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20"/>
          <w:szCs w:val="20"/>
          <w:rtl/>
        </w:rPr>
        <w:t xml:space="preserve">خطط تحسين الأداء الفردية /الجماعية للموظفين بناءً على نتائج التقييم.</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20"/>
          <w:szCs w:val="20"/>
          <w:rtl/>
        </w:rPr>
        <w:t xml:space="preserve">سجلات جلسات التغذية الراجعة الفردية أو الجماعية للموظفين.</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20"/>
          <w:szCs w:val="20"/>
          <w:rtl/>
        </w:rPr>
        <w:t xml:space="preserve">برامج التدريب والتطوير المهني المستندة إلى نتائج تقييم الأداء.</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20"/>
          <w:szCs w:val="20"/>
          <w:rtl/>
        </w:rPr>
        <w:t xml:space="preserve">تقارير تحليل النتائج (حسب المواد والمستويات الدراسية والفصول الدراسية).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20"/>
          <w:szCs w:val="20"/>
          <w:rtl/>
        </w:rPr>
        <w:t xml:space="preserve">سجلات وتقارير متابعة السلوك الطلابي.</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20"/>
          <w:szCs w:val="20"/>
          <w:rtl/>
        </w:rPr>
        <w:t xml:space="preserve">محاضر الاجتماعات المختصة بمتابعة الأداء الطلابي.</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20"/>
          <w:szCs w:val="20"/>
          <w:rtl/>
        </w:rPr>
        <w:t xml:space="preserve">تقارير متابعة تنفيذ الخطط والبرامج وفق الجداول الزمنية المحددة.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20"/>
          <w:szCs w:val="20"/>
          <w:rtl/>
        </w:rPr>
        <w:t xml:space="preserve">نماذج تقييم ومتابعة البرامج والمشاريع بناءً على مؤشرات محددة مسبقاً.</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20"/>
          <w:szCs w:val="20"/>
          <w:rtl/>
        </w:rPr>
        <w:t xml:space="preserve">قائمة بأنظمة الأتمتة الإلكترونية المستخدمة (تعليمية وإدارية).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20"/>
          <w:szCs w:val="20"/>
          <w:rtl/>
        </w:rPr>
        <w:t xml:space="preserve">تقارير متابعة تثبت الاستخدام الفعلي لأنظمة الأتمتة في العمليات اليومية.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20"/>
          <w:szCs w:val="20"/>
          <w:rtl/>
        </w:rPr>
        <w:t xml:space="preserve">سجلات إدخال البيانات مع مواعيد وتحديثات منتظمة.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20"/>
          <w:szCs w:val="20"/>
          <w:rtl/>
        </w:rPr>
        <w:t xml:space="preserve">تقارير التدقيق الداخلي على البيانات لضمان الدقة والموثوقية.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20"/>
          <w:szCs w:val="20"/>
          <w:rtl/>
        </w:rPr>
        <w:t xml:space="preserve">عينات من المخرجات والتقارير الإلكترونية الصادرة عن أنظمة الأتمتة.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20"/>
          <w:szCs w:val="20"/>
          <w:rtl/>
        </w:rPr>
        <w:t xml:space="preserve">تقارير التحليل واتخاذ القرار المبني على بيانات الأنظمة.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20"/>
          <w:szCs w:val="20"/>
          <w:rtl/>
        </w:rPr>
        <w:t xml:space="preserve">محاضر اجتماعات مجلس الإدارة/المالك.</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20"/>
          <w:szCs w:val="20"/>
          <w:rtl/>
        </w:rPr>
        <w:t xml:space="preserve">تقارير دورية مرفوعة للمالك / مجلس الإدارة تتضمن مستجدات الأداء والخطط المستقبلية.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20"/>
          <w:szCs w:val="20"/>
          <w:rtl/>
        </w:rPr>
        <w:t xml:space="preserve">سجلات تواصل المالك / مجلس الإدارة مع إدارة المدرسة لمتابعة تنفيذ الرؤية والرسالة والأهداف.</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20"/>
          <w:szCs w:val="20"/>
          <w:rtl/>
        </w:rPr>
        <w:t xml:space="preserve">وثيقة تفويض الصلاحيات بين المالك/مجلس الإدارة والإدارة المدرسية.</w:t>
      </w:r>
    </w:p>
    <w:p>
      <w:pPr>
        <w:bidi/>
        <w:spacing w:after="80" w:line="300"/>
        <w:jc w:val="left"/>
      </w:pPr>
      <w:r>
        <w:rPr>
          <w:rFonts w:ascii="Arial" w:cs="Arial" w:eastAsia="Arial" w:hAnsi="Arial"/>
          <w:sz w:val="22"/>
          <w:szCs w:val="22"/>
          <w:rtl/>
        </w:rPr>
        <w:t xml:space="preserve"/>
      </w:r>
    </w:p>
    <w:p>
      <w:pPr>
        <w:pStyle w:val="Heading3"/>
        <w:bidi/>
        <w:spacing w:after="100" w:line="300"/>
        <w:jc w:val="left"/>
      </w:pPr>
      <w:r>
        <w:rPr>
          <w:rFonts w:ascii="Arial" w:cs="Arial" w:eastAsia="Arial" w:hAnsi="Arial"/>
          <w:b/>
          <w:bCs/>
          <w:color w:val="0F766E"/>
          <w:sz w:val="24"/>
          <w:szCs w:val="24"/>
          <w:rtl/>
        </w:rPr>
        <w:t xml:space="preserve">1.3.1 — تقييم ومتابعة أداء الموظفين بشكلٍ يسهم في تحسين أدائهم.</w:t>
      </w:r>
    </w:p>
    <w:p>
      <w:pPr>
        <w:bidi/>
        <w:spacing w:after="60" w:line="300"/>
        <w:jc w:val="left"/>
      </w:pPr>
      <w:r>
        <w:rPr>
          <w:rFonts w:ascii="Arial" w:cs="Arial" w:eastAsia="Arial" w:hAnsi="Arial"/>
          <w:b/>
          <w:bCs/>
          <w:color w:val="64748B"/>
          <w:sz w:val="20"/>
          <w:szCs w:val="20"/>
          <w:rtl/>
        </w:rPr>
        <w:t xml:space="preserve">مؤشرات الأداء (2)</w:t>
      </w:r>
    </w:p>
    <w:p>
      <w:pPr>
        <w:bidi/>
        <w:spacing w:after="50" w:line="300"/>
        <w:ind w:right="300"/>
        <w:jc w:val="left"/>
      </w:pPr>
      <w:r>
        <w:rPr>
          <w:rFonts w:ascii="Arial" w:cs="Arial" w:eastAsia="Arial" w:hAnsi="Arial"/>
          <w:b/>
          <w:bCs/>
          <w:color w:val="334155"/>
          <w:sz w:val="20"/>
          <w:szCs w:val="20"/>
          <w:rtl/>
        </w:rPr>
        <w:t xml:space="preserve">1.3.1.1  </w:t>
      </w:r>
      <w:r>
        <w:rPr>
          <w:rFonts w:ascii="Arial" w:cs="Arial" w:eastAsia="Arial" w:hAnsi="Arial"/>
          <w:sz w:val="21"/>
          <w:szCs w:val="21"/>
          <w:rtl/>
        </w:rPr>
        <w:t xml:space="preserve">تطبيق إجراءات واضحة ومعلنة وذات جودة لمتابعة وتقييم قيادتي المدرسة العليا والوسطى والموظفين، كلٌ حسب وصفه الوظيفي.</w:t>
      </w:r>
    </w:p>
    <w:p>
      <w:pPr>
        <w:bidi/>
        <w:spacing w:after="50" w:line="300"/>
        <w:ind w:right="300"/>
        <w:jc w:val="left"/>
      </w:pPr>
      <w:r>
        <w:rPr>
          <w:rFonts w:ascii="Arial" w:cs="Arial" w:eastAsia="Arial" w:hAnsi="Arial"/>
          <w:b/>
          <w:bCs/>
          <w:color w:val="334155"/>
          <w:sz w:val="20"/>
          <w:szCs w:val="20"/>
          <w:rtl/>
        </w:rPr>
        <w:t xml:space="preserve">1.3.1.2  </w:t>
      </w:r>
      <w:r>
        <w:rPr>
          <w:rFonts w:ascii="Arial" w:cs="Arial" w:eastAsia="Arial" w:hAnsi="Arial"/>
          <w:sz w:val="21"/>
          <w:szCs w:val="21"/>
          <w:rtl/>
        </w:rPr>
        <w:t xml:space="preserve">تقديم التغذية الراجعة البناءة للموظفين بما يسهم في تطور أدائهم.</w:t>
      </w:r>
    </w:p>
    <w:p>
      <w:pPr>
        <w:bidi/>
        <w:spacing w:after="60" w:line="300"/>
        <w:jc w:val="left"/>
      </w:pPr>
      <w:r>
        <w:rPr>
          <w:rFonts w:ascii="Arial" w:cs="Arial" w:eastAsia="Arial" w:hAnsi="Arial"/>
          <w:b/>
          <w:bCs/>
          <w:color w:val="64748B"/>
          <w:sz w:val="20"/>
          <w:szCs w:val="20"/>
          <w:rtl/>
        </w:rPr>
        <w:t xml:space="preserve">سلّم التقدير — 1 صفّ</w:t>
      </w:r>
    </w:p>
    <w:tbl>
      <w:tblPr>
        <w:bidiVisual/>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الصفّ 1</w:t>
            </w:r>
          </w:p>
        </w:tc>
        <w:tc>
          <w:tcPr>
            <w:tcW w:type="dxa" w:w="786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وصف الأداء</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ممتاز</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متابعة وتقييم أداء الموظفين كلٌ حسب وصفه الوظيفي بانتظام، وفق إجراءات واضحة ومعلنة وفعالة جداً، ويتم تقديم تغذية راجعة منتظمة ودقيقة، مما يسهم في تحسين أداء جميع الموظفين.</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 جداً</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متابعة وتقييم أداء الموظفين كلٌ حسب وصفه الوظيفي بانتظام وفق إجراءات فعالة ومعلنة، ويتم تقديم تغذية راجعة منتظمة، مما يسهم في تحسين أداء الغالبية العظمى من الموظفين.</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متابعة وتقييم أداء الموظفين بانتظام وفق إجراءات مناسبة، ويتم تقديم تغذية راجعة منتظمة، مما يسهم في تحسين أداء معظم الموظفين.</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مقبول</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متابعة وتقييم أداء الموظفين بشكلٍ محدود، مع تقديم تغذية راجعة غير منتظمة / محدودة، مما أدى إلى تحسين أداء بعض الموظفين.</w:t>
            </w:r>
            <w:r>
              <w:rPr>
                <w:rFonts w:ascii="Arial" w:cs="Arial" w:eastAsia="Arial" w:hAnsi="Arial"/>
                <w:sz w:val="19"/>
                <w:szCs w:val="19"/>
                <w:rtl/>
              </w:rPr>
              <w:br/>
              <w:t xml:space="preserve">أو</w:t>
            </w:r>
            <w:r>
              <w:rPr>
                <w:rFonts w:ascii="Arial" w:cs="Arial" w:eastAsia="Arial" w:hAnsi="Arial"/>
                <w:sz w:val="19"/>
                <w:szCs w:val="19"/>
                <w:rtl/>
              </w:rPr>
              <w:br/>
              <w:t xml:space="preserve">يتم متابعة وتقييم أداء الموظفين، مع تقديم تغذية راجعة محدودة، مما أدى إلى تحسين أداء بعض الموظفين.</w:t>
            </w:r>
            <w:r>
              <w:rPr>
                <w:rFonts w:ascii="Arial" w:cs="Arial" w:eastAsia="Arial" w:hAnsi="Arial"/>
                <w:sz w:val="19"/>
                <w:szCs w:val="19"/>
                <w:rtl/>
              </w:rPr>
              <w:br/>
              <w:t xml:space="preserve">أو</w:t>
            </w:r>
            <w:r>
              <w:rPr>
                <w:rFonts w:ascii="Arial" w:cs="Arial" w:eastAsia="Arial" w:hAnsi="Arial"/>
                <w:sz w:val="19"/>
                <w:szCs w:val="19"/>
                <w:rtl/>
              </w:rPr>
              <w:br/>
              <w:t xml:space="preserve">إجراءات متابعة وتقييم أداء الموظفين واضحة، إلا أن تطبيقها يقتصر على بعض الموظفين، مما أثر على تحسين الأداء الوظيفي.</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ضعيف</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تقييم ومتابعة أداء الموظفين بشكلٍ محدود جداً، مع تقديم تغذية راجعة غير منتظمة / عدم تقديم تغذية راجعة، مما أدى إلى تحسن أداء قلة من الموظفين.</w:t>
            </w:r>
            <w:r>
              <w:rPr>
                <w:rFonts w:ascii="Arial" w:cs="Arial" w:eastAsia="Arial" w:hAnsi="Arial"/>
                <w:sz w:val="19"/>
                <w:szCs w:val="19"/>
                <w:rtl/>
              </w:rPr>
              <w:br/>
              <w:t xml:space="preserve">أو</w:t>
            </w:r>
            <w:r>
              <w:rPr>
                <w:rFonts w:ascii="Arial" w:cs="Arial" w:eastAsia="Arial" w:hAnsi="Arial"/>
                <w:sz w:val="19"/>
                <w:szCs w:val="19"/>
                <w:rtl/>
              </w:rPr>
              <w:br/>
              <w:t xml:space="preserve">إجراءات متابعة وتقييم أداء الموظفين غير واضحة وتفتقر للجودة، مما أثر سلباً على تحسين الأداء الوظيفي.</w:t>
            </w:r>
            <w:r>
              <w:rPr>
                <w:rFonts w:ascii="Arial" w:cs="Arial" w:eastAsia="Arial" w:hAnsi="Arial"/>
                <w:sz w:val="19"/>
                <w:szCs w:val="19"/>
                <w:rtl/>
              </w:rPr>
              <w:br/>
              <w:t xml:space="preserve">أو</w:t>
            </w:r>
            <w:r>
              <w:rPr>
                <w:rFonts w:ascii="Arial" w:cs="Arial" w:eastAsia="Arial" w:hAnsi="Arial"/>
                <w:sz w:val="19"/>
                <w:szCs w:val="19"/>
                <w:rtl/>
              </w:rPr>
              <w:br/>
              <w:t xml:space="preserve">لا يتم متابعة وتقييم أداء الموظفين.</w:t>
            </w:r>
          </w:p>
        </w:tc>
      </w:tr>
    </w:tbl>
    <w:p>
      <w:pPr>
        <w:bidi/>
        <w:spacing w:after="100" w:line="300"/>
        <w:jc w:val="left"/>
      </w:pPr>
      <w:r>
        <w:rPr>
          <w:rFonts w:ascii="Arial" w:cs="Arial" w:eastAsia="Arial" w:hAnsi="Arial"/>
          <w:sz w:val="22"/>
          <w:szCs w:val="22"/>
          <w:rtl/>
        </w:rPr>
        <w:t xml:space="preserve"/>
      </w:r>
    </w:p>
    <w:p>
      <w:pPr>
        <w:bidi/>
        <w:spacing w:after="60" w:line="300"/>
        <w:jc w:val="left"/>
      </w:pPr>
      <w:r>
        <w:rPr>
          <w:rFonts w:ascii="Arial" w:cs="Arial" w:eastAsia="Arial" w:hAnsi="Arial"/>
          <w:b/>
          <w:bCs/>
          <w:color w:val="64748B"/>
          <w:sz w:val="20"/>
          <w:szCs w:val="20"/>
          <w:rtl/>
        </w:rPr>
        <w:t xml:space="preserve">إرشادات التطبيق (5) — ص 44</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إجراءات التقييم: مجموعة من الخطوات النظامية المعتمدة لمتابعة أداء الموظفين (الأكاديميين والإداريين) بشكلٍ دوري وفق أدوات ومعايير محددة.</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جودة التقييم: دقة وفعالية أدوات التقييم وموضوعيتها وتنوعها، ومدى ارتباطها بالأداء الفعلي والتوصيف الوظيفي.</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متابعة المالك / مجلس الإدارة لقيادة المدرسة العليا وتقييمها، من أجل ضمان تحمّل القيادة لمسؤولياتها، والمساءلة عند وجود تقصير.</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أدوات تقييم الموظفين: الوسائل والأساليب المستخدمة لجمع وتحليل المعلومات حول أداء الموظفين، بهدف قياس مدى كفاءتهم في أداء مهامهم وفق التوصيف الوظيفي.</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تنوع طرق تقييم الموظفين، مثل: التقييم الذاتي، تقييم المشرف المباشر، تقييم الزملاء.</w:t>
      </w:r>
    </w:p>
    <w:p>
      <w:pPr>
        <w:bidi/>
        <w:spacing w:after="80" w:line="300"/>
        <w:jc w:val="left"/>
      </w:pPr>
      <w:r>
        <w:rPr>
          <w:rFonts w:ascii="Arial" w:cs="Arial" w:eastAsia="Arial" w:hAnsi="Arial"/>
          <w:sz w:val="22"/>
          <w:szCs w:val="22"/>
          <w:rtl/>
        </w:rPr>
        <w:t xml:space="preserve"/>
      </w:r>
    </w:p>
    <w:p>
      <w:pPr>
        <w:bidi/>
        <w:spacing w:after="60" w:line="300"/>
        <w:jc w:val="left"/>
      </w:pPr>
      <w:r>
        <w:rPr>
          <w:rFonts w:ascii="Arial" w:cs="Arial" w:eastAsia="Arial" w:hAnsi="Arial"/>
          <w:b/>
          <w:bCs/>
          <w:color w:val="64748B"/>
          <w:sz w:val="20"/>
          <w:szCs w:val="20"/>
          <w:rtl/>
        </w:rPr>
        <w:t xml:space="preserve">أسئلة التأمّل (5) — ص 44</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كيف يتم متابعة وتقييم أداء القيادات المدرسية والموظفين الأكاديميين والإداريين؟ وما مدى انتظام هذه العملية وتوثيقها؟</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ما مدى وضوح إجراءات التقييم لدى كافة الموظفين؟ وكيف يتم تعريفهم بها والتحقق من فهمهم لها؟</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ما الأدوات والمعايير التي تستخدمها المدرسة لضمان جودة التقييم؟</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كيف يتم تقديم التغذية الراجعة للموظفين بعد تقييم أدائهم؟ وما مدى جودتها؟</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كيف تُستخدم نتائج التقييم والتغذية الراجعة في التخطيط للتطوير المهني؟ كيف يتم ذلك؟</w:t>
      </w:r>
    </w:p>
    <w:p>
      <w:pPr>
        <w:bidi/>
        <w:spacing w:after="80" w:line="300"/>
        <w:jc w:val="left"/>
      </w:pPr>
      <w:r>
        <w:rPr>
          <w:rFonts w:ascii="Arial" w:cs="Arial" w:eastAsia="Arial" w:hAnsi="Arial"/>
          <w:sz w:val="22"/>
          <w:szCs w:val="22"/>
          <w:rtl/>
        </w:rPr>
        <w:t xml:space="preserve"/>
      </w:r>
    </w:p>
    <w:p>
      <w:pPr>
        <w:pStyle w:val="Heading3"/>
        <w:bidi/>
        <w:spacing w:after="100" w:line="300"/>
        <w:jc w:val="left"/>
      </w:pPr>
      <w:r>
        <w:rPr>
          <w:rFonts w:ascii="Arial" w:cs="Arial" w:eastAsia="Arial" w:hAnsi="Arial"/>
          <w:b/>
          <w:bCs/>
          <w:color w:val="0F766E"/>
          <w:sz w:val="24"/>
          <w:szCs w:val="24"/>
          <w:rtl/>
        </w:rPr>
        <w:t xml:space="preserve">1.3.2 — مراقبة ومتابعة أداء الطلبة بشكلٍ يسهم في دعم تعلمهم وسلوكهم.</w:t>
      </w:r>
    </w:p>
    <w:p>
      <w:pPr>
        <w:bidi/>
        <w:spacing w:after="60" w:line="300"/>
        <w:jc w:val="left"/>
      </w:pPr>
      <w:r>
        <w:rPr>
          <w:rFonts w:ascii="Arial" w:cs="Arial" w:eastAsia="Arial" w:hAnsi="Arial"/>
          <w:b/>
          <w:bCs/>
          <w:color w:val="64748B"/>
          <w:sz w:val="20"/>
          <w:szCs w:val="20"/>
          <w:rtl/>
        </w:rPr>
        <w:t xml:space="preserve">مؤشرات الأداء (2)</w:t>
      </w:r>
    </w:p>
    <w:p>
      <w:pPr>
        <w:bidi/>
        <w:spacing w:after="50" w:line="300"/>
        <w:ind w:right="300"/>
        <w:jc w:val="left"/>
      </w:pPr>
      <w:r>
        <w:rPr>
          <w:rFonts w:ascii="Arial" w:cs="Arial" w:eastAsia="Arial" w:hAnsi="Arial"/>
          <w:b/>
          <w:bCs/>
          <w:color w:val="334155"/>
          <w:sz w:val="20"/>
          <w:szCs w:val="20"/>
          <w:rtl/>
        </w:rPr>
        <w:t xml:space="preserve">1.3.2.1  </w:t>
      </w:r>
      <w:r>
        <w:rPr>
          <w:rFonts w:ascii="Arial" w:cs="Arial" w:eastAsia="Arial" w:hAnsi="Arial"/>
          <w:sz w:val="21"/>
          <w:szCs w:val="21"/>
          <w:rtl/>
        </w:rPr>
        <w:t xml:space="preserve">تطبيق آلية وإجراءات واضحة وفعالة لمراقبة ومتابعة التحصيل الأكاديمي للطلبة، والاستفادة من تحليل النتائج والمتابعة في اتخاذ القرارات المناسبة لدعم العملية التعليمية.</w:t>
      </w:r>
    </w:p>
    <w:p>
      <w:pPr>
        <w:bidi/>
        <w:spacing w:after="50" w:line="300"/>
        <w:ind w:right="300"/>
        <w:jc w:val="left"/>
      </w:pPr>
      <w:r>
        <w:rPr>
          <w:rFonts w:ascii="Arial" w:cs="Arial" w:eastAsia="Arial" w:hAnsi="Arial"/>
          <w:b/>
          <w:bCs/>
          <w:color w:val="334155"/>
          <w:sz w:val="20"/>
          <w:szCs w:val="20"/>
          <w:rtl/>
        </w:rPr>
        <w:t xml:space="preserve">1.3.2.2  </w:t>
      </w:r>
      <w:r>
        <w:rPr>
          <w:rFonts w:ascii="Arial" w:cs="Arial" w:eastAsia="Arial" w:hAnsi="Arial"/>
          <w:sz w:val="21"/>
          <w:szCs w:val="21"/>
          <w:rtl/>
        </w:rPr>
        <w:t xml:space="preserve">تطبيق آلية وإجراءات لمراقبة ومتابعة سلوك الطلبة، والاستفادة منها في وضع البرامج والخطط التي تسهم في ضبط وتعزيز سلوكهم.</w:t>
      </w:r>
    </w:p>
    <w:p>
      <w:pPr>
        <w:bidi/>
        <w:spacing w:after="60" w:line="300"/>
        <w:jc w:val="left"/>
      </w:pPr>
      <w:r>
        <w:rPr>
          <w:rFonts w:ascii="Arial" w:cs="Arial" w:eastAsia="Arial" w:hAnsi="Arial"/>
          <w:b/>
          <w:bCs/>
          <w:color w:val="64748B"/>
          <w:sz w:val="20"/>
          <w:szCs w:val="20"/>
          <w:rtl/>
        </w:rPr>
        <w:t xml:space="preserve">سلّم التقدير — 2 صفوف</w:t>
      </w:r>
    </w:p>
    <w:tbl>
      <w:tblPr>
        <w:bidiVisual/>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الصفّ 1</w:t>
            </w:r>
          </w:p>
        </w:tc>
        <w:tc>
          <w:tcPr>
            <w:tcW w:type="dxa" w:w="786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وصف الأداء</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ممتاز</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تطبيق آلية وإجراءات فعالة جداً وواضحة ومتنوعة ومنتظمة لمراقبة ومتابعة التحصيل الأكاديمي للطلبة، والاستفادة من تحليل النتائج والمتابعة في اتخاذ القرارات المناسبة لدعم العملية التعليمية والتعديل على الخطط والسياسات، مما يسهم في تحسين ودعم تعلم جميع الطلبة.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 جداً</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تطبيق آلية وإجراءات فعالة وواضحة ومنتظمة لمراقبة ومتابعة التحصيل الأكاديمي للطلبة، والاستفادة من تحليل النتائج والمتابعة في اتخاذ القرارات المناسبة لدعم العملية التعليمية والتعديل على الخطط والسياسات، مما يسهم في تحسين ودعم تعلم الغالبية العظمى من الطلبة.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تطبيق آلية وإجراءات مناسبة لمراقبة ومتابعة التحصيل الأكاديمي للطلبة، والاستفادة من تحليل النتائج والمتابعة في اتخاذ القرارات المناسبة لدعم العملية التعليمية والتعديل على الخطط، مما يسهم في تحسين ودعم تعلم معظم الطلبة.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مقبول</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تطبيق إجراءات محدودة لمراقبة ومتابعة التحصيل الأكاديمي للطلبة والاستفادة من نتائجهم، مما أدى إلى تحسن ودعم تعلم بعض الطلبة.</w:t>
            </w:r>
            <w:r>
              <w:rPr>
                <w:rFonts w:ascii="Arial" w:cs="Arial" w:eastAsia="Arial" w:hAnsi="Arial"/>
                <w:sz w:val="19"/>
                <w:szCs w:val="19"/>
                <w:rtl/>
              </w:rPr>
              <w:br/>
              <w:t xml:space="preserve">أو</w:t>
            </w:r>
            <w:r>
              <w:rPr>
                <w:rFonts w:ascii="Arial" w:cs="Arial" w:eastAsia="Arial" w:hAnsi="Arial"/>
                <w:sz w:val="19"/>
                <w:szCs w:val="19"/>
                <w:rtl/>
              </w:rPr>
              <w:br/>
              <w:t xml:space="preserve">تطبيق آلية وإجراءات واضحة لمراقبة ومتابعة التحصيل الأكاديمي للطلبة، إلا أن الاستفادة من تحليل النتائج والمتابعة في اتخاذ القرارات الداعمة للعملية التعليمية تتم بشكلٍ محدود، مما أدى إلى تحسين ودعم تعلم بعض الطلبة.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ضعيف</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تطبيق إجراءات محدودة جداً لمراقبة ومتابعة التحصيل الأكاديمي للطلبة والاستفادة من نتائجهم، مما أدى إلى دعم تعلم قلة من الطلبة أو لم يكن لها أثر في تحسين تعلم الطلبة.</w:t>
            </w:r>
          </w:p>
        </w:tc>
      </w:tr>
    </w:tbl>
    <w:p>
      <w:pPr>
        <w:bidi/>
        <w:spacing w:after="100" w:line="300"/>
        <w:jc w:val="left"/>
      </w:pPr>
      <w:r>
        <w:rPr>
          <w:rFonts w:ascii="Arial" w:cs="Arial" w:eastAsia="Arial" w:hAnsi="Arial"/>
          <w:sz w:val="22"/>
          <w:szCs w:val="22"/>
          <w:rtl/>
        </w:rPr>
        <w:t xml:space="preserve"/>
      </w:r>
    </w:p>
    <w:tbl>
      <w:tblPr>
        <w:bidiVisual/>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الصفّ 2</w:t>
            </w:r>
          </w:p>
        </w:tc>
        <w:tc>
          <w:tcPr>
            <w:tcW w:type="dxa" w:w="786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وصف الأداء</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ممتاز</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تطبيق آلية وإجراءات فعالة جداً وواضحة وشاملة ومستمرة لمراقبة ومتابعة سلوك الطلبة، والاستفادة منها في وضع برامج وخطط متكاملة مما أسهم في ضبط وتعزيز سلوك جميع الطلبة.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 جداً</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تطبيق آلية وإجراءات فعالة وواضحة ومستمرة لمراقبة ومتابعة سلوك الطلبة، والاستفادة منها مما أسهم في ضبط وتعزيز سلوك الغالبية العظمى من الطلبة.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تطبيق آلية وإجراءات مناسبة لمراقبة ومتابعة سلوك الطلبة، والاستفادة منها في وضع برامج وخطط مما أسهم في ضبط وتعزيز سلوك معظم الطلبة.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مقبول</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تطبيق إجراءات محدودة لمراقبة ومتابعة سلوك الطلبة، أدت إلى ضبط وتعزيز سلوك بعض الطلبة.</w:t>
            </w:r>
            <w:r>
              <w:rPr>
                <w:rFonts w:ascii="Arial" w:cs="Arial" w:eastAsia="Arial" w:hAnsi="Arial"/>
                <w:sz w:val="19"/>
                <w:szCs w:val="19"/>
                <w:rtl/>
              </w:rPr>
              <w:br/>
              <w:t xml:space="preserve">أو</w:t>
            </w:r>
            <w:r>
              <w:rPr>
                <w:rFonts w:ascii="Arial" w:cs="Arial" w:eastAsia="Arial" w:hAnsi="Arial"/>
                <w:sz w:val="19"/>
                <w:szCs w:val="19"/>
                <w:rtl/>
              </w:rPr>
              <w:br/>
              <w:t xml:space="preserve">تطبيق إجراءات لمراقبة ومتابعة سلوك الطلبة، والاستفادة منها في وضع البرامج والخطط، إلا أن ذلك انعكس بشكلٍ محدود على ضبط وتعزيز سلوك الطلبة.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ضعيف</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تطبيق إجراءات محدودة جداً لمراقبة ومتابعة سلوك الطلبة، أدت إلى ضبط وتعزيز سلوك قلة من الطلبة.</w:t>
            </w:r>
            <w:r>
              <w:rPr>
                <w:rFonts w:ascii="Arial" w:cs="Arial" w:eastAsia="Arial" w:hAnsi="Arial"/>
                <w:sz w:val="19"/>
                <w:szCs w:val="19"/>
                <w:rtl/>
              </w:rPr>
              <w:br/>
              <w:t xml:space="preserve">أو</w:t>
            </w:r>
            <w:r>
              <w:rPr>
                <w:rFonts w:ascii="Arial" w:cs="Arial" w:eastAsia="Arial" w:hAnsi="Arial"/>
                <w:sz w:val="19"/>
                <w:szCs w:val="19"/>
                <w:rtl/>
              </w:rPr>
              <w:br/>
              <w:t xml:space="preserve">لا يوجد إجراءات لمراقبة ومتابعة سلوك الطلبة</w:t>
            </w:r>
          </w:p>
        </w:tc>
      </w:tr>
    </w:tbl>
    <w:p>
      <w:pPr>
        <w:bidi/>
        <w:spacing w:after="100" w:line="300"/>
        <w:jc w:val="left"/>
      </w:pPr>
      <w:r>
        <w:rPr>
          <w:rFonts w:ascii="Arial" w:cs="Arial" w:eastAsia="Arial" w:hAnsi="Arial"/>
          <w:sz w:val="22"/>
          <w:szCs w:val="22"/>
          <w:rtl/>
        </w:rPr>
        <w:t xml:space="preserve"/>
      </w:r>
    </w:p>
    <w:p>
      <w:pPr>
        <w:bidi/>
        <w:spacing w:after="60" w:line="300"/>
        <w:jc w:val="left"/>
      </w:pPr>
      <w:r>
        <w:rPr>
          <w:rFonts w:ascii="Arial" w:cs="Arial" w:eastAsia="Arial" w:hAnsi="Arial"/>
          <w:b/>
          <w:bCs/>
          <w:color w:val="64748B"/>
          <w:sz w:val="20"/>
          <w:szCs w:val="20"/>
          <w:rtl/>
        </w:rPr>
        <w:t xml:space="preserve">إرشادات التطبيق (4) — ص 44، 45</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التحصيل الأكاديمي: مستوى أداء الطلبة، والذي يتم قياسه من خلال الاختبارات والواجبات والمشاريع.</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تحليل النتائج: دراسة البيانات الخاصة بأداء الطلبة، بهدف تحديد نقاط القوة والضعف، واتخاذ قرارات لتحسين الأداء.</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أدوات متابعة الأداء الأكاديمي، مثل: تحليل نتائج الاختبارات، التقويمات المستمرة، ملف الطالب الأكاديمي، ملاحظات المعلم.</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أدوات متابعة الأداء السلوكي: سجلات السلوك والانضباط، استمارات الملاحظة الصفية اليومية، تقارير الأخصائي الاجتماعي، تقارير المخالفات، استبانات تقييم السلوك.</w:t>
      </w:r>
    </w:p>
    <w:p>
      <w:pPr>
        <w:bidi/>
        <w:spacing w:after="80" w:line="300"/>
        <w:jc w:val="left"/>
      </w:pPr>
      <w:r>
        <w:rPr>
          <w:rFonts w:ascii="Arial" w:cs="Arial" w:eastAsia="Arial" w:hAnsi="Arial"/>
          <w:sz w:val="22"/>
          <w:szCs w:val="22"/>
          <w:rtl/>
        </w:rPr>
        <w:t xml:space="preserve"/>
      </w:r>
    </w:p>
    <w:p>
      <w:pPr>
        <w:bidi/>
        <w:spacing w:after="60" w:line="300"/>
        <w:jc w:val="left"/>
      </w:pPr>
      <w:r>
        <w:rPr>
          <w:rFonts w:ascii="Arial" w:cs="Arial" w:eastAsia="Arial" w:hAnsi="Arial"/>
          <w:b/>
          <w:bCs/>
          <w:color w:val="64748B"/>
          <w:sz w:val="20"/>
          <w:szCs w:val="20"/>
          <w:rtl/>
        </w:rPr>
        <w:t xml:space="preserve">أسئلة التأمّل (7) — ص 44، 45</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ما الآلية والإجراءات المعتمدة لمتابعة مستوى التحصيل الأكاديمي للطلبة؟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كيف يتم استخدام نتائج التحصيل في اتخاذ قرارات تدعم تطوير العملية التعليمية؟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ما الإجراءات التي تُتخذ لدعم الطلبة ذوي التحصيل الأكاديمي المنخفض؟</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ما الإجراءات المتبعة لمراقبة ورصد سلوك الطلبة داخل المدرسة؟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كيف يتم توثيق وتحليل بيانات السلوك؟</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ما نوع البرامج والخطط التي وضعتها المدرسة بناءً على سلوك الطلبة؟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ما مدى فاعلية الخطط في دعم تعلم الطلبة وتحسين سلوكهم وضبط بيئة التعلم؟</w:t>
      </w:r>
    </w:p>
    <w:p>
      <w:pPr>
        <w:bidi/>
        <w:spacing w:after="80" w:line="300"/>
        <w:jc w:val="left"/>
      </w:pPr>
      <w:r>
        <w:rPr>
          <w:rFonts w:ascii="Arial" w:cs="Arial" w:eastAsia="Arial" w:hAnsi="Arial"/>
          <w:sz w:val="22"/>
          <w:szCs w:val="22"/>
          <w:rtl/>
        </w:rPr>
        <w:t xml:space="preserve"/>
      </w:r>
    </w:p>
    <w:p>
      <w:pPr>
        <w:pStyle w:val="Heading3"/>
        <w:bidi/>
        <w:spacing w:after="100" w:line="300"/>
        <w:jc w:val="left"/>
      </w:pPr>
      <w:r>
        <w:rPr>
          <w:rFonts w:ascii="Arial" w:cs="Arial" w:eastAsia="Arial" w:hAnsi="Arial"/>
          <w:b/>
          <w:bCs/>
          <w:color w:val="0F766E"/>
          <w:sz w:val="24"/>
          <w:szCs w:val="24"/>
          <w:rtl/>
        </w:rPr>
        <w:t xml:space="preserve">1.3.3 — متابعة وتقييم الخطط والبرامج والمشاريع من خلال مؤشرات محددة لتقييم أثرها ومدى فاعليتها.</w:t>
      </w:r>
    </w:p>
    <w:p>
      <w:pPr>
        <w:bidi/>
        <w:spacing w:after="60" w:line="300"/>
        <w:jc w:val="left"/>
      </w:pPr>
      <w:r>
        <w:rPr>
          <w:rFonts w:ascii="Arial" w:cs="Arial" w:eastAsia="Arial" w:hAnsi="Arial"/>
          <w:b/>
          <w:bCs/>
          <w:color w:val="64748B"/>
          <w:sz w:val="20"/>
          <w:szCs w:val="20"/>
          <w:rtl/>
        </w:rPr>
        <w:t xml:space="preserve">مؤشرات الأداء (2)</w:t>
      </w:r>
    </w:p>
    <w:p>
      <w:pPr>
        <w:bidi/>
        <w:spacing w:after="50" w:line="300"/>
        <w:ind w:right="300"/>
        <w:jc w:val="left"/>
      </w:pPr>
      <w:r>
        <w:rPr>
          <w:rFonts w:ascii="Arial" w:cs="Arial" w:eastAsia="Arial" w:hAnsi="Arial"/>
          <w:b/>
          <w:bCs/>
          <w:color w:val="334155"/>
          <w:sz w:val="20"/>
          <w:szCs w:val="20"/>
          <w:rtl/>
        </w:rPr>
        <w:t xml:space="preserve">1.3.3.1  </w:t>
      </w:r>
      <w:r>
        <w:rPr>
          <w:rFonts w:ascii="Arial" w:cs="Arial" w:eastAsia="Arial" w:hAnsi="Arial"/>
          <w:sz w:val="21"/>
          <w:szCs w:val="21"/>
          <w:rtl/>
        </w:rPr>
        <w:t xml:space="preserve">تطبيق آلية وإجراءات واضحة ومحددة لمتابعة وتقييم الخطط والبرامج والمشاريع، وتحديد مدى فاعليتها في تحقيق الأهداف المحددة.</w:t>
      </w:r>
    </w:p>
    <w:p>
      <w:pPr>
        <w:bidi/>
        <w:spacing w:after="50" w:line="300"/>
        <w:ind w:right="300"/>
        <w:jc w:val="left"/>
      </w:pPr>
      <w:r>
        <w:rPr>
          <w:rFonts w:ascii="Arial" w:cs="Arial" w:eastAsia="Arial" w:hAnsi="Arial"/>
          <w:b/>
          <w:bCs/>
          <w:color w:val="334155"/>
          <w:sz w:val="20"/>
          <w:szCs w:val="20"/>
          <w:rtl/>
        </w:rPr>
        <w:t xml:space="preserve">1.3.3.2  </w:t>
      </w:r>
      <w:r>
        <w:rPr>
          <w:rFonts w:ascii="Arial" w:cs="Arial" w:eastAsia="Arial" w:hAnsi="Arial"/>
          <w:sz w:val="21"/>
          <w:szCs w:val="21"/>
          <w:rtl/>
        </w:rPr>
        <w:t xml:space="preserve">تحديث الخطط والبرامج بناءً على نتائج التقييم والتغذية الراجعة (عند الحاجة).</w:t>
      </w:r>
    </w:p>
    <w:p>
      <w:pPr>
        <w:bidi/>
        <w:spacing w:after="60" w:line="300"/>
        <w:jc w:val="left"/>
      </w:pPr>
      <w:r>
        <w:rPr>
          <w:rFonts w:ascii="Arial" w:cs="Arial" w:eastAsia="Arial" w:hAnsi="Arial"/>
          <w:b/>
          <w:bCs/>
          <w:color w:val="64748B"/>
          <w:sz w:val="20"/>
          <w:szCs w:val="20"/>
          <w:rtl/>
        </w:rPr>
        <w:t xml:space="preserve">سلّم التقدير — 1 صفّ</w:t>
      </w:r>
    </w:p>
    <w:tbl>
      <w:tblPr>
        <w:bidiVisual/>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الصفّ 1</w:t>
            </w:r>
          </w:p>
        </w:tc>
        <w:tc>
          <w:tcPr>
            <w:tcW w:type="dxa" w:w="786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وصف الأداء</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ممتاز</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تطبيق آلية وإجراءات فعالة جداً واضحة وشاملة ومستمرة لمتابعة وتقييم الخطط والبرامج، ويتم مراجعة وتحديث الخطط والبرامج بشكلٍ شامل بناءً على نتائج التقييم والتغذية الراجعة، مما أدى إلى تحقيق جميع أهدافها.</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 جداً</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تطبيق آلية وإجراءات فعالة وواضحة ومستمرة لمتابعة وتقييم الخطط والبرامج، ويتم مراجعة وتحديث الخطط والبرامج بناءً على نتائج التقييم والتغذية الراجعة، مما أدى إلى تحقيق الغالبية العظمى من أهدافها.</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تطبيق آلية وإجراءات مناسبة لمتابعة وتقييم الخطط والبرامج، ويتم مراجعة الخطط والبرامج وتحديثها بناءً على نتائج التقييم، مما أدى إلى تحقيق معظم أهدافها.</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مقبول</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تنفيذ إجراءات محدودة لمتابعة وتقييم الخطط والبرامج، ويتم مراجعتها بشكلٍ غير منتظم مما أدى إلى تحقيق بعض أهدافها.</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ضعيف</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تنفيذ إجراءات محدودة جداً لمتابعة وتقييم الخطط والبرامج، مما أدى إلى تحقيق قلة من أهدافها.</w:t>
            </w:r>
            <w:r>
              <w:rPr>
                <w:rFonts w:ascii="Arial" w:cs="Arial" w:eastAsia="Arial" w:hAnsi="Arial"/>
                <w:sz w:val="19"/>
                <w:szCs w:val="19"/>
                <w:rtl/>
              </w:rPr>
              <w:br/>
              <w:t xml:space="preserve">أو</w:t>
            </w:r>
            <w:r>
              <w:rPr>
                <w:rFonts w:ascii="Arial" w:cs="Arial" w:eastAsia="Arial" w:hAnsi="Arial"/>
                <w:sz w:val="19"/>
                <w:szCs w:val="19"/>
                <w:rtl/>
              </w:rPr>
              <w:br/>
              <w:t xml:space="preserve">لا يتم متابعة وتقييم الخطط والبرامج.</w:t>
            </w:r>
          </w:p>
        </w:tc>
      </w:tr>
    </w:tbl>
    <w:p>
      <w:pPr>
        <w:bidi/>
        <w:spacing w:after="100" w:line="300"/>
        <w:jc w:val="left"/>
      </w:pPr>
      <w:r>
        <w:rPr>
          <w:rFonts w:ascii="Arial" w:cs="Arial" w:eastAsia="Arial" w:hAnsi="Arial"/>
          <w:sz w:val="22"/>
          <w:szCs w:val="22"/>
          <w:rtl/>
        </w:rPr>
        <w:t xml:space="preserve"/>
      </w:r>
    </w:p>
    <w:p>
      <w:pPr>
        <w:bidi/>
        <w:spacing w:after="60" w:line="300"/>
        <w:jc w:val="left"/>
      </w:pPr>
      <w:r>
        <w:rPr>
          <w:rFonts w:ascii="Arial" w:cs="Arial" w:eastAsia="Arial" w:hAnsi="Arial"/>
          <w:b/>
          <w:bCs/>
          <w:color w:val="64748B"/>
          <w:sz w:val="20"/>
          <w:szCs w:val="20"/>
          <w:rtl/>
        </w:rPr>
        <w:t xml:space="preserve">إرشادات التطبيق (9) — ص 45، 46</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الخطط المدرسية، مثل: الخطة الاستراتيجية، الخطة التنفيذية السنوية، خطة التحسين المنبثقة عن عملية الدراسة الذاتية.</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آلية المتابعة: مجموعة من الخطوات المنهجية التي تُستخدم لمراقبة التقدم في تنفيذ البرامج والخطط.</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إجراءات التقييم: العمليات المحددة لجمع وتحليل البيانات بهدف قياس مدى تحقق الأهداف.</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فاعلية الخطط والبرامج والمشاريع: مدى تحقيقها لنتائجها المستهدفة</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مؤشرات الأداء: أدوات قياس كمية أو نوعية تُستخدم لتقييم مستوى التقدم والإنجاز.</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التعديل على الخطط: إجراء تغييرات مدروسة عندما تظهر معطيات أو ظروف تستدعي ذلك، لضمان استمرار تحقيق الأهداف بكفاءة.</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التغذية الراجعة: هي المعلومات أو الآراء التي يتم جمعها بعد تقييم تنفيذ الخطط، وتتمثل في النتائج، والتحديات، والنجاحات، والملاحظات، ومدى تحقيق الأهداف المخطط لها.</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إعداد تقارير تقييم دورية تتضمن مؤشرات كمية، مثل: نسبة الإنجاز، الوقت المستغرق لتنفيذ الأنشطة، معدل التحسن في الأداء، نسب المشاركة.</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إجراء اجتماعات متابعة دورية لتحليل التقدم والوقوف على التحديات.</w:t>
      </w:r>
    </w:p>
    <w:p>
      <w:pPr>
        <w:bidi/>
        <w:spacing w:after="80" w:line="300"/>
        <w:jc w:val="left"/>
      </w:pPr>
      <w:r>
        <w:rPr>
          <w:rFonts w:ascii="Arial" w:cs="Arial" w:eastAsia="Arial" w:hAnsi="Arial"/>
          <w:sz w:val="22"/>
          <w:szCs w:val="22"/>
          <w:rtl/>
        </w:rPr>
        <w:t xml:space="preserve"/>
      </w:r>
    </w:p>
    <w:p>
      <w:pPr>
        <w:bidi/>
        <w:spacing w:after="60" w:line="300"/>
        <w:jc w:val="left"/>
      </w:pPr>
      <w:r>
        <w:rPr>
          <w:rFonts w:ascii="Arial" w:cs="Arial" w:eastAsia="Arial" w:hAnsi="Arial"/>
          <w:b/>
          <w:bCs/>
          <w:color w:val="64748B"/>
          <w:sz w:val="20"/>
          <w:szCs w:val="20"/>
          <w:rtl/>
        </w:rPr>
        <w:t xml:space="preserve">أسئلة التأمّل (9) — ص 45، 46</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هل تُراجَع الخطط والبرامج بانتظام وفق جدول زمني واضح؟</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ما الآليات والإجراءات التي تعتمدها المدرسة لمتابعة وتقييم الخطط والبرامج والمشاريع؟</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ما الأدوات المستخدمة لرصد الأداء وتحليل الفجوات أثناء التنفيذ؟ وما مدى دقتها وملاءمتها؟</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إلى أي مدى تسهم مؤشرات الأداء في الكشف عن جوانب القوة والقصور؟</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كيف يتم التأكد من أن نتائج التقييم تعكس بدقة واقع التنفيذ ومدى التقدم نحو تحقيق الأهداف؟</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كيف يتم التعامل مع التحديات التي تظهر أثناء عملية المتابعة أو التقييم؟</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كيف يتم توظيف نتائج التقييم في التعديل على الخطط والبرامج؟</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كيف تُراعى التغيرات في الظروف والاحتياجات عند تحديث الخطط؟</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كيف يُقاس أثر التحديثات على جودة التنفيذ وتحقيق النتائج المستهدفة؟</w:t>
      </w:r>
    </w:p>
    <w:p>
      <w:pPr>
        <w:bidi/>
        <w:spacing w:after="80" w:line="300"/>
        <w:jc w:val="left"/>
      </w:pPr>
      <w:r>
        <w:rPr>
          <w:rFonts w:ascii="Arial" w:cs="Arial" w:eastAsia="Arial" w:hAnsi="Arial"/>
          <w:sz w:val="22"/>
          <w:szCs w:val="22"/>
          <w:rtl/>
        </w:rPr>
        <w:t xml:space="preserve"/>
      </w:r>
    </w:p>
    <w:p>
      <w:pPr>
        <w:pStyle w:val="Heading3"/>
        <w:bidi/>
        <w:spacing w:after="100" w:line="300"/>
        <w:jc w:val="left"/>
      </w:pPr>
      <w:r>
        <w:rPr>
          <w:rFonts w:ascii="Arial" w:cs="Arial" w:eastAsia="Arial" w:hAnsi="Arial"/>
          <w:b/>
          <w:bCs/>
          <w:color w:val="0F766E"/>
          <w:sz w:val="24"/>
          <w:szCs w:val="24"/>
          <w:rtl/>
        </w:rPr>
        <w:t xml:space="preserve">1.3.4 — تطبيق أنظمة أتمتة لإدارة العمليات التعليمية والإدارية، بما يعزز كفاءة الأداء وفاعلية المتابعة والمساءلة.</w:t>
      </w:r>
    </w:p>
    <w:p>
      <w:pPr>
        <w:bidi/>
        <w:spacing w:after="60" w:line="300"/>
        <w:jc w:val="left"/>
      </w:pPr>
      <w:r>
        <w:rPr>
          <w:rFonts w:ascii="Arial" w:cs="Arial" w:eastAsia="Arial" w:hAnsi="Arial"/>
          <w:b/>
          <w:bCs/>
          <w:color w:val="64748B"/>
          <w:sz w:val="20"/>
          <w:szCs w:val="20"/>
          <w:rtl/>
        </w:rPr>
        <w:t xml:space="preserve">مؤشرات الأداء (3)</w:t>
      </w:r>
    </w:p>
    <w:p>
      <w:pPr>
        <w:bidi/>
        <w:spacing w:after="50" w:line="300"/>
        <w:ind w:right="300"/>
        <w:jc w:val="left"/>
      </w:pPr>
      <w:r>
        <w:rPr>
          <w:rFonts w:ascii="Arial" w:cs="Arial" w:eastAsia="Arial" w:hAnsi="Arial"/>
          <w:b/>
          <w:bCs/>
          <w:color w:val="334155"/>
          <w:sz w:val="20"/>
          <w:szCs w:val="20"/>
          <w:rtl/>
        </w:rPr>
        <w:t xml:space="preserve">1.3.4.1  </w:t>
      </w:r>
      <w:r>
        <w:rPr>
          <w:rFonts w:ascii="Arial" w:cs="Arial" w:eastAsia="Arial" w:hAnsi="Arial"/>
          <w:sz w:val="21"/>
          <w:szCs w:val="21"/>
          <w:rtl/>
        </w:rPr>
        <w:t xml:space="preserve">تفعيل أنظمة أتمتة معتمدة لإدارة العمليات التعليمية والإدارية.</w:t>
      </w:r>
    </w:p>
    <w:p>
      <w:pPr>
        <w:bidi/>
        <w:spacing w:after="50" w:line="300"/>
        <w:ind w:right="300"/>
        <w:jc w:val="left"/>
      </w:pPr>
      <w:r>
        <w:rPr>
          <w:rFonts w:ascii="Arial" w:cs="Arial" w:eastAsia="Arial" w:hAnsi="Arial"/>
          <w:b/>
          <w:bCs/>
          <w:color w:val="334155"/>
          <w:sz w:val="20"/>
          <w:szCs w:val="20"/>
          <w:rtl/>
        </w:rPr>
        <w:t xml:space="preserve">1.3.4.2  </w:t>
      </w:r>
      <w:r>
        <w:rPr>
          <w:rFonts w:ascii="Arial" w:cs="Arial" w:eastAsia="Arial" w:hAnsi="Arial"/>
          <w:sz w:val="21"/>
          <w:szCs w:val="21"/>
          <w:rtl/>
        </w:rPr>
        <w:t xml:space="preserve">الاستخدام المنهجي لأنظمة الأتمتة في متابعة أداء الموظفين، والطلبة، وتنفيذ الخطط المدرسية.</w:t>
      </w:r>
    </w:p>
    <w:p>
      <w:pPr>
        <w:bidi/>
        <w:spacing w:after="50" w:line="300"/>
        <w:ind w:right="300"/>
        <w:jc w:val="left"/>
      </w:pPr>
      <w:r>
        <w:rPr>
          <w:rFonts w:ascii="Arial" w:cs="Arial" w:eastAsia="Arial" w:hAnsi="Arial"/>
          <w:b/>
          <w:bCs/>
          <w:color w:val="334155"/>
          <w:sz w:val="20"/>
          <w:szCs w:val="20"/>
          <w:rtl/>
        </w:rPr>
        <w:t xml:space="preserve">1.3.4.3  </w:t>
      </w:r>
      <w:r>
        <w:rPr>
          <w:rFonts w:ascii="Arial" w:cs="Arial" w:eastAsia="Arial" w:hAnsi="Arial"/>
          <w:sz w:val="21"/>
          <w:szCs w:val="21"/>
          <w:rtl/>
        </w:rPr>
        <w:t xml:space="preserve">انتظام ودقة إدخال البيانات وتحديثها، بما يضمن موثوقية التقارير والمخرجات الصادرة عن أنظمة الأتمتة.</w:t>
      </w:r>
    </w:p>
    <w:p>
      <w:pPr>
        <w:bidi/>
        <w:spacing w:after="60" w:line="300"/>
        <w:jc w:val="left"/>
      </w:pPr>
      <w:r>
        <w:rPr>
          <w:rFonts w:ascii="Arial" w:cs="Arial" w:eastAsia="Arial" w:hAnsi="Arial"/>
          <w:b/>
          <w:bCs/>
          <w:color w:val="64748B"/>
          <w:sz w:val="20"/>
          <w:szCs w:val="20"/>
          <w:rtl/>
        </w:rPr>
        <w:t xml:space="preserve">سلّم التقدير — 1 صفّ</w:t>
      </w:r>
    </w:p>
    <w:tbl>
      <w:tblPr>
        <w:bidiVisual/>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الصفّ 1</w:t>
            </w:r>
          </w:p>
        </w:tc>
        <w:tc>
          <w:tcPr>
            <w:tcW w:type="dxa" w:w="786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وصف الأداء</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ممتاز</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تُطبّق المدرسة أنظمة أتمتة متكاملة تغطي جميع العمليات التعليمية والإدارية، ويتم توظيفها بشكلٍ منهجي ومنتظم في متابعة أداء الموظفين والطلبة وتنفيذ الخطط المدرسية، مع دقة عالية في إدخال البيانات وتحديثها بصورة مستمرة، بما يضمن موثوقية التقارير والمخرجات الصادرة عن هذه الأنظمة، ويُسهم بشكلٍ فعال جداً في تعزيز كفاءة الأداء وفاعلية المتابعة والمساءلة.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 جداً</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تُطبّق المدرسة أنظمة أتمتة تغطي الغالبية العظمى من العمليات التعليمية والإدارية، ويتم توظيفها بشكلٍ منهجي ومنتظم في متابعة أداء الموظفين والطلبة وتنفيذ الخطط المدرسية، مع دقة في إدخال البيانات وتحديثها، بما يضمن موثوقية التقارير والمخرجات الصادرة عن هذه الأنظمة، ويُسهم بشكلٍ فعال في تعزيز كفاءة الأداء وفاعلية المتابعة والمساءلة.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تُطبّق المدرسة أنظمة أتمتة تغطي معظم العمليات التعليمية والإدارية، ويتم توظيفها في متابعة أداء الموظفين والطلبة وتنفيذ الخطط المدرسية، مع دقة في إدخال البيانات وتحديثها، بما يضمن موثوقية التقارير والمخرجات الصادرة عن هذه الأنظمة، ويُسهم بشكلٍ مناسب في تعزيز كفاءة الأداء وفاعلية المتابعة والمساءلة.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مقبول</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تُطبّق المدرسة أنظمة أتمتة تغطي بعض العمليات التعليمية والإدارية، مع دقة في إدخال البيانات وتحديثها، مما يسهم بشكلٍ محدود في تعزيز كفاءة الأداء وفاعلية المتابعة والمساءلة.</w:t>
            </w:r>
            <w:r>
              <w:rPr>
                <w:rFonts w:ascii="Arial" w:cs="Arial" w:eastAsia="Arial" w:hAnsi="Arial"/>
                <w:sz w:val="19"/>
                <w:szCs w:val="19"/>
                <w:rtl/>
              </w:rPr>
              <w:br/>
              <w:t xml:space="preserve">أو</w:t>
            </w:r>
            <w:r>
              <w:rPr>
                <w:rFonts w:ascii="Arial" w:cs="Arial" w:eastAsia="Arial" w:hAnsi="Arial"/>
                <w:sz w:val="19"/>
                <w:szCs w:val="19"/>
                <w:rtl/>
              </w:rPr>
              <w:br/>
              <w:t xml:space="preserve">تُطبّق المدرسة أنظمة أتمتة لإدارة العمليات التعليمية والإدارية، مع وجود تفاوت في تفعيل استخدامها وانتظام إدخال البيانات، مما أثر على فاعلية متابعة الأداء وتعزيز المساءلة.</w:t>
            </w:r>
            <w:r>
              <w:rPr>
                <w:rFonts w:ascii="Arial" w:cs="Arial" w:eastAsia="Arial" w:hAnsi="Arial"/>
                <w:sz w:val="19"/>
                <w:szCs w:val="19"/>
                <w:rtl/>
              </w:rPr>
              <w:br/>
              <w:t xml:space="preserve">أو</w:t>
            </w:r>
            <w:r>
              <w:rPr>
                <w:rFonts w:ascii="Arial" w:cs="Arial" w:eastAsia="Arial" w:hAnsi="Arial"/>
                <w:sz w:val="19"/>
                <w:szCs w:val="19"/>
                <w:rtl/>
              </w:rPr>
              <w:br/>
              <w:t xml:space="preserve">تُطبّق المدرسة أنظمة أتمتة لإدارة العمليات التعليمية والإدارية، إلا أن البيانات تفتقر إلى الجودة، مما أثر على موثوقية التقارير والمخرجات الصادرة عن هذه الأنظمة وفاعلية استخدامها.</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ضعيف</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تُطبّق المدرسة أنظمة أتمتة تغطي قلة من العمليات التعليمية والإدارية، مما يسهم بشكلٍ محدود جداً في متابعة الأداء وتعزيز المساءلة.</w:t>
            </w:r>
            <w:r>
              <w:rPr>
                <w:rFonts w:ascii="Arial" w:cs="Arial" w:eastAsia="Arial" w:hAnsi="Arial"/>
                <w:sz w:val="19"/>
                <w:szCs w:val="19"/>
                <w:rtl/>
              </w:rPr>
              <w:br/>
              <w:t xml:space="preserve">أو</w:t>
            </w:r>
            <w:r>
              <w:rPr>
                <w:rFonts w:ascii="Arial" w:cs="Arial" w:eastAsia="Arial" w:hAnsi="Arial"/>
                <w:sz w:val="19"/>
                <w:szCs w:val="19"/>
                <w:rtl/>
              </w:rPr>
              <w:br/>
              <w:t xml:space="preserve">لا تُطبّق المدرسة أنظمة أتمتة، مما يؤثر سلباً على فعالية متابعة الأداء وتعزيز المساءلة.</w:t>
            </w:r>
          </w:p>
        </w:tc>
      </w:tr>
    </w:tbl>
    <w:p>
      <w:pPr>
        <w:bidi/>
        <w:spacing w:after="100" w:line="300"/>
        <w:jc w:val="left"/>
      </w:pPr>
      <w:r>
        <w:rPr>
          <w:rFonts w:ascii="Arial" w:cs="Arial" w:eastAsia="Arial" w:hAnsi="Arial"/>
          <w:sz w:val="22"/>
          <w:szCs w:val="22"/>
          <w:rtl/>
        </w:rPr>
        <w:t xml:space="preserve"/>
      </w:r>
    </w:p>
    <w:p>
      <w:pPr>
        <w:bidi/>
        <w:spacing w:after="60" w:line="300"/>
        <w:jc w:val="left"/>
      </w:pPr>
      <w:r>
        <w:rPr>
          <w:rFonts w:ascii="Arial" w:cs="Arial" w:eastAsia="Arial" w:hAnsi="Arial"/>
          <w:b/>
          <w:bCs/>
          <w:color w:val="64748B"/>
          <w:sz w:val="20"/>
          <w:szCs w:val="20"/>
          <w:rtl/>
        </w:rPr>
        <w:t xml:space="preserve">إرشادات التطبيق (3) — ص 46، 47</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أنظمة الأتمتة: أنظمة إلكترونية رقمية تُستخدم لتنظيم وإدارة العمليات التعليمية والإدارية بصورة منهجية، بهدف رفع كفاءة الأداء، وتعزيز فاعلية المتابعة والمساءلة، وضمان دقة البيانات، ودعم اتخاذ القرار المبني على المعلومات.</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الأنظمة التعليمية المؤتمتة، مثل: أنظمة إدارة التعلم (LMS)، أنظمة متابعة تقدم الطلبة وتحليل نتائجهم، أنظمة الحضور والانصراف للطلبة.</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الأنظمة الإدارية المؤتمتة، مثل: نظام المعلومات الطلابية (NSIS/SIS)، أنظمة إدارة الجداول المدرسية، أنظمة شؤون الموظفين، نظام التواصل.</w:t>
      </w:r>
    </w:p>
    <w:p>
      <w:pPr>
        <w:bidi/>
        <w:spacing w:after="80" w:line="300"/>
        <w:jc w:val="left"/>
      </w:pPr>
      <w:r>
        <w:rPr>
          <w:rFonts w:ascii="Arial" w:cs="Arial" w:eastAsia="Arial" w:hAnsi="Arial"/>
          <w:sz w:val="22"/>
          <w:szCs w:val="22"/>
          <w:rtl/>
        </w:rPr>
        <w:t xml:space="preserve"/>
      </w:r>
    </w:p>
    <w:p>
      <w:pPr>
        <w:bidi/>
        <w:spacing w:after="60" w:line="300"/>
        <w:jc w:val="left"/>
      </w:pPr>
      <w:r>
        <w:rPr>
          <w:rFonts w:ascii="Arial" w:cs="Arial" w:eastAsia="Arial" w:hAnsi="Arial"/>
          <w:b/>
          <w:bCs/>
          <w:color w:val="64748B"/>
          <w:sz w:val="20"/>
          <w:szCs w:val="20"/>
          <w:rtl/>
        </w:rPr>
        <w:t xml:space="preserve">أسئلة التأمّل (7) — ص 46، 47</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ما أنظمة الأتمتة المعتمدة في المدرسة؟ وهل تغطي كافة العمليات التعليمية والإدارية الرئيسة؟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إلى أي مدى يُستخدم كل نظام بصورة منهجية من قِبل المعنيين؟ وما مستوى كفاءة الموظفين في تشغيله والاستفادة من مخرجاته؟</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كيف أسهمت أنظمة الأتمتة في تحسين كفاءة الإجراءات، وتقليل الوقت والجهد، ورفع جودة التنفيذ؟</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كيف تُستخدم مخرجات الأنظمة (التقارير، المؤشرات، الإحصاءات) في متابعة الأداء والمساءلة؟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كيف تدعم أنظمة الأتمتة التواصل الفاعل مع الطلبة وأولياء الأمور، وسائر الأطراف المعنية؟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كيف تُسهم الأتمتة في توفير بيانات تدعم الإدارة المدرسية في عملية اتخاذ القرارات؟ وما الأدلة المتوافرة على ذلك؟</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كيف يتم تقييم أثر الأتمتة على كفاءة الأداء المدرسي وفاعلية المتابعة والمحاسبية؟</w:t>
      </w:r>
    </w:p>
    <w:p>
      <w:pPr>
        <w:bidi/>
        <w:spacing w:after="80" w:line="300"/>
        <w:jc w:val="left"/>
      </w:pPr>
      <w:r>
        <w:rPr>
          <w:rFonts w:ascii="Arial" w:cs="Arial" w:eastAsia="Arial" w:hAnsi="Arial"/>
          <w:sz w:val="22"/>
          <w:szCs w:val="22"/>
          <w:rtl/>
        </w:rPr>
        <w:t xml:space="preserve"/>
      </w:r>
    </w:p>
    <w:p>
      <w:pPr>
        <w:pStyle w:val="Heading3"/>
        <w:bidi/>
        <w:spacing w:after="100" w:line="300"/>
        <w:jc w:val="left"/>
      </w:pPr>
      <w:r>
        <w:rPr>
          <w:rFonts w:ascii="Arial" w:cs="Arial" w:eastAsia="Arial" w:hAnsi="Arial"/>
          <w:b/>
          <w:bCs/>
          <w:color w:val="0F766E"/>
          <w:sz w:val="24"/>
          <w:szCs w:val="24"/>
          <w:rtl/>
        </w:rPr>
        <w:t xml:space="preserve">1.3.5 — دور المالك/ مجلس الإدارة في المتابعة واتخاذ القرارات الاستراتيجية، وتقديم الدعم لتحقيق أهداف المدرسة.</w:t>
      </w:r>
    </w:p>
    <w:p>
      <w:pPr>
        <w:bidi/>
        <w:spacing w:after="60" w:line="300"/>
        <w:jc w:val="left"/>
      </w:pPr>
      <w:r>
        <w:rPr>
          <w:rFonts w:ascii="Arial" w:cs="Arial" w:eastAsia="Arial" w:hAnsi="Arial"/>
          <w:b/>
          <w:bCs/>
          <w:color w:val="64748B"/>
          <w:sz w:val="20"/>
          <w:szCs w:val="20"/>
          <w:rtl/>
        </w:rPr>
        <w:t xml:space="preserve">مؤشرات الأداء (2)</w:t>
      </w:r>
    </w:p>
    <w:p>
      <w:pPr>
        <w:bidi/>
        <w:spacing w:after="50" w:line="300"/>
        <w:ind w:right="300"/>
        <w:jc w:val="left"/>
      </w:pPr>
      <w:r>
        <w:rPr>
          <w:rFonts w:ascii="Arial" w:cs="Arial" w:eastAsia="Arial" w:hAnsi="Arial"/>
          <w:b/>
          <w:bCs/>
          <w:color w:val="334155"/>
          <w:sz w:val="20"/>
          <w:szCs w:val="20"/>
          <w:rtl/>
        </w:rPr>
        <w:t xml:space="preserve">1.3.5.1  </w:t>
      </w:r>
      <w:r>
        <w:rPr>
          <w:rFonts w:ascii="Arial" w:cs="Arial" w:eastAsia="Arial" w:hAnsi="Arial"/>
          <w:sz w:val="21"/>
          <w:szCs w:val="21"/>
          <w:rtl/>
        </w:rPr>
        <w:t xml:space="preserve">متابعة المالك / مجلس الإدارة لتقدم المدرسة نحو تحقيق أهدافها الاستراتيجية.</w:t>
      </w:r>
    </w:p>
    <w:p>
      <w:pPr>
        <w:bidi/>
        <w:spacing w:after="50" w:line="300"/>
        <w:ind w:right="300"/>
        <w:jc w:val="left"/>
      </w:pPr>
      <w:r>
        <w:rPr>
          <w:rFonts w:ascii="Arial" w:cs="Arial" w:eastAsia="Arial" w:hAnsi="Arial"/>
          <w:b/>
          <w:bCs/>
          <w:color w:val="334155"/>
          <w:sz w:val="20"/>
          <w:szCs w:val="20"/>
          <w:rtl/>
        </w:rPr>
        <w:t xml:space="preserve">1.3.5.2  </w:t>
      </w:r>
      <w:r>
        <w:rPr>
          <w:rFonts w:ascii="Arial" w:cs="Arial" w:eastAsia="Arial" w:hAnsi="Arial"/>
          <w:sz w:val="21"/>
          <w:szCs w:val="21"/>
          <w:rtl/>
        </w:rPr>
        <w:t xml:space="preserve">دعم المالك / مجلس الإدارة للمدرسة في تنفيذ الخطة الاستراتيجية وتقديم التوجيه اللازم لتحقيق أهدافها.</w:t>
      </w:r>
    </w:p>
    <w:p>
      <w:pPr>
        <w:bidi/>
        <w:spacing w:after="60" w:line="300"/>
        <w:jc w:val="left"/>
      </w:pPr>
      <w:r>
        <w:rPr>
          <w:rFonts w:ascii="Arial" w:cs="Arial" w:eastAsia="Arial" w:hAnsi="Arial"/>
          <w:b/>
          <w:bCs/>
          <w:color w:val="64748B"/>
          <w:sz w:val="20"/>
          <w:szCs w:val="20"/>
          <w:rtl/>
        </w:rPr>
        <w:t xml:space="preserve">سلّم التقدير — 1 صفّ</w:t>
      </w:r>
    </w:p>
    <w:tbl>
      <w:tblPr>
        <w:bidiVisual/>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الصفّ 1</w:t>
            </w:r>
          </w:p>
        </w:tc>
        <w:tc>
          <w:tcPr>
            <w:tcW w:type="dxa" w:w="786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وصف الأداء</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ممتاز</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متابعة أداء المدرسة من قبل المالك / مجلس الإدارة بانتظام وبشكلٍ شامل ودقيق، لقياس مدى تقدم المدرسة نحو تحقيق أهدافها الاستراتيجية، ويتم تقديم الدعم والتوجيه الكامل بشكلٍ فعال جداً للإدارة التنفيذية، مما يعزز تنفيذ الخطة الاستراتيجية ويضمن تحقيق جميع أهدافها بنجاح وبكفاءة عالية.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 جداً</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متابعة أداء المدرسة من قبل المالك / مجلس الإدارة بانتظام وبشكلٍ شامل، لقياس مدى تقدم المدرسة نحو تحقيق أهدافها الاستراتيجية، ويتم تقديم الدعم والتوجيه بشكلٍ فعال للإدارة التنفيذية، مما يعزز تنفيذ الخطة الاستراتيجية ويضمن تحقيق الغالبية العظمى من أهدافها بكفاءة.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متابعة أداء المدرسة من قبل المالك / مجلس الإدارة بانتظام، لقياس مدى تقدم المدرسة نحو تحقيق أهدافها الاستراتيجية، ويتم تقديم الدعم والتوجيه بشكلٍ مناسب للإدارة التنفيذية، مما يعزز تنفيذ الخطة الاستراتيجية ويضمن تحقيق معظم أهدافها.</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مقبول</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متابعة أداء المدرسة وتقديم الدعم والتوجيه للإدارة التنفيذية من قبل المالك / مجلس الإدارة بشكلٍ محدود، مما أدى إلى تحقيق بعض الأهداف.</w:t>
            </w:r>
            <w:r>
              <w:rPr>
                <w:rFonts w:ascii="Arial" w:cs="Arial" w:eastAsia="Arial" w:hAnsi="Arial"/>
                <w:sz w:val="19"/>
                <w:szCs w:val="19"/>
                <w:rtl/>
              </w:rPr>
              <w:br/>
              <w:t xml:space="preserve">أو</w:t>
            </w:r>
            <w:r>
              <w:rPr>
                <w:rFonts w:ascii="Arial" w:cs="Arial" w:eastAsia="Arial" w:hAnsi="Arial"/>
                <w:sz w:val="19"/>
                <w:szCs w:val="19"/>
                <w:rtl/>
              </w:rPr>
              <w:br/>
              <w:t xml:space="preserve">يتم متابعة أداء المدرسة من قبل المالك / مجلس الإدارة، ولكن يتم تقديم الدعم والتوجيه للإدارة التنفيذية بشكلٍ محدود، مما أدى إلى تحقيق بعض الأهداف.</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ضعيف</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متابعة أداء المدرسة وتقديم الدعم والتوجيه للإدارة التنفيذية من قبل المالك / مجلس الإدارة بشكلٍ محدود جداً، مما أدى إلى تحقيق قلة من الأهداف.</w:t>
            </w:r>
            <w:r>
              <w:rPr>
                <w:rFonts w:ascii="Arial" w:cs="Arial" w:eastAsia="Arial" w:hAnsi="Arial"/>
                <w:sz w:val="19"/>
                <w:szCs w:val="19"/>
                <w:rtl/>
              </w:rPr>
              <w:br/>
              <w:t xml:space="preserve">أو</w:t>
            </w:r>
            <w:r>
              <w:rPr>
                <w:rFonts w:ascii="Arial" w:cs="Arial" w:eastAsia="Arial" w:hAnsi="Arial"/>
                <w:sz w:val="19"/>
                <w:szCs w:val="19"/>
                <w:rtl/>
              </w:rPr>
              <w:br/>
              <w:t xml:space="preserve">لا يتم متابعة أداء المدرسة من قبل المالك / مجلس الإدارة.</w:t>
            </w:r>
          </w:p>
        </w:tc>
      </w:tr>
    </w:tbl>
    <w:p>
      <w:pPr>
        <w:bidi/>
        <w:spacing w:after="100" w:line="300"/>
        <w:jc w:val="left"/>
      </w:pPr>
      <w:r>
        <w:rPr>
          <w:rFonts w:ascii="Arial" w:cs="Arial" w:eastAsia="Arial" w:hAnsi="Arial"/>
          <w:sz w:val="22"/>
          <w:szCs w:val="22"/>
          <w:rtl/>
        </w:rPr>
        <w:t xml:space="preserve"/>
      </w:r>
    </w:p>
    <w:p>
      <w:pPr>
        <w:bidi/>
        <w:spacing w:after="60" w:line="300"/>
        <w:jc w:val="left"/>
      </w:pPr>
      <w:r>
        <w:rPr>
          <w:rFonts w:ascii="Arial" w:cs="Arial" w:eastAsia="Arial" w:hAnsi="Arial"/>
          <w:b/>
          <w:bCs/>
          <w:color w:val="64748B"/>
          <w:sz w:val="20"/>
          <w:szCs w:val="20"/>
          <w:rtl/>
        </w:rPr>
        <w:t xml:space="preserve">إرشادات التطبيق (4) — ص 47</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مشاركة مالك المدرسة/ مجلس الإدارة في التخطيط الاستراتيجي، وضمان مواءمته مع رؤية ورسالة المدرسة، وقدراتها المادية والبشرية، ومتابعة تنفيذه بشكلٍ دوري.</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تقديم الدعم المادي والبشري والفني والمعنوي اللازم لتنفيذ الخطط، بما يتوافق مع احتياجات المدرسة وأولوياتها.</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التواصل المنتظم مع إدارة المدرسة بالاستناد إلى تقارير أداء واضحة لمتابعة التنفيذ.</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ممارسة دور إشرافي يوازن بين المتابعة والمساءلة، وعدم التدخل في الإدارة التنفيذية اليومية.</w:t>
      </w:r>
    </w:p>
    <w:p>
      <w:pPr>
        <w:bidi/>
        <w:spacing w:after="80" w:line="300"/>
        <w:jc w:val="left"/>
      </w:pPr>
      <w:r>
        <w:rPr>
          <w:rFonts w:ascii="Arial" w:cs="Arial" w:eastAsia="Arial" w:hAnsi="Arial"/>
          <w:sz w:val="22"/>
          <w:szCs w:val="22"/>
          <w:rtl/>
        </w:rPr>
        <w:t xml:space="preserve"/>
      </w:r>
    </w:p>
    <w:p>
      <w:pPr>
        <w:bidi/>
        <w:spacing w:after="60" w:line="300"/>
        <w:jc w:val="left"/>
      </w:pPr>
      <w:r>
        <w:rPr>
          <w:rFonts w:ascii="Arial" w:cs="Arial" w:eastAsia="Arial" w:hAnsi="Arial"/>
          <w:b/>
          <w:bCs/>
          <w:color w:val="64748B"/>
          <w:sz w:val="20"/>
          <w:szCs w:val="20"/>
          <w:rtl/>
        </w:rPr>
        <w:t xml:space="preserve">أسئلة التأمّل (5) — ص 47، 48</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ما مدى فعالية دور المالك/ مجلس الإدارة في التخطيط الاستراتيجي، واتخاذ القرارات الداعمة لتطوير أداء المدرسة؟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كيف يتم التأكد من أن الدعم المقدم يسهم في تحسين جودة العمل وتحقيق الأهداف؟</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ما مدى وضوح حدود التفويض الممنوح لقيادة المدرسة في اتخاذ القرارات؟ وكيف يتم تحقيق التوازن بين التفويض والمساءلة؟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كيف يتم تقييم أداء فريق القيادة المدرسية؟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ما هي الآليات والأدوات المستخدمة في التواصل بين المالك/مجلس الإدارة وإدارة المدرسة؟</w:t>
      </w:r>
    </w:p>
    <w:p>
      <w:pPr>
        <w:bidi/>
        <w:spacing w:after="80" w:line="300"/>
        <w:jc w:val="left"/>
      </w:pPr>
      <w:r>
        <w:rPr>
          <w:rFonts w:ascii="Arial" w:cs="Arial" w:eastAsia="Arial" w:hAnsi="Arial"/>
          <w:sz w:val="22"/>
          <w:szCs w:val="22"/>
          <w:rtl/>
        </w:rPr>
        <w:t xml:space="preserve"/>
      </w:r>
    </w:p>
    <w:p>
      <w:pPr>
        <w:pStyle w:val="Heading2"/>
        <w:bidi/>
        <w:spacing w:after="120" w:line="300"/>
        <w:jc w:val="left"/>
      </w:pPr>
      <w:bookmarkStart w:name="_Toc7" w:id="7"/>
      <w:r>
        <w:rPr>
          <w:rFonts w:ascii="Arial" w:cs="Arial" w:eastAsia="Arial" w:hAnsi="Arial"/>
          <w:b/>
          <w:bCs/>
          <w:color w:val="6D28D9"/>
          <w:sz w:val="27"/>
          <w:szCs w:val="27"/>
          <w:rtl/>
        </w:rPr>
        <w:t xml:space="preserve">1.4 — الدراسة الذاتية والتخطيط للتحسين</w:t>
      </w:r>
      <w:bookmarkEnd w:id="7"/>
    </w:p>
    <w:p>
      <w:pPr>
        <w:bidi/>
        <w:spacing w:after="60" w:line="300"/>
        <w:jc w:val="left"/>
      </w:pPr>
      <w:r>
        <w:rPr>
          <w:rFonts w:ascii="Arial" w:cs="Arial" w:eastAsia="Arial" w:hAnsi="Arial"/>
          <w:b/>
          <w:bCs/>
          <w:color w:val="64748B"/>
          <w:sz w:val="20"/>
          <w:szCs w:val="20"/>
          <w:rtl/>
        </w:rPr>
        <w:t xml:space="preserve">نماذج الأدلة الدالّة على هذا الجانب (11) — استرشادية لا حاصرة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20"/>
          <w:szCs w:val="20"/>
          <w:rtl/>
        </w:rPr>
        <w:t xml:space="preserve">تقرير الدراسة الذاتية.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20"/>
          <w:szCs w:val="20"/>
          <w:rtl/>
        </w:rPr>
        <w:t xml:space="preserve">قائمة بأسماء فريق إعداد الدراسة الذاتية، وخطط عمله.</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20"/>
          <w:szCs w:val="20"/>
          <w:rtl/>
        </w:rPr>
        <w:t xml:space="preserve">تقارير متابعة سير العمل لإعداد الدراسة الذاتية.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20"/>
          <w:szCs w:val="20"/>
          <w:rtl/>
        </w:rPr>
        <w:t xml:space="preserve">نماذج جمع البيانات، مثل (استبانات – مقابلات – ملاحظات صفية).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20"/>
          <w:szCs w:val="20"/>
          <w:rtl/>
        </w:rPr>
        <w:t xml:space="preserve">أدلة على مشاركة الأطراف المعنية في عملية المراجعة الذاتية (رسائل – دعوات – صور اجتماعات).</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20"/>
          <w:szCs w:val="20"/>
          <w:rtl/>
        </w:rPr>
        <w:t xml:space="preserve">تحليل نتائج الاستبانات واستطلاعات الرأي المرتبطة بعملية المراجعة الذاتية.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20"/>
          <w:szCs w:val="20"/>
          <w:rtl/>
        </w:rPr>
        <w:t xml:space="preserve">محاضر الاجتماعات / المراسلات المرتبطة بفريق عمل الدراسة الذاتية.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20"/>
          <w:szCs w:val="20"/>
          <w:rtl/>
        </w:rPr>
        <w:t xml:space="preserve">تقارير/ سجلات متابعة تنفيذ خطة التحسين.</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20"/>
          <w:szCs w:val="20"/>
          <w:rtl/>
        </w:rPr>
        <w:t xml:space="preserve">تقرير تقدم الأداء.</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20"/>
          <w:szCs w:val="20"/>
          <w:rtl/>
        </w:rPr>
        <w:t xml:space="preserve">الأدلة الداعمة لتقرير تقدم الأداء.</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20"/>
          <w:szCs w:val="20"/>
          <w:rtl/>
        </w:rPr>
        <w:t xml:space="preserve">أدلة على متابعة وتقييم مستمر لخطة التحسين (تقارير دورية، محاضر اجتماعات، خطط معدلة).</w:t>
      </w:r>
    </w:p>
    <w:p>
      <w:pPr>
        <w:bidi/>
        <w:spacing w:after="80" w:line="300"/>
        <w:jc w:val="left"/>
      </w:pPr>
      <w:r>
        <w:rPr>
          <w:rFonts w:ascii="Arial" w:cs="Arial" w:eastAsia="Arial" w:hAnsi="Arial"/>
          <w:sz w:val="22"/>
          <w:szCs w:val="22"/>
          <w:rtl/>
        </w:rPr>
        <w:t xml:space="preserve"/>
      </w:r>
    </w:p>
    <w:p>
      <w:pPr>
        <w:pStyle w:val="Heading3"/>
        <w:bidi/>
        <w:spacing w:after="100" w:line="300"/>
        <w:jc w:val="left"/>
      </w:pPr>
      <w:r>
        <w:rPr>
          <w:rFonts w:ascii="Arial" w:cs="Arial" w:eastAsia="Arial" w:hAnsi="Arial"/>
          <w:b/>
          <w:bCs/>
          <w:color w:val="0F766E"/>
          <w:sz w:val="24"/>
          <w:szCs w:val="24"/>
          <w:rtl/>
        </w:rPr>
        <w:t xml:space="preserve">1.4.1 — جودة إعداد الدراسة الذاتية وواقعيتها.</w:t>
      </w:r>
    </w:p>
    <w:p>
      <w:pPr>
        <w:bidi/>
        <w:spacing w:after="60" w:line="300"/>
        <w:jc w:val="left"/>
      </w:pPr>
      <w:r>
        <w:rPr>
          <w:rFonts w:ascii="Arial" w:cs="Arial" w:eastAsia="Arial" w:hAnsi="Arial"/>
          <w:b/>
          <w:bCs/>
          <w:color w:val="64748B"/>
          <w:sz w:val="20"/>
          <w:szCs w:val="20"/>
          <w:rtl/>
        </w:rPr>
        <w:t xml:space="preserve">مؤشرات الأداء (5)</w:t>
      </w:r>
    </w:p>
    <w:p>
      <w:pPr>
        <w:bidi/>
        <w:spacing w:after="50" w:line="300"/>
        <w:ind w:right="300"/>
        <w:jc w:val="left"/>
      </w:pPr>
      <w:r>
        <w:rPr>
          <w:rFonts w:ascii="Arial" w:cs="Arial" w:eastAsia="Arial" w:hAnsi="Arial"/>
          <w:b/>
          <w:bCs/>
          <w:color w:val="334155"/>
          <w:sz w:val="20"/>
          <w:szCs w:val="20"/>
          <w:rtl/>
        </w:rPr>
        <w:t xml:space="preserve">1.4.1.1  </w:t>
      </w:r>
      <w:r>
        <w:rPr>
          <w:rFonts w:ascii="Arial" w:cs="Arial" w:eastAsia="Arial" w:hAnsi="Arial"/>
          <w:sz w:val="21"/>
          <w:szCs w:val="21"/>
          <w:rtl/>
        </w:rPr>
        <w:t xml:space="preserve">جودة آلية وإجراءات تقييم المدرسة لأدائها وإعداد تقرير الدراسة الذاتية.</w:t>
      </w:r>
    </w:p>
    <w:p>
      <w:pPr>
        <w:bidi/>
        <w:spacing w:after="50" w:line="300"/>
        <w:ind w:right="300"/>
        <w:jc w:val="left"/>
      </w:pPr>
      <w:r>
        <w:rPr>
          <w:rFonts w:ascii="Arial" w:cs="Arial" w:eastAsia="Arial" w:hAnsi="Arial"/>
          <w:b/>
          <w:bCs/>
          <w:color w:val="334155"/>
          <w:sz w:val="20"/>
          <w:szCs w:val="20"/>
          <w:rtl/>
        </w:rPr>
        <w:t xml:space="preserve">1.4.1.2  </w:t>
      </w:r>
      <w:r>
        <w:rPr>
          <w:rFonts w:ascii="Arial" w:cs="Arial" w:eastAsia="Arial" w:hAnsi="Arial"/>
          <w:sz w:val="21"/>
          <w:szCs w:val="21"/>
          <w:rtl/>
        </w:rPr>
        <w:t xml:space="preserve">مشاركة كافة الأطراف المعنية في عملية إعداد الدراسة الذاتية، وتحديد جوانب القوة والجوانب التي تحتاج إلى تحسين.</w:t>
      </w:r>
    </w:p>
    <w:p>
      <w:pPr>
        <w:bidi/>
        <w:spacing w:after="50" w:line="300"/>
        <w:ind w:right="300"/>
        <w:jc w:val="left"/>
      </w:pPr>
      <w:r>
        <w:rPr>
          <w:rFonts w:ascii="Arial" w:cs="Arial" w:eastAsia="Arial" w:hAnsi="Arial"/>
          <w:b/>
          <w:bCs/>
          <w:color w:val="334155"/>
          <w:sz w:val="20"/>
          <w:szCs w:val="20"/>
          <w:rtl/>
        </w:rPr>
        <w:t xml:space="preserve">1.4.1.3  </w:t>
      </w:r>
      <w:r>
        <w:rPr>
          <w:rFonts w:ascii="Arial" w:cs="Arial" w:eastAsia="Arial" w:hAnsi="Arial"/>
          <w:sz w:val="21"/>
          <w:szCs w:val="21"/>
          <w:rtl/>
        </w:rPr>
        <w:t xml:space="preserve">دقة البيانات وواقعية تقرير الدراسة الذاتية في التعبير عن الواقع الفعلي للمدرسة.</w:t>
      </w:r>
    </w:p>
    <w:p>
      <w:pPr>
        <w:bidi/>
        <w:spacing w:after="50" w:line="300"/>
        <w:ind w:right="300"/>
        <w:jc w:val="left"/>
      </w:pPr>
      <w:r>
        <w:rPr>
          <w:rFonts w:ascii="Arial" w:cs="Arial" w:eastAsia="Arial" w:hAnsi="Arial"/>
          <w:b/>
          <w:bCs/>
          <w:color w:val="334155"/>
          <w:sz w:val="20"/>
          <w:szCs w:val="20"/>
          <w:rtl/>
        </w:rPr>
        <w:t xml:space="preserve">1.4.1.4  </w:t>
      </w:r>
      <w:r>
        <w:rPr>
          <w:rFonts w:ascii="Arial" w:cs="Arial" w:eastAsia="Arial" w:hAnsi="Arial"/>
          <w:sz w:val="21"/>
          <w:szCs w:val="21"/>
          <w:rtl/>
        </w:rPr>
        <w:t xml:space="preserve">توفير الأدلة الداعمة التي تتسق مع نتائج تقرير الدراسة الذاتية.</w:t>
      </w:r>
    </w:p>
    <w:p>
      <w:pPr>
        <w:bidi/>
        <w:spacing w:after="50" w:line="300"/>
        <w:ind w:right="300"/>
        <w:jc w:val="left"/>
      </w:pPr>
      <w:r>
        <w:rPr>
          <w:rFonts w:ascii="Arial" w:cs="Arial" w:eastAsia="Arial" w:hAnsi="Arial"/>
          <w:b/>
          <w:bCs/>
          <w:color w:val="334155"/>
          <w:sz w:val="20"/>
          <w:szCs w:val="20"/>
          <w:rtl/>
        </w:rPr>
        <w:t xml:space="preserve">1.4.1.5  </w:t>
      </w:r>
      <w:r>
        <w:rPr>
          <w:rFonts w:ascii="Arial" w:cs="Arial" w:eastAsia="Arial" w:hAnsi="Arial"/>
          <w:sz w:val="21"/>
          <w:szCs w:val="21"/>
          <w:rtl/>
        </w:rPr>
        <w:t xml:space="preserve">توافق نتائج الدراسة الذاتية مع نتائج التقييم الخارجي لفريق الاعتماد.</w:t>
      </w:r>
    </w:p>
    <w:p>
      <w:pPr>
        <w:bidi/>
        <w:spacing w:after="60" w:line="300"/>
        <w:jc w:val="left"/>
      </w:pPr>
      <w:r>
        <w:rPr>
          <w:rFonts w:ascii="Arial" w:cs="Arial" w:eastAsia="Arial" w:hAnsi="Arial"/>
          <w:b/>
          <w:bCs/>
          <w:color w:val="64748B"/>
          <w:sz w:val="20"/>
          <w:szCs w:val="20"/>
          <w:rtl/>
        </w:rPr>
        <w:t xml:space="preserve">سلّم التقدير — 2 صفوف</w:t>
      </w:r>
    </w:p>
    <w:tbl>
      <w:tblPr>
        <w:bidiVisual/>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الصفّ 1</w:t>
            </w:r>
          </w:p>
        </w:tc>
        <w:tc>
          <w:tcPr>
            <w:tcW w:type="dxa" w:w="786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وصف الأداء</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ممتاز</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تُطبق المدرسة آلية وإجراءات منهجية واضحة ومحددة لتقييم أدائها وإعداد الدراسة الذاتية بمشاركة جميع الأطراف المعنية والاستفادة بفعالية عالية من مشاركتهم مما انعكس على إعداد الدراسة الذاتية بجودة عالية.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 جداً</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تُطبق المدرسة آلية وإجراءات منهجية واضحة لتقييم أدائها وإعداد الدراسة الذاتية، بمشاركة الغالبية العظمى من الأطراف المعنية والاستفادة بفعالية من مشاركتهم، مما انعكس على إعداد الدراسة الذاتية بجودة.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تُطبق المدرسة آلية وإجراءات واضحة لتقييم أدائها وإعداد الدراسة الذاتية، بمشاركة معظم الأطراف المعنية والاستفادة من مشاركتهم بشكلٍ مناسب مما انعكس على إعداد الدراسة الذاتية بجودة مناسبة.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مقبول</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تطبق المدرسة إجراءات محدودة لتقييم أدائها وإعداد الدراسة الذاتية، بمشاركة بعض الأطراف المعنية مما أدى إلى انخفاض جودة الدراسة الذاتية.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ضعيف</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تقوم المدرسة بتقييم أدائها وإعداد الدراسة الذاتية بمشاركة قلة من الأطراف المعنية مما أدى إلى جودة محدودة جداً.</w:t>
            </w:r>
            <w:r>
              <w:rPr>
                <w:rFonts w:ascii="Arial" w:cs="Arial" w:eastAsia="Arial" w:hAnsi="Arial"/>
                <w:sz w:val="19"/>
                <w:szCs w:val="19"/>
                <w:rtl/>
              </w:rPr>
              <w:br/>
              <w:t xml:space="preserve">أو</w:t>
            </w:r>
            <w:r>
              <w:rPr>
                <w:rFonts w:ascii="Arial" w:cs="Arial" w:eastAsia="Arial" w:hAnsi="Arial"/>
                <w:sz w:val="19"/>
                <w:szCs w:val="19"/>
                <w:rtl/>
              </w:rPr>
              <w:br/>
              <w:t xml:space="preserve">لا يتم مشاركة الأطراف المعنية في إعداد الدراسة الذاتية.</w:t>
            </w:r>
          </w:p>
        </w:tc>
      </w:tr>
    </w:tbl>
    <w:p>
      <w:pPr>
        <w:bidi/>
        <w:spacing w:after="100" w:line="300"/>
        <w:jc w:val="left"/>
      </w:pPr>
      <w:r>
        <w:rPr>
          <w:rFonts w:ascii="Arial" w:cs="Arial" w:eastAsia="Arial" w:hAnsi="Arial"/>
          <w:sz w:val="22"/>
          <w:szCs w:val="22"/>
          <w:rtl/>
        </w:rPr>
        <w:t xml:space="preserve"/>
      </w:r>
    </w:p>
    <w:tbl>
      <w:tblPr>
        <w:bidiVisual/>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الصفّ 2</w:t>
            </w:r>
          </w:p>
        </w:tc>
        <w:tc>
          <w:tcPr>
            <w:tcW w:type="dxa" w:w="786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وصف الأداء</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ممتاز</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تتسم نتائج الدراسة الذاتية بدقة عالية جداً والواقعية في التعبير عن الواقع الفعلي للمدرسة، وتدعّم بأدلة وشواهد متسقة معها، وتتوافق جميع نتائج الدراسة الذاتية ونقاط القوة والتحسين مع نتائج التقييم الخارجي لفريق الاعتماد.</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 جداً</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تتسم نتائج الدراسة الذاتية بدقة عالية والواقعية في التعبير عن الواقع الفعلي للمدرسة، وتدعّم بأدلة وشواهد متسقة معها، وتتوافق الغالبية العظمى من نتائج الدراسة الذاتية ونقاط القوة والتحسين مع نتائج التقييم الخارجي لفريق الاعتماد.</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تتسم نتائج الدراسة الذاتية بالدقة والواقعية بشكلٍ مناسب في التعبير عن الواقع الفعلي للمدرسة، وتدعّم بأدلة وشواهد متسقة معها، وتتوافق معظم نتائج الدراسة الذاتية ونقاط القوة والتحسين مع نتائج التقييم الخارجي لفريق الاعتماد.</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مقبول</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تتسم نتائج الدراسة الذاتية بشكلٍ محدود من الواقعية في التعبير عن الواقع الفعلي للمدرسة، وتدعّم بأدلة وشواهد محدودة، وتتوافق بعض نتائج الدراسة الذاتية ونقاط القوة والتحسين مع نتائج التقييم الخارجي لفريق الاعتماد.</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ضعيف</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تتسم نتائج الدراسة الذاتية بشكلٍ محدود جداً من الواقعية، وتتوافق قلة من نتائج الدراسة الذاتية ونقاط القوة والتحسين مع نتائج التقييم الخارجي لفريق الاعتماد، مع ضعف في الدقة والواقعية وندرة في الأدلة والشواهد الداعمة.</w:t>
            </w:r>
            <w:r>
              <w:rPr>
                <w:rFonts w:ascii="Arial" w:cs="Arial" w:eastAsia="Arial" w:hAnsi="Arial"/>
                <w:sz w:val="19"/>
                <w:szCs w:val="19"/>
                <w:rtl/>
              </w:rPr>
              <w:br/>
              <w:t xml:space="preserve">أو</w:t>
            </w:r>
            <w:r>
              <w:rPr>
                <w:rFonts w:ascii="Arial" w:cs="Arial" w:eastAsia="Arial" w:hAnsi="Arial"/>
                <w:sz w:val="19"/>
                <w:szCs w:val="19"/>
                <w:rtl/>
              </w:rPr>
              <w:br/>
              <w:t xml:space="preserve">لا تتسم نتائج تقرير الدراسة الذاتية بالدقة والواقعية في التعبير عن الواقع الفعلي للمدرسة، ولم تتمكن من تحديد نقاط التحسين في المدرسة، وتفتقر إلى الأدلة والشواهد الداعمة، ولا تتوافق نتائجها مع نتائج التقييم الخارجي لفريق الاعتماد.</w:t>
            </w:r>
          </w:p>
        </w:tc>
      </w:tr>
    </w:tbl>
    <w:p>
      <w:pPr>
        <w:bidi/>
        <w:spacing w:after="100" w:line="300"/>
        <w:jc w:val="left"/>
      </w:pPr>
      <w:r>
        <w:rPr>
          <w:rFonts w:ascii="Arial" w:cs="Arial" w:eastAsia="Arial" w:hAnsi="Arial"/>
          <w:sz w:val="22"/>
          <w:szCs w:val="22"/>
          <w:rtl/>
        </w:rPr>
        <w:t xml:space="preserve"/>
      </w:r>
    </w:p>
    <w:p>
      <w:pPr>
        <w:bidi/>
        <w:spacing w:after="60" w:line="300"/>
        <w:jc w:val="left"/>
      </w:pPr>
      <w:r>
        <w:rPr>
          <w:rFonts w:ascii="Arial" w:cs="Arial" w:eastAsia="Arial" w:hAnsi="Arial"/>
          <w:b/>
          <w:bCs/>
          <w:color w:val="64748B"/>
          <w:sz w:val="20"/>
          <w:szCs w:val="20"/>
          <w:rtl/>
        </w:rPr>
        <w:t xml:space="preserve">إرشادات التطبيق (6) — ص 49</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تقرير الدراسة الذاتية شامل لكافة معايير الاعتماد المدرسي الوطني.</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المعلومات الواردة في التقرير واضحة ودقيقة وتعكس واقع المدرسة.</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يتضمن التقرير فقرات وصفية وتقييمية مدعومة بأدلة وأمثلة واقعية من ممارسات المدرسة.</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تحديد جوانب القوة والتحسين بدقة وبما يتوافق مع واقع المدرسة.</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تتحقق مشاركة الأطراف المعنية عبر قنوات متعددة، مثل: الاجتماعات، فرق العمل، الاستبانات، ومشاركة ممثلي الطلبة وأولياء الأمور.</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تتسم الأدلة بالصدق، والحداثة، والتنوع، والملاءمة، والقابلية للتحقق، وتمثل الأداء العام للمدرسة.</w:t>
      </w:r>
    </w:p>
    <w:p>
      <w:pPr>
        <w:bidi/>
        <w:spacing w:after="80" w:line="300"/>
        <w:jc w:val="left"/>
      </w:pPr>
      <w:r>
        <w:rPr>
          <w:rFonts w:ascii="Arial" w:cs="Arial" w:eastAsia="Arial" w:hAnsi="Arial"/>
          <w:sz w:val="22"/>
          <w:szCs w:val="22"/>
          <w:rtl/>
        </w:rPr>
        <w:t xml:space="preserve"/>
      </w:r>
    </w:p>
    <w:p>
      <w:pPr>
        <w:bidi/>
        <w:spacing w:after="60" w:line="300"/>
        <w:jc w:val="left"/>
      </w:pPr>
      <w:r>
        <w:rPr>
          <w:rFonts w:ascii="Arial" w:cs="Arial" w:eastAsia="Arial" w:hAnsi="Arial"/>
          <w:b/>
          <w:bCs/>
          <w:color w:val="64748B"/>
          <w:sz w:val="20"/>
          <w:szCs w:val="20"/>
          <w:rtl/>
        </w:rPr>
        <w:t xml:space="preserve">أسئلة التأمّل (6) — ص 49</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ما الآلية والإجراءات التي اتبعتها المدرسة لإعداد الدراسة الذاتية؟ وما مدى توثيقها وتنظيمها؟</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ما أدوات القياس وجمع المعلومات التي تم استخدامها؟ وما مدى مناسبتها لأهداف الدراسة الذاتية؟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كيف تم إشراك الأطراف المعنية في عملية إعداد الدراسة الذاتية؟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ما الطرق التي استخدمتها المدرسة لضمان أن تكون مساهمات الأطراف المعنية حقيقية وليست شكلية؟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إلى أي مدى تتسم الأدلة المستخدمة في الدراسة الذاتية بالتنوع والشمول لكافة مجالات العمل المدرسي؟</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كيف تم التحقق من دقة الأدلة ومطابقتها للواقع المدرسي الفعلي؟</w:t>
      </w:r>
    </w:p>
    <w:p>
      <w:pPr>
        <w:bidi/>
        <w:spacing w:after="80" w:line="300"/>
        <w:jc w:val="left"/>
      </w:pPr>
      <w:r>
        <w:rPr>
          <w:rFonts w:ascii="Arial" w:cs="Arial" w:eastAsia="Arial" w:hAnsi="Arial"/>
          <w:sz w:val="22"/>
          <w:szCs w:val="22"/>
          <w:rtl/>
        </w:rPr>
        <w:t xml:space="preserve"/>
      </w:r>
    </w:p>
    <w:p>
      <w:pPr>
        <w:pStyle w:val="Heading3"/>
        <w:bidi/>
        <w:spacing w:after="100" w:line="300"/>
        <w:jc w:val="left"/>
      </w:pPr>
      <w:r>
        <w:rPr>
          <w:rFonts w:ascii="Arial" w:cs="Arial" w:eastAsia="Arial" w:hAnsi="Arial"/>
          <w:b/>
          <w:bCs/>
          <w:color w:val="0F766E"/>
          <w:sz w:val="24"/>
          <w:szCs w:val="24"/>
          <w:rtl/>
        </w:rPr>
        <w:t xml:space="preserve">1.4.2 — جودة خطة التحسين ومدى توافقها مع نتائج عملية الدراسة الذاتية للمدرسة.</w:t>
      </w:r>
    </w:p>
    <w:p>
      <w:pPr>
        <w:bidi/>
        <w:spacing w:after="60" w:line="300"/>
        <w:jc w:val="left"/>
      </w:pPr>
      <w:r>
        <w:rPr>
          <w:rFonts w:ascii="Arial" w:cs="Arial" w:eastAsia="Arial" w:hAnsi="Arial"/>
          <w:b/>
          <w:bCs/>
          <w:color w:val="64748B"/>
          <w:sz w:val="20"/>
          <w:szCs w:val="20"/>
          <w:rtl/>
        </w:rPr>
        <w:t xml:space="preserve">مؤشرات الأداء (2)</w:t>
      </w:r>
    </w:p>
    <w:p>
      <w:pPr>
        <w:bidi/>
        <w:spacing w:after="50" w:line="300"/>
        <w:ind w:right="300"/>
        <w:jc w:val="left"/>
      </w:pPr>
      <w:r>
        <w:rPr>
          <w:rFonts w:ascii="Arial" w:cs="Arial" w:eastAsia="Arial" w:hAnsi="Arial"/>
          <w:b/>
          <w:bCs/>
          <w:color w:val="334155"/>
          <w:sz w:val="20"/>
          <w:szCs w:val="20"/>
          <w:rtl/>
        </w:rPr>
        <w:t xml:space="preserve">1.4.2.1  </w:t>
      </w:r>
      <w:r>
        <w:rPr>
          <w:rFonts w:ascii="Arial" w:cs="Arial" w:eastAsia="Arial" w:hAnsi="Arial"/>
          <w:sz w:val="21"/>
          <w:szCs w:val="21"/>
          <w:rtl/>
        </w:rPr>
        <w:t xml:space="preserve">شمولية خطة التحسين لكافة جوانب التحسين التي حددتها المدرسة لنفسها في تقرير الدراسة الذاتية.</w:t>
      </w:r>
    </w:p>
    <w:p>
      <w:pPr>
        <w:bidi/>
        <w:spacing w:after="50" w:line="300"/>
        <w:ind w:right="300"/>
        <w:jc w:val="left"/>
      </w:pPr>
      <w:r>
        <w:rPr>
          <w:rFonts w:ascii="Arial" w:cs="Arial" w:eastAsia="Arial" w:hAnsi="Arial"/>
          <w:b/>
          <w:bCs/>
          <w:color w:val="334155"/>
          <w:sz w:val="20"/>
          <w:szCs w:val="20"/>
          <w:rtl/>
        </w:rPr>
        <w:t xml:space="preserve">1.4.2.2  </w:t>
      </w:r>
      <w:r>
        <w:rPr>
          <w:rFonts w:ascii="Arial" w:cs="Arial" w:eastAsia="Arial" w:hAnsi="Arial"/>
          <w:sz w:val="21"/>
          <w:szCs w:val="21"/>
          <w:rtl/>
        </w:rPr>
        <w:t xml:space="preserve">جودة الخطة وملائمتها لإمكانات المدرسة ومواردها المادية والبشرية.</w:t>
      </w:r>
    </w:p>
    <w:p>
      <w:pPr>
        <w:bidi/>
        <w:spacing w:after="60" w:line="300"/>
        <w:jc w:val="left"/>
      </w:pPr>
      <w:r>
        <w:rPr>
          <w:rFonts w:ascii="Arial" w:cs="Arial" w:eastAsia="Arial" w:hAnsi="Arial"/>
          <w:b/>
          <w:bCs/>
          <w:color w:val="64748B"/>
          <w:sz w:val="20"/>
          <w:szCs w:val="20"/>
          <w:rtl/>
        </w:rPr>
        <w:t xml:space="preserve">سلّم التقدير — 2 صفوف</w:t>
      </w:r>
    </w:p>
    <w:tbl>
      <w:tblPr>
        <w:bidiVisual/>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الصفّ 1</w:t>
            </w:r>
          </w:p>
        </w:tc>
        <w:tc>
          <w:tcPr>
            <w:tcW w:type="dxa" w:w="786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وصف الأداء</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ممتاز</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شمولية خطة التحسين لجميع جوانب التحسين التي حددتها المدرسة لنفسها في تقرير الدراسة الذاتية.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 جداً</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شمولية خطة التحسين للغالبية العظمى من جوانب التحسين التي حددتها المدرسة لنفسها في تقرير الدراسة الذاتية.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شمولية خطة التحسين لمعظم جوانب التحسين التي حددتها المدرسة لنفسها في تقرير الدراسة الذاتية.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مقبول</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شمولية خطة التحسين لبعض جوانب التحسين التي حددتها المدرسة لنفسها في تقرير الدراسة الذاتية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ضعيف</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شمولية خطة التحسين لقلة من جوانب التحسين التي حددتها المدرسة لنفسها في تقرير الدراسة الذاتية.</w:t>
            </w:r>
          </w:p>
        </w:tc>
      </w:tr>
    </w:tbl>
    <w:p>
      <w:pPr>
        <w:bidi/>
        <w:spacing w:after="100" w:line="300"/>
        <w:jc w:val="left"/>
      </w:pPr>
      <w:r>
        <w:rPr>
          <w:rFonts w:ascii="Arial" w:cs="Arial" w:eastAsia="Arial" w:hAnsi="Arial"/>
          <w:sz w:val="22"/>
          <w:szCs w:val="22"/>
          <w:rtl/>
        </w:rPr>
        <w:t xml:space="preserve"/>
      </w:r>
    </w:p>
    <w:tbl>
      <w:tblPr>
        <w:bidiVisual/>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الصفّ 2</w:t>
            </w:r>
          </w:p>
        </w:tc>
        <w:tc>
          <w:tcPr>
            <w:tcW w:type="dxa" w:w="786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وصف الأداء</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ممتاز</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جميع مكونات خطة التحسين ذات جودة عالية، ومُعَدَّة بدقةٍ ووضوح، وتتوافق الخطة مع إمكانات المدرسة ومواردها المادية والبشرية بشكلٍ فعال جداً.</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 جداً</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الغالبية العظمى من مكونات خطة التحسين مُعَدَّة بدقةٍ ووضوح، وتتوافق الخطة مع إمكانات المدرسة ومواردها المادية والبشرية بشكلٍ فعال.</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معظم مكونات خطة التحسين مُعَدَّة بدقةٍ ووضوح، وتتوافق الخطة مع إمكانات المدرسة ومواردها المادية والبشرية بشكلٍ مناسب.</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مقبول</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بعض مكونات خطة التحسين مُعَدَّة بدقةٍ ووضوح، في حين تفتقر بقية المكونات إلى ذلك.</w:t>
            </w:r>
            <w:r>
              <w:rPr>
                <w:rFonts w:ascii="Arial" w:cs="Arial" w:eastAsia="Arial" w:hAnsi="Arial"/>
                <w:sz w:val="19"/>
                <w:szCs w:val="19"/>
                <w:rtl/>
              </w:rPr>
              <w:br/>
              <w:t xml:space="preserve">أو</w:t>
            </w:r>
            <w:r>
              <w:rPr>
                <w:rFonts w:ascii="Arial" w:cs="Arial" w:eastAsia="Arial" w:hAnsi="Arial"/>
                <w:sz w:val="19"/>
                <w:szCs w:val="19"/>
                <w:rtl/>
              </w:rPr>
              <w:br/>
              <w:t xml:space="preserve">تتسم مكونات خطة التحسين بالدقة والوضوح، إلا أن الخطة تتوافق بشكلٍ محدود مع إمكانات المدرسة ومواردها المادية والبشرية.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ضعيف</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قلة من مكونات خطة التحسين مُعَدَّة بدقةٍ ووضوح، مع ضعف عام في جودة بقية المكونات.</w:t>
            </w:r>
            <w:r>
              <w:rPr>
                <w:rFonts w:ascii="Arial" w:cs="Arial" w:eastAsia="Arial" w:hAnsi="Arial"/>
                <w:sz w:val="19"/>
                <w:szCs w:val="19"/>
                <w:rtl/>
              </w:rPr>
              <w:br/>
              <w:t xml:space="preserve">أو</w:t>
            </w:r>
            <w:r>
              <w:rPr>
                <w:rFonts w:ascii="Arial" w:cs="Arial" w:eastAsia="Arial" w:hAnsi="Arial"/>
                <w:sz w:val="19"/>
                <w:szCs w:val="19"/>
                <w:rtl/>
              </w:rPr>
              <w:br/>
              <w:t xml:space="preserve">لا تتوافق خطة التحسين مع إمكانات المدرسة ومواردها المادية والبشرية.</w:t>
            </w:r>
          </w:p>
        </w:tc>
      </w:tr>
    </w:tbl>
    <w:p>
      <w:pPr>
        <w:bidi/>
        <w:spacing w:after="100" w:line="300"/>
        <w:jc w:val="left"/>
      </w:pPr>
      <w:r>
        <w:rPr>
          <w:rFonts w:ascii="Arial" w:cs="Arial" w:eastAsia="Arial" w:hAnsi="Arial"/>
          <w:sz w:val="22"/>
          <w:szCs w:val="22"/>
          <w:rtl/>
        </w:rPr>
        <w:t xml:space="preserve"/>
      </w:r>
    </w:p>
    <w:p>
      <w:pPr>
        <w:bidi/>
        <w:spacing w:after="60" w:line="300"/>
        <w:jc w:val="left"/>
      </w:pPr>
      <w:r>
        <w:rPr>
          <w:rFonts w:ascii="Arial" w:cs="Arial" w:eastAsia="Arial" w:hAnsi="Arial"/>
          <w:b/>
          <w:bCs/>
          <w:color w:val="64748B"/>
          <w:sz w:val="20"/>
          <w:szCs w:val="20"/>
          <w:rtl/>
        </w:rPr>
        <w:t xml:space="preserve">إرشادات التطبيق (4) — ص 49، 50</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جودة الخطة: تتضمن الخطة المكونات الأساسية للخطط الإجرائية، مثل: الأهداف، الإجراءات، المسؤولون عن التنفيذ، الموارد، المدى الزمني، مؤشرات قياس الأداء لكل هدف أو نشاط، أدلة تحقيق الأهداف، مدى الإنجاز.</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خطة التحسين مرتبطة مباشرة بنتائج الدراسة الذاتية.</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يوجد ربط واضح بين نقاط التحسين المحددة، وخطوات وإجراءات التحسين المقترحة.</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أهداف خطة التحسين ذكية (SMART) (محددة، قابلة للقياس، قابلة للتحقيق، ذات صلة، مرتبطة بزمن).</w:t>
      </w:r>
    </w:p>
    <w:p>
      <w:pPr>
        <w:bidi/>
        <w:spacing w:after="80" w:line="300"/>
        <w:jc w:val="left"/>
      </w:pPr>
      <w:r>
        <w:rPr>
          <w:rFonts w:ascii="Arial" w:cs="Arial" w:eastAsia="Arial" w:hAnsi="Arial"/>
          <w:sz w:val="22"/>
          <w:szCs w:val="22"/>
          <w:rtl/>
        </w:rPr>
        <w:t xml:space="preserve"/>
      </w:r>
    </w:p>
    <w:p>
      <w:pPr>
        <w:bidi/>
        <w:spacing w:after="60" w:line="300"/>
        <w:jc w:val="left"/>
      </w:pPr>
      <w:r>
        <w:rPr>
          <w:rFonts w:ascii="Arial" w:cs="Arial" w:eastAsia="Arial" w:hAnsi="Arial"/>
          <w:b/>
          <w:bCs/>
          <w:color w:val="64748B"/>
          <w:sz w:val="20"/>
          <w:szCs w:val="20"/>
          <w:rtl/>
        </w:rPr>
        <w:t xml:space="preserve">أسئلة التأمّل (5) — ص 49، 50</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هل تغطي خطة التحسين جميع جوانب التحسين التي حددتها المدرسة في تقرير الدراسة الذاتية؟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إلى أي مدى تعكس جوانب التحسين أولويات المدرسة واحتياجاتها الفعلية؟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إلى أي مدى تتوافق أهداف الخطة مع موارد المدرسة؟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كيف تمت مواءمة الأنشطة والإجراءات التنفيذية في خطة التحسين مع الإمكانيات البشرية والمادية المتوفرة؟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ما الآلية التي تم وضعها لضمان متابعة تنفيذ خطة التحسين وتقييم مدى تحقق الأهداف؟</w:t>
      </w:r>
    </w:p>
    <w:p>
      <w:pPr>
        <w:bidi/>
        <w:spacing w:after="80" w:line="300"/>
        <w:jc w:val="left"/>
      </w:pPr>
      <w:r>
        <w:rPr>
          <w:rFonts w:ascii="Arial" w:cs="Arial" w:eastAsia="Arial" w:hAnsi="Arial"/>
          <w:sz w:val="22"/>
          <w:szCs w:val="22"/>
          <w:rtl/>
        </w:rPr>
        <w:t xml:space="preserve"/>
      </w:r>
    </w:p>
    <w:p>
      <w:pPr>
        <w:pStyle w:val="Heading3"/>
        <w:bidi/>
        <w:spacing w:after="100" w:line="300"/>
        <w:jc w:val="left"/>
      </w:pPr>
      <w:r>
        <w:rPr>
          <w:rFonts w:ascii="Arial" w:cs="Arial" w:eastAsia="Arial" w:hAnsi="Arial"/>
          <w:b/>
          <w:bCs/>
          <w:color w:val="0F766E"/>
          <w:sz w:val="24"/>
          <w:szCs w:val="24"/>
          <w:rtl/>
        </w:rPr>
        <w:t xml:space="preserve">1.4.3 — تقرير تقدم الأداء شامل ويعكس مدى تقدم أداء المدرسة.</w:t>
      </w:r>
    </w:p>
    <w:p>
      <w:pPr>
        <w:bidi/>
        <w:spacing w:after="60" w:line="300"/>
        <w:jc w:val="left"/>
      </w:pPr>
      <w:r>
        <w:rPr>
          <w:rFonts w:ascii="Arial" w:cs="Arial" w:eastAsia="Arial" w:hAnsi="Arial"/>
          <w:b/>
          <w:bCs/>
          <w:color w:val="64748B"/>
          <w:sz w:val="20"/>
          <w:szCs w:val="20"/>
          <w:rtl/>
        </w:rPr>
        <w:t xml:space="preserve">مؤشرات الأداء (2)</w:t>
      </w:r>
    </w:p>
    <w:p>
      <w:pPr>
        <w:bidi/>
        <w:spacing w:after="50" w:line="300"/>
        <w:ind w:right="300"/>
        <w:jc w:val="left"/>
      </w:pPr>
      <w:r>
        <w:rPr>
          <w:rFonts w:ascii="Arial" w:cs="Arial" w:eastAsia="Arial" w:hAnsi="Arial"/>
          <w:b/>
          <w:bCs/>
          <w:color w:val="334155"/>
          <w:sz w:val="20"/>
          <w:szCs w:val="20"/>
          <w:rtl/>
        </w:rPr>
        <w:t xml:space="preserve">1.4.3.1  </w:t>
      </w:r>
      <w:r>
        <w:rPr>
          <w:rFonts w:ascii="Arial" w:cs="Arial" w:eastAsia="Arial" w:hAnsi="Arial"/>
          <w:sz w:val="21"/>
          <w:szCs w:val="21"/>
          <w:rtl/>
        </w:rPr>
        <w:t xml:space="preserve">يعكس تقرير تقدم الأداء الإجراءات التي قامت بها المدرسة لتعزيز جوانب التحسين.</w:t>
      </w:r>
    </w:p>
    <w:p>
      <w:pPr>
        <w:bidi/>
        <w:spacing w:after="50" w:line="300"/>
        <w:ind w:right="300"/>
        <w:jc w:val="left"/>
      </w:pPr>
      <w:r>
        <w:rPr>
          <w:rFonts w:ascii="Arial" w:cs="Arial" w:eastAsia="Arial" w:hAnsi="Arial"/>
          <w:b/>
          <w:bCs/>
          <w:color w:val="334155"/>
          <w:sz w:val="20"/>
          <w:szCs w:val="20"/>
          <w:rtl/>
        </w:rPr>
        <w:t xml:space="preserve">1.4.3.2  </w:t>
      </w:r>
      <w:r>
        <w:rPr>
          <w:rFonts w:ascii="Arial" w:cs="Arial" w:eastAsia="Arial" w:hAnsi="Arial"/>
          <w:sz w:val="21"/>
          <w:szCs w:val="21"/>
          <w:rtl/>
        </w:rPr>
        <w:t xml:space="preserve">يوفر التقرير أدلة داعمة توضح تحقيق تحسن وتقدم في الأداء.</w:t>
      </w:r>
    </w:p>
    <w:p>
      <w:pPr>
        <w:bidi/>
        <w:spacing w:after="60" w:line="300"/>
        <w:jc w:val="left"/>
      </w:pPr>
      <w:r>
        <w:rPr>
          <w:rFonts w:ascii="Arial" w:cs="Arial" w:eastAsia="Arial" w:hAnsi="Arial"/>
          <w:b/>
          <w:bCs/>
          <w:color w:val="64748B"/>
          <w:sz w:val="20"/>
          <w:szCs w:val="20"/>
          <w:rtl/>
        </w:rPr>
        <w:t xml:space="preserve">سلّم التقدير — 1 صفّ</w:t>
      </w:r>
    </w:p>
    <w:tbl>
      <w:tblPr>
        <w:bidiVisual/>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الصفّ 1</w:t>
            </w:r>
          </w:p>
        </w:tc>
        <w:tc>
          <w:tcPr>
            <w:tcW w:type="dxa" w:w="786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وصف الأداء</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ممتاز</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يعكس تقرير تقدم الأداء العمل بشكلٍ شامل على جميع جوانب التحسين، ويقدم معلومات شاملة وبيانات دقيقة للنتائج والتحسين الذي تم تحقيقه مدعماً بالأدلة الكافية والشاملة.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 جداً</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يعكس تقرير تقدم الأداء العمل على الغالبية العظمى من جوانب التحسين، ويقدم معلومات وبيانات دقيقة للنتائج والتحسين الذي تم تحقيقه مدعماً بالأدلة الكافية.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يعكس تقرير تقدم الأداء العمل على معظم جوانب التحسين، ويقدم معلومات وبيانات مناسبة للتحسين الذي تم تحقيقه مدعماً بالأدلة المناسبة.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مقبول</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يعكس تقرير تقدم الأداء العمل على بعض جوانب التحسين، ويقدم معلومات وبيانات وأدلة محدودة للتحسين الذي تم تحقيقه.</w:t>
            </w:r>
            <w:r>
              <w:rPr>
                <w:rFonts w:ascii="Arial" w:cs="Arial" w:eastAsia="Arial" w:hAnsi="Arial"/>
                <w:sz w:val="19"/>
                <w:szCs w:val="19"/>
                <w:rtl/>
              </w:rPr>
              <w:br/>
              <w:t xml:space="preserve">أو</w:t>
            </w:r>
            <w:r>
              <w:rPr>
                <w:rFonts w:ascii="Arial" w:cs="Arial" w:eastAsia="Arial" w:hAnsi="Arial"/>
                <w:sz w:val="19"/>
                <w:szCs w:val="19"/>
                <w:rtl/>
              </w:rPr>
              <w:br/>
              <w:t xml:space="preserve">يعكس تقرير تقدم الأداء العمل على جوانب التحسين، إلا أن بعض المعلومات والبيانات أو/ والأدلة الواردة فيه تتسم بالدقة أو الشمول.</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ضعيف</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يعكس تقرير تقدم الأداء العمل على قلة من جوانب التحسين.</w:t>
            </w:r>
          </w:p>
        </w:tc>
      </w:tr>
    </w:tbl>
    <w:p>
      <w:pPr>
        <w:bidi/>
        <w:spacing w:after="100" w:line="300"/>
        <w:jc w:val="left"/>
      </w:pPr>
      <w:r>
        <w:rPr>
          <w:rFonts w:ascii="Arial" w:cs="Arial" w:eastAsia="Arial" w:hAnsi="Arial"/>
          <w:sz w:val="22"/>
          <w:szCs w:val="22"/>
          <w:rtl/>
        </w:rPr>
        <w:t xml:space="preserve"/>
      </w:r>
    </w:p>
    <w:p>
      <w:pPr>
        <w:bidi/>
        <w:spacing w:after="60" w:line="300"/>
        <w:jc w:val="left"/>
      </w:pPr>
      <w:r>
        <w:rPr>
          <w:rFonts w:ascii="Arial" w:cs="Arial" w:eastAsia="Arial" w:hAnsi="Arial"/>
          <w:b/>
          <w:bCs/>
          <w:color w:val="64748B"/>
          <w:sz w:val="20"/>
          <w:szCs w:val="20"/>
          <w:rtl/>
        </w:rPr>
        <w:t xml:space="preserve">إرشادات التطبيق (2) — ص 50</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إعداد تقرير يوضح الخطوات والإجراءات التي اتخذتها المدرسة لتحسين الأداء منذ زيارة التقييم الإلزامي أو آخر زيارة اعتماد أو منذ إرسال تقرير المتابعة.</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الأدلة الداعمة للتحسين: يتضمن تقرير تقدم الأداء بيانات ووثائق ملموسة (مثل نتائج التقييمات، استبانات، تحسن في مؤشرات السلوك، تطور في التخطيط للتعليم والتعلم)</w:t>
      </w:r>
    </w:p>
    <w:p>
      <w:pPr>
        <w:bidi/>
        <w:spacing w:after="80" w:line="300"/>
        <w:jc w:val="left"/>
      </w:pPr>
      <w:r>
        <w:rPr>
          <w:rFonts w:ascii="Arial" w:cs="Arial" w:eastAsia="Arial" w:hAnsi="Arial"/>
          <w:sz w:val="22"/>
          <w:szCs w:val="22"/>
          <w:rtl/>
        </w:rPr>
        <w:t xml:space="preserve"/>
      </w:r>
    </w:p>
    <w:p>
      <w:pPr>
        <w:bidi/>
        <w:spacing w:after="60" w:line="300"/>
        <w:jc w:val="left"/>
      </w:pPr>
      <w:r>
        <w:rPr>
          <w:rFonts w:ascii="Arial" w:cs="Arial" w:eastAsia="Arial" w:hAnsi="Arial"/>
          <w:b/>
          <w:bCs/>
          <w:color w:val="64748B"/>
          <w:sz w:val="20"/>
          <w:szCs w:val="20"/>
          <w:rtl/>
        </w:rPr>
        <w:t xml:space="preserve">أسئلة التأمّل (8) — ص 50</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ما التوصيات التي تلقتها المدرسة في تقرير الزيارة السابقة؟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كيف تمت معالجة كل توصية على حدة؟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ما الإجراءات التي نجحت بشكلٍ واضح، وما الإجراءات التي تحتاج إلى تعزيز إضافي؟</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ما مدى مشاركة الأطراف المعنية في عمليات التحسين؟</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ما الأدلة التي تثبت التحسن الفعلي في كل جانب من جوانب العمل المدرسي؟</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هل وضعت المدرسة آليات لضمان استمرار التحسين وعدم التراجع؟</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ما الخطط الموضوعة لمتابعة التطوير وتحقيق الأهداف طويلة المدى؟</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كيف يتم تقييم فاعلية الإجراءات المتخذة بصورة دورية؟</w:t>
      </w:r>
    </w:p>
    <w:p>
      <w:pPr>
        <w:bidi/>
        <w:spacing w:after="80" w:line="300"/>
        <w:jc w:val="left"/>
      </w:pPr>
      <w:r>
        <w:rPr>
          <w:rFonts w:ascii="Arial" w:cs="Arial" w:eastAsia="Arial" w:hAnsi="Arial"/>
          <w:sz w:val="22"/>
          <w:szCs w:val="22"/>
          <w:rtl/>
        </w:rPr>
        <w:t xml:space="preserve"/>
      </w:r>
    </w:p>
    <w:p>
      <w:pPr>
        <w:pStyle w:val="Heading2"/>
        <w:bidi/>
        <w:spacing w:after="120" w:line="300"/>
        <w:jc w:val="left"/>
      </w:pPr>
      <w:bookmarkStart w:name="_Toc8" w:id="8"/>
      <w:r>
        <w:rPr>
          <w:rFonts w:ascii="Arial" w:cs="Arial" w:eastAsia="Arial" w:hAnsi="Arial"/>
          <w:b/>
          <w:bCs/>
          <w:color w:val="6D28D9"/>
          <w:sz w:val="27"/>
          <w:szCs w:val="27"/>
          <w:rtl/>
        </w:rPr>
        <w:t xml:space="preserve">1.5 — التواصل والشراكة</w:t>
      </w:r>
      <w:bookmarkEnd w:id="8"/>
    </w:p>
    <w:p>
      <w:pPr>
        <w:bidi/>
        <w:spacing w:after="60" w:line="300"/>
        <w:jc w:val="left"/>
      </w:pPr>
      <w:r>
        <w:rPr>
          <w:rFonts w:ascii="Arial" w:cs="Arial" w:eastAsia="Arial" w:hAnsi="Arial"/>
          <w:b/>
          <w:bCs/>
          <w:color w:val="64748B"/>
          <w:sz w:val="20"/>
          <w:szCs w:val="20"/>
          <w:rtl/>
        </w:rPr>
        <w:t xml:space="preserve">نماذج الأدلة الدالّة على هذا الجانب (19) — استرشادية لا حاصرة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20"/>
          <w:szCs w:val="20"/>
          <w:rtl/>
        </w:rPr>
        <w:t xml:space="preserve">دليل الموظف.</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20"/>
          <w:szCs w:val="20"/>
          <w:rtl/>
        </w:rPr>
        <w:t xml:space="preserve">دليل ولي الأمر.</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20"/>
          <w:szCs w:val="20"/>
          <w:rtl/>
        </w:rPr>
        <w:t xml:space="preserve">خطة أو سياسة التواصل الداخلي بين القيادة والموظفين.</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20"/>
          <w:szCs w:val="20"/>
          <w:rtl/>
        </w:rPr>
        <w:t xml:space="preserve">أداة توضح طرق التواصل المتبعة (رسائل بريد الكتروني، منشورات).</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20"/>
          <w:szCs w:val="20"/>
          <w:rtl/>
        </w:rPr>
        <w:t xml:space="preserve">جدول صرف الرواتب أو كشوف الرواتب المؤرخة.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20"/>
          <w:szCs w:val="20"/>
          <w:rtl/>
        </w:rPr>
        <w:t xml:space="preserve">وثائق أو قرارات تبين نظام الحوافز (سياسات، نماذج مكافآت، تقارير الأداء المرتبط بالحوافز).</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20"/>
          <w:szCs w:val="20"/>
          <w:rtl/>
        </w:rPr>
        <w:t xml:space="preserve">سجل فعاليات وأنشطة الطلبة.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20"/>
          <w:szCs w:val="20"/>
          <w:rtl/>
        </w:rPr>
        <w:t xml:space="preserve">تقارير أعمال المجلس الطلابي.</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20"/>
          <w:szCs w:val="20"/>
          <w:rtl/>
        </w:rPr>
        <w:t xml:space="preserve">سياسة/ آلية استقبال شكاوى أولياء الأمور.</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20"/>
          <w:szCs w:val="20"/>
          <w:rtl/>
        </w:rPr>
        <w:t xml:space="preserve">سياسة/ خطة التواصل مع أولياء الأمور.</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20"/>
          <w:szCs w:val="20"/>
          <w:rtl/>
        </w:rPr>
        <w:t xml:space="preserve">سجل فعاليات وأنشطة أولياء الأمور.</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20"/>
          <w:szCs w:val="20"/>
          <w:rtl/>
        </w:rPr>
        <w:t xml:space="preserve">الوثائق الخاصة بمجلس أولياء الأمور.</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20"/>
          <w:szCs w:val="20"/>
          <w:rtl/>
        </w:rPr>
        <w:t xml:space="preserve">سياسة/ خطة التواصل مع المجتمع الخارجي.</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20"/>
          <w:szCs w:val="20"/>
          <w:rtl/>
        </w:rPr>
        <w:t xml:space="preserve">سجلات الفعاليات المجتمعية.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20"/>
          <w:szCs w:val="20"/>
          <w:rtl/>
        </w:rPr>
        <w:t xml:space="preserve">تقارير توثيق المشاركة المجتمعية.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20"/>
          <w:szCs w:val="20"/>
          <w:rtl/>
        </w:rPr>
        <w:t xml:space="preserve">سجلات دعم المجتمع للمدرسة (تبرعات، تطوع، موارد بشرية أو مادية).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20"/>
          <w:szCs w:val="20"/>
          <w:rtl/>
        </w:rPr>
        <w:t xml:space="preserve">بطاقة تقرير الأداء المدرسي.</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20"/>
          <w:szCs w:val="20"/>
          <w:rtl/>
        </w:rPr>
        <w:t xml:space="preserve">تحليل نتائج الاستبانات واستطلاعات الرأي.</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20"/>
          <w:szCs w:val="20"/>
          <w:rtl/>
        </w:rPr>
        <w:t xml:space="preserve">محاضر الاجتماعات والمراسلات ذات الصلة.</w:t>
      </w:r>
    </w:p>
    <w:p>
      <w:pPr>
        <w:bidi/>
        <w:spacing w:after="80" w:line="300"/>
        <w:jc w:val="left"/>
      </w:pPr>
      <w:r>
        <w:rPr>
          <w:rFonts w:ascii="Arial" w:cs="Arial" w:eastAsia="Arial" w:hAnsi="Arial"/>
          <w:sz w:val="22"/>
          <w:szCs w:val="22"/>
          <w:rtl/>
        </w:rPr>
        <w:t xml:space="preserve"/>
      </w:r>
    </w:p>
    <w:p>
      <w:pPr>
        <w:pStyle w:val="Heading3"/>
        <w:bidi/>
        <w:spacing w:after="100" w:line="300"/>
        <w:jc w:val="left"/>
      </w:pPr>
      <w:r>
        <w:rPr>
          <w:rFonts w:ascii="Arial" w:cs="Arial" w:eastAsia="Arial" w:hAnsi="Arial"/>
          <w:b/>
          <w:bCs/>
          <w:color w:val="0F766E"/>
          <w:sz w:val="24"/>
          <w:szCs w:val="24"/>
          <w:rtl/>
        </w:rPr>
        <w:t xml:space="preserve">1.5.1 — التواصل مع الموظفين وضمان رضاهم واستقرارهم الوظيفي.</w:t>
      </w:r>
    </w:p>
    <w:p>
      <w:pPr>
        <w:bidi/>
        <w:spacing w:after="60" w:line="300"/>
        <w:jc w:val="left"/>
      </w:pPr>
      <w:r>
        <w:rPr>
          <w:rFonts w:ascii="Arial" w:cs="Arial" w:eastAsia="Arial" w:hAnsi="Arial"/>
          <w:b/>
          <w:bCs/>
          <w:color w:val="64748B"/>
          <w:sz w:val="20"/>
          <w:szCs w:val="20"/>
          <w:rtl/>
        </w:rPr>
        <w:t xml:space="preserve">مؤشرات الأداء (5)</w:t>
      </w:r>
    </w:p>
    <w:p>
      <w:pPr>
        <w:bidi/>
        <w:spacing w:after="50" w:line="300"/>
        <w:ind w:right="300"/>
        <w:jc w:val="left"/>
      </w:pPr>
      <w:r>
        <w:rPr>
          <w:rFonts w:ascii="Arial" w:cs="Arial" w:eastAsia="Arial" w:hAnsi="Arial"/>
          <w:b/>
          <w:bCs/>
          <w:color w:val="334155"/>
          <w:sz w:val="20"/>
          <w:szCs w:val="20"/>
          <w:rtl/>
        </w:rPr>
        <w:t xml:space="preserve">1.5.1.1  </w:t>
      </w:r>
      <w:r>
        <w:rPr>
          <w:rFonts w:ascii="Arial" w:cs="Arial" w:eastAsia="Arial" w:hAnsi="Arial"/>
          <w:sz w:val="21"/>
          <w:szCs w:val="21"/>
          <w:rtl/>
        </w:rPr>
        <w:t xml:space="preserve">جودة آلية وطرق التواصل بين القيادة والموظفين، وبين الموظفين وبعضهم البعض، بما يضمن سهولة وسرعة إنجاز العمل.</w:t>
      </w:r>
    </w:p>
    <w:p>
      <w:pPr>
        <w:bidi/>
        <w:spacing w:after="50" w:line="300"/>
        <w:ind w:right="300"/>
        <w:jc w:val="left"/>
      </w:pPr>
      <w:r>
        <w:rPr>
          <w:rFonts w:ascii="Arial" w:cs="Arial" w:eastAsia="Arial" w:hAnsi="Arial"/>
          <w:b/>
          <w:bCs/>
          <w:color w:val="334155"/>
          <w:sz w:val="20"/>
          <w:szCs w:val="20"/>
          <w:rtl/>
        </w:rPr>
        <w:t xml:space="preserve">1.5.1.2  </w:t>
      </w:r>
      <w:r>
        <w:rPr>
          <w:rFonts w:ascii="Arial" w:cs="Arial" w:eastAsia="Arial" w:hAnsi="Arial"/>
          <w:sz w:val="21"/>
          <w:szCs w:val="21"/>
          <w:rtl/>
        </w:rPr>
        <w:t xml:space="preserve">الجو العام في المدرسة إيجابي، ويتسم بالتعاون والانتماء والإحساس بالمسؤولية، ويحقق الاستقرار الوظيفي.</w:t>
      </w:r>
    </w:p>
    <w:p>
      <w:pPr>
        <w:bidi/>
        <w:spacing w:after="50" w:line="300"/>
        <w:ind w:right="300"/>
        <w:jc w:val="left"/>
      </w:pPr>
      <w:r>
        <w:rPr>
          <w:rFonts w:ascii="Arial" w:cs="Arial" w:eastAsia="Arial" w:hAnsi="Arial"/>
          <w:b/>
          <w:bCs/>
          <w:color w:val="334155"/>
          <w:sz w:val="20"/>
          <w:szCs w:val="20"/>
          <w:rtl/>
        </w:rPr>
        <w:t xml:space="preserve">1.5.1.3  </w:t>
      </w:r>
      <w:r>
        <w:rPr>
          <w:rFonts w:ascii="Arial" w:cs="Arial" w:eastAsia="Arial" w:hAnsi="Arial"/>
          <w:sz w:val="21"/>
          <w:szCs w:val="21"/>
          <w:rtl/>
        </w:rPr>
        <w:t xml:space="preserve">صرف رواتب الموظفين في الوقت المحدد ودون تأخير، لضمان استقرار الوضع المالي للموظفين بما ينعكس على استقرارهم الوظيفي.</w:t>
      </w:r>
    </w:p>
    <w:p>
      <w:pPr>
        <w:bidi/>
        <w:spacing w:after="50" w:line="300"/>
        <w:ind w:right="300"/>
        <w:jc w:val="left"/>
      </w:pPr>
      <w:r>
        <w:rPr>
          <w:rFonts w:ascii="Arial" w:cs="Arial" w:eastAsia="Arial" w:hAnsi="Arial"/>
          <w:b/>
          <w:bCs/>
          <w:color w:val="334155"/>
          <w:sz w:val="20"/>
          <w:szCs w:val="20"/>
          <w:rtl/>
        </w:rPr>
        <w:t xml:space="preserve">1.5.1.4  </w:t>
      </w:r>
      <w:r>
        <w:rPr>
          <w:rFonts w:ascii="Arial" w:cs="Arial" w:eastAsia="Arial" w:hAnsi="Arial"/>
          <w:sz w:val="21"/>
          <w:szCs w:val="21"/>
          <w:rtl/>
        </w:rPr>
        <w:t xml:space="preserve">تطبيق نظام حوافز يُعزز استقرار الموظفين ويحفزهم على تقديم أداء متميز، بناءً على الإنجازات والأهداف المحققة.</w:t>
      </w:r>
    </w:p>
    <w:p>
      <w:pPr>
        <w:bidi/>
        <w:spacing w:after="50" w:line="300"/>
        <w:ind w:right="300"/>
        <w:jc w:val="left"/>
      </w:pPr>
      <w:r>
        <w:rPr>
          <w:rFonts w:ascii="Arial" w:cs="Arial" w:eastAsia="Arial" w:hAnsi="Arial"/>
          <w:b/>
          <w:bCs/>
          <w:color w:val="334155"/>
          <w:sz w:val="20"/>
          <w:szCs w:val="20"/>
          <w:rtl/>
        </w:rPr>
        <w:t xml:space="preserve">1.5.1.5  </w:t>
      </w:r>
      <w:r>
        <w:rPr>
          <w:rFonts w:ascii="Arial" w:cs="Arial" w:eastAsia="Arial" w:hAnsi="Arial"/>
          <w:sz w:val="21"/>
          <w:szCs w:val="21"/>
          <w:rtl/>
        </w:rPr>
        <w:t xml:space="preserve">تطبيق آلية وإجراءات منتظمة لقياس رضا الموظفين وجمع مقترحاتهم باستخدام أدوات متنوعة، والاستفادة منها في اتخاذ قرارات التحسين والتطوير.</w:t>
      </w:r>
    </w:p>
    <w:p>
      <w:pPr>
        <w:bidi/>
        <w:spacing w:after="60" w:line="300"/>
        <w:jc w:val="left"/>
      </w:pPr>
      <w:r>
        <w:rPr>
          <w:rFonts w:ascii="Arial" w:cs="Arial" w:eastAsia="Arial" w:hAnsi="Arial"/>
          <w:b/>
          <w:bCs/>
          <w:color w:val="64748B"/>
          <w:sz w:val="20"/>
          <w:szCs w:val="20"/>
          <w:rtl/>
        </w:rPr>
        <w:t xml:space="preserve">سلّم التقدير — 4 صفوف</w:t>
      </w:r>
    </w:p>
    <w:tbl>
      <w:tblPr>
        <w:bidiVisual/>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الصفّ 1</w:t>
            </w:r>
          </w:p>
        </w:tc>
        <w:tc>
          <w:tcPr>
            <w:tcW w:type="dxa" w:w="786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وصف الأداء</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ممتاز</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آلية وطرق التواصل بين القيادة والموظفين، وبين الموظفين وبعضهم البعض متنوعة وفعالة جداً وتسهم في إنجاز العمل بكفاءة عالية، كما أن الجو العام في المدرسة إيجابي، ويتسم بالتعاون والانتماء، والإحساس بالمسؤولية بين جميع الموظفين.</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 جداً</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آلية وطرق التواصل بين القيادة والموظفين، وبين الموظفين وبعضهم البعض متنوعة وفعالة وتسهم في إنجاز العمل بكفاءة، كما أن الجو العام في المدرسة إيجابي، ويتسم بالتعاون، والإحساس بالمسؤولية بين الغالبية العظمى من الموظفين.</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آلية وطرق التواصل بين القيادة والموظفين، وبين الموظفين وبعضهم البعض متنوعة وتسهم في إنجاز العمل بشكلٍ مناسب، كما أن الجو العام في المدرسة إيجابي، ويتسم بالتعاون، والإحساس بالمسؤولية بين معظم الموظفين.</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مقبول</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طرق التواصل بين القيادة والموظفين، وبين الموظفين وبعضهم البعض محدودة، مما أثر على إنجاز العمل، كما أن الجو العام في المدرسة يتسم بالتعاون، والإحساس بالمسؤولية بين بعض الموظفين.</w:t>
            </w:r>
            <w:r>
              <w:rPr>
                <w:rFonts w:ascii="Arial" w:cs="Arial" w:eastAsia="Arial" w:hAnsi="Arial"/>
                <w:sz w:val="19"/>
                <w:szCs w:val="19"/>
                <w:rtl/>
              </w:rPr>
              <w:br/>
              <w:t xml:space="preserve">أو</w:t>
            </w:r>
            <w:r>
              <w:rPr>
                <w:rFonts w:ascii="Arial" w:cs="Arial" w:eastAsia="Arial" w:hAnsi="Arial"/>
                <w:sz w:val="19"/>
                <w:szCs w:val="19"/>
                <w:rtl/>
              </w:rPr>
              <w:br/>
              <w:t xml:space="preserve">طرق التواصل بين القيادة والموظفين، وبين الموظفين وبعضهم البعض متنوعة، إلا أن الجو العام في المدرسة يفتقر إلى الإيجابية والتعاون.</w:t>
            </w:r>
            <w:r>
              <w:rPr>
                <w:rFonts w:ascii="Arial" w:cs="Arial" w:eastAsia="Arial" w:hAnsi="Arial"/>
                <w:sz w:val="19"/>
                <w:szCs w:val="19"/>
                <w:rtl/>
              </w:rPr>
              <w:br/>
              <w:t xml:space="preserve">أو</w:t>
            </w:r>
            <w:r>
              <w:rPr>
                <w:rFonts w:ascii="Arial" w:cs="Arial" w:eastAsia="Arial" w:hAnsi="Arial"/>
                <w:sz w:val="19"/>
                <w:szCs w:val="19"/>
                <w:rtl/>
              </w:rPr>
              <w:br/>
              <w:t xml:space="preserve">طرق التواصل بين القيادة والموظفين، وبين الموظفين وبعضهم البعض محدودة / غير منتظمة، إلا أن الجو العام في المدرسة يتسم بالإيجابية والتعاون المقبول والإحساس بالمسؤولية بين العاملين.</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ضعيف</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طرق التواصل بين القيادة والموظفين، وبين الموظفين وبعضهم البعض محدودة جداً، مما أثر سلباً على إنجاز العمل، كما أن الجو العام في المدرسة يتسم بالتعاون، والإحساس بالمسؤولية بين قلة من الموظفين.</w:t>
            </w:r>
          </w:p>
        </w:tc>
      </w:tr>
    </w:tbl>
    <w:p>
      <w:pPr>
        <w:bidi/>
        <w:spacing w:after="100" w:line="300"/>
        <w:jc w:val="left"/>
      </w:pPr>
      <w:r>
        <w:rPr>
          <w:rFonts w:ascii="Arial" w:cs="Arial" w:eastAsia="Arial" w:hAnsi="Arial"/>
          <w:sz w:val="22"/>
          <w:szCs w:val="22"/>
          <w:rtl/>
        </w:rPr>
        <w:t xml:space="preserve"/>
      </w:r>
    </w:p>
    <w:tbl>
      <w:tblPr>
        <w:bidiVisual/>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الصفّ 2</w:t>
            </w:r>
          </w:p>
        </w:tc>
        <w:tc>
          <w:tcPr>
            <w:tcW w:type="dxa" w:w="786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وصف الأداء</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ممتاز</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صرف رواتب الموظفين في الوقت المحدد، وتطبيق نظام حوافز فعال جداً يُعزز استقرار الموظفين ويحفزهم على تقديم أداء متميز، وقد بلغت نسبة انتقال الموظفين خلال الأعوام الثلاثة الأخيرة أقل من 10%.</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 جداً</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صرف رواتب الموظفين في الوقت المحدد، وتطبيق نظام حوافز فعال يُعزز استقرار الموظفين ويحفزهم على الأداء بجودة، وقد تراوحت نسبة انتقال الموظفين خلال الأعوام الثلاثة الأخيرة بين (10% - 15%).</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صرف رواتب الموظفين في الوقت المحدد، وتطبيق نظام حوافز مناسب يُعزز استقرار الموظفين ويحفزهم على الأداء الجيد، وقد تراوحت نسبة انتقال الموظفين خلال الأعوام الثلاثة الأخيرة بين (16% - 20%).</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مقبول</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صرف رواتب الموظفين في الوقت المحدد، لكن يتم تطبيق نظام حوافز يُعزز استقرار الموظفين بشكلٍ محدود، وقد تراوحت نسبة انتقال الموظفين خلال الأعوام الثلاثة الأخيرة بين (21% - 25%).</w:t>
            </w:r>
            <w:r>
              <w:rPr>
                <w:rFonts w:ascii="Arial" w:cs="Arial" w:eastAsia="Arial" w:hAnsi="Arial"/>
                <w:sz w:val="19"/>
                <w:szCs w:val="19"/>
                <w:rtl/>
              </w:rPr>
              <w:br/>
              <w:t xml:space="preserve">أو</w:t>
            </w:r>
            <w:r>
              <w:rPr>
                <w:rFonts w:ascii="Arial" w:cs="Arial" w:eastAsia="Arial" w:hAnsi="Arial"/>
                <w:sz w:val="19"/>
                <w:szCs w:val="19"/>
                <w:rtl/>
              </w:rPr>
              <w:br/>
              <w:t xml:space="preserve">يتم صرف رواتب الموظفين في الوقت المحدد، ويتم تطبيق نظام حوافز، إلا أن نسبة انتقال الموظفين خلال الأعوام الثلاثة الأخيرة تراوحت بين (21% - 25%).</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ضعيف</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صرف رواتب الموظفين في الوقت المحدد، لكن لا يتم تطبيق نظام حوافز، وقد تجاوزت نسبة انتقال الموظفين في الأعوام الثلاثة الأخيرة 25%.</w:t>
            </w:r>
            <w:r>
              <w:rPr>
                <w:rFonts w:ascii="Arial" w:cs="Arial" w:eastAsia="Arial" w:hAnsi="Arial"/>
                <w:sz w:val="19"/>
                <w:szCs w:val="19"/>
                <w:rtl/>
              </w:rPr>
              <w:br/>
              <w:t xml:space="preserve">أو</w:t>
            </w:r>
            <w:r>
              <w:rPr>
                <w:rFonts w:ascii="Arial" w:cs="Arial" w:eastAsia="Arial" w:hAnsi="Arial"/>
                <w:sz w:val="19"/>
                <w:szCs w:val="19"/>
                <w:rtl/>
              </w:rPr>
              <w:br/>
              <w:t xml:space="preserve">لا يتم صرف رواتب الموظفين في الوقت المحدد.</w:t>
            </w:r>
          </w:p>
        </w:tc>
      </w:tr>
    </w:tbl>
    <w:p>
      <w:pPr>
        <w:bidi/>
        <w:spacing w:after="100" w:line="300"/>
        <w:jc w:val="left"/>
      </w:pPr>
      <w:r>
        <w:rPr>
          <w:rFonts w:ascii="Arial" w:cs="Arial" w:eastAsia="Arial" w:hAnsi="Arial"/>
          <w:sz w:val="22"/>
          <w:szCs w:val="22"/>
          <w:rtl/>
        </w:rPr>
        <w:t xml:space="preserve"/>
      </w:r>
    </w:p>
    <w:tbl>
      <w:tblPr>
        <w:bidiVisual/>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الصفّ 3</w:t>
            </w:r>
          </w:p>
        </w:tc>
        <w:tc>
          <w:tcPr>
            <w:tcW w:type="dxa" w:w="786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وصف الأداء</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ممتاز</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تنفيذ آلية وإجراءات متنوعة وفعالة جداً ومستمرة لقياس رضا الموظفين عن كافة جوانب العمل في المدرسة، ويشارك جميع الموظفين في الاستجابة لاستبانات ذات جودة لقياس مدى الرضا حول جوانب العمل المختلفة.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 جداً</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تنفيذ آلية وإجراءات متنوعة وفعالة ومستمرة لقياس رضا الموظفين عن كافة جوانب العمل في المدرسة، ويشارك الغالبية العظمى من الموظفين في الاستجابة لاستبانات ذات جودة لقياس مدى الرضا حول جوانب العمل المختلفة.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تنفيذ آلية وإجراءات متنوعة لقياس رضا الموظفين عن جوانب العمل في المدرسة، ويشارك معظم الموظفين في الاستجابة لاستبانات ذات جودة لقياس مدى الرضا حول جوانب العمل في المختلفة.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مقبول</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تنفيذ إجراءات لقياس رضا الموظفين عن جوانب العمل في المدرسة، ويشارك بعض الموظفين في الاستجابة لاستبانات لقياس مدى الرضا حول جوانب العمل المختلفة.</w:t>
            </w:r>
            <w:r>
              <w:rPr>
                <w:rFonts w:ascii="Arial" w:cs="Arial" w:eastAsia="Arial" w:hAnsi="Arial"/>
                <w:sz w:val="19"/>
                <w:szCs w:val="19"/>
                <w:rtl/>
              </w:rPr>
              <w:br/>
              <w:t xml:space="preserve">أو</w:t>
            </w:r>
            <w:r>
              <w:rPr>
                <w:rFonts w:ascii="Arial" w:cs="Arial" w:eastAsia="Arial" w:hAnsi="Arial"/>
                <w:sz w:val="19"/>
                <w:szCs w:val="19"/>
                <w:rtl/>
              </w:rPr>
              <w:br/>
              <w:t xml:space="preserve">يشارك الموظفون في الاستجابة لاستبانات لقياس مدى الرضا حول جوانب العمل، لكن الاستبانات تفتقر للجودة.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ضعيف</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تنفيذ إجراءات لقياس رضا الموظفين عن جوانب العمل في المدرسة، ويشارك قلة من الموظفين في الاستجابة لاستبانات قياس مدى الرضا حول جوانب العمل المختلفة.</w:t>
            </w:r>
            <w:r>
              <w:rPr>
                <w:rFonts w:ascii="Arial" w:cs="Arial" w:eastAsia="Arial" w:hAnsi="Arial"/>
                <w:sz w:val="19"/>
                <w:szCs w:val="19"/>
                <w:rtl/>
              </w:rPr>
              <w:br/>
              <w:t xml:space="preserve">أو</w:t>
            </w:r>
            <w:r>
              <w:rPr>
                <w:rFonts w:ascii="Arial" w:cs="Arial" w:eastAsia="Arial" w:hAnsi="Arial"/>
                <w:sz w:val="19"/>
                <w:szCs w:val="19"/>
                <w:rtl/>
              </w:rPr>
              <w:br/>
              <w:t xml:space="preserve">لا يتم اجراء استبانات لقياس مدى رضا الموظفين حول جوانب العمل المختلفة.</w:t>
            </w:r>
          </w:p>
        </w:tc>
      </w:tr>
    </w:tbl>
    <w:p>
      <w:pPr>
        <w:bidi/>
        <w:spacing w:after="100" w:line="300"/>
        <w:jc w:val="left"/>
      </w:pPr>
      <w:r>
        <w:rPr>
          <w:rFonts w:ascii="Arial" w:cs="Arial" w:eastAsia="Arial" w:hAnsi="Arial"/>
          <w:sz w:val="22"/>
          <w:szCs w:val="22"/>
          <w:rtl/>
        </w:rPr>
        <w:t xml:space="preserve"/>
      </w:r>
    </w:p>
    <w:tbl>
      <w:tblPr>
        <w:bidiVisual/>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الصفّ 4</w:t>
            </w:r>
          </w:p>
        </w:tc>
        <w:tc>
          <w:tcPr>
            <w:tcW w:type="dxa" w:w="786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وصف الأداء</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ممتاز</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يظهر تحليل نتائج استبانات قياس الرضا أن متوسط رضا الموظفين يتراوح بين (90% - 100%). (بشرط ألّا تقل نسبة المشاركة عن 70% من الموظفين)</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 جداً</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يظهر تحليل نتائج استبانات قياس الرضا أن متوسط رضا الموظفين يتراوح بين (80% - 89%). (بشرط ألّا تقل نسبة المشاركة عن 70% من الموظفين)</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يظهر تحليل نتائج استبانات قياس الرضا أن متوسط رضا الموظفين يتراوح بين (70% - 79%). (بشرط ألّا تقل نسبة المشاركة عن 70% من الموظفين)</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مقبول</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يظهر تحليل نتائج استبانات قياس الرضا أن متوسط رضا الموظفين يتراوح بين (60% - 69%).</w:t>
            </w:r>
            <w:r>
              <w:rPr>
                <w:rFonts w:ascii="Arial" w:cs="Arial" w:eastAsia="Arial" w:hAnsi="Arial"/>
                <w:sz w:val="19"/>
                <w:szCs w:val="19"/>
                <w:rtl/>
              </w:rPr>
              <w:br/>
              <w:t xml:space="preserve">أو</w:t>
            </w:r>
            <w:r>
              <w:rPr>
                <w:rFonts w:ascii="Arial" w:cs="Arial" w:eastAsia="Arial" w:hAnsi="Arial"/>
                <w:sz w:val="19"/>
                <w:szCs w:val="19"/>
                <w:rtl/>
              </w:rPr>
              <w:br/>
              <w:t xml:space="preserve">يظهر تحليل نتائج استبانات قياس الرضا أن متوسط رضا الموظفين يتراوح بين (70% - 100%)، ولكن نسبة المشاركة تقل عن 70% من الموظفين.</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ضعيف</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يظهر تحليل نتائج استبانات قياس الرضا أن متوسط رضا الموظفين أقل من (60%).</w:t>
            </w:r>
          </w:p>
        </w:tc>
      </w:tr>
    </w:tbl>
    <w:p>
      <w:pPr>
        <w:bidi/>
        <w:spacing w:after="100" w:line="300"/>
        <w:jc w:val="left"/>
      </w:pPr>
      <w:r>
        <w:rPr>
          <w:rFonts w:ascii="Arial" w:cs="Arial" w:eastAsia="Arial" w:hAnsi="Arial"/>
          <w:sz w:val="22"/>
          <w:szCs w:val="22"/>
          <w:rtl/>
        </w:rPr>
        <w:t xml:space="preserve"/>
      </w:r>
    </w:p>
    <w:p>
      <w:pPr>
        <w:bidi/>
        <w:spacing w:after="60" w:line="300"/>
        <w:jc w:val="left"/>
      </w:pPr>
      <w:r>
        <w:rPr>
          <w:rFonts w:ascii="Arial" w:cs="Arial" w:eastAsia="Arial" w:hAnsi="Arial"/>
          <w:b/>
          <w:bCs/>
          <w:color w:val="64748B"/>
          <w:sz w:val="20"/>
          <w:szCs w:val="20"/>
          <w:rtl/>
        </w:rPr>
        <w:t xml:space="preserve">إرشادات التطبيق (6) — ص 52</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آلية التواصل: الطرق المعتمدة والممنهجة لتبادل المعلومات بين أفراد المجتمع المدرسي.</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جودة التواصل: وضوح قنوات التواصل، وسرعة الاستجابة.</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طرق التواصل، مثل: الاجتماعات، البريد إلكتروني، المجموعات الإلكترونية الداخلية.</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نظام الحوافز: السياسة والإجراءات التي تعتمدها المدرسة لتقدير جهود الموظفين وتحفيزهم، من خلال مكافآت مادية أو معنوية ترتبط بالأداء وتحقيق الأهداف أو الإسهام في تطوير العمل المدرسي.</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قياس رضا الموظفين وجمع مقترحاتهم باستخدام أدوات متنوعة، مثل: الاستبانات، المقابلات، الاجتماعات، المنصات الرقمية.</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تتسم الاستبانات بالجودة والوضوح والشمول، بحيث تغطي مختلف جوانب بيئة العمل.</w:t>
      </w:r>
    </w:p>
    <w:p>
      <w:pPr>
        <w:bidi/>
        <w:spacing w:after="80" w:line="300"/>
        <w:jc w:val="left"/>
      </w:pPr>
      <w:r>
        <w:rPr>
          <w:rFonts w:ascii="Arial" w:cs="Arial" w:eastAsia="Arial" w:hAnsi="Arial"/>
          <w:sz w:val="22"/>
          <w:szCs w:val="22"/>
          <w:rtl/>
        </w:rPr>
        <w:t xml:space="preserve"/>
      </w:r>
    </w:p>
    <w:p>
      <w:pPr>
        <w:bidi/>
        <w:spacing w:after="60" w:line="300"/>
        <w:jc w:val="left"/>
      </w:pPr>
      <w:r>
        <w:rPr>
          <w:rFonts w:ascii="Arial" w:cs="Arial" w:eastAsia="Arial" w:hAnsi="Arial"/>
          <w:b/>
          <w:bCs/>
          <w:color w:val="64748B"/>
          <w:sz w:val="20"/>
          <w:szCs w:val="20"/>
          <w:rtl/>
        </w:rPr>
        <w:t xml:space="preserve">أسئلة التأمّل (6) — ص 52</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كيف تضمن المدرسة وجود قنوات تواصل فعالة وواضحة بين القيادة والموظفين؟ وما مدى انتظام استخدامها وفاعليتها؟</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ما الوسائل التي تعتمدها المدرسة لتيسير التواصل بين الموظفين؟ وما مدى إسهامها في تحقيق سرعة وجودة إنجاز الأعمال وتعزيز التعاون المهني؟</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هل يتم صرف رواتب الموظفين في مواعيدها دون تأخير؟ وكيف يؤثر ذلك على الاستقرار الوظيفي ومستوى الرضا والثقة بالإدارة؟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ما أنواع الحوافز المالية وغير المالية التي تقدمها المدرسة للموظفين؟ وما مدى ارتباطها بمستوى الأداء؟</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ما الآلية المتبعة لقياس رضا الموظفين وجمع مقترحاتهم؟ وإلى أي مدى يتم تطبيقها بشكل منتظم ومنهجي؟</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كيف تستفيد المدرسة من نتائج قياس رضا الموظفين في تطوير بيئة العمل وتحسين الممارسات الإدارية واتخاذ قرارات التحسين؟</w:t>
      </w:r>
    </w:p>
    <w:p>
      <w:pPr>
        <w:bidi/>
        <w:spacing w:after="80" w:line="300"/>
        <w:jc w:val="left"/>
      </w:pPr>
      <w:r>
        <w:rPr>
          <w:rFonts w:ascii="Arial" w:cs="Arial" w:eastAsia="Arial" w:hAnsi="Arial"/>
          <w:sz w:val="22"/>
          <w:szCs w:val="22"/>
          <w:rtl/>
        </w:rPr>
        <w:t xml:space="preserve"/>
      </w:r>
    </w:p>
    <w:p>
      <w:pPr>
        <w:pStyle w:val="Heading3"/>
        <w:bidi/>
        <w:spacing w:after="100" w:line="300"/>
        <w:jc w:val="left"/>
      </w:pPr>
      <w:r>
        <w:rPr>
          <w:rFonts w:ascii="Arial" w:cs="Arial" w:eastAsia="Arial" w:hAnsi="Arial"/>
          <w:b/>
          <w:bCs/>
          <w:color w:val="0F766E"/>
          <w:sz w:val="24"/>
          <w:szCs w:val="24"/>
          <w:rtl/>
        </w:rPr>
        <w:t xml:space="preserve">1.5.2 — التواصل مع الطلبة وضمان مشاركتهم والاستفادة من آرائهم في صنع القرار.</w:t>
      </w:r>
    </w:p>
    <w:p>
      <w:pPr>
        <w:bidi/>
        <w:spacing w:after="60" w:line="300"/>
        <w:jc w:val="left"/>
      </w:pPr>
      <w:r>
        <w:rPr>
          <w:rFonts w:ascii="Arial" w:cs="Arial" w:eastAsia="Arial" w:hAnsi="Arial"/>
          <w:b/>
          <w:bCs/>
          <w:color w:val="64748B"/>
          <w:sz w:val="20"/>
          <w:szCs w:val="20"/>
          <w:rtl/>
        </w:rPr>
        <w:t xml:space="preserve">مؤشرات الأداء (3)</w:t>
      </w:r>
    </w:p>
    <w:p>
      <w:pPr>
        <w:bidi/>
        <w:spacing w:after="50" w:line="300"/>
        <w:ind w:right="300"/>
        <w:jc w:val="left"/>
      </w:pPr>
      <w:r>
        <w:rPr>
          <w:rFonts w:ascii="Arial" w:cs="Arial" w:eastAsia="Arial" w:hAnsi="Arial"/>
          <w:b/>
          <w:bCs/>
          <w:color w:val="334155"/>
          <w:sz w:val="20"/>
          <w:szCs w:val="20"/>
          <w:rtl/>
        </w:rPr>
        <w:t xml:space="preserve">1.5.2.1  </w:t>
      </w:r>
      <w:r>
        <w:rPr>
          <w:rFonts w:ascii="Arial" w:cs="Arial" w:eastAsia="Arial" w:hAnsi="Arial"/>
          <w:sz w:val="21"/>
          <w:szCs w:val="21"/>
          <w:rtl/>
        </w:rPr>
        <w:t xml:space="preserve">آلية وطرق التواصل مع الطلبة متنوعة ومنتظمة، لضمان الوعي الكامل بالخدمات المقدمة والمشاركة الفعالة في الحياة المدرسية.</w:t>
      </w:r>
    </w:p>
    <w:p>
      <w:pPr>
        <w:bidi/>
        <w:spacing w:after="50" w:line="300"/>
        <w:ind w:right="300"/>
        <w:jc w:val="left"/>
      </w:pPr>
      <w:r>
        <w:rPr>
          <w:rFonts w:ascii="Arial" w:cs="Arial" w:eastAsia="Arial" w:hAnsi="Arial"/>
          <w:b/>
          <w:bCs/>
          <w:color w:val="334155"/>
          <w:sz w:val="20"/>
          <w:szCs w:val="20"/>
          <w:rtl/>
        </w:rPr>
        <w:t xml:space="preserve">1.5.2.2  </w:t>
      </w:r>
      <w:r>
        <w:rPr>
          <w:rFonts w:ascii="Arial" w:cs="Arial" w:eastAsia="Arial" w:hAnsi="Arial"/>
          <w:sz w:val="21"/>
          <w:szCs w:val="21"/>
          <w:rtl/>
        </w:rPr>
        <w:t xml:space="preserve">آلية وإجراءات قياس رضا الطلبة وأخذ مقترحاتهم متنوعة ومنتظمة وتتناسب مع الفئات العمرية المختلفة، ويتم الاستفادة منها في إجراء التعديلات وإيجاد الحلول لضمان جودة الخدمات المقدمة في المدرسة.</w:t>
      </w:r>
    </w:p>
    <w:p>
      <w:pPr>
        <w:bidi/>
        <w:spacing w:after="50" w:line="300"/>
        <w:ind w:right="300"/>
        <w:jc w:val="left"/>
      </w:pPr>
      <w:r>
        <w:rPr>
          <w:rFonts w:ascii="Arial" w:cs="Arial" w:eastAsia="Arial" w:hAnsi="Arial"/>
          <w:b/>
          <w:bCs/>
          <w:color w:val="334155"/>
          <w:sz w:val="20"/>
          <w:szCs w:val="20"/>
          <w:rtl/>
        </w:rPr>
        <w:t xml:space="preserve">1.5.2.3  </w:t>
      </w:r>
      <w:r>
        <w:rPr>
          <w:rFonts w:ascii="Arial" w:cs="Arial" w:eastAsia="Arial" w:hAnsi="Arial"/>
          <w:sz w:val="21"/>
          <w:szCs w:val="21"/>
          <w:rtl/>
        </w:rPr>
        <w:t xml:space="preserve">فعالية دور المجلس الطلابي في الحياة المدرسية وتوصيل صوت الطلبة.</w:t>
      </w:r>
    </w:p>
    <w:p>
      <w:pPr>
        <w:bidi/>
        <w:spacing w:after="60" w:line="300"/>
        <w:jc w:val="left"/>
      </w:pPr>
      <w:r>
        <w:rPr>
          <w:rFonts w:ascii="Arial" w:cs="Arial" w:eastAsia="Arial" w:hAnsi="Arial"/>
          <w:b/>
          <w:bCs/>
          <w:color w:val="64748B"/>
          <w:sz w:val="20"/>
          <w:szCs w:val="20"/>
          <w:rtl/>
        </w:rPr>
        <w:t xml:space="preserve">سلّم التقدير — 4 صفوف</w:t>
      </w:r>
    </w:p>
    <w:tbl>
      <w:tblPr>
        <w:bidiVisual/>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الصفّ 1</w:t>
            </w:r>
          </w:p>
        </w:tc>
        <w:tc>
          <w:tcPr>
            <w:tcW w:type="dxa" w:w="786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وصف الأداء</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ممتاز</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التواصل مع الطلبة بطرق متنوعة وفعالة جداً ومنتظمة، بما يضمن الوعي بالخدمات المقدمة والمشاركة الإيجابية لجميع الطلبة في الحياة المدرسية.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 جداً</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التواصل مع الطلبة بطرق متنوعة وفعالة ومنتظمة، بما يضمن الوعي بالخدمات المقدمة والمشاركة الإيجابية للغالبية العظمى من الطلبة في الحياة المدرسية.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التواصل مع الطلبة بطرق مناسبة، بما يضمن الوعي بالخدمات المقدمة والمشاركة الإيجابية لمعظم الطلبة في الحياة المدرسية.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مقبول</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التواصل مع الطلبة بطرق محدودة، مما أدى إلى وعي بعض الطلبة بالخدمات المقدمة، وأثر على مستوى مشاركتهم في الحياة المدرسية.</w:t>
            </w:r>
            <w:r>
              <w:rPr>
                <w:rFonts w:ascii="Arial" w:cs="Arial" w:eastAsia="Arial" w:hAnsi="Arial"/>
                <w:sz w:val="19"/>
                <w:szCs w:val="19"/>
                <w:rtl/>
              </w:rPr>
              <w:br/>
              <w:t xml:space="preserve">أو</w:t>
            </w:r>
            <w:r>
              <w:rPr>
                <w:rFonts w:ascii="Arial" w:cs="Arial" w:eastAsia="Arial" w:hAnsi="Arial"/>
                <w:sz w:val="19"/>
                <w:szCs w:val="19"/>
                <w:rtl/>
              </w:rPr>
              <w:br/>
              <w:t xml:space="preserve">يتم التواصل مع الطلبة بطرق متنوعة، إلا أن ذلك انعكس على مشاركة بعض الطلبة فقط في الحياة المدرسية.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ضعيف</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التواصل مع الطلبة بطرق محدودة جداً، مما أدى إلى وعي قلة من الطلبة بالخدمات المقدمة، وأثر سلباً على مستوى مشاركتهم في الحياة المدرسية.</w:t>
            </w:r>
          </w:p>
        </w:tc>
      </w:tr>
    </w:tbl>
    <w:p>
      <w:pPr>
        <w:bidi/>
        <w:spacing w:after="100" w:line="300"/>
        <w:jc w:val="left"/>
      </w:pPr>
      <w:r>
        <w:rPr>
          <w:rFonts w:ascii="Arial" w:cs="Arial" w:eastAsia="Arial" w:hAnsi="Arial"/>
          <w:sz w:val="22"/>
          <w:szCs w:val="22"/>
          <w:rtl/>
        </w:rPr>
        <w:t xml:space="preserve"/>
      </w:r>
    </w:p>
    <w:tbl>
      <w:tblPr>
        <w:bidiVisual/>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الصفّ 2</w:t>
            </w:r>
          </w:p>
        </w:tc>
        <w:tc>
          <w:tcPr>
            <w:tcW w:type="dxa" w:w="786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وصف الأداء</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ممتاز</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تنفيذ آلية وإجراءات متنوعة وفعالة جداً ومستمرة، لقياس رضا الطلبة وأخذ آرائهم ومقترحاتهم عن الخدمات المدرسية، والاستفادة منها في تطوير جوانب العمل، ويشارك جميع الطلبة في الاستجابة لاستبانات ذات جودة لقياس مدى رضاهم حول جوانب العمل المختلفة.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 جداً</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تنفيذ آلية وإجراءات متنوعة وفعالة ومستمرة، لقياس رضا الطلبة وأخذ آرائهم ومقترحاتهم عن الخدمات المدرسية، والاستفادة منها في تطوير جوانب العمل، ويشارك الغالبية العظمى من الطلبة في الاستجابة لاستبانات ذات جودة لقياس مدى الرضا حول جوانب العمل المختلفة.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تنفيذ آلية وإجراءات مناسبة لقياس رضا الطلبة وأخذ آرائهم ومقترحاتهم عن الخدمات المدرسية والاستفادة منها في تطوير جوانب العمل، ويشارك معظم الطلبة في الاستجابة لاستبانات ذات جودة لقياس مدى الرضا حول جوانب العمل في المختلفة.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مقبول</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تنفيذ إجراءات محدودة لقياس رضا الطلبة وأخذ مقترحاتهم عن الخدمات المدرسية، ويشارك بعض الطلبة في الاستجابة لاستبانات لقياس مدى الرضا حول جوانب العمل المختلفة.</w:t>
            </w:r>
            <w:r>
              <w:rPr>
                <w:rFonts w:ascii="Arial" w:cs="Arial" w:eastAsia="Arial" w:hAnsi="Arial"/>
                <w:sz w:val="19"/>
                <w:szCs w:val="19"/>
                <w:rtl/>
              </w:rPr>
              <w:br/>
              <w:t xml:space="preserve">أو</w:t>
            </w:r>
            <w:r>
              <w:rPr>
                <w:rFonts w:ascii="Arial" w:cs="Arial" w:eastAsia="Arial" w:hAnsi="Arial"/>
                <w:sz w:val="19"/>
                <w:szCs w:val="19"/>
                <w:rtl/>
              </w:rPr>
              <w:br/>
              <w:t xml:space="preserve">يشارك الطلبة في الاستجابة لاستبانات لقياس مدى الرضا حول جوانب العمل، لكن الاستبانات تفتقر للجودة.</w:t>
            </w:r>
            <w:r>
              <w:rPr>
                <w:rFonts w:ascii="Arial" w:cs="Arial" w:eastAsia="Arial" w:hAnsi="Arial"/>
                <w:sz w:val="19"/>
                <w:szCs w:val="19"/>
                <w:rtl/>
              </w:rPr>
              <w:br/>
              <w:t xml:space="preserve">أو</w:t>
            </w:r>
            <w:r>
              <w:rPr>
                <w:rFonts w:ascii="Arial" w:cs="Arial" w:eastAsia="Arial" w:hAnsi="Arial"/>
                <w:sz w:val="19"/>
                <w:szCs w:val="19"/>
                <w:rtl/>
              </w:rPr>
              <w:br/>
              <w:t xml:space="preserve">يشارك الطلبة في الاستجابة لاستبانات لقياس مدى الرضا حول جوانب العمل، لكن لا يتم الاستفادة منها في تطوير جوانب العمل.</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ضعيف</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تنفيذ إجراءات لقياس رضا الطلبة عن الخدمات المدرسية، ويشارك قلة من الطلبة في الاستجابة لاستبانات لقياس مدى الرضا حول جوانب العمل المختلفة.</w:t>
            </w:r>
            <w:r>
              <w:rPr>
                <w:rFonts w:ascii="Arial" w:cs="Arial" w:eastAsia="Arial" w:hAnsi="Arial"/>
                <w:sz w:val="19"/>
                <w:szCs w:val="19"/>
                <w:rtl/>
              </w:rPr>
              <w:br/>
              <w:t xml:space="preserve">أو</w:t>
            </w:r>
            <w:r>
              <w:rPr>
                <w:rFonts w:ascii="Arial" w:cs="Arial" w:eastAsia="Arial" w:hAnsi="Arial"/>
                <w:sz w:val="19"/>
                <w:szCs w:val="19"/>
                <w:rtl/>
              </w:rPr>
              <w:br/>
              <w:t xml:space="preserve">لا يتم اجراء استبانات لقياس مدى رضا الطلبة حول جوانب العمل المختلفة.</w:t>
            </w:r>
          </w:p>
        </w:tc>
      </w:tr>
    </w:tbl>
    <w:p>
      <w:pPr>
        <w:bidi/>
        <w:spacing w:after="100" w:line="300"/>
        <w:jc w:val="left"/>
      </w:pPr>
      <w:r>
        <w:rPr>
          <w:rFonts w:ascii="Arial" w:cs="Arial" w:eastAsia="Arial" w:hAnsi="Arial"/>
          <w:sz w:val="22"/>
          <w:szCs w:val="22"/>
          <w:rtl/>
        </w:rPr>
        <w:t xml:space="preserve"/>
      </w:r>
    </w:p>
    <w:tbl>
      <w:tblPr>
        <w:bidiVisual/>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الصفّ 3</w:t>
            </w:r>
          </w:p>
        </w:tc>
        <w:tc>
          <w:tcPr>
            <w:tcW w:type="dxa" w:w="786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وصف الأداء</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ممتاز</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يظهر تحليل نتائج استبانات قياس الرضا أن متوسط رضا الطلبة يتراوح بين (90% - 100%). (بشرط ألّا تقل نسبة المشاركة عن 70% من الطلبة)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 جداً</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يظهر تحليل نتائج استبانات قياس الرضا أن متوسط رضا الطلبة يتراوح بين (80% - 89%). (بشرط ألّا تقل نسبة المشاركة عن 70% من الطلبة)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يظهر تحليل نتائج استبانات قياس الرضا أن متوسط رضا الطلبة يتراوح بين (70% - 79%). (بشرط ألّا تقل نسبة المشاركة عن 70% من الطلبة)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مقبول</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يظهر تحليل نتائج استبانات قياس الرضا أن متوسط رضا الطلبة يتراوح بين (60% - 69%).</w:t>
            </w:r>
            <w:r>
              <w:rPr>
                <w:rFonts w:ascii="Arial" w:cs="Arial" w:eastAsia="Arial" w:hAnsi="Arial"/>
                <w:sz w:val="19"/>
                <w:szCs w:val="19"/>
                <w:rtl/>
              </w:rPr>
              <w:br/>
              <w:t xml:space="preserve">أو</w:t>
            </w:r>
            <w:r>
              <w:rPr>
                <w:rFonts w:ascii="Arial" w:cs="Arial" w:eastAsia="Arial" w:hAnsi="Arial"/>
                <w:sz w:val="19"/>
                <w:szCs w:val="19"/>
                <w:rtl/>
              </w:rPr>
              <w:br/>
              <w:t xml:space="preserve">يظهر تحليل نتائج استبانات قياس الرضا أن متوسط رضا الطلبة يتراوح بين (70% - 100%) ولكن نسبة المشاركة تقل عن 70% من الطلبة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ضعيف</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يظهر تحليل نتائج استبانات قياس الرضا أن متوسط رضا الطلبة أقل من 60%.</w:t>
            </w:r>
          </w:p>
        </w:tc>
      </w:tr>
    </w:tbl>
    <w:p>
      <w:pPr>
        <w:bidi/>
        <w:spacing w:after="100" w:line="300"/>
        <w:jc w:val="left"/>
      </w:pPr>
      <w:r>
        <w:rPr>
          <w:rFonts w:ascii="Arial" w:cs="Arial" w:eastAsia="Arial" w:hAnsi="Arial"/>
          <w:sz w:val="22"/>
          <w:szCs w:val="22"/>
          <w:rtl/>
        </w:rPr>
        <w:t xml:space="preserve"/>
      </w:r>
    </w:p>
    <w:tbl>
      <w:tblPr>
        <w:bidiVisual/>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الصفّ 4</w:t>
            </w:r>
          </w:p>
        </w:tc>
        <w:tc>
          <w:tcPr>
            <w:tcW w:type="dxa" w:w="786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وصف الأداء</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ممتاز</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تشكيل مجلس طلابي يضم ممثلين من جميع الصفوف الدراسية، ويقوم بدورٍ فعال جداً في الحياة المدرسية، مما يسهم في تعزيز التواصل بفعالية عالية بين الطلبة والإدارة.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 جداً</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تشكيل مجلس طلابي يضم ممثلين من الغالبية العظمى من الصفوف الدراسية، ويقوم بدورٍ فعال في الحياة المدرسية، مما يسهم في تعزيز التواصل بفعالية بين الطلبة والإدارة.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تشكيل مجلس طلابي يضم ممثلين من معظم الصفوف الدراسية، ويقوم بدورٍ مناسب في الحياة المدرسية، مما يسهم في تعزيز التواصل بين الطلبة والإدارة.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مقبول</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تشكيل مجلس طلابي يضم ممثلين من بعض الصفوف الدراسية، ويقوم بدورٍ محدود في الحياة المدرسية.</w:t>
            </w:r>
            <w:r>
              <w:rPr>
                <w:rFonts w:ascii="Arial" w:cs="Arial" w:eastAsia="Arial" w:hAnsi="Arial"/>
                <w:sz w:val="19"/>
                <w:szCs w:val="19"/>
                <w:rtl/>
              </w:rPr>
              <w:br/>
              <w:t xml:space="preserve">أو</w:t>
            </w:r>
            <w:r>
              <w:rPr>
                <w:rFonts w:ascii="Arial" w:cs="Arial" w:eastAsia="Arial" w:hAnsi="Arial"/>
                <w:sz w:val="19"/>
                <w:szCs w:val="19"/>
                <w:rtl/>
              </w:rPr>
              <w:br/>
              <w:t xml:space="preserve">يتم تشكيل مجلس طلابي يضم ممثلين للطلبة من مختلف الصفوف الدراسية، إلا أنه يقوم بدورٍ محدود في الحياة المدرسية.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ضعيف</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تشكيل مجلس طلابي يضم ممثلين من قلة من الصفوف الدراسية، ويقوم المجلس بدورٍ محدود جداً في الحياة المدرسية / ليس له دور على الإطلاق في المدرسة.</w:t>
            </w:r>
            <w:r>
              <w:rPr>
                <w:rFonts w:ascii="Arial" w:cs="Arial" w:eastAsia="Arial" w:hAnsi="Arial"/>
                <w:sz w:val="19"/>
                <w:szCs w:val="19"/>
                <w:rtl/>
              </w:rPr>
              <w:br/>
              <w:t xml:space="preserve">أو</w:t>
            </w:r>
            <w:r>
              <w:rPr>
                <w:rFonts w:ascii="Arial" w:cs="Arial" w:eastAsia="Arial" w:hAnsi="Arial"/>
                <w:sz w:val="19"/>
                <w:szCs w:val="19"/>
                <w:rtl/>
              </w:rPr>
              <w:br/>
              <w:t xml:space="preserve">لا يوجد مجلس طلابي في المدرسة.</w:t>
            </w:r>
          </w:p>
        </w:tc>
      </w:tr>
    </w:tbl>
    <w:p>
      <w:pPr>
        <w:bidi/>
        <w:spacing w:after="100" w:line="300"/>
        <w:jc w:val="left"/>
      </w:pPr>
      <w:r>
        <w:rPr>
          <w:rFonts w:ascii="Arial" w:cs="Arial" w:eastAsia="Arial" w:hAnsi="Arial"/>
          <w:sz w:val="22"/>
          <w:szCs w:val="22"/>
          <w:rtl/>
        </w:rPr>
        <w:t xml:space="preserve"/>
      </w:r>
    </w:p>
    <w:p>
      <w:pPr>
        <w:bidi/>
        <w:spacing w:after="60" w:line="300"/>
        <w:jc w:val="left"/>
      </w:pPr>
      <w:r>
        <w:rPr>
          <w:rFonts w:ascii="Arial" w:cs="Arial" w:eastAsia="Arial" w:hAnsi="Arial"/>
          <w:b/>
          <w:bCs/>
          <w:color w:val="64748B"/>
          <w:sz w:val="20"/>
          <w:szCs w:val="20"/>
          <w:rtl/>
        </w:rPr>
        <w:t xml:space="preserve">إرشادات التطبيق (4) — ص 52، 53</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طرق التواصل مع الطلبة متنوعة، مثل: البريد الإلكتروني، المنصات الرقمية، المراسلات، الاجتماعات، صناديق الملاحظات، استطلاعات الرأي.</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استبانات قياس رضا الطلبة ذات جودة: واضحة، ملائمة للفئة العمرية، شاملة لكافة جوانب العمل.</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المجلس الطلابي: هيئة طلابية منتخبة تمثل كافة فئات الطلبة من مختلف الصفوف والمراحل الدراسية، تهدف إلى تمثيلهم وتمكينهم من المشاركة في الحياة المدرسية، والتواصل مع إدارة المدرسة لنقل آرائهم واحتياجاتهم.</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فعالية دور المجلس الطلابي: ومن أمثلة ذلك المشاركة في اتخاذ القرارات المدرسية، وتقديم مقترحات مبنية على آراء الطلبة، والمساهمة في الأنشطة المدرسية، وتنفيذ مبادرات تعكس احتياجات وتطلعات الطلبة.</w:t>
      </w:r>
    </w:p>
    <w:p>
      <w:pPr>
        <w:bidi/>
        <w:spacing w:after="80" w:line="300"/>
        <w:jc w:val="left"/>
      </w:pPr>
      <w:r>
        <w:rPr>
          <w:rFonts w:ascii="Arial" w:cs="Arial" w:eastAsia="Arial" w:hAnsi="Arial"/>
          <w:sz w:val="22"/>
          <w:szCs w:val="22"/>
          <w:rtl/>
        </w:rPr>
        <w:t xml:space="preserve"/>
      </w:r>
    </w:p>
    <w:p>
      <w:pPr>
        <w:bidi/>
        <w:spacing w:after="60" w:line="300"/>
        <w:jc w:val="left"/>
      </w:pPr>
      <w:r>
        <w:rPr>
          <w:rFonts w:ascii="Arial" w:cs="Arial" w:eastAsia="Arial" w:hAnsi="Arial"/>
          <w:b/>
          <w:bCs/>
          <w:color w:val="64748B"/>
          <w:sz w:val="20"/>
          <w:szCs w:val="20"/>
          <w:rtl/>
        </w:rPr>
        <w:t xml:space="preserve">أسئلة التأمّل (7) — ص 52، 53</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ما هي طرق ووسائل التواصل مع الطلبة؟ وما مدى فعاليتها؟ وكيف يتم التأكد من ذلك؟</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كيف يتم قياس مدى رضا الطلبة عن الخدمات المقدمة لهم؟</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كيف يتم الاستفادة من التغذية الراجعة المقدمة من الطلبة؟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ما هو دور المجلس الطلابي؟ ما مدى فاعلية هذا الدور في تمثيل الطلبة ونقل آرائهم واحتياجاتهم داخل المدرسة؟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كيف يتم تفعيل المجلس الطلابي في الحياة المدرسية؟ وما أبرز الأنشطة أو المواقف التي يسهم فيها؟</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ما الآليات التي يستخدمها المجلس الطلابي لتوصيل صوت الطلبة إلى الإدارة المدرسية؟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كيف يتم التأكد من أن مقترحات وآراء الطلبة يتم أخذها بعين الاعتبار عند اتخاذ القرارات المدرسية؟</w:t>
      </w:r>
    </w:p>
    <w:p>
      <w:pPr>
        <w:bidi/>
        <w:spacing w:after="80" w:line="300"/>
        <w:jc w:val="left"/>
      </w:pPr>
      <w:r>
        <w:rPr>
          <w:rFonts w:ascii="Arial" w:cs="Arial" w:eastAsia="Arial" w:hAnsi="Arial"/>
          <w:sz w:val="22"/>
          <w:szCs w:val="22"/>
          <w:rtl/>
        </w:rPr>
        <w:t xml:space="preserve"/>
      </w:r>
    </w:p>
    <w:p>
      <w:pPr>
        <w:pStyle w:val="Heading3"/>
        <w:bidi/>
        <w:spacing w:after="100" w:line="300"/>
        <w:jc w:val="left"/>
      </w:pPr>
      <w:r>
        <w:rPr>
          <w:rFonts w:ascii="Arial" w:cs="Arial" w:eastAsia="Arial" w:hAnsi="Arial"/>
          <w:b/>
          <w:bCs/>
          <w:color w:val="0F766E"/>
          <w:sz w:val="24"/>
          <w:szCs w:val="24"/>
          <w:rtl/>
        </w:rPr>
        <w:t xml:space="preserve">1.5.3 — التواصل مع أولياء الأمور ومشاركتهم في الحياة المدرسية.</w:t>
      </w:r>
    </w:p>
    <w:p>
      <w:pPr>
        <w:bidi/>
        <w:spacing w:after="60" w:line="300"/>
        <w:jc w:val="left"/>
      </w:pPr>
      <w:r>
        <w:rPr>
          <w:rFonts w:ascii="Arial" w:cs="Arial" w:eastAsia="Arial" w:hAnsi="Arial"/>
          <w:b/>
          <w:bCs/>
          <w:color w:val="64748B"/>
          <w:sz w:val="20"/>
          <w:szCs w:val="20"/>
          <w:rtl/>
        </w:rPr>
        <w:t xml:space="preserve">مؤشرات الأداء (5)</w:t>
      </w:r>
    </w:p>
    <w:p>
      <w:pPr>
        <w:bidi/>
        <w:spacing w:after="50" w:line="300"/>
        <w:ind w:right="300"/>
        <w:jc w:val="left"/>
      </w:pPr>
      <w:r>
        <w:rPr>
          <w:rFonts w:ascii="Arial" w:cs="Arial" w:eastAsia="Arial" w:hAnsi="Arial"/>
          <w:b/>
          <w:bCs/>
          <w:color w:val="334155"/>
          <w:sz w:val="20"/>
          <w:szCs w:val="20"/>
          <w:rtl/>
        </w:rPr>
        <w:t xml:space="preserve">1.5.3.1  </w:t>
      </w:r>
      <w:r>
        <w:rPr>
          <w:rFonts w:ascii="Arial" w:cs="Arial" w:eastAsia="Arial" w:hAnsi="Arial"/>
          <w:sz w:val="21"/>
          <w:szCs w:val="21"/>
          <w:rtl/>
        </w:rPr>
        <w:t xml:space="preserve">آلية وطرق التواصل مع أولياء الأمور متنوعة وفعالة ومنتظمة.</w:t>
      </w:r>
    </w:p>
    <w:p>
      <w:pPr>
        <w:bidi/>
        <w:spacing w:after="50" w:line="300"/>
        <w:ind w:right="300"/>
        <w:jc w:val="left"/>
      </w:pPr>
      <w:r>
        <w:rPr>
          <w:rFonts w:ascii="Arial" w:cs="Arial" w:eastAsia="Arial" w:hAnsi="Arial"/>
          <w:b/>
          <w:bCs/>
          <w:color w:val="334155"/>
          <w:sz w:val="20"/>
          <w:szCs w:val="20"/>
          <w:rtl/>
        </w:rPr>
        <w:t xml:space="preserve">1.5.3.2  </w:t>
      </w:r>
      <w:r>
        <w:rPr>
          <w:rFonts w:ascii="Arial" w:cs="Arial" w:eastAsia="Arial" w:hAnsi="Arial"/>
          <w:sz w:val="21"/>
          <w:szCs w:val="21"/>
          <w:rtl/>
        </w:rPr>
        <w:t xml:space="preserve">تنفيذ أنشطة وبرامج لجذب وتعزيز مشاركة أولياء الأمور في الحياة المدرسية.</w:t>
      </w:r>
    </w:p>
    <w:p>
      <w:pPr>
        <w:bidi/>
        <w:spacing w:after="50" w:line="300"/>
        <w:ind w:right="300"/>
        <w:jc w:val="left"/>
      </w:pPr>
      <w:r>
        <w:rPr>
          <w:rFonts w:ascii="Arial" w:cs="Arial" w:eastAsia="Arial" w:hAnsi="Arial"/>
          <w:b/>
          <w:bCs/>
          <w:color w:val="334155"/>
          <w:sz w:val="20"/>
          <w:szCs w:val="20"/>
          <w:rtl/>
        </w:rPr>
        <w:t xml:space="preserve">1.5.3.3  </w:t>
      </w:r>
      <w:r>
        <w:rPr>
          <w:rFonts w:ascii="Arial" w:cs="Arial" w:eastAsia="Arial" w:hAnsi="Arial"/>
          <w:sz w:val="21"/>
          <w:szCs w:val="21"/>
          <w:rtl/>
        </w:rPr>
        <w:t xml:space="preserve">إشراك أولياء الأمور في العملية التعليمية، ودمجهم في دعم تعلم أبنائهم، وتعزيز أدائهم الأكاديمي والشخصي والاجتماعي.</w:t>
      </w:r>
    </w:p>
    <w:p>
      <w:pPr>
        <w:bidi/>
        <w:spacing w:after="50" w:line="300"/>
        <w:ind w:right="300"/>
        <w:jc w:val="left"/>
      </w:pPr>
      <w:r>
        <w:rPr>
          <w:rFonts w:ascii="Arial" w:cs="Arial" w:eastAsia="Arial" w:hAnsi="Arial"/>
          <w:b/>
          <w:bCs/>
          <w:color w:val="334155"/>
          <w:sz w:val="20"/>
          <w:szCs w:val="20"/>
          <w:rtl/>
        </w:rPr>
        <w:t xml:space="preserve">1.5.3.4  </w:t>
      </w:r>
      <w:r>
        <w:rPr>
          <w:rFonts w:ascii="Arial" w:cs="Arial" w:eastAsia="Arial" w:hAnsi="Arial"/>
          <w:sz w:val="21"/>
          <w:szCs w:val="21"/>
          <w:rtl/>
        </w:rPr>
        <w:t xml:space="preserve">تطبيق نظام للاستجابة لشكاوى أولياء الأمور والعمل على حلها بسرعة وفعالية.</w:t>
      </w:r>
    </w:p>
    <w:p>
      <w:pPr>
        <w:bidi/>
        <w:spacing w:after="50" w:line="300"/>
        <w:ind w:right="300"/>
        <w:jc w:val="left"/>
      </w:pPr>
      <w:r>
        <w:rPr>
          <w:rFonts w:ascii="Arial" w:cs="Arial" w:eastAsia="Arial" w:hAnsi="Arial"/>
          <w:b/>
          <w:bCs/>
          <w:color w:val="334155"/>
          <w:sz w:val="20"/>
          <w:szCs w:val="20"/>
          <w:rtl/>
        </w:rPr>
        <w:t xml:space="preserve">1.5.3.5  </w:t>
      </w:r>
      <w:r>
        <w:rPr>
          <w:rFonts w:ascii="Arial" w:cs="Arial" w:eastAsia="Arial" w:hAnsi="Arial"/>
          <w:sz w:val="21"/>
          <w:szCs w:val="21"/>
          <w:rtl/>
        </w:rPr>
        <w:t xml:space="preserve">قياس رضا أولياء الأمور عن جودة التعليم وكافة الخدمات المدرسية.</w:t>
      </w:r>
    </w:p>
    <w:p>
      <w:pPr>
        <w:bidi/>
        <w:spacing w:after="60" w:line="300"/>
        <w:jc w:val="left"/>
      </w:pPr>
      <w:r>
        <w:rPr>
          <w:rFonts w:ascii="Arial" w:cs="Arial" w:eastAsia="Arial" w:hAnsi="Arial"/>
          <w:b/>
          <w:bCs/>
          <w:color w:val="64748B"/>
          <w:sz w:val="20"/>
          <w:szCs w:val="20"/>
          <w:rtl/>
        </w:rPr>
        <w:t xml:space="preserve">سلّم التقدير — 4 صفوف</w:t>
      </w:r>
    </w:p>
    <w:tbl>
      <w:tblPr>
        <w:bidiVisual/>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الصفّ 1</w:t>
            </w:r>
          </w:p>
        </w:tc>
        <w:tc>
          <w:tcPr>
            <w:tcW w:type="dxa" w:w="786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وصف الأداء</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ممتاز</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التواصل مع أولياء الأمور والاستجابة التامة لمقترحاتهم وشكواهم بآلية وطرق فعالة جداً ومتنوعة ومنتظمة، لتعريفهم بكافة أمور ومستجدات المدرسة، بما يضمن توفير معرفة شاملة وفهم واضح لجميع أولياء الأمور عن جوانب العمل المدرسي، وتعزيز التفاعل الإيجابي بين المدرسة والأسرة.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 جداً</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التواصل مع أولياء الأمور والاستجابة لمقترحاتهم وشكواهم بآلية وطرق فعالة ومتنوعة ومنتظمة، لتعريفهم بمختلف أمور ومستجدات المدرسة، بما يضمن توفير معرفة شاملة وفهم للغالبية العظمى من أولياء الأمور عن جوانب العمل المدرسي والاستجابة لشكواهم.</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التواصل مع أولياء الأمور والاستجابة لمقترحاتهم وشكواهم بآلية وطرق مناسبة، لتعريفهم بأمور ومستجدات المدرسة، بما يضمن توفير معرفة وفهم لمعظم أولياء الأمور عن جوانب العمل المدرسي.</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مقبول</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التواصل مع أولياء الأمور والاستجابة لمقترحاتهم وشكواهم بطرق محدودة لتعريفهم بأمور ومستجدات المدرسة، مما أدى إلى معرفة بعض أولياء الأمور عن جوانب العمل المدرسي.</w:t>
            </w:r>
            <w:r>
              <w:rPr>
                <w:rFonts w:ascii="Arial" w:cs="Arial" w:eastAsia="Arial" w:hAnsi="Arial"/>
                <w:sz w:val="19"/>
                <w:szCs w:val="19"/>
                <w:rtl/>
              </w:rPr>
              <w:br/>
              <w:t xml:space="preserve">أو</w:t>
            </w:r>
            <w:r>
              <w:rPr>
                <w:rFonts w:ascii="Arial" w:cs="Arial" w:eastAsia="Arial" w:hAnsi="Arial"/>
                <w:sz w:val="19"/>
                <w:szCs w:val="19"/>
                <w:rtl/>
              </w:rPr>
              <w:br/>
              <w:t xml:space="preserve">يتم التواصل مع أولياء الأمور بطرق متنوعة لتعريفهم بأمور ومستجدات المدرسة، إلا أن ذلك أدى إلى معرفة محدودة لدى أولياء الأمور عن جوانب العمل المدرسي.</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ضعيف</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التواصل مع أولياء الأمور بطرق محدودة جداً لتعريفهم بأمور ومستجدات المدرسة، مما أدى إلى معرفة قلة من أولياء الأمور عن جوانب العمل المدرسي.</w:t>
            </w:r>
          </w:p>
        </w:tc>
      </w:tr>
    </w:tbl>
    <w:p>
      <w:pPr>
        <w:bidi/>
        <w:spacing w:after="100" w:line="300"/>
        <w:jc w:val="left"/>
      </w:pPr>
      <w:r>
        <w:rPr>
          <w:rFonts w:ascii="Arial" w:cs="Arial" w:eastAsia="Arial" w:hAnsi="Arial"/>
          <w:sz w:val="22"/>
          <w:szCs w:val="22"/>
          <w:rtl/>
        </w:rPr>
        <w:t xml:space="preserve"/>
      </w:r>
    </w:p>
    <w:tbl>
      <w:tblPr>
        <w:bidiVisual/>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الصفّ 2</w:t>
            </w:r>
          </w:p>
        </w:tc>
        <w:tc>
          <w:tcPr>
            <w:tcW w:type="dxa" w:w="786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وصف الأداء</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ممتاز</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تنفيذ أنشطة وبرامج متنوعة ومنتظمة ومستمرة تهدف إلى جذب وتعزيز مشاركة أولياء الأمور في الحياة المدرسية، وإشراكهم في العملية التعليمية، مما أدى إلى مشاركة جميع أولياء الأمور، وساهم بشكلٍ فعال جداً في دعم تعلم أبنائهم وتعزيز أدائهم.</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 جداً</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تنفيذ أنشطة وبرامج متنوعة ومنتظمة تهدف إلى جذب وتعزيز مشاركة أولياء الأمور في الحياة المدرسية، وإشراكهم في العملية التعليمية، مما أدى إلى مشاركة الغالبية العظمى من أولياء الأمور، وساهم بشكلٍ فعال في دعم تعلم أبنائهم وتعزيز أدائهم.</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تنفيذ أنشطة وبرامج تهدف إلى جذب وتعزيز مشاركة أولياء الأمور في الحياة المدرسية، وإشراكهم في العملية التعليمية، مما أدى إلى مشاركة معظم أولياء الأمور، وساهم بشكلٍ مناسب في دعم تعلم أبنائهم وتعزيز أدائهم.</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مقبول</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تنفيذ أنشطة وبرامج محدودة لجذب وتعزيز مشاركة أولياء الأمور في الحياة المدرسية، مما أدى مشاركة بعض أولياء الأمور في العملية التعليمية ودعم أبنائهم.</w:t>
            </w:r>
            <w:r>
              <w:rPr>
                <w:rFonts w:ascii="Arial" w:cs="Arial" w:eastAsia="Arial" w:hAnsi="Arial"/>
                <w:sz w:val="19"/>
                <w:szCs w:val="19"/>
                <w:rtl/>
              </w:rPr>
              <w:br/>
              <w:t xml:space="preserve">أو</w:t>
            </w:r>
            <w:r>
              <w:rPr>
                <w:rFonts w:ascii="Arial" w:cs="Arial" w:eastAsia="Arial" w:hAnsi="Arial"/>
                <w:sz w:val="19"/>
                <w:szCs w:val="19"/>
                <w:rtl/>
              </w:rPr>
              <w:br/>
              <w:t xml:space="preserve">تنفيذ أنشطة وبرامج تهدف إلى جذب وتعزيز مشاركة أولياء الأمور في الحياة المدرسية، وإشراكهم في العملية التعليمية، إلا أن المشاركة كانت محدودة واقتصرت على بعض أولياء الأمور.</w:t>
            </w:r>
            <w:r>
              <w:rPr>
                <w:rFonts w:ascii="Arial" w:cs="Arial" w:eastAsia="Arial" w:hAnsi="Arial"/>
                <w:sz w:val="19"/>
                <w:szCs w:val="19"/>
                <w:rtl/>
              </w:rPr>
              <w:br/>
              <w:t xml:space="preserve">أو</w:t>
            </w:r>
            <w:r>
              <w:rPr>
                <w:rFonts w:ascii="Arial" w:cs="Arial" w:eastAsia="Arial" w:hAnsi="Arial"/>
                <w:sz w:val="19"/>
                <w:szCs w:val="19"/>
                <w:rtl/>
              </w:rPr>
              <w:br/>
              <w:t xml:space="preserve">يشارك أولياء الأمور في الحياة المدرسية والعملية التعليمية، إلا أنه يتم تنفيذ أنشطة وبرامج محدودة لتعزيز مشاركتهم بما يسهم في دعم تعلم أبنائهم وتعزيز أدائهم.</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ضعيف</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تنفيذ أنشطة وبرامج محدودة جداً لجذب وتعزيز مشاركة أولياء الأمور في الحياة المدرسية، مما أدى مشاركة قلة من أولياء الأمور في العملية التعليمية ودعم أبنائهم.</w:t>
            </w:r>
            <w:r>
              <w:rPr>
                <w:rFonts w:ascii="Arial" w:cs="Arial" w:eastAsia="Arial" w:hAnsi="Arial"/>
                <w:sz w:val="19"/>
                <w:szCs w:val="19"/>
                <w:rtl/>
              </w:rPr>
              <w:br/>
              <w:t xml:space="preserve">أو</w:t>
            </w:r>
            <w:r>
              <w:rPr>
                <w:rFonts w:ascii="Arial" w:cs="Arial" w:eastAsia="Arial" w:hAnsi="Arial"/>
                <w:sz w:val="19"/>
                <w:szCs w:val="19"/>
                <w:rtl/>
              </w:rPr>
              <w:br/>
              <w:t xml:space="preserve">لا يتم تنفيذ أنشطة وبرامج لجذب وتعزيز مشاركة أولياء الأمور في الحياة المدرسية، وإشراكهم في العملية التعليمية.</w:t>
            </w:r>
          </w:p>
        </w:tc>
      </w:tr>
    </w:tbl>
    <w:p>
      <w:pPr>
        <w:bidi/>
        <w:spacing w:after="100" w:line="300"/>
        <w:jc w:val="left"/>
      </w:pPr>
      <w:r>
        <w:rPr>
          <w:rFonts w:ascii="Arial" w:cs="Arial" w:eastAsia="Arial" w:hAnsi="Arial"/>
          <w:sz w:val="22"/>
          <w:szCs w:val="22"/>
          <w:rtl/>
        </w:rPr>
        <w:t xml:space="preserve"/>
      </w:r>
    </w:p>
    <w:tbl>
      <w:tblPr>
        <w:bidiVisual/>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الصفّ 3</w:t>
            </w:r>
          </w:p>
        </w:tc>
        <w:tc>
          <w:tcPr>
            <w:tcW w:type="dxa" w:w="786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وصف الأداء</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ممتاز</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قياس مدى رضا أولياء الأمور عن جودة التعليم وكافة الخدمات المدرسية من خلال استبانات منتظمة وشاملة وذات جودة عالية، وتتراوح نسبة مشاركة أولياء الأمور واستجابتهم لهذه الاستبانات بين (80% - 100%).</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 جداً</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قياس مدى رضا أولياء الأمور عن جودة التعليم وكافة الخدمات المدرسية من خلال استبانات منتظمة وشاملة وذات جودة، وتتراوح نسبة مشاركة أولياء الأمور واستجابتهم لهذه الاستبانات بين (70% - 79%).</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قياس مدى رضا أولياء الأمور عن جودة التعليم وكافة الخدمات المدرسية من خلال استبانات مناسبة منتظمة وشاملة، وتتراوح نسبة مشاركة أولياء الأمور واستجابتهم لهذه الاستبانات بين (60% - 69%).</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مقبول</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قياس مدى رضا أولياء الأمور عن جودة التعليم والخدمات المدرسية من خلال استبانات منتظمة وشاملة، وتتراوح نسبة مشاركة أولياء الأمور واستجابتهم لهذه الاستبانات بين (50% - 59%).</w:t>
            </w:r>
            <w:r>
              <w:rPr>
                <w:rFonts w:ascii="Arial" w:cs="Arial" w:eastAsia="Arial" w:hAnsi="Arial"/>
                <w:sz w:val="19"/>
                <w:szCs w:val="19"/>
                <w:rtl/>
              </w:rPr>
              <w:br/>
              <w:t xml:space="preserve">أو</w:t>
            </w:r>
            <w:r>
              <w:rPr>
                <w:rFonts w:ascii="Arial" w:cs="Arial" w:eastAsia="Arial" w:hAnsi="Arial"/>
                <w:sz w:val="19"/>
                <w:szCs w:val="19"/>
                <w:rtl/>
              </w:rPr>
              <w:br/>
              <w:t xml:space="preserve">يشارك أولياء الأمور في الاستجابة لاستبانات لقياس مدى الرضا، لكن الاستبانات تشمل بعض جوانب العمل المدرسي، وليست ذات جودة.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ضعيف</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قياس مدى رضا أولياء الأمور عن جودة التعليم والخدمات المدرسية من خلال استبانات منتظمة، إلا أن نسبة مشاركة أولياء الأمور واستجابتهم لهذه الاستبانات أقل من (50%).</w:t>
            </w:r>
            <w:r>
              <w:rPr>
                <w:rFonts w:ascii="Arial" w:cs="Arial" w:eastAsia="Arial" w:hAnsi="Arial"/>
                <w:sz w:val="19"/>
                <w:szCs w:val="19"/>
                <w:rtl/>
              </w:rPr>
              <w:br/>
              <w:t xml:space="preserve">أو</w:t>
            </w:r>
            <w:r>
              <w:rPr>
                <w:rFonts w:ascii="Arial" w:cs="Arial" w:eastAsia="Arial" w:hAnsi="Arial"/>
                <w:sz w:val="19"/>
                <w:szCs w:val="19"/>
                <w:rtl/>
              </w:rPr>
              <w:br/>
              <w:t xml:space="preserve">لا يتم قياس مدى رضا أولياء الأمور عن جودة التعليم والخدمات المدرسية.</w:t>
            </w:r>
          </w:p>
        </w:tc>
      </w:tr>
    </w:tbl>
    <w:p>
      <w:pPr>
        <w:bidi/>
        <w:spacing w:after="100" w:line="300"/>
        <w:jc w:val="left"/>
      </w:pPr>
      <w:r>
        <w:rPr>
          <w:rFonts w:ascii="Arial" w:cs="Arial" w:eastAsia="Arial" w:hAnsi="Arial"/>
          <w:sz w:val="22"/>
          <w:szCs w:val="22"/>
          <w:rtl/>
        </w:rPr>
        <w:t xml:space="preserve"/>
      </w:r>
    </w:p>
    <w:tbl>
      <w:tblPr>
        <w:bidiVisual/>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الصفّ 4</w:t>
            </w:r>
          </w:p>
        </w:tc>
        <w:tc>
          <w:tcPr>
            <w:tcW w:type="dxa" w:w="786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وصف الأداء</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ممتاز</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يُظهر تحليل نتائج استبانات قياس الرضا، أن متوسط رضا أولياء الأمور عن جودة التعليم والخدمات المدرسية يتراوح بين (90% - 100%). (بشرط ألّا تقل نسبة المشاركة عن 70% من أولياء الأمور).</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 جداً</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يُظهر تحليل نتائج استبانات قياس الرضا، أن متوسط رضا أولياء الأمور عن جودة التعليم والخدمات المدرسية يتراوح بين (80% - 89%). (بشرط ألّا تقل نسبة المشاركة عن 70% من أولياء الأمور).</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يُظهر تحليل نتائج استبانات قياس الرضا، أن متوسط رضا أولياء الأمور عن جودة التعليم والخدمات المدرسية يتراوح بين (70% - 79%). (بشرط ألّا تقل نسبة المشاركة عن 70% من أولياء الأمور).</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مقبول</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يُظهر تحليل نتائج استبانات قياس الرضا، أن متوسط رضا أولياء الأمور عن جودة التعليم والخدمات المدرسية يتراوح بين (60% - 69%). (بشرط ألّا تقل نسبة المشاركة عن 70% من أولياء الأمور).</w:t>
            </w:r>
            <w:r>
              <w:rPr>
                <w:rFonts w:ascii="Arial" w:cs="Arial" w:eastAsia="Arial" w:hAnsi="Arial"/>
                <w:sz w:val="19"/>
                <w:szCs w:val="19"/>
                <w:rtl/>
              </w:rPr>
              <w:br/>
              <w:t xml:space="preserve">أو</w:t>
            </w:r>
            <w:r>
              <w:rPr>
                <w:rFonts w:ascii="Arial" w:cs="Arial" w:eastAsia="Arial" w:hAnsi="Arial"/>
                <w:sz w:val="19"/>
                <w:szCs w:val="19"/>
                <w:rtl/>
              </w:rPr>
              <w:br/>
              <w:t xml:space="preserve">يُظهر تحليل نتائج استبانات قياس الرضا أن متوسط الرضا يتراوح بين (70% - 100%) ولكن نسبة المشاركة تقل عن 70% من أولياء الأمور.</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ضعيف</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يُظهر تحليل نتائج استبانات قياس الرضا، أن متوسط رضا أولياء الأمور عن جودة التعليم والخدمات المدرسية أقل من (60%).</w:t>
            </w:r>
          </w:p>
        </w:tc>
      </w:tr>
    </w:tbl>
    <w:p>
      <w:pPr>
        <w:bidi/>
        <w:spacing w:after="100" w:line="300"/>
        <w:jc w:val="left"/>
      </w:pPr>
      <w:r>
        <w:rPr>
          <w:rFonts w:ascii="Arial" w:cs="Arial" w:eastAsia="Arial" w:hAnsi="Arial"/>
          <w:sz w:val="22"/>
          <w:szCs w:val="22"/>
          <w:rtl/>
        </w:rPr>
        <w:t xml:space="preserve"/>
      </w:r>
    </w:p>
    <w:p>
      <w:pPr>
        <w:bidi/>
        <w:spacing w:after="60" w:line="300"/>
        <w:jc w:val="left"/>
      </w:pPr>
      <w:r>
        <w:rPr>
          <w:rFonts w:ascii="Arial" w:cs="Arial" w:eastAsia="Arial" w:hAnsi="Arial"/>
          <w:b/>
          <w:bCs/>
          <w:color w:val="64748B"/>
          <w:sz w:val="20"/>
          <w:szCs w:val="20"/>
          <w:rtl/>
        </w:rPr>
        <w:t xml:space="preserve">إرشادات التطبيق (5) — ص 53، 54</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طرق التواصل مع أولياء الأمور، مثل: الاجتماعات الدورية، والرسائل النصية، والبريد الإلكتروني، والمنصات التعليمية، والنشرات المدرسية، مجلس أولياء الأمور.</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تصميم وتنفيذ أنشطة وبرامج متنوعة تستهدف تعزيز مشاركة أولياء الأمور في الحياة المدرسية، مثل: اللقاءات التفاعلية، وورش العمل، والفعاليات المدرسية، والمبادرات المجتمعية.</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إشراك أولياء الأمور في دعم تعلم أبنائهم، من خلال متابعة تقدمهم الأكاديمي والسلوكي، والمشاركة في وضع وتنفيذ خطط الدعم، وتعزيز التعاون المستمر بين المدرسة والأسرة بما يسهم في تحسين تعلم الطلبة.</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استخدام أدوات متنوعة لقياس رضا أولياء الأمور عن الخدمات المدرسية، مثل: المقابلات، الاستبانات، المنصات الرقمية.</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جودة الاستبانات، من حيث: وضوح الأسئلة، وشمولها لمختلف جوانب العمل المدرسي.</w:t>
      </w:r>
    </w:p>
    <w:p>
      <w:pPr>
        <w:bidi/>
        <w:spacing w:after="80" w:line="300"/>
        <w:jc w:val="left"/>
      </w:pPr>
      <w:r>
        <w:rPr>
          <w:rFonts w:ascii="Arial" w:cs="Arial" w:eastAsia="Arial" w:hAnsi="Arial"/>
          <w:sz w:val="22"/>
          <w:szCs w:val="22"/>
          <w:rtl/>
        </w:rPr>
        <w:t xml:space="preserve"/>
      </w:r>
    </w:p>
    <w:p>
      <w:pPr>
        <w:bidi/>
        <w:spacing w:after="60" w:line="300"/>
        <w:jc w:val="left"/>
      </w:pPr>
      <w:r>
        <w:rPr>
          <w:rFonts w:ascii="Arial" w:cs="Arial" w:eastAsia="Arial" w:hAnsi="Arial"/>
          <w:b/>
          <w:bCs/>
          <w:color w:val="64748B"/>
          <w:sz w:val="20"/>
          <w:szCs w:val="20"/>
          <w:rtl/>
        </w:rPr>
        <w:t xml:space="preserve">أسئلة التأمّل (8) — ص 53، 54</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كيف تتواصل المدرسة مع أولياء الأمور؟ وما مدى فعالية طرق التواصل؟ وكيف تم التأكد؟</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ما الأنشطة والبرامج التي تنفذها المدرسة لتعزيز مشاركة أولياء الأمور في الحياة المدرسية؟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ما مدى إقبال أولياء الأمور على هذه الأنشطة، وما العوامل المؤثرة في مشاركتهم؟</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كيف يتم تقييم فاعلية هذه الأنشطة وتطويرها بناءً على نتائج التقييم؟</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كيف يتم إشراك أولياء الأمور في متابعة تعلم أبنائهم أكاديميًا وسلوكيًا؟ وما أثر ذلك على تحسن أداء الطلبة؟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ما النظام المعتمد لاستقبال شكاوى أولياء الأمور والتعامل معها؟ وما مدى سرعة وفعالية الاستجابة ومعالجة الشكاوى؟</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ما مدى فعالية دور مجلس أولياء الأمور في تحسن أداء المدرسة؟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ما الآليات المستخدمة لقياس رضا أولياء الأمور عن جودة التعليم والخدمات المدرسية؟ وكيف يتم تحليل نتائج الرضا وتوظيفها في اتخاذ قرارات التحسين؟</w:t>
      </w:r>
    </w:p>
    <w:p>
      <w:pPr>
        <w:bidi/>
        <w:spacing w:after="80" w:line="300"/>
        <w:jc w:val="left"/>
      </w:pPr>
      <w:r>
        <w:rPr>
          <w:rFonts w:ascii="Arial" w:cs="Arial" w:eastAsia="Arial" w:hAnsi="Arial"/>
          <w:sz w:val="22"/>
          <w:szCs w:val="22"/>
          <w:rtl/>
        </w:rPr>
        <w:t xml:space="preserve"/>
      </w:r>
    </w:p>
    <w:p>
      <w:pPr>
        <w:pStyle w:val="Heading3"/>
        <w:bidi/>
        <w:spacing w:after="100" w:line="300"/>
        <w:jc w:val="left"/>
      </w:pPr>
      <w:r>
        <w:rPr>
          <w:rFonts w:ascii="Arial" w:cs="Arial" w:eastAsia="Arial" w:hAnsi="Arial"/>
          <w:b/>
          <w:bCs/>
          <w:color w:val="0F766E"/>
          <w:sz w:val="24"/>
          <w:szCs w:val="24"/>
          <w:rtl/>
        </w:rPr>
        <w:t xml:space="preserve">1.5.4 — التواصل مع المجتمع الخارجي مما يعزز دور المدرسة في المجتمع ويدعم تعلم الطلبة.</w:t>
      </w:r>
    </w:p>
    <w:p>
      <w:pPr>
        <w:bidi/>
        <w:spacing w:after="60" w:line="300"/>
        <w:jc w:val="left"/>
      </w:pPr>
      <w:r>
        <w:rPr>
          <w:rFonts w:ascii="Arial" w:cs="Arial" w:eastAsia="Arial" w:hAnsi="Arial"/>
          <w:b/>
          <w:bCs/>
          <w:color w:val="64748B"/>
          <w:sz w:val="20"/>
          <w:szCs w:val="20"/>
          <w:rtl/>
        </w:rPr>
        <w:t xml:space="preserve">مؤشرات الأداء (2)</w:t>
      </w:r>
    </w:p>
    <w:p>
      <w:pPr>
        <w:bidi/>
        <w:spacing w:after="50" w:line="300"/>
        <w:ind w:right="300"/>
        <w:jc w:val="left"/>
      </w:pPr>
      <w:r>
        <w:rPr>
          <w:rFonts w:ascii="Arial" w:cs="Arial" w:eastAsia="Arial" w:hAnsi="Arial"/>
          <w:b/>
          <w:bCs/>
          <w:color w:val="334155"/>
          <w:sz w:val="20"/>
          <w:szCs w:val="20"/>
          <w:rtl/>
        </w:rPr>
        <w:t xml:space="preserve">1.5.4.1  </w:t>
      </w:r>
      <w:r>
        <w:rPr>
          <w:rFonts w:ascii="Arial" w:cs="Arial" w:eastAsia="Arial" w:hAnsi="Arial"/>
          <w:sz w:val="21"/>
          <w:szCs w:val="21"/>
          <w:rtl/>
        </w:rPr>
        <w:t xml:space="preserve">آلية وطرق تواصل المدرسة مع المجتمع الخارجي (المحلي والدولي) متنوعة ومنتظمة، مما يعزز دور المدرسة في المجتمع ويدعم تعلم الطلبة.</w:t>
      </w:r>
    </w:p>
    <w:p>
      <w:pPr>
        <w:bidi/>
        <w:spacing w:after="50" w:line="300"/>
        <w:ind w:right="300"/>
        <w:jc w:val="left"/>
      </w:pPr>
      <w:r>
        <w:rPr>
          <w:rFonts w:ascii="Arial" w:cs="Arial" w:eastAsia="Arial" w:hAnsi="Arial"/>
          <w:b/>
          <w:bCs/>
          <w:color w:val="334155"/>
          <w:sz w:val="20"/>
          <w:szCs w:val="20"/>
          <w:rtl/>
        </w:rPr>
        <w:t xml:space="preserve">1.5.4.2  </w:t>
      </w:r>
      <w:r>
        <w:rPr>
          <w:rFonts w:ascii="Arial" w:cs="Arial" w:eastAsia="Arial" w:hAnsi="Arial"/>
          <w:sz w:val="21"/>
          <w:szCs w:val="21"/>
          <w:rtl/>
        </w:rPr>
        <w:t xml:space="preserve">الاستفادة من مؤسسات المجتمع في دعم تعلم الطلبة واحتياجاتهم المختلفة.</w:t>
      </w:r>
    </w:p>
    <w:p>
      <w:pPr>
        <w:bidi/>
        <w:spacing w:after="60" w:line="300"/>
        <w:jc w:val="left"/>
      </w:pPr>
      <w:r>
        <w:rPr>
          <w:rFonts w:ascii="Arial" w:cs="Arial" w:eastAsia="Arial" w:hAnsi="Arial"/>
          <w:b/>
          <w:bCs/>
          <w:color w:val="64748B"/>
          <w:sz w:val="20"/>
          <w:szCs w:val="20"/>
          <w:rtl/>
        </w:rPr>
        <w:t xml:space="preserve">سلّم التقدير — 1 صفّ</w:t>
      </w:r>
    </w:p>
    <w:tbl>
      <w:tblPr>
        <w:bidiVisual/>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الصفّ 1</w:t>
            </w:r>
          </w:p>
        </w:tc>
        <w:tc>
          <w:tcPr>
            <w:tcW w:type="dxa" w:w="786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وصف الأداء</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ممتاز</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تقوم المدرسة بالتواصل مع مؤسسات المجتمع من خلال آلية وطرق تواصل متنوعة ومنتظمة، وتستفيد من مختلف مؤسسات المجتمع في تلبية جميع احتياجات الطلبة، ودعم تعلمهم بشكلٍ فعال جداً ومستمر.</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 جداً</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تقوم المدرسة بالتواصل مع مؤسسات المجتمع من خلال آلية وطرق تواصل منتظمة، وتستفيد من مؤسسات المجتمع في تلبية الغالبية العظمى من احتياجات الطلبة، ودعم تعلمهم بشكلٍ فعال ومستمر.</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تقوم المدرسة بالتواصل مع مؤسسات المجتمع من خلال آلية وطرق تواصل منتظمة، وتستفيد من مؤسسات المجتمع في تلبية معظم احتياجات الطلبة، ودعم تعلمهم بشكلٍ مناسب.</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مقبول</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تقوم المدرسة بالتواصل مع مؤسسات المجتمع من خلال طرق تواصل محدودة، وتستفيد منها في تلبية بعض احتياجات الطلبة ودعم تعلمهم.</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ضعيف</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تتواصل المدرسة مع مؤسسات المجتمع من خلال طرق تواصل محدودة جداً، وتستفيد منها في تلبية قلة من احتياجات الطلبة.</w:t>
            </w:r>
            <w:r>
              <w:rPr>
                <w:rFonts w:ascii="Arial" w:cs="Arial" w:eastAsia="Arial" w:hAnsi="Arial"/>
                <w:sz w:val="19"/>
                <w:szCs w:val="19"/>
                <w:rtl/>
              </w:rPr>
              <w:br/>
              <w:t xml:space="preserve">أو</w:t>
            </w:r>
            <w:r>
              <w:rPr>
                <w:rFonts w:ascii="Arial" w:cs="Arial" w:eastAsia="Arial" w:hAnsi="Arial"/>
                <w:sz w:val="19"/>
                <w:szCs w:val="19"/>
                <w:rtl/>
              </w:rPr>
              <w:br/>
              <w:t xml:space="preserve">لا تتواصل المدرسة مع مؤسسات المجتمع.</w:t>
            </w:r>
          </w:p>
        </w:tc>
      </w:tr>
    </w:tbl>
    <w:p>
      <w:pPr>
        <w:bidi/>
        <w:spacing w:after="100" w:line="300"/>
        <w:jc w:val="left"/>
      </w:pPr>
      <w:r>
        <w:rPr>
          <w:rFonts w:ascii="Arial" w:cs="Arial" w:eastAsia="Arial" w:hAnsi="Arial"/>
          <w:sz w:val="22"/>
          <w:szCs w:val="22"/>
          <w:rtl/>
        </w:rPr>
        <w:t xml:space="preserve"/>
      </w:r>
    </w:p>
    <w:p>
      <w:pPr>
        <w:bidi/>
        <w:spacing w:after="60" w:line="300"/>
        <w:jc w:val="left"/>
      </w:pPr>
      <w:r>
        <w:rPr>
          <w:rFonts w:ascii="Arial" w:cs="Arial" w:eastAsia="Arial" w:hAnsi="Arial"/>
          <w:b/>
          <w:bCs/>
          <w:color w:val="64748B"/>
          <w:sz w:val="20"/>
          <w:szCs w:val="20"/>
          <w:rtl/>
        </w:rPr>
        <w:t xml:space="preserve">إرشادات التطبيق (4) — ص 54</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إعداد وتنفيذ خطة ذات أهداف واضحة ومحدد لتنظيم مشاركة المدرسة مع المجتمع الخارجي.</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تنوع طرق ووسائل التواصل مع المجتمع الخارجي، مثل: تنظيم ومشاركة المدرسة في الفعاليات المحلية والدولية، والرحلات، والمؤتمرات، والبرامج التوعوية، ومشاركة الطلبة في المسابقات والأنشطة المختلفة، إضافة إلى تبادل المعرفة والخبرات مع المدارس الأخرى.</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احتياجات الطلبة المختلفة، مثل: السلوكية، والصحية، والتعليمية، والاجتماعية، والارشاد الأكاديمي.</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تُنفذ المدرسة زيارات مهنية، سواء تبادلية أو أحادية، مع مدارس أخرى، تشمل مختلف الفئات الوظيفية من الكوادر الأكاديمية والإدارية.</w:t>
      </w:r>
    </w:p>
    <w:p>
      <w:pPr>
        <w:bidi/>
        <w:spacing w:after="80" w:line="300"/>
        <w:jc w:val="left"/>
      </w:pPr>
      <w:r>
        <w:rPr>
          <w:rFonts w:ascii="Arial" w:cs="Arial" w:eastAsia="Arial" w:hAnsi="Arial"/>
          <w:sz w:val="22"/>
          <w:szCs w:val="22"/>
          <w:rtl/>
        </w:rPr>
        <w:t xml:space="preserve"/>
      </w:r>
    </w:p>
    <w:p>
      <w:pPr>
        <w:bidi/>
        <w:spacing w:after="60" w:line="300"/>
        <w:jc w:val="left"/>
      </w:pPr>
      <w:r>
        <w:rPr>
          <w:rFonts w:ascii="Arial" w:cs="Arial" w:eastAsia="Arial" w:hAnsi="Arial"/>
          <w:b/>
          <w:bCs/>
          <w:color w:val="64748B"/>
          <w:sz w:val="20"/>
          <w:szCs w:val="20"/>
          <w:rtl/>
        </w:rPr>
        <w:t xml:space="preserve">أسئلة التأمّل (4) — ص 54</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ما طرق التواصل التي تعتمدها المدرسة للتواصل مع المجتمع الخارجي (المحلي والدولي)؟ وما مدى تنوعها وانتظامها؟</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كيف يسهم التواصل مع المجتمع الخارجي في دعم تعلم الطلبة وتعزيز دور المدرسة في المجتمع؟</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ما أنواع الشراكات التي تقيمها المدرسة مع مؤسسات المجتمع؟ وكيف يتم توظيف هذه الشراكات في دعم تعلم الطلبة وتلبية احتياجاتهم؟</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ما مدى فاعلية مساهمة مؤسسات المجتمع في تحسين نواتج تعلم الطلبة؟</w:t>
      </w:r>
    </w:p>
    <w:p>
      <w:pPr>
        <w:bidi/>
        <w:spacing w:after="80" w:line="300"/>
        <w:jc w:val="left"/>
      </w:pPr>
      <w:r>
        <w:rPr>
          <w:rFonts w:ascii="Arial" w:cs="Arial" w:eastAsia="Arial" w:hAnsi="Arial"/>
          <w:sz w:val="22"/>
          <w:szCs w:val="22"/>
          <w:rtl/>
        </w:rPr>
        <w:t xml:space="preserve"/>
      </w:r>
    </w:p>
    <w:p>
      <w:pPr>
        <w:pStyle w:val="Heading1"/>
        <w:pageBreakBefore/>
        <w:bidi/>
        <w:spacing w:after="160" w:line="300"/>
        <w:jc w:val="left"/>
      </w:pPr>
      <w:bookmarkStart w:name="_Toc9" w:id="9"/>
      <w:r>
        <w:rPr>
          <w:rFonts w:ascii="Arial" w:cs="Arial" w:eastAsia="Arial" w:hAnsi="Arial"/>
          <w:b/>
          <w:bCs/>
          <w:color w:val="8A1538"/>
          <w:sz w:val="32"/>
          <w:szCs w:val="32"/>
          <w:rtl/>
        </w:rPr>
        <w:t xml:space="preserve">المعيار الرئيس 2 — الأداء التعليمي وبيئة التعلم</w:t>
      </w:r>
      <w:bookmarkEnd w:id="9"/>
    </w:p>
    <w:p>
      <w:pPr>
        <w:pStyle w:val="Heading2"/>
        <w:bidi/>
        <w:spacing w:after="120" w:line="300"/>
        <w:jc w:val="left"/>
      </w:pPr>
      <w:bookmarkStart w:name="_Toc10" w:id="10"/>
      <w:r>
        <w:rPr>
          <w:rFonts w:ascii="Arial" w:cs="Arial" w:eastAsia="Arial" w:hAnsi="Arial"/>
          <w:b/>
          <w:bCs/>
          <w:color w:val="6D28D9"/>
          <w:sz w:val="27"/>
          <w:szCs w:val="27"/>
          <w:rtl/>
        </w:rPr>
        <w:t xml:space="preserve">2.1 — المناهج الدراسية</w:t>
      </w:r>
      <w:bookmarkEnd w:id="10"/>
    </w:p>
    <w:p>
      <w:pPr>
        <w:bidi/>
        <w:spacing w:after="60" w:line="300"/>
        <w:jc w:val="left"/>
      </w:pPr>
      <w:r>
        <w:rPr>
          <w:rFonts w:ascii="Arial" w:cs="Arial" w:eastAsia="Arial" w:hAnsi="Arial"/>
          <w:b/>
          <w:bCs/>
          <w:color w:val="64748B"/>
          <w:sz w:val="20"/>
          <w:szCs w:val="20"/>
          <w:rtl/>
        </w:rPr>
        <w:t xml:space="preserve">نماذج الأدلة الدالّة على هذا الجانب (14) — استرشادية لا حاصرة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20"/>
          <w:szCs w:val="20"/>
          <w:rtl/>
        </w:rPr>
        <w:t xml:space="preserve">وثيقة معايير المنهج المعتمد والمطبق في المدرسة.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20"/>
          <w:szCs w:val="20"/>
          <w:rtl/>
        </w:rPr>
        <w:t xml:space="preserve">خطط تطبيق المناهج (خرائط المنهج/ خرائط التدفق/ السنوية/ الفصلية/ الأسبوعية/ اليومية ...).</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20"/>
          <w:szCs w:val="20"/>
          <w:rtl/>
        </w:rPr>
        <w:t xml:space="preserve">سجلات تتبّع تغطية معايير المنهج.</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20"/>
          <w:szCs w:val="20"/>
          <w:rtl/>
        </w:rPr>
        <w:t xml:space="preserve">المصادر التعليمية (الكتب الدراسية، المصادر المساندة، أوراق العمل، الوسائل التكنولوجية، الموارد والوسائل التعليمية ...).</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20"/>
          <w:szCs w:val="20"/>
          <w:rtl/>
        </w:rPr>
        <w:t xml:space="preserve">وثيقة اعتماد المصادر التعليمية المستخدمة من وزارة التربية والتعليم والتعليم العالي.</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20"/>
          <w:szCs w:val="20"/>
          <w:rtl/>
        </w:rPr>
        <w:t xml:space="preserve">خطط الأنشطة والبرامج المصاحبة للمنهج.</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20"/>
          <w:szCs w:val="20"/>
          <w:rtl/>
        </w:rPr>
        <w:t xml:space="preserve">سجلات مشاركة الطلبة في الأنشطة (الأعداد والنسب المئوية للمشاركة).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20"/>
          <w:szCs w:val="20"/>
          <w:rtl/>
        </w:rPr>
        <w:t xml:space="preserve">توثيق تنفيذ الأنشطة المصاحبة للمنهج من خلال تقارير أو سجلات أو ملفات إنجاز موثقة بالصور والنتائج.</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20"/>
          <w:szCs w:val="20"/>
          <w:rtl/>
        </w:rPr>
        <w:t xml:space="preserve">التغذية الراجعة أو استبانات الرضا عن الأنشطة.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20"/>
          <w:szCs w:val="20"/>
          <w:rtl/>
        </w:rPr>
        <w:t xml:space="preserve">تقارير مراجعة المنهج.</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20"/>
          <w:szCs w:val="20"/>
          <w:rtl/>
        </w:rPr>
        <w:t xml:space="preserve">سجلات المتابعة.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20"/>
          <w:szCs w:val="20"/>
          <w:rtl/>
        </w:rPr>
        <w:t xml:space="preserve">بطاقة تقرير الأداء المدرسي.</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20"/>
          <w:szCs w:val="20"/>
          <w:rtl/>
        </w:rPr>
        <w:t xml:space="preserve">تحليل نتائج الاستبانات واستطلاعات الرأي.</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20"/>
          <w:szCs w:val="20"/>
          <w:rtl/>
        </w:rPr>
        <w:t xml:space="preserve">محاضر الاجتماعات والمراسلات ذات الصلة.</w:t>
      </w:r>
    </w:p>
    <w:p>
      <w:pPr>
        <w:bidi/>
        <w:spacing w:after="80" w:line="300"/>
        <w:jc w:val="left"/>
      </w:pPr>
      <w:r>
        <w:rPr>
          <w:rFonts w:ascii="Arial" w:cs="Arial" w:eastAsia="Arial" w:hAnsi="Arial"/>
          <w:sz w:val="22"/>
          <w:szCs w:val="22"/>
          <w:rtl/>
        </w:rPr>
        <w:t xml:space="preserve"/>
      </w:r>
    </w:p>
    <w:p>
      <w:pPr>
        <w:pStyle w:val="Heading3"/>
        <w:bidi/>
        <w:spacing w:after="100" w:line="300"/>
        <w:jc w:val="left"/>
      </w:pPr>
      <w:r>
        <w:rPr>
          <w:rFonts w:ascii="Arial" w:cs="Arial" w:eastAsia="Arial" w:hAnsi="Arial"/>
          <w:b/>
          <w:bCs/>
          <w:color w:val="0F766E"/>
          <w:sz w:val="24"/>
          <w:szCs w:val="24"/>
          <w:rtl/>
        </w:rPr>
        <w:t xml:space="preserve">2.1.1 — شمولية المنهج الدراسي، وتوافقه مع رؤية ورسالة المدرسة.</w:t>
      </w:r>
    </w:p>
    <w:p>
      <w:pPr>
        <w:bidi/>
        <w:spacing w:after="60" w:line="300"/>
        <w:jc w:val="left"/>
      </w:pPr>
      <w:r>
        <w:rPr>
          <w:rFonts w:ascii="Arial" w:cs="Arial" w:eastAsia="Arial" w:hAnsi="Arial"/>
          <w:b/>
          <w:bCs/>
          <w:color w:val="64748B"/>
          <w:sz w:val="20"/>
          <w:szCs w:val="20"/>
          <w:rtl/>
        </w:rPr>
        <w:t xml:space="preserve">مؤشرات الأداء (6)</w:t>
      </w:r>
    </w:p>
    <w:p>
      <w:pPr>
        <w:bidi/>
        <w:spacing w:after="50" w:line="300"/>
        <w:ind w:right="300"/>
        <w:jc w:val="left"/>
      </w:pPr>
      <w:r>
        <w:rPr>
          <w:rFonts w:ascii="Arial" w:cs="Arial" w:eastAsia="Arial" w:hAnsi="Arial"/>
          <w:b/>
          <w:bCs/>
          <w:color w:val="334155"/>
          <w:sz w:val="20"/>
          <w:szCs w:val="20"/>
          <w:rtl/>
        </w:rPr>
        <w:t xml:space="preserve">2.1.1.1  </w:t>
      </w:r>
      <w:r>
        <w:rPr>
          <w:rFonts w:ascii="Arial" w:cs="Arial" w:eastAsia="Arial" w:hAnsi="Arial"/>
          <w:sz w:val="21"/>
          <w:szCs w:val="21"/>
          <w:rtl/>
        </w:rPr>
        <w:t xml:space="preserve">يتوافق المنهج الدراسي مع رؤية ورسالة المدرسة وأهدافها.</w:t>
      </w:r>
    </w:p>
    <w:p>
      <w:pPr>
        <w:bidi/>
        <w:spacing w:after="50" w:line="300"/>
        <w:ind w:right="300"/>
        <w:jc w:val="left"/>
      </w:pPr>
      <w:r>
        <w:rPr>
          <w:rFonts w:ascii="Arial" w:cs="Arial" w:eastAsia="Arial" w:hAnsi="Arial"/>
          <w:b/>
          <w:bCs/>
          <w:color w:val="334155"/>
          <w:sz w:val="20"/>
          <w:szCs w:val="20"/>
          <w:rtl/>
        </w:rPr>
        <w:t xml:space="preserve">2.1.1.2  </w:t>
      </w:r>
      <w:r>
        <w:rPr>
          <w:rFonts w:ascii="Arial" w:cs="Arial" w:eastAsia="Arial" w:hAnsi="Arial"/>
          <w:sz w:val="21"/>
          <w:szCs w:val="21"/>
          <w:rtl/>
        </w:rPr>
        <w:t xml:space="preserve">يعزز المنهج الدراسي الكفاءات المحلية والعالمية مع مراعاة السياقات الثقافية المحلية.</w:t>
      </w:r>
    </w:p>
    <w:p>
      <w:pPr>
        <w:bidi/>
        <w:spacing w:after="50" w:line="300"/>
        <w:ind w:right="300"/>
        <w:jc w:val="left"/>
      </w:pPr>
      <w:r>
        <w:rPr>
          <w:rFonts w:ascii="Arial" w:cs="Arial" w:eastAsia="Arial" w:hAnsi="Arial"/>
          <w:b/>
          <w:bCs/>
          <w:color w:val="334155"/>
          <w:sz w:val="20"/>
          <w:szCs w:val="20"/>
          <w:rtl/>
        </w:rPr>
        <w:t xml:space="preserve">2.1.1.3  </w:t>
      </w:r>
      <w:r>
        <w:rPr>
          <w:rFonts w:ascii="Arial" w:cs="Arial" w:eastAsia="Arial" w:hAnsi="Arial"/>
          <w:sz w:val="21"/>
          <w:szCs w:val="21"/>
          <w:rtl/>
        </w:rPr>
        <w:t xml:space="preserve">ملاءمة المصادر التعليمية للمنهج المعتمد في المدرسة ودعمها لتحقيق أهدافه.</w:t>
      </w:r>
    </w:p>
    <w:p>
      <w:pPr>
        <w:bidi/>
        <w:spacing w:after="50" w:line="300"/>
        <w:ind w:right="300"/>
        <w:jc w:val="left"/>
      </w:pPr>
      <w:r>
        <w:rPr>
          <w:rFonts w:ascii="Arial" w:cs="Arial" w:eastAsia="Arial" w:hAnsi="Arial"/>
          <w:b/>
          <w:bCs/>
          <w:color w:val="334155"/>
          <w:sz w:val="20"/>
          <w:szCs w:val="20"/>
          <w:rtl/>
        </w:rPr>
        <w:t xml:space="preserve">2.1.1.4  </w:t>
      </w:r>
      <w:r>
        <w:rPr>
          <w:rFonts w:ascii="Arial" w:cs="Arial" w:eastAsia="Arial" w:hAnsi="Arial"/>
          <w:sz w:val="21"/>
          <w:szCs w:val="21"/>
          <w:rtl/>
        </w:rPr>
        <w:t xml:space="preserve">تتوافق المعايير المطبقة مع التوقعات التعليمية للمرحلة الدراسية.</w:t>
      </w:r>
    </w:p>
    <w:p>
      <w:pPr>
        <w:bidi/>
        <w:spacing w:after="50" w:line="300"/>
        <w:ind w:right="300"/>
        <w:jc w:val="left"/>
      </w:pPr>
      <w:r>
        <w:rPr>
          <w:rFonts w:ascii="Arial" w:cs="Arial" w:eastAsia="Arial" w:hAnsi="Arial"/>
          <w:b/>
          <w:bCs/>
          <w:color w:val="334155"/>
          <w:sz w:val="20"/>
          <w:szCs w:val="20"/>
          <w:rtl/>
        </w:rPr>
        <w:t xml:space="preserve">2.1.1.5  </w:t>
      </w:r>
      <w:r>
        <w:rPr>
          <w:rFonts w:ascii="Arial" w:cs="Arial" w:eastAsia="Arial" w:hAnsi="Arial"/>
          <w:sz w:val="21"/>
          <w:szCs w:val="21"/>
          <w:rtl/>
        </w:rPr>
        <w:t xml:space="preserve">يشمل المنهج الدراسي مجالات تعليمية متنوعة تسهم في تنمية متكاملة للطلبة.</w:t>
      </w:r>
    </w:p>
    <w:p>
      <w:pPr>
        <w:bidi/>
        <w:spacing w:after="50" w:line="300"/>
        <w:ind w:right="300"/>
        <w:jc w:val="left"/>
      </w:pPr>
      <w:r>
        <w:rPr>
          <w:rFonts w:ascii="Arial" w:cs="Arial" w:eastAsia="Arial" w:hAnsi="Arial"/>
          <w:b/>
          <w:bCs/>
          <w:color w:val="334155"/>
          <w:sz w:val="20"/>
          <w:szCs w:val="20"/>
          <w:rtl/>
        </w:rPr>
        <w:t xml:space="preserve">2.1.1.6  </w:t>
      </w:r>
      <w:r>
        <w:rPr>
          <w:rFonts w:ascii="Arial" w:cs="Arial" w:eastAsia="Arial" w:hAnsi="Arial"/>
          <w:sz w:val="21"/>
          <w:szCs w:val="21"/>
          <w:rtl/>
        </w:rPr>
        <w:t xml:space="preserve">يحقق المنهج توازناً بين الجوانب المعرفية والمهارية والقيمية ويراعي احتياجات الطلبة.</w:t>
      </w:r>
    </w:p>
    <w:p>
      <w:pPr>
        <w:bidi/>
        <w:spacing w:after="60" w:line="300"/>
        <w:jc w:val="left"/>
      </w:pPr>
      <w:r>
        <w:rPr>
          <w:rFonts w:ascii="Arial" w:cs="Arial" w:eastAsia="Arial" w:hAnsi="Arial"/>
          <w:b/>
          <w:bCs/>
          <w:color w:val="64748B"/>
          <w:sz w:val="20"/>
          <w:szCs w:val="20"/>
          <w:rtl/>
        </w:rPr>
        <w:t xml:space="preserve">سلّم التقدير — 2 صفوف</w:t>
      </w:r>
    </w:p>
    <w:tbl>
      <w:tblPr>
        <w:bidiVisual/>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الصفّ 1</w:t>
            </w:r>
          </w:p>
        </w:tc>
        <w:tc>
          <w:tcPr>
            <w:tcW w:type="dxa" w:w="786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وصف الأداء</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ممتاز</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يتوافق المنهج الدراسي بشكلٍ كامل مع رؤية المدرسة ورسالتها وأهدافها، ويعزز تنمية الكفاءات المحلية والعالمية مع مراعاة السياق الثقافي المحلي، كما أن المصادر التعليمية ملائمة للمنهج الدراسي وتدعم تحقيق أهدافه، وتتوافق المعايير المطبقة مع التوقعات التعليمية للمرحلة العمرية في جميع المواد الدراسية.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 جداً</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يتوافق المنهج الدراسي مع رؤية المدرسة ورسالتها وأهدافها، ويعزز تنمية الكفاءات المحلية والعالمية مع مراعاة السياق الثقافي المحلي، كما أن المصادر التعليمية ملائمة للمنهج الدراسي وتدعم تحقيق أهدافه، وتتوافق المعايير المطبقة مع التوقعات التعليمية للمرحلة العمرية في الغالبية العظمى من المواد الدراسية.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يتوافق المنهج الدراسي مع رؤية المدرسة ورسالتها وأهدافها، ويعزز تنمية الكفاءات المحلية والعالمية مع مراعاة السياق الثقافي المحلي، كما أن المصادر التعليمية ملائمة للمنهج الدراسي وتدعم تحقيق أهدافه، وتتوافق المعايير المطبقة مع التوقعات التعليمية للمرحلة العمرية في معظم المواد الدراسية.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مقبول</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يتوافق المنهج الدراسي مع رؤية المدرسة ورسالتها وأهدافها، كما أن المصادر التعليمية ملائمة للمنهج الدراسي، إلا أن المعايير المطبقة تتوافق مع التوقعات التعليمية للمرحلة العمرية في بعض المواد الدراسية.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ضعيف</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يتوافق المنهج الدراسي مع رؤية المدرسة ورسالتها وأهدافها، كما أن المصادر التعليمية ملائمة للمنهج الدراسي، إلا أن المعايير المطبقة تتوافق مع التوقعات التعليمية للمرحلة العمرية في قلة من المواد الدراسية.</w:t>
            </w:r>
            <w:r>
              <w:rPr>
                <w:rFonts w:ascii="Arial" w:cs="Arial" w:eastAsia="Arial" w:hAnsi="Arial"/>
                <w:sz w:val="19"/>
                <w:szCs w:val="19"/>
                <w:rtl/>
              </w:rPr>
              <w:br/>
              <w:t xml:space="preserve">أو</w:t>
            </w:r>
            <w:r>
              <w:rPr>
                <w:rFonts w:ascii="Arial" w:cs="Arial" w:eastAsia="Arial" w:hAnsi="Arial"/>
                <w:sz w:val="19"/>
                <w:szCs w:val="19"/>
                <w:rtl/>
              </w:rPr>
              <w:br/>
              <w:t xml:space="preserve">لا يتوافق المنهج الدراسي مع رؤية المدرسة ورسالتها وأهدافها.</w:t>
            </w:r>
            <w:r>
              <w:rPr>
                <w:rFonts w:ascii="Arial" w:cs="Arial" w:eastAsia="Arial" w:hAnsi="Arial"/>
                <w:sz w:val="19"/>
                <w:szCs w:val="19"/>
                <w:rtl/>
              </w:rPr>
              <w:br/>
              <w:t xml:space="preserve">و/أو</w:t>
            </w:r>
            <w:r>
              <w:rPr>
                <w:rFonts w:ascii="Arial" w:cs="Arial" w:eastAsia="Arial" w:hAnsi="Arial"/>
                <w:sz w:val="19"/>
                <w:szCs w:val="19"/>
                <w:rtl/>
              </w:rPr>
              <w:br/>
              <w:t xml:space="preserve">المصادر التعليمية غير ملائمة للمنهج الدراسي.</w:t>
            </w:r>
            <w:r>
              <w:rPr>
                <w:rFonts w:ascii="Arial" w:cs="Arial" w:eastAsia="Arial" w:hAnsi="Arial"/>
                <w:sz w:val="19"/>
                <w:szCs w:val="19"/>
                <w:rtl/>
              </w:rPr>
              <w:br/>
              <w:t xml:space="preserve">و/أو</w:t>
            </w:r>
            <w:r>
              <w:rPr>
                <w:rFonts w:ascii="Arial" w:cs="Arial" w:eastAsia="Arial" w:hAnsi="Arial"/>
                <w:sz w:val="19"/>
                <w:szCs w:val="19"/>
                <w:rtl/>
              </w:rPr>
              <w:br/>
              <w:t xml:space="preserve">لا تتوافق المعايير المطبقة في المواد الدراسية مع التوقعات التعليمية للمرحلة العمرية.</w:t>
            </w:r>
          </w:p>
        </w:tc>
      </w:tr>
    </w:tbl>
    <w:p>
      <w:pPr>
        <w:bidi/>
        <w:spacing w:after="100" w:line="300"/>
        <w:jc w:val="left"/>
      </w:pPr>
      <w:r>
        <w:rPr>
          <w:rFonts w:ascii="Arial" w:cs="Arial" w:eastAsia="Arial" w:hAnsi="Arial"/>
          <w:sz w:val="22"/>
          <w:szCs w:val="22"/>
          <w:rtl/>
        </w:rPr>
        <w:t xml:space="preserve"/>
      </w:r>
    </w:p>
    <w:tbl>
      <w:tblPr>
        <w:bidiVisual/>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الصفّ 2</w:t>
            </w:r>
          </w:p>
        </w:tc>
        <w:tc>
          <w:tcPr>
            <w:tcW w:type="dxa" w:w="786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وصف الأداء</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ممتاز</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يتضمن المنهج الدراسي جميع المجالات التعليمية التي تسهم في تحقيق تنمية متكاملة للطلبة، ويُظهر توازناً واضحاً وشاملًا بين الجوانب المعرفية والمهارية والقيمية في محتوى المنهج ونواتج التعلم.</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 جداً</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يتضمن المنهج الدراسي الغالبية العظمى من المجالات التعليمية التي تسهم في تحقيق تنمية للطلبة، ويُظهر توازناً بين الجوانب المعرفية والمهارية والقيمية في محتوى المنهج ونواتج التعلم.</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يتضمن المنهج الدراسي معظم المجالات التعليمية التي تسهم في تحقيق تنمية للطلبة، ويُظهر توازناً بين الجوانب المعرفية والمهارية والقيمية.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مقبول</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يتضمن المنهج الدراسي بعض المجالات التعليمية، مما أثر على تحقيق تنمية متكاملة للطلبة.</w:t>
            </w:r>
            <w:r>
              <w:rPr>
                <w:rFonts w:ascii="Arial" w:cs="Arial" w:eastAsia="Arial" w:hAnsi="Arial"/>
                <w:sz w:val="19"/>
                <w:szCs w:val="19"/>
                <w:rtl/>
              </w:rPr>
              <w:br/>
              <w:t xml:space="preserve">أو</w:t>
            </w:r>
            <w:r>
              <w:rPr>
                <w:rFonts w:ascii="Arial" w:cs="Arial" w:eastAsia="Arial" w:hAnsi="Arial"/>
                <w:sz w:val="19"/>
                <w:szCs w:val="19"/>
                <w:rtl/>
              </w:rPr>
              <w:br/>
              <w:t xml:space="preserve">يتضمن المنهج الدراسي مجالات تعليمية متنوعة، إلا أنه يراعي التوازن بين الجوانب المعرفية والمهارية والقيمية بشكلٍ محدود، مما أثر على مراعاة احتياجات الطلبة.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ضعيف</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يتضمن المنهج الدراسي قلة من المجالات التعليمية، و/ أو لا يحقق توازناً بين الجوانب المعرفية والمهارية والقيمية، مما أدى إلى مراعاة احتياجات الطلبة بشكلٍ محدود جداً، وأثر بشكلٍ سلبي على تحقيق تنمية متكاملة للطلبة.</w:t>
            </w:r>
          </w:p>
        </w:tc>
      </w:tr>
    </w:tbl>
    <w:p>
      <w:pPr>
        <w:bidi/>
        <w:spacing w:after="100" w:line="300"/>
        <w:jc w:val="left"/>
      </w:pPr>
      <w:r>
        <w:rPr>
          <w:rFonts w:ascii="Arial" w:cs="Arial" w:eastAsia="Arial" w:hAnsi="Arial"/>
          <w:sz w:val="22"/>
          <w:szCs w:val="22"/>
          <w:rtl/>
        </w:rPr>
        <w:t xml:space="preserve"/>
      </w:r>
    </w:p>
    <w:p>
      <w:pPr>
        <w:bidi/>
        <w:spacing w:after="60" w:line="300"/>
        <w:jc w:val="left"/>
      </w:pPr>
      <w:r>
        <w:rPr>
          <w:rFonts w:ascii="Arial" w:cs="Arial" w:eastAsia="Arial" w:hAnsi="Arial"/>
          <w:b/>
          <w:bCs/>
          <w:color w:val="64748B"/>
          <w:sz w:val="20"/>
          <w:szCs w:val="20"/>
          <w:rtl/>
        </w:rPr>
        <w:t xml:space="preserve">إرشادات التطبيق (7) — ص 83، 84</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اتباع معايير المنهج المعتمد في المراحل الدراسية المختلفة، مع مراعاة العمق المعرفي الموضح لكل معيار في وثيقة معايير المنهج الأصلية.</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ربط التخطيط بالمعايير والتأكد من تغطيتها.</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شمولية المنهج الدراسي: اتساع محتوى المنهج ليغطي الجوانب المعرفية والمهارية والقيمية، ويتضمن مجالات متنوعة، مثل: العلوم، الرياضيات، اللغة، الفنون، التربية الرياضية، الدراسات الاجتماعية.</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توازن المنهج الدراسي: توزيع الوقت والمحتوى والأنشطة بشكلٍ متوازن ومتساوٍ بين كافة مجالات التعلم، مثل: التوازن بين المواد الدراسية، التوازن بين المعرفة النظرية والتطبيقية، التوازن بين المهارات والمعرفة.</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المصادر التعليمية، مثل: الكتب الدراسية، الوسائل والموارد الرقمية والتفاعلية، والوسائل التعليمية المحسوسة.</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الكفاءات العالمية: هي مهارات ومعارف تمكّن الطلبة من التفاعل بفعالية في سياقات ثقافية ومهنية متنوعة عالمياً، مثل: التواصل بين الثقافات، واستخدام اللغات الأجنبية.</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الكفاءات المحلية: هي مهارات ومعارف تعزز ارتباط الطلبة بهويتهم الوطنية وسياقهم الثقافي والاجتماعي، مثل: فهم التاريخ الوطني، والتعرف على قضايا المجتمع المحلي.</w:t>
      </w:r>
    </w:p>
    <w:p>
      <w:pPr>
        <w:bidi/>
        <w:spacing w:after="80" w:line="300"/>
        <w:jc w:val="left"/>
      </w:pPr>
      <w:r>
        <w:rPr>
          <w:rFonts w:ascii="Arial" w:cs="Arial" w:eastAsia="Arial" w:hAnsi="Arial"/>
          <w:sz w:val="22"/>
          <w:szCs w:val="22"/>
          <w:rtl/>
        </w:rPr>
        <w:t xml:space="preserve"/>
      </w:r>
    </w:p>
    <w:p>
      <w:pPr>
        <w:bidi/>
        <w:spacing w:after="60" w:line="300"/>
        <w:jc w:val="left"/>
      </w:pPr>
      <w:r>
        <w:rPr>
          <w:rFonts w:ascii="Arial" w:cs="Arial" w:eastAsia="Arial" w:hAnsi="Arial"/>
          <w:b/>
          <w:bCs/>
          <w:color w:val="64748B"/>
          <w:sz w:val="20"/>
          <w:szCs w:val="20"/>
          <w:rtl/>
        </w:rPr>
        <w:t xml:space="preserve">أسئلة التأمّل (8) — ص 83</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كيف يعكس المنهج رؤية ورسالة المدرسة؟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كيف يتم تحقيق متطلبات المنهج الدراسي؟</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كيف يتم التأكد من اتساق المنهج الأفقي والعمودي عبر المواد والمراحل المختلفة؟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ما مدى ملاءمة المعايير المطبقة في كل مرحلة دراسية للتوقعات النمائية والعمرية للطلبة؟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كيف يسهم تنوع مجالات المنهج الدراسي في تحقيق تنمية متكاملة للطلبة؟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كيف يحقق المنهج توازناً بين الجوانب المعرفية والمهارية والقيمية، مع مراعاة احتياجات الطلبة؟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كيف يتم اختيار المصادر التعليمية؟ وما مدى مناسبتها للمنهج المعتمد وتحقيقها لأهدافه؟</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كيف يُسهم المنهج الدراسي في تنمية الكفاءات العالمية والمحلية، مع مراعاة الخصوصية الثقافية والمهنية في البيئة المحلية؟</w:t>
      </w:r>
    </w:p>
    <w:p>
      <w:pPr>
        <w:bidi/>
        <w:spacing w:after="80" w:line="300"/>
        <w:jc w:val="left"/>
      </w:pPr>
      <w:r>
        <w:rPr>
          <w:rFonts w:ascii="Arial" w:cs="Arial" w:eastAsia="Arial" w:hAnsi="Arial"/>
          <w:sz w:val="22"/>
          <w:szCs w:val="22"/>
          <w:rtl/>
        </w:rPr>
        <w:t xml:space="preserve"/>
      </w:r>
    </w:p>
    <w:p>
      <w:pPr>
        <w:pStyle w:val="Heading3"/>
        <w:bidi/>
        <w:spacing w:after="100" w:line="300"/>
        <w:jc w:val="left"/>
      </w:pPr>
      <w:r>
        <w:rPr>
          <w:rFonts w:ascii="Arial" w:cs="Arial" w:eastAsia="Arial" w:hAnsi="Arial"/>
          <w:b/>
          <w:bCs/>
          <w:color w:val="0F766E"/>
          <w:sz w:val="24"/>
          <w:szCs w:val="24"/>
          <w:rtl/>
        </w:rPr>
        <w:t xml:space="preserve">2.1.2 — التخطيط لتطبيق المنهج الدراسي والالتزام بتنفيذ الخطط بكفاءة.</w:t>
      </w:r>
    </w:p>
    <w:p>
      <w:pPr>
        <w:bidi/>
        <w:spacing w:after="60" w:line="300"/>
        <w:jc w:val="left"/>
      </w:pPr>
      <w:r>
        <w:rPr>
          <w:rFonts w:ascii="Arial" w:cs="Arial" w:eastAsia="Arial" w:hAnsi="Arial"/>
          <w:b/>
          <w:bCs/>
          <w:color w:val="64748B"/>
          <w:sz w:val="20"/>
          <w:szCs w:val="20"/>
          <w:rtl/>
        </w:rPr>
        <w:t xml:space="preserve">مؤشرات الأداء (4)</w:t>
      </w:r>
    </w:p>
    <w:p>
      <w:pPr>
        <w:bidi/>
        <w:spacing w:after="50" w:line="300"/>
        <w:ind w:right="300"/>
        <w:jc w:val="left"/>
      </w:pPr>
      <w:r>
        <w:rPr>
          <w:rFonts w:ascii="Arial" w:cs="Arial" w:eastAsia="Arial" w:hAnsi="Arial"/>
          <w:b/>
          <w:bCs/>
          <w:color w:val="334155"/>
          <w:sz w:val="20"/>
          <w:szCs w:val="20"/>
          <w:rtl/>
        </w:rPr>
        <w:t xml:space="preserve">2.1.2.1  </w:t>
      </w:r>
      <w:r>
        <w:rPr>
          <w:rFonts w:ascii="Arial" w:cs="Arial" w:eastAsia="Arial" w:hAnsi="Arial"/>
          <w:sz w:val="21"/>
          <w:szCs w:val="21"/>
          <w:rtl/>
        </w:rPr>
        <w:t xml:space="preserve">إعداد خطط ذات جودة (سنوية/ فصلية) شاملة وواضحة لتطبيق المنهج لكل مرحلة دراسية، وفقاً لمتطلبات المنهج واحتياجات الطلبة.</w:t>
      </w:r>
    </w:p>
    <w:p>
      <w:pPr>
        <w:bidi/>
        <w:spacing w:after="50" w:line="300"/>
        <w:ind w:right="300"/>
        <w:jc w:val="left"/>
      </w:pPr>
      <w:r>
        <w:rPr>
          <w:rFonts w:ascii="Arial" w:cs="Arial" w:eastAsia="Arial" w:hAnsi="Arial"/>
          <w:b/>
          <w:bCs/>
          <w:color w:val="334155"/>
          <w:sz w:val="20"/>
          <w:szCs w:val="20"/>
          <w:rtl/>
        </w:rPr>
        <w:t xml:space="preserve">2.1.2.2  </w:t>
      </w:r>
      <w:r>
        <w:rPr>
          <w:rFonts w:ascii="Arial" w:cs="Arial" w:eastAsia="Arial" w:hAnsi="Arial"/>
          <w:sz w:val="21"/>
          <w:szCs w:val="21"/>
          <w:rtl/>
        </w:rPr>
        <w:t xml:space="preserve">مراعاة تكامل المواد الدراسية المختلفة عند التخطيط للمنهج.</w:t>
      </w:r>
    </w:p>
    <w:p>
      <w:pPr>
        <w:bidi/>
        <w:spacing w:after="50" w:line="300"/>
        <w:ind w:right="300"/>
        <w:jc w:val="left"/>
      </w:pPr>
      <w:r>
        <w:rPr>
          <w:rFonts w:ascii="Arial" w:cs="Arial" w:eastAsia="Arial" w:hAnsi="Arial"/>
          <w:b/>
          <w:bCs/>
          <w:color w:val="334155"/>
          <w:sz w:val="20"/>
          <w:szCs w:val="20"/>
          <w:rtl/>
        </w:rPr>
        <w:t xml:space="preserve">2.1.2.3  </w:t>
      </w:r>
      <w:r>
        <w:rPr>
          <w:rFonts w:ascii="Arial" w:cs="Arial" w:eastAsia="Arial" w:hAnsi="Arial"/>
          <w:sz w:val="21"/>
          <w:szCs w:val="21"/>
          <w:rtl/>
        </w:rPr>
        <w:t xml:space="preserve">خطط الدروس الأسبوعية أو اليومية ذات جودة وشاملة لكافة العناصر الأساسية.</w:t>
      </w:r>
    </w:p>
    <w:p>
      <w:pPr>
        <w:bidi/>
        <w:spacing w:after="50" w:line="300"/>
        <w:ind w:right="300"/>
        <w:jc w:val="left"/>
      </w:pPr>
      <w:r>
        <w:rPr>
          <w:rFonts w:ascii="Arial" w:cs="Arial" w:eastAsia="Arial" w:hAnsi="Arial"/>
          <w:b/>
          <w:bCs/>
          <w:color w:val="334155"/>
          <w:sz w:val="20"/>
          <w:szCs w:val="20"/>
          <w:rtl/>
        </w:rPr>
        <w:t xml:space="preserve">2.1.2.4  </w:t>
      </w:r>
      <w:r>
        <w:rPr>
          <w:rFonts w:ascii="Arial" w:cs="Arial" w:eastAsia="Arial" w:hAnsi="Arial"/>
          <w:sz w:val="21"/>
          <w:szCs w:val="21"/>
          <w:rtl/>
        </w:rPr>
        <w:t xml:space="preserve">تنفيذ الخطط الدراسية بطريقة تسهم في تحقيق أهداف التعلم.</w:t>
      </w:r>
    </w:p>
    <w:p>
      <w:pPr>
        <w:bidi/>
        <w:spacing w:after="60" w:line="300"/>
        <w:jc w:val="left"/>
      </w:pPr>
      <w:r>
        <w:rPr>
          <w:rFonts w:ascii="Arial" w:cs="Arial" w:eastAsia="Arial" w:hAnsi="Arial"/>
          <w:b/>
          <w:bCs/>
          <w:color w:val="64748B"/>
          <w:sz w:val="20"/>
          <w:szCs w:val="20"/>
          <w:rtl/>
        </w:rPr>
        <w:t xml:space="preserve">سلّم التقدير — 2 صفوف</w:t>
      </w:r>
    </w:p>
    <w:tbl>
      <w:tblPr>
        <w:bidiVisual/>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الصفّ 1</w:t>
            </w:r>
          </w:p>
        </w:tc>
        <w:tc>
          <w:tcPr>
            <w:tcW w:type="dxa" w:w="786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وصف الأداء</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ممتاز</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إعداد خطط (سنوية/فصلية) ذات جودة عالية، وشاملة وواضحة ومفصلة لتطبيق المنهج، بما يتوافق مع متطلبات المنهج واحتياجات الطلبة والتوقعات المطلوبة في جميع المواد الدراسية، مع مراعاة التكامل في التخطيط بين المواد الدراسية المختلفة عند التخطيط للمنهج.</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 جداً</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إعداد خطط (سنوية/فصلية) ذات جودة، وشاملة وواضحة لتطبيق المنهج، بما يتوافق مع متطلبات المنهج واحتياجات الطلبة في الغالبية العظمى من المواد الدراسية، ويتم مراعاة التكامل في التخطيط بين المواد الدراسية عند التخطيط للمنهج.</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إعداد خطط (سنوية/فصلية) مناسبة لتطبيق المنهج، بما يتوافق مع متطلبات المنهج واحتياجات الطلبة في معظم المواد الدراسية، ويتم مراعاة التكامل بين المواد الدراسية عند التخطيط للمنهج.</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مقبول</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إعداد خطط (سنوية/فصلية) ذات جودة محدودة لتطبيق المنهج، وبما يتوافق مع متطلبات المنهج واحتياجات الطلبة في بعض المواد الدراسية.</w:t>
            </w:r>
            <w:r>
              <w:rPr>
                <w:rFonts w:ascii="Arial" w:cs="Arial" w:eastAsia="Arial" w:hAnsi="Arial"/>
                <w:sz w:val="19"/>
                <w:szCs w:val="19"/>
                <w:rtl/>
              </w:rPr>
              <w:br/>
              <w:t xml:space="preserve">أو</w:t>
            </w:r>
            <w:r>
              <w:rPr>
                <w:rFonts w:ascii="Arial" w:cs="Arial" w:eastAsia="Arial" w:hAnsi="Arial"/>
                <w:sz w:val="19"/>
                <w:szCs w:val="19"/>
                <w:rtl/>
              </w:rPr>
              <w:br/>
              <w:t xml:space="preserve">يتم إعداد خطط مناسبة (سنوية/فصلية) لتطبيق المنهج في المواد الدراسية المختلفة، لكن يتم مراعاة التكامل بشكلٍ محدود بين المواد الدراسية عند التخطيط للمنهج.</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ضعيف</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إعداد خطط ذات جودة محدودة جداً (سنوية/فصلية) لتطبيق المنهج، وبما يتوافق مع متطلبات المنهج واحتياجات الطلبة في قلة من المواد الدراسية.</w:t>
            </w:r>
          </w:p>
        </w:tc>
      </w:tr>
    </w:tbl>
    <w:p>
      <w:pPr>
        <w:bidi/>
        <w:spacing w:after="100" w:line="300"/>
        <w:jc w:val="left"/>
      </w:pPr>
      <w:r>
        <w:rPr>
          <w:rFonts w:ascii="Arial" w:cs="Arial" w:eastAsia="Arial" w:hAnsi="Arial"/>
          <w:sz w:val="22"/>
          <w:szCs w:val="22"/>
          <w:rtl/>
        </w:rPr>
        <w:t xml:space="preserve"/>
      </w:r>
    </w:p>
    <w:tbl>
      <w:tblPr>
        <w:bidiVisual/>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الصفّ 2</w:t>
            </w:r>
          </w:p>
        </w:tc>
        <w:tc>
          <w:tcPr>
            <w:tcW w:type="dxa" w:w="786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وصف الأداء</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ممتاز</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جميع خطط الدروس الأسبوعية / اليومية ذات جودة وشاملة لكافة العناصر الأساسية وتتوافق مع أهداف الدروس واحتياجات الطلبة المختلفة، مع الالتزام بتنفيذها بشكل يسهم في تحقيق أهداف التعلم بشكلٍ فعال جداً</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 جداً</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الغالبية العظمى من خطط الدروس الأسبوعية / اليومية ذات جودة وشاملة لكافة العناصر الأساسية، وتتوافق مع أهداف الدروس واحتياجات الطلبة المختلفة، مع الالتزام بتنفيذها بشكل يسهم في تحقيق أهداف التعلم بشكلٍ فعال.</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معظم خطط الدروس الأسبوعية / اليومية ذات جودة وشاملة لكافة العناصر الأساسية، وتتوافق مع أهداف الدروس واحتياجات الطلبة، مع الالتزام بتنفيذها بشكل يسهم في تحقيق أهداف التعلم بشكلٍ مناسب.</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مقبول</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بعض خطط الدروس الأسبوعية / اليومية ذات جودة وشاملة للعناصر الأساسية ومتوافقة مع أهداف الدروس واحتياجات الطلبة، ويتم الالتزام بتنفيذها بشكلٍ محدود مما يؤثر على تحقيق أهداف التعلم.</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ضعيف</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قلة من خطط الدروس الأسبوعية / اليومية شاملة للعناصر الأساسية، ومتوافقة مع أهداف الدروس واحتياجات الطلبة، مما يؤثر سلباً على تحقيق أهداف التعلم.</w:t>
            </w:r>
            <w:r>
              <w:rPr>
                <w:rFonts w:ascii="Arial" w:cs="Arial" w:eastAsia="Arial" w:hAnsi="Arial"/>
                <w:sz w:val="19"/>
                <w:szCs w:val="19"/>
                <w:rtl/>
              </w:rPr>
              <w:br/>
              <w:t xml:space="preserve">أو</w:t>
            </w:r>
            <w:r>
              <w:rPr>
                <w:rFonts w:ascii="Arial" w:cs="Arial" w:eastAsia="Arial" w:hAnsi="Arial"/>
                <w:sz w:val="19"/>
                <w:szCs w:val="19"/>
                <w:rtl/>
              </w:rPr>
              <w:br/>
              <w:t xml:space="preserve">لا يتم إعداد خطط الدروس الأسبوعية / اليومية.</w:t>
            </w:r>
          </w:p>
        </w:tc>
      </w:tr>
    </w:tbl>
    <w:p>
      <w:pPr>
        <w:bidi/>
        <w:spacing w:after="100" w:line="300"/>
        <w:jc w:val="left"/>
      </w:pPr>
      <w:r>
        <w:rPr>
          <w:rFonts w:ascii="Arial" w:cs="Arial" w:eastAsia="Arial" w:hAnsi="Arial"/>
          <w:sz w:val="22"/>
          <w:szCs w:val="22"/>
          <w:rtl/>
        </w:rPr>
        <w:t xml:space="preserve"/>
      </w:r>
    </w:p>
    <w:p>
      <w:pPr>
        <w:bidi/>
        <w:spacing w:after="60" w:line="300"/>
        <w:jc w:val="left"/>
      </w:pPr>
      <w:r>
        <w:rPr>
          <w:rFonts w:ascii="Arial" w:cs="Arial" w:eastAsia="Arial" w:hAnsi="Arial"/>
          <w:b/>
          <w:bCs/>
          <w:color w:val="64748B"/>
          <w:sz w:val="20"/>
          <w:szCs w:val="20"/>
          <w:rtl/>
        </w:rPr>
        <w:t xml:space="preserve">إرشادات التطبيق (7) — ص 84، 85</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إعداد وتنفيذ الخطط لكافة المواد / المراحل الدراسية استناداً إلى معايير المنهج الدراسي ورؤية ورسالة وأهداف المدرسة.</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مراعاة تسلسل المفاهيم، والتكامل بين المقررات، واحتياجات المتعلمين لتحقيق أهداف المنهج.</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تحديد الجدول الزمني للأنشطة التعليمية والتقويمية لكل وحدة أو درس ضمن الخطة الفصلية أو السنوية.</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ربط المحتوى التعليمي بالأنشطة والوسائل التعليمية المناسبة.</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شمولية الخطط لكافة العناصر الأساسية، مثل: أهداف التعلم، أنشطة التعليم والتعلم، طرق وأدوات التقييم، المدى الزمني.</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يتضمن التخطيط ممارسات تعاونية أفقية ورأسية تسهم في اتساق المنهج وتتابع أهداف التعلم والتكامل عبر الصفوف / المراحل/ المواد الدراسية المختلفة.</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الالتزام بالنموذج المعتمد لخطط التحضير في المدرسة، واستخدامه بصورة موحدة ومنتظمة.</w:t>
      </w:r>
    </w:p>
    <w:p>
      <w:pPr>
        <w:bidi/>
        <w:spacing w:after="80" w:line="300"/>
        <w:jc w:val="left"/>
      </w:pPr>
      <w:r>
        <w:rPr>
          <w:rFonts w:ascii="Arial" w:cs="Arial" w:eastAsia="Arial" w:hAnsi="Arial"/>
          <w:sz w:val="22"/>
          <w:szCs w:val="22"/>
          <w:rtl/>
        </w:rPr>
        <w:t xml:space="preserve"/>
      </w:r>
    </w:p>
    <w:p>
      <w:pPr>
        <w:bidi/>
        <w:spacing w:after="60" w:line="300"/>
        <w:jc w:val="left"/>
      </w:pPr>
      <w:r>
        <w:rPr>
          <w:rFonts w:ascii="Arial" w:cs="Arial" w:eastAsia="Arial" w:hAnsi="Arial"/>
          <w:b/>
          <w:bCs/>
          <w:color w:val="64748B"/>
          <w:sz w:val="20"/>
          <w:szCs w:val="20"/>
          <w:rtl/>
        </w:rPr>
        <w:t xml:space="preserve">أسئلة التأمّل (4) — ص 84</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كيف تتم عملية التخطيط للمنهج؟</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ما الممارسات التي تدعم التكامل الأفقي والرأسي عند تخطيط المنهج؟</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كيف يتم تحقيق التكامل والترابط بين فروع المادة الواحدة وبين المواد الدراسية المختلفة؟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كيف تتم متابعة تنفيذ الخطط الأسبوعية واليومية، والتحقق من فاعليتها في تحقيق أهداف التعلم؟</w:t>
      </w:r>
    </w:p>
    <w:p>
      <w:pPr>
        <w:bidi/>
        <w:spacing w:after="80" w:line="300"/>
        <w:jc w:val="left"/>
      </w:pPr>
      <w:r>
        <w:rPr>
          <w:rFonts w:ascii="Arial" w:cs="Arial" w:eastAsia="Arial" w:hAnsi="Arial"/>
          <w:sz w:val="22"/>
          <w:szCs w:val="22"/>
          <w:rtl/>
        </w:rPr>
        <w:t xml:space="preserve"/>
      </w:r>
    </w:p>
    <w:p>
      <w:pPr>
        <w:pStyle w:val="Heading3"/>
        <w:bidi/>
        <w:spacing w:after="100" w:line="300"/>
        <w:jc w:val="left"/>
      </w:pPr>
      <w:r>
        <w:rPr>
          <w:rFonts w:ascii="Arial" w:cs="Arial" w:eastAsia="Arial" w:hAnsi="Arial"/>
          <w:b/>
          <w:bCs/>
          <w:color w:val="0F766E"/>
          <w:sz w:val="24"/>
          <w:szCs w:val="24"/>
          <w:rtl/>
        </w:rPr>
        <w:t xml:space="preserve">2.1.3 — البرامج والأنشطة المصاحبة للمنهج تسهم في تحقيق نواتج التعلم وتعزز التنمية الشاملة للطلبة.</w:t>
      </w:r>
    </w:p>
    <w:p>
      <w:pPr>
        <w:bidi/>
        <w:spacing w:after="60" w:line="300"/>
        <w:jc w:val="left"/>
      </w:pPr>
      <w:r>
        <w:rPr>
          <w:rFonts w:ascii="Arial" w:cs="Arial" w:eastAsia="Arial" w:hAnsi="Arial"/>
          <w:b/>
          <w:bCs/>
          <w:color w:val="64748B"/>
          <w:sz w:val="20"/>
          <w:szCs w:val="20"/>
          <w:rtl/>
        </w:rPr>
        <w:t xml:space="preserve">مؤشرات الأداء (3)</w:t>
      </w:r>
    </w:p>
    <w:p>
      <w:pPr>
        <w:bidi/>
        <w:spacing w:after="50" w:line="300"/>
        <w:ind w:right="300"/>
        <w:jc w:val="left"/>
      </w:pPr>
      <w:r>
        <w:rPr>
          <w:rFonts w:ascii="Arial" w:cs="Arial" w:eastAsia="Arial" w:hAnsi="Arial"/>
          <w:b/>
          <w:bCs/>
          <w:color w:val="334155"/>
          <w:sz w:val="20"/>
          <w:szCs w:val="20"/>
          <w:rtl/>
        </w:rPr>
        <w:t xml:space="preserve">2.1.3.1  </w:t>
      </w:r>
      <w:r>
        <w:rPr>
          <w:rFonts w:ascii="Arial" w:cs="Arial" w:eastAsia="Arial" w:hAnsi="Arial"/>
          <w:sz w:val="21"/>
          <w:szCs w:val="21"/>
          <w:rtl/>
        </w:rPr>
        <w:t xml:space="preserve">إعداد خطة شاملة للبرامج والأنشطة المصاحبة للمنهج، تتوافق مع أهداف المنهج وتدعم تحقيق نواتج التعلم.</w:t>
      </w:r>
    </w:p>
    <w:p>
      <w:pPr>
        <w:bidi/>
        <w:spacing w:after="50" w:line="300"/>
        <w:ind w:right="300"/>
        <w:jc w:val="left"/>
      </w:pPr>
      <w:r>
        <w:rPr>
          <w:rFonts w:ascii="Arial" w:cs="Arial" w:eastAsia="Arial" w:hAnsi="Arial"/>
          <w:b/>
          <w:bCs/>
          <w:color w:val="334155"/>
          <w:sz w:val="20"/>
          <w:szCs w:val="20"/>
          <w:rtl/>
        </w:rPr>
        <w:t xml:space="preserve">2.1.3.2  </w:t>
      </w:r>
      <w:r>
        <w:rPr>
          <w:rFonts w:ascii="Arial" w:cs="Arial" w:eastAsia="Arial" w:hAnsi="Arial"/>
          <w:sz w:val="21"/>
          <w:szCs w:val="21"/>
          <w:rtl/>
        </w:rPr>
        <w:t xml:space="preserve">تنفيذ أنشطة مصاحبة للمنهج متنوعة تتناسب مع احتياجات الطلبة وتعزز من تطوير مهاراتهم في مجالات متعددة.</w:t>
      </w:r>
    </w:p>
    <w:p>
      <w:pPr>
        <w:bidi/>
        <w:spacing w:after="50" w:line="300"/>
        <w:ind w:right="300"/>
        <w:jc w:val="left"/>
      </w:pPr>
      <w:r>
        <w:rPr>
          <w:rFonts w:ascii="Arial" w:cs="Arial" w:eastAsia="Arial" w:hAnsi="Arial"/>
          <w:b/>
          <w:bCs/>
          <w:color w:val="334155"/>
          <w:sz w:val="20"/>
          <w:szCs w:val="20"/>
          <w:rtl/>
        </w:rPr>
        <w:t xml:space="preserve">2.1.3.3  </w:t>
      </w:r>
      <w:r>
        <w:rPr>
          <w:rFonts w:ascii="Arial" w:cs="Arial" w:eastAsia="Arial" w:hAnsi="Arial"/>
          <w:sz w:val="21"/>
          <w:szCs w:val="21"/>
          <w:rtl/>
        </w:rPr>
        <w:t xml:space="preserve">إشراك الطلبة من المراحل الدراسية المختلفة في البرامج والأنشطة المصاحبة للمنهج بما يتناسب مع احتياجاتهم وميولهم.</w:t>
      </w:r>
    </w:p>
    <w:p>
      <w:pPr>
        <w:bidi/>
        <w:spacing w:after="60" w:line="300"/>
        <w:jc w:val="left"/>
      </w:pPr>
      <w:r>
        <w:rPr>
          <w:rFonts w:ascii="Arial" w:cs="Arial" w:eastAsia="Arial" w:hAnsi="Arial"/>
          <w:b/>
          <w:bCs/>
          <w:color w:val="64748B"/>
          <w:sz w:val="20"/>
          <w:szCs w:val="20"/>
          <w:rtl/>
        </w:rPr>
        <w:t xml:space="preserve">سلّم التقدير — 1 صفّ</w:t>
      </w:r>
    </w:p>
    <w:tbl>
      <w:tblPr>
        <w:bidiVisual/>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الصفّ 1</w:t>
            </w:r>
          </w:p>
        </w:tc>
        <w:tc>
          <w:tcPr>
            <w:tcW w:type="dxa" w:w="786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وصف الأداء</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ممتاز</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إعداد وتنفيذ خطة شاملة للبرامج والأنشطة المصاحبة للمنهج، تتوافق مع أهداف المنهج وتدعم تحقيقها، وتتناسب مع احتياجات الطلبة وميولهم وتعزز تطوير مهاراتهم، ويتم مشاركة جميع الطلبة في تلك الأنشطة.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 جداً</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إعداد وتنفيذ خطة للبرامج والأنشطة المصاحبة للمنهج، تتوافق مع أهداف المنهج وتدعم تحقيقها، وتتناسب مع احتياجات الطلبة وتعزز تطوير مهاراتهم، ويتم مشاركة الغالبية العظمى من الطلبة في تلك الأنشطة.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إعداد وتنفيذ خطة للبرامج والأنشطة المصاحبة للمنهج، تتوافق مع أهداف المنهج، وتتناسب مع احتياجات الطلبة وميولهم وتعزز تطوير مهاراتهم، ويتم مشاركة معظم الطلبة في هذه الأنشطة.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مقبول</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إعداد وتنفيذ خطة للبرامج والأنشطة المصاحبة للمنهج، تتوافق مع أهداف المنهج، وتتناسب مع احتياجات الطلبة، لكن يتم مشاركة بعض الطلبة في هذه الأنشطة.</w:t>
            </w:r>
            <w:r>
              <w:rPr>
                <w:rFonts w:ascii="Arial" w:cs="Arial" w:eastAsia="Arial" w:hAnsi="Arial"/>
                <w:sz w:val="19"/>
                <w:szCs w:val="19"/>
                <w:rtl/>
              </w:rPr>
              <w:br/>
              <w:t xml:space="preserve">أو</w:t>
            </w:r>
            <w:r>
              <w:rPr>
                <w:rFonts w:ascii="Arial" w:cs="Arial" w:eastAsia="Arial" w:hAnsi="Arial"/>
                <w:sz w:val="19"/>
                <w:szCs w:val="19"/>
                <w:rtl/>
              </w:rPr>
              <w:br/>
              <w:t xml:space="preserve">يتم إعداد وتنفيذ خطة للبرامج والأنشطة المصاحبة للمنهج، وتتم مشاركة الطلبة في هذه الأنشطة، إلا أن الخطة تتوافق مع أهداف المنهج وتتناسب مع احتياجات الطلبة بشكلٍ محدود.</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ضعيف</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إعداد وتنفيذ خطة للبرامج والأنشطة المصاحبة للمنهج، تتوافق مع أهداف المنهج، لكن يتم مشاركة قلة من الطلبة في هذه الأنشطة.</w:t>
            </w:r>
            <w:r>
              <w:rPr>
                <w:rFonts w:ascii="Arial" w:cs="Arial" w:eastAsia="Arial" w:hAnsi="Arial"/>
                <w:sz w:val="19"/>
                <w:szCs w:val="19"/>
                <w:rtl/>
              </w:rPr>
              <w:br/>
              <w:t xml:space="preserve">أو</w:t>
            </w:r>
            <w:r>
              <w:rPr>
                <w:rFonts w:ascii="Arial" w:cs="Arial" w:eastAsia="Arial" w:hAnsi="Arial"/>
                <w:sz w:val="19"/>
                <w:szCs w:val="19"/>
                <w:rtl/>
              </w:rPr>
              <w:br/>
              <w:t xml:space="preserve">يتم إعداد وتنفيذ خطة للبرامج والأنشطة المصاحبة للمنهج، وتتم مشاركة الطلبة، إلا أن الخطة تتوافق مع أهداف المنهج بشكلٍ محدود جداً ولا تتناسب مع احتياجات الطلبة.</w:t>
            </w:r>
            <w:r>
              <w:rPr>
                <w:rFonts w:ascii="Arial" w:cs="Arial" w:eastAsia="Arial" w:hAnsi="Arial"/>
                <w:sz w:val="19"/>
                <w:szCs w:val="19"/>
                <w:rtl/>
              </w:rPr>
              <w:br/>
              <w:t xml:space="preserve">أو</w:t>
            </w:r>
            <w:r>
              <w:rPr>
                <w:rFonts w:ascii="Arial" w:cs="Arial" w:eastAsia="Arial" w:hAnsi="Arial"/>
                <w:sz w:val="19"/>
                <w:szCs w:val="19"/>
                <w:rtl/>
              </w:rPr>
              <w:br/>
              <w:t xml:space="preserve">لا يتم إعداد أو تنفيذ خطة للبرامج والأنشطة المصاحبة للمنهج.</w:t>
            </w:r>
          </w:p>
        </w:tc>
      </w:tr>
    </w:tbl>
    <w:p>
      <w:pPr>
        <w:bidi/>
        <w:spacing w:after="100" w:line="300"/>
        <w:jc w:val="left"/>
      </w:pPr>
      <w:r>
        <w:rPr>
          <w:rFonts w:ascii="Arial" w:cs="Arial" w:eastAsia="Arial" w:hAnsi="Arial"/>
          <w:sz w:val="22"/>
          <w:szCs w:val="22"/>
          <w:rtl/>
        </w:rPr>
        <w:t xml:space="preserve"/>
      </w:r>
    </w:p>
    <w:p>
      <w:pPr>
        <w:bidi/>
        <w:spacing w:after="60" w:line="300"/>
        <w:jc w:val="left"/>
      </w:pPr>
      <w:r>
        <w:rPr>
          <w:rFonts w:ascii="Arial" w:cs="Arial" w:eastAsia="Arial" w:hAnsi="Arial"/>
          <w:b/>
          <w:bCs/>
          <w:color w:val="64748B"/>
          <w:sz w:val="20"/>
          <w:szCs w:val="20"/>
          <w:rtl/>
        </w:rPr>
        <w:t xml:space="preserve">إرشادات التطبيق (6) — ص 85</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شمولية الخطة لكافة العناصر الأساسية، مثل: اسم البرنامج / النشاط، الهدف، الفئة المستهدفة، المدى الزمني، أدوات المتابعة.</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ضمان توافق الأنشطة والبرامج مع أهداف المنهج الدراسي.</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تنوع الأنشطة لتشمل مجالات متعددة: ثقافية، فنية، رياضية، اجتماعية، بيئية، وطنية.</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المشاركة في برامج داخلية وخارجية متنوعة، مثل: المسابقات، المناظرات، الفنون، الرياضة، المشاريع التعليمية، الرحلات.</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تقييم دوري للبرامج والأنشطة المصاحبة للمنهج لقياس أثرها في تحقيق أهداف المنهج الدراسي.</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قياس مستوى مشاركة الطلبة في الأنشطة المصاحبة للمنهج.</w:t>
      </w:r>
    </w:p>
    <w:p>
      <w:pPr>
        <w:bidi/>
        <w:spacing w:after="80" w:line="300"/>
        <w:jc w:val="left"/>
      </w:pPr>
      <w:r>
        <w:rPr>
          <w:rFonts w:ascii="Arial" w:cs="Arial" w:eastAsia="Arial" w:hAnsi="Arial"/>
          <w:sz w:val="22"/>
          <w:szCs w:val="22"/>
          <w:rtl/>
        </w:rPr>
        <w:t xml:space="preserve"/>
      </w:r>
    </w:p>
    <w:p>
      <w:pPr>
        <w:bidi/>
        <w:spacing w:after="60" w:line="300"/>
        <w:jc w:val="left"/>
      </w:pPr>
      <w:r>
        <w:rPr>
          <w:rFonts w:ascii="Arial" w:cs="Arial" w:eastAsia="Arial" w:hAnsi="Arial"/>
          <w:b/>
          <w:bCs/>
          <w:color w:val="64748B"/>
          <w:sz w:val="20"/>
          <w:szCs w:val="20"/>
          <w:rtl/>
        </w:rPr>
        <w:t xml:space="preserve">أسئلة التأمّل (5) — ص 85</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كيف يتم التخطيط للبرامج والأنشطة المصاحبة للمنهج بما يدعم تحقيق نواتج التعلم؟</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ما الآليات المتبعة لضمان مشاركة الطلبة في البرامج والأنشطة المصاحبة للمنهج؟</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ما نسبة مشاركة الطلبة في البرامج والأنشطة المصاحبة للمنهج على مستوى المدرسة؟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ما أثر مشاركة الطلبة في هذه البرامج والأنشطة على تقدمهم الأكاديمي وتنمية مهاراتهم؟</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ما مدى رضا الطلبة عن البرامج والأنشطة المصاحبة للمنهج من حيث تنوعها وملاءمتها لاحتياجاتهم؟</w:t>
      </w:r>
    </w:p>
    <w:p>
      <w:pPr>
        <w:bidi/>
        <w:spacing w:after="80" w:line="300"/>
        <w:jc w:val="left"/>
      </w:pPr>
      <w:r>
        <w:rPr>
          <w:rFonts w:ascii="Arial" w:cs="Arial" w:eastAsia="Arial" w:hAnsi="Arial"/>
          <w:sz w:val="22"/>
          <w:szCs w:val="22"/>
          <w:rtl/>
        </w:rPr>
        <w:t xml:space="preserve"/>
      </w:r>
    </w:p>
    <w:p>
      <w:pPr>
        <w:pStyle w:val="Heading3"/>
        <w:bidi/>
        <w:spacing w:after="100" w:line="300"/>
        <w:jc w:val="left"/>
      </w:pPr>
      <w:r>
        <w:rPr>
          <w:rFonts w:ascii="Arial" w:cs="Arial" w:eastAsia="Arial" w:hAnsi="Arial"/>
          <w:b/>
          <w:bCs/>
          <w:color w:val="0F766E"/>
          <w:sz w:val="24"/>
          <w:szCs w:val="24"/>
          <w:rtl/>
        </w:rPr>
        <w:t xml:space="preserve">2.1.4 — مراجعة المنهج الدراسي والخطط التعليمية، ومدى تلبيتها لاحتياجات الطلبة.</w:t>
      </w:r>
    </w:p>
    <w:p>
      <w:pPr>
        <w:bidi/>
        <w:spacing w:after="60" w:line="300"/>
        <w:jc w:val="left"/>
      </w:pPr>
      <w:r>
        <w:rPr>
          <w:rFonts w:ascii="Arial" w:cs="Arial" w:eastAsia="Arial" w:hAnsi="Arial"/>
          <w:b/>
          <w:bCs/>
          <w:color w:val="64748B"/>
          <w:sz w:val="20"/>
          <w:szCs w:val="20"/>
          <w:rtl/>
        </w:rPr>
        <w:t xml:space="preserve">مؤشرات الأداء (2)</w:t>
      </w:r>
    </w:p>
    <w:p>
      <w:pPr>
        <w:bidi/>
        <w:spacing w:after="50" w:line="300"/>
        <w:ind w:right="300"/>
        <w:jc w:val="left"/>
      </w:pPr>
      <w:r>
        <w:rPr>
          <w:rFonts w:ascii="Arial" w:cs="Arial" w:eastAsia="Arial" w:hAnsi="Arial"/>
          <w:b/>
          <w:bCs/>
          <w:color w:val="334155"/>
          <w:sz w:val="20"/>
          <w:szCs w:val="20"/>
          <w:rtl/>
        </w:rPr>
        <w:t xml:space="preserve">2.1.4.1  </w:t>
      </w:r>
      <w:r>
        <w:rPr>
          <w:rFonts w:ascii="Arial" w:cs="Arial" w:eastAsia="Arial" w:hAnsi="Arial"/>
          <w:sz w:val="21"/>
          <w:szCs w:val="21"/>
          <w:rtl/>
        </w:rPr>
        <w:t xml:space="preserve">تطبيق آلية وإجراءات واضحة ومنتظمة لمراجعة المنهج والخطط التعليمية، للتأكد من تحقيق أهداف المنهج الدراسي وتلبية احتياجات الطلبة.</w:t>
      </w:r>
    </w:p>
    <w:p>
      <w:pPr>
        <w:bidi/>
        <w:spacing w:after="50" w:line="300"/>
        <w:ind w:right="300"/>
        <w:jc w:val="left"/>
      </w:pPr>
      <w:r>
        <w:rPr>
          <w:rFonts w:ascii="Arial" w:cs="Arial" w:eastAsia="Arial" w:hAnsi="Arial"/>
          <w:b/>
          <w:bCs/>
          <w:color w:val="334155"/>
          <w:sz w:val="20"/>
          <w:szCs w:val="20"/>
          <w:rtl/>
        </w:rPr>
        <w:t xml:space="preserve">2.1.4.2  </w:t>
      </w:r>
      <w:r>
        <w:rPr>
          <w:rFonts w:ascii="Arial" w:cs="Arial" w:eastAsia="Arial" w:hAnsi="Arial"/>
          <w:sz w:val="21"/>
          <w:szCs w:val="21"/>
          <w:rtl/>
        </w:rPr>
        <w:t xml:space="preserve">الاستفادة من عملية المراجعة في إجراء التعديلات على الخطط التعليمية والأنشطة المصاحبة للمناهج.</w:t>
      </w:r>
    </w:p>
    <w:p>
      <w:pPr>
        <w:bidi/>
        <w:spacing w:after="60" w:line="300"/>
        <w:jc w:val="left"/>
      </w:pPr>
      <w:r>
        <w:rPr>
          <w:rFonts w:ascii="Arial" w:cs="Arial" w:eastAsia="Arial" w:hAnsi="Arial"/>
          <w:b/>
          <w:bCs/>
          <w:color w:val="64748B"/>
          <w:sz w:val="20"/>
          <w:szCs w:val="20"/>
          <w:rtl/>
        </w:rPr>
        <w:t xml:space="preserve">سلّم التقدير — 1 صفّ</w:t>
      </w:r>
    </w:p>
    <w:tbl>
      <w:tblPr>
        <w:bidiVisual/>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الصفّ 1</w:t>
            </w:r>
          </w:p>
        </w:tc>
        <w:tc>
          <w:tcPr>
            <w:tcW w:type="dxa" w:w="786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وصف الأداء</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ممتاز</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تطبيق آلية وإجراءات منتظمة وواضحة لمراجعة المناهج والخطط التعليمية في جميع المواد الدراسية، وتتم الاستفادة من نتائج عملية المراجعة بشكلٍ فعال جداً لإجراء تعديلات هادفة على الخطط التعليمية والأنشطة المصاحبة للمناهج بما يتناسب مع احتياجات الطلبة، ويسهم في تحسين مخرجات العملية التعليمية.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 جداً</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تطبيق آلية وإجراءات منتظمة لمراجعة المناهج والخطط التعليمية في الغالبية العظمى من المواد الدراسية، وتتم الاستفادة من نتائج عملية المراجعة بشكلٍ فعال لإجراء تعديلات على الخطط التعليمية والأنشطة المصاحبة للمناهج بما يتناسب مع احتياجات الطلبة، ويسهم في تحسين مخرجات العملية التعليمية.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تطبيق آلية وإجراءات منتظمة لمراجعة المناهج والخطط التعليمية في معظم المواد الدراسية، وتتم الاستفادة من نتائج عملية المراجعة بشكلٍ مناسب لإجراء تعديلات على الخطط التعليمية والأنشطة المصاحبة للمناهج بما يتناسب مع احتياجات الطلبة.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مقبول</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تطبيق إجراءات منتظمة لمراجعة المناهج والخطط التعليمية في بعض المواد الدراسية، وتتم الاستفادة من نتائج عملية المراجعة بشكلٍ محدود لإجراء تعديلات على الخطط التعليمية والأنشطة المصاحبة للمناهج.</w:t>
            </w:r>
            <w:r>
              <w:rPr>
                <w:rFonts w:ascii="Arial" w:cs="Arial" w:eastAsia="Arial" w:hAnsi="Arial"/>
                <w:sz w:val="19"/>
                <w:szCs w:val="19"/>
                <w:rtl/>
              </w:rPr>
              <w:br/>
              <w:t xml:space="preserve">أو</w:t>
            </w:r>
            <w:r>
              <w:rPr>
                <w:rFonts w:ascii="Arial" w:cs="Arial" w:eastAsia="Arial" w:hAnsi="Arial"/>
                <w:sz w:val="19"/>
                <w:szCs w:val="19"/>
                <w:rtl/>
              </w:rPr>
              <w:br/>
              <w:t xml:space="preserve">يتم تطبيق إجراءات محدودة لمراجعة المناهج والخطط التعليمية في المواد الدراسية المختلفة.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ضعيف</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تطبيق إجراءات لمراجعة المناهج والخطط التعليمية في قلة من المواد الدراسية، وتتم الاستفادة من نتائج عملية المراجعة بشكلٍ محدود جداً لإجراء تعديلات على الخطط التعليمية والأنشطة المصاحبة للمناهج.</w:t>
            </w:r>
            <w:r>
              <w:rPr>
                <w:rFonts w:ascii="Arial" w:cs="Arial" w:eastAsia="Arial" w:hAnsi="Arial"/>
                <w:sz w:val="19"/>
                <w:szCs w:val="19"/>
                <w:rtl/>
              </w:rPr>
              <w:br/>
              <w:t xml:space="preserve">أو</w:t>
            </w:r>
            <w:r>
              <w:rPr>
                <w:rFonts w:ascii="Arial" w:cs="Arial" w:eastAsia="Arial" w:hAnsi="Arial"/>
                <w:sz w:val="19"/>
                <w:szCs w:val="19"/>
                <w:rtl/>
              </w:rPr>
              <w:br/>
              <w:t xml:space="preserve">لا يتم مراجعة المناهج والخطط التعليمية.</w:t>
            </w:r>
          </w:p>
        </w:tc>
      </w:tr>
    </w:tbl>
    <w:p>
      <w:pPr>
        <w:bidi/>
        <w:spacing w:after="100" w:line="300"/>
        <w:jc w:val="left"/>
      </w:pPr>
      <w:r>
        <w:rPr>
          <w:rFonts w:ascii="Arial" w:cs="Arial" w:eastAsia="Arial" w:hAnsi="Arial"/>
          <w:sz w:val="22"/>
          <w:szCs w:val="22"/>
          <w:rtl/>
        </w:rPr>
        <w:t xml:space="preserve"/>
      </w:r>
    </w:p>
    <w:p>
      <w:pPr>
        <w:bidi/>
        <w:spacing w:after="60" w:line="300"/>
        <w:jc w:val="left"/>
      </w:pPr>
      <w:r>
        <w:rPr>
          <w:rFonts w:ascii="Arial" w:cs="Arial" w:eastAsia="Arial" w:hAnsi="Arial"/>
          <w:b/>
          <w:bCs/>
          <w:color w:val="64748B"/>
          <w:sz w:val="20"/>
          <w:szCs w:val="20"/>
          <w:rtl/>
        </w:rPr>
        <w:t xml:space="preserve">إرشادات التطبيق (3) — ص 86</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مراجعة المنهج: هي عملية تحليل وتقييم منهجي تهدف إلى التأكد من مواءمة المنهج والخطط الدراسية لقدرات الطلبة واحتياجاتهم التعليمية والنمائية.</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تشمل الآلية إجراءات، مثل: تحليل نتائج الطلبة، مراجعة الخطط الدراسية، جمع آراء المعلمين والطلبة.</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تتضمن مراجعة المنهج متابعة تنفيذ المحتوى الدراسي وتغطية المعايير.</w:t>
      </w:r>
    </w:p>
    <w:p>
      <w:pPr>
        <w:bidi/>
        <w:spacing w:after="80" w:line="300"/>
        <w:jc w:val="left"/>
      </w:pPr>
      <w:r>
        <w:rPr>
          <w:rFonts w:ascii="Arial" w:cs="Arial" w:eastAsia="Arial" w:hAnsi="Arial"/>
          <w:sz w:val="22"/>
          <w:szCs w:val="22"/>
          <w:rtl/>
        </w:rPr>
        <w:t xml:space="preserve"/>
      </w:r>
    </w:p>
    <w:p>
      <w:pPr>
        <w:bidi/>
        <w:spacing w:after="60" w:line="300"/>
        <w:jc w:val="left"/>
      </w:pPr>
      <w:r>
        <w:rPr>
          <w:rFonts w:ascii="Arial" w:cs="Arial" w:eastAsia="Arial" w:hAnsi="Arial"/>
          <w:b/>
          <w:bCs/>
          <w:color w:val="64748B"/>
          <w:sz w:val="20"/>
          <w:szCs w:val="20"/>
          <w:rtl/>
        </w:rPr>
        <w:t xml:space="preserve">أسئلة التأمّل (5) — ص 86</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كيف يتم قياس فعالية المنهج الدراسي في تلبية احتياجات الطلبة المختلفة؟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كيف تتم عملية مراجعة المنهج والخطط التعليمية؟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هل تشمل مراجعة المنهج كافة المواد الدراسية؟ وما الأدوات المستخدمة لجمع البيانات وتحليلها عند مراجعة المنهج؟</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كيف تسهم نتائج مراجعة المنهج في تطوير الخطط التعليمية والأنشطة المصاحبة للمنهج؟</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ما أثر التعديلات الناتجة عن مراجعة المنهج على تعلم الطلبة؟</w:t>
      </w:r>
    </w:p>
    <w:p>
      <w:pPr>
        <w:bidi/>
        <w:spacing w:after="80" w:line="300"/>
        <w:jc w:val="left"/>
      </w:pPr>
      <w:r>
        <w:rPr>
          <w:rFonts w:ascii="Arial" w:cs="Arial" w:eastAsia="Arial" w:hAnsi="Arial"/>
          <w:sz w:val="22"/>
          <w:szCs w:val="22"/>
          <w:rtl/>
        </w:rPr>
        <w:t xml:space="preserve"/>
      </w:r>
    </w:p>
    <w:p>
      <w:pPr>
        <w:pStyle w:val="Heading2"/>
        <w:bidi/>
        <w:spacing w:after="120" w:line="300"/>
        <w:jc w:val="left"/>
      </w:pPr>
      <w:bookmarkStart w:name="_Toc11" w:id="11"/>
      <w:r>
        <w:rPr>
          <w:rFonts w:ascii="Arial" w:cs="Arial" w:eastAsia="Arial" w:hAnsi="Arial"/>
          <w:b/>
          <w:bCs/>
          <w:color w:val="6D28D9"/>
          <w:sz w:val="27"/>
          <w:szCs w:val="27"/>
          <w:rtl/>
        </w:rPr>
        <w:t xml:space="preserve">2.2 — ممارسات التعليم والتعلم</w:t>
      </w:r>
      <w:bookmarkEnd w:id="11"/>
    </w:p>
    <w:p>
      <w:pPr>
        <w:bidi/>
        <w:spacing w:after="60" w:line="300"/>
        <w:jc w:val="left"/>
      </w:pPr>
      <w:r>
        <w:rPr>
          <w:rFonts w:ascii="Arial" w:cs="Arial" w:eastAsia="Arial" w:hAnsi="Arial"/>
          <w:b/>
          <w:bCs/>
          <w:color w:val="64748B"/>
          <w:sz w:val="20"/>
          <w:szCs w:val="20"/>
          <w:rtl/>
        </w:rPr>
        <w:t xml:space="preserve">نماذج الأدلة الدالّة على هذا الجانب (13) — استرشادية لا حاصرة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20"/>
          <w:szCs w:val="20"/>
          <w:rtl/>
        </w:rPr>
        <w:t xml:space="preserve">خطط الدروس الأسبوعية / خطط الدروس اليومية.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20"/>
          <w:szCs w:val="20"/>
          <w:rtl/>
        </w:rPr>
        <w:t xml:space="preserve">خرائط منهج / خطط دراسية تتضمّن وحدات أو أنشطة مرتبطة بالتعلّم الرقمي، والبحث العلمي، والإبداع والابتكار.</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20"/>
          <w:szCs w:val="20"/>
          <w:rtl/>
        </w:rPr>
        <w:t xml:space="preserve">سجلات استخدام الأدوات الرقمية في الحصص الدراسية.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20"/>
          <w:szCs w:val="20"/>
          <w:rtl/>
        </w:rPr>
        <w:t xml:space="preserve">عينات من المواد التعليمية الرقمية المقدمة للطلبة.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20"/>
          <w:szCs w:val="20"/>
          <w:rtl/>
        </w:rPr>
        <w:t xml:space="preserve">الخطة التعليمية الخاصة بالبحث العلمي.</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20"/>
          <w:szCs w:val="20"/>
          <w:rtl/>
        </w:rPr>
        <w:t xml:space="preserve">سجلات البرامج والأنشطة الخاصة بتنمية مهارات البحث العلمي/ مهارات الإبداع والابتكار.</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20"/>
          <w:szCs w:val="20"/>
          <w:rtl/>
        </w:rPr>
        <w:t xml:space="preserve">أعمال ومشاريع الطلبة (البحثية – الرقمية – الريادية/الإبداعية)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20"/>
          <w:szCs w:val="20"/>
          <w:rtl/>
        </w:rPr>
        <w:t xml:space="preserve">سجلات متابعة أعمال الطلبة الكتابية.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20"/>
          <w:szCs w:val="20"/>
          <w:rtl/>
        </w:rPr>
        <w:t xml:space="preserve">سجلات الموارد والوسائل التعليمية والرقمية.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20"/>
          <w:szCs w:val="20"/>
          <w:rtl/>
        </w:rPr>
        <w:t xml:space="preserve">نماذج من أبحاث الطلبة.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20"/>
          <w:szCs w:val="20"/>
          <w:rtl/>
        </w:rPr>
        <w:t xml:space="preserve">بطاقة تقرير الأداء المدرسي.</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20"/>
          <w:szCs w:val="20"/>
          <w:rtl/>
        </w:rPr>
        <w:t xml:space="preserve">تحليل نتائج الاستبانات واستطلاعات الرأي.</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20"/>
          <w:szCs w:val="20"/>
          <w:rtl/>
        </w:rPr>
        <w:t xml:space="preserve">محاضر الاجتماعات والمراسلات ذات الصلة.</w:t>
      </w:r>
    </w:p>
    <w:p>
      <w:pPr>
        <w:bidi/>
        <w:spacing w:after="80" w:line="300"/>
        <w:jc w:val="left"/>
      </w:pPr>
      <w:r>
        <w:rPr>
          <w:rFonts w:ascii="Arial" w:cs="Arial" w:eastAsia="Arial" w:hAnsi="Arial"/>
          <w:sz w:val="22"/>
          <w:szCs w:val="22"/>
          <w:rtl/>
        </w:rPr>
        <w:t xml:space="preserve"/>
      </w:r>
    </w:p>
    <w:p>
      <w:pPr>
        <w:pStyle w:val="Heading3"/>
        <w:bidi/>
        <w:spacing w:after="100" w:line="300"/>
        <w:jc w:val="left"/>
      </w:pPr>
      <w:r>
        <w:rPr>
          <w:rFonts w:ascii="Arial" w:cs="Arial" w:eastAsia="Arial" w:hAnsi="Arial"/>
          <w:b/>
          <w:bCs/>
          <w:color w:val="0F766E"/>
          <w:sz w:val="24"/>
          <w:szCs w:val="24"/>
          <w:rtl/>
        </w:rPr>
        <w:t xml:space="preserve">2.2.1 — تطبيق استراتيجيات وطرق تدريس متنوعة تسهم في دعم تعلم الطلبة.</w:t>
      </w:r>
    </w:p>
    <w:p>
      <w:pPr>
        <w:bidi/>
        <w:spacing w:after="60" w:line="300"/>
        <w:jc w:val="left"/>
      </w:pPr>
      <w:r>
        <w:rPr>
          <w:rFonts w:ascii="Arial" w:cs="Arial" w:eastAsia="Arial" w:hAnsi="Arial"/>
          <w:b/>
          <w:bCs/>
          <w:color w:val="64748B"/>
          <w:sz w:val="20"/>
          <w:szCs w:val="20"/>
          <w:rtl/>
        </w:rPr>
        <w:t xml:space="preserve">مؤشرات الأداء (3)</w:t>
      </w:r>
    </w:p>
    <w:p>
      <w:pPr>
        <w:bidi/>
        <w:spacing w:after="50" w:line="300"/>
        <w:ind w:right="300"/>
        <w:jc w:val="left"/>
      </w:pPr>
      <w:r>
        <w:rPr>
          <w:rFonts w:ascii="Arial" w:cs="Arial" w:eastAsia="Arial" w:hAnsi="Arial"/>
          <w:b/>
          <w:bCs/>
          <w:color w:val="334155"/>
          <w:sz w:val="20"/>
          <w:szCs w:val="20"/>
          <w:rtl/>
        </w:rPr>
        <w:t xml:space="preserve">2.2.1.1  </w:t>
      </w:r>
      <w:r>
        <w:rPr>
          <w:rFonts w:ascii="Arial" w:cs="Arial" w:eastAsia="Arial" w:hAnsi="Arial"/>
          <w:sz w:val="21"/>
          <w:szCs w:val="21"/>
          <w:rtl/>
        </w:rPr>
        <w:t xml:space="preserve">تطبيق مجموعة متنوعة من استراتيجيات وطرق التدريس التي تتمركز حول الطلبة وتدعم تعلمهم.</w:t>
      </w:r>
    </w:p>
    <w:p>
      <w:pPr>
        <w:bidi/>
        <w:spacing w:after="50" w:line="300"/>
        <w:ind w:right="300"/>
        <w:jc w:val="left"/>
      </w:pPr>
      <w:r>
        <w:rPr>
          <w:rFonts w:ascii="Arial" w:cs="Arial" w:eastAsia="Arial" w:hAnsi="Arial"/>
          <w:b/>
          <w:bCs/>
          <w:color w:val="334155"/>
          <w:sz w:val="20"/>
          <w:szCs w:val="20"/>
          <w:rtl/>
        </w:rPr>
        <w:t xml:space="preserve">2.2.1.2  </w:t>
      </w:r>
      <w:r>
        <w:rPr>
          <w:rFonts w:ascii="Arial" w:cs="Arial" w:eastAsia="Arial" w:hAnsi="Arial"/>
          <w:sz w:val="21"/>
          <w:szCs w:val="21"/>
          <w:rtl/>
        </w:rPr>
        <w:t xml:space="preserve">تطبيق استراتيجيات وطرق تدريس متكاملة وملائمة لاحتياجات كل مرحلة عمرية.</w:t>
      </w:r>
    </w:p>
    <w:p>
      <w:pPr>
        <w:bidi/>
        <w:spacing w:after="50" w:line="300"/>
        <w:ind w:right="300"/>
        <w:jc w:val="left"/>
      </w:pPr>
      <w:r>
        <w:rPr>
          <w:rFonts w:ascii="Arial" w:cs="Arial" w:eastAsia="Arial" w:hAnsi="Arial"/>
          <w:b/>
          <w:bCs/>
          <w:color w:val="334155"/>
          <w:sz w:val="20"/>
          <w:szCs w:val="20"/>
          <w:rtl/>
        </w:rPr>
        <w:t xml:space="preserve">2.2.1.3  </w:t>
      </w:r>
      <w:r>
        <w:rPr>
          <w:rFonts w:ascii="Arial" w:cs="Arial" w:eastAsia="Arial" w:hAnsi="Arial"/>
          <w:sz w:val="21"/>
          <w:szCs w:val="21"/>
          <w:rtl/>
        </w:rPr>
        <w:t xml:space="preserve">تناسب استراتيجيات التدريس مع طبيعة المحتوى الدراسي وأهداف التعلم.</w:t>
      </w:r>
    </w:p>
    <w:p>
      <w:pPr>
        <w:bidi/>
        <w:spacing w:after="60" w:line="300"/>
        <w:jc w:val="left"/>
      </w:pPr>
      <w:r>
        <w:rPr>
          <w:rFonts w:ascii="Arial" w:cs="Arial" w:eastAsia="Arial" w:hAnsi="Arial"/>
          <w:b/>
          <w:bCs/>
          <w:color w:val="64748B"/>
          <w:sz w:val="20"/>
          <w:szCs w:val="20"/>
          <w:rtl/>
        </w:rPr>
        <w:t xml:space="preserve">سلّم التقدير — 1 صفّ</w:t>
      </w:r>
    </w:p>
    <w:tbl>
      <w:tblPr>
        <w:bidiVisual/>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الصفّ 1</w:t>
            </w:r>
          </w:p>
        </w:tc>
        <w:tc>
          <w:tcPr>
            <w:tcW w:type="dxa" w:w="786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وصف الأداء</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ممتاز</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تطبيق استراتيجيات وطرق تدريس متنوعة، ومتكاملة وملائمة للمرحلة العمرية، وتتمركز حول الطلبة، وتتناسب مع طبيعة المحتوى الدراسي وأهداف الدروس في جميع المواد الدراسية، مما يسهم بشكلٍ فعال جداً في دعم تعلم الطلبة.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 جداً</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تطبيق استراتيجيات وطرق تدريس متنوعة، ومتكاملة وملائمة للمرحلة العمرية، وتتمركز حول الطلبة، وتتناسب مع طبيعة المحتوى الدراسي وأهداف الدروس في الغالبية العظمى من المواد الدراسية، مما يسهم بشكلٍ فعّال في دعم تعلم الطلبة.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تطبيق استراتيجيات وطرق تدريس متنوعة، وملائمة للمرحلة العمرية، وتتمركز حول الطلبة، وتتناسب مع طبيعة المحتوى الدراسي وأهداف الدروس في معظم المواد الدراسية، مما يسهم بشكلٍ مناسب في دعم تعلم الطلبة.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مقبول</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تطبيق استراتيجيات وطرق تدريس متنوعة وتتمركز حول الطلبة في بعض المواد الدراسية، مما يسهم بشكلٍ محدود في دعم تعلم الطلبة.</w:t>
            </w:r>
            <w:r>
              <w:rPr>
                <w:rFonts w:ascii="Arial" w:cs="Arial" w:eastAsia="Arial" w:hAnsi="Arial"/>
                <w:sz w:val="19"/>
                <w:szCs w:val="19"/>
                <w:rtl/>
              </w:rPr>
              <w:br/>
              <w:t xml:space="preserve">أو</w:t>
            </w:r>
            <w:r>
              <w:rPr>
                <w:rFonts w:ascii="Arial" w:cs="Arial" w:eastAsia="Arial" w:hAnsi="Arial"/>
                <w:sz w:val="19"/>
                <w:szCs w:val="19"/>
                <w:rtl/>
              </w:rPr>
              <w:br/>
              <w:t xml:space="preserve">يتم تطبيق استراتيجيات وطرق تدريس متنوعة، إلا أنها تتلاءم مع المرحلة العمرية و/أو تتناسب مع طبيعة المحتوى الدراسي وأهداف الدروس في بعض المواد الدراسية، مما يسهم بشكلٍ محدود في دعم تعلم الطلبة.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ضعيف</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تطبيق استراتيجيات وطرق تدريس متنوعة في قلة من المواد الدراسية، مما يسهم بشكلٍ محدود جداً في دعم تعلم الطلبة.</w:t>
            </w:r>
          </w:p>
        </w:tc>
      </w:tr>
    </w:tbl>
    <w:p>
      <w:pPr>
        <w:bidi/>
        <w:spacing w:after="100" w:line="300"/>
        <w:jc w:val="left"/>
      </w:pPr>
      <w:r>
        <w:rPr>
          <w:rFonts w:ascii="Arial" w:cs="Arial" w:eastAsia="Arial" w:hAnsi="Arial"/>
          <w:sz w:val="22"/>
          <w:szCs w:val="22"/>
          <w:rtl/>
        </w:rPr>
        <w:t xml:space="preserve"/>
      </w:r>
    </w:p>
    <w:p>
      <w:pPr>
        <w:bidi/>
        <w:spacing w:after="60" w:line="300"/>
        <w:jc w:val="left"/>
      </w:pPr>
      <w:r>
        <w:rPr>
          <w:rFonts w:ascii="Arial" w:cs="Arial" w:eastAsia="Arial" w:hAnsi="Arial"/>
          <w:b/>
          <w:bCs/>
          <w:color w:val="64748B"/>
          <w:sz w:val="20"/>
          <w:szCs w:val="20"/>
          <w:rtl/>
        </w:rPr>
        <w:t xml:space="preserve">إرشادات التطبيق (3) — ص 87</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التمركز حول الطلبة: أن يكون المتعلم في مركز العملية التعليمية، ويمنحه دوراً فاعلاً في بناء المعرفة، مقابل الدور التقليدي الذي يركز على المعلم كمصدر رئيسي للمعلومة.</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تتلاءم استراتيجيات وطرق التدريس مع معايير وأهداف الدروس، والمنهج الدراسي، والمرحلة العمرية.</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استراتيجيات وطرق التدريس، مثل: التعلم التعاوني، التعلم المبني على المشاريع، التعلم القائم على اللعب، المناقشات، لعب الأدوار.</w:t>
      </w:r>
    </w:p>
    <w:p>
      <w:pPr>
        <w:bidi/>
        <w:spacing w:after="80" w:line="300"/>
        <w:jc w:val="left"/>
      </w:pPr>
      <w:r>
        <w:rPr>
          <w:rFonts w:ascii="Arial" w:cs="Arial" w:eastAsia="Arial" w:hAnsi="Arial"/>
          <w:sz w:val="22"/>
          <w:szCs w:val="22"/>
          <w:rtl/>
        </w:rPr>
        <w:t xml:space="preserve"/>
      </w:r>
    </w:p>
    <w:p>
      <w:pPr>
        <w:bidi/>
        <w:spacing w:after="60" w:line="300"/>
        <w:jc w:val="left"/>
      </w:pPr>
      <w:r>
        <w:rPr>
          <w:rFonts w:ascii="Arial" w:cs="Arial" w:eastAsia="Arial" w:hAnsi="Arial"/>
          <w:b/>
          <w:bCs/>
          <w:color w:val="64748B"/>
          <w:sz w:val="20"/>
          <w:szCs w:val="20"/>
          <w:rtl/>
        </w:rPr>
        <w:t xml:space="preserve">أسئلة التأمّل (3) — ص 87</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ما مدى تنوع استراتيجيات وطرق التدريس المطبقة في المدرسة؟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كيف يتم التأكد من ملاءمة استراتيجيات وطرق التدريس للمرحلة العمرية للطلبة؟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كيف يتم اختيار وتطبيق استراتيجيات وطرق التدريس بما يتناسب مع طبيعة المحتوى الدراسي وأهداف التعلم؟</w:t>
      </w:r>
    </w:p>
    <w:p>
      <w:pPr>
        <w:bidi/>
        <w:spacing w:after="80" w:line="300"/>
        <w:jc w:val="left"/>
      </w:pPr>
      <w:r>
        <w:rPr>
          <w:rFonts w:ascii="Arial" w:cs="Arial" w:eastAsia="Arial" w:hAnsi="Arial"/>
          <w:sz w:val="22"/>
          <w:szCs w:val="22"/>
          <w:rtl/>
        </w:rPr>
        <w:t xml:space="preserve"/>
      </w:r>
    </w:p>
    <w:p>
      <w:pPr>
        <w:pStyle w:val="Heading3"/>
        <w:bidi/>
        <w:spacing w:after="100" w:line="300"/>
        <w:jc w:val="left"/>
      </w:pPr>
      <w:r>
        <w:rPr>
          <w:rFonts w:ascii="Arial" w:cs="Arial" w:eastAsia="Arial" w:hAnsi="Arial"/>
          <w:b/>
          <w:bCs/>
          <w:color w:val="0F766E"/>
          <w:sz w:val="24"/>
          <w:szCs w:val="24"/>
          <w:rtl/>
        </w:rPr>
        <w:t xml:space="preserve">2.2.2 — تطبيق التعليم المتمايز لمراعاة الفروق الفردية بين الطلبة واحتياجاتهم التعليمية.</w:t>
      </w:r>
    </w:p>
    <w:p>
      <w:pPr>
        <w:bidi/>
        <w:spacing w:after="60" w:line="300"/>
        <w:jc w:val="left"/>
      </w:pPr>
      <w:r>
        <w:rPr>
          <w:rFonts w:ascii="Arial" w:cs="Arial" w:eastAsia="Arial" w:hAnsi="Arial"/>
          <w:b/>
          <w:bCs/>
          <w:color w:val="64748B"/>
          <w:sz w:val="20"/>
          <w:szCs w:val="20"/>
          <w:rtl/>
        </w:rPr>
        <w:t xml:space="preserve">مؤشرات الأداء (3)</w:t>
      </w:r>
    </w:p>
    <w:p>
      <w:pPr>
        <w:bidi/>
        <w:spacing w:after="50" w:line="300"/>
        <w:ind w:right="300"/>
        <w:jc w:val="left"/>
      </w:pPr>
      <w:r>
        <w:rPr>
          <w:rFonts w:ascii="Arial" w:cs="Arial" w:eastAsia="Arial" w:hAnsi="Arial"/>
          <w:b/>
          <w:bCs/>
          <w:color w:val="334155"/>
          <w:sz w:val="20"/>
          <w:szCs w:val="20"/>
          <w:rtl/>
        </w:rPr>
        <w:t xml:space="preserve">2.2.2.1  </w:t>
      </w:r>
      <w:r>
        <w:rPr>
          <w:rFonts w:ascii="Arial" w:cs="Arial" w:eastAsia="Arial" w:hAnsi="Arial"/>
          <w:sz w:val="21"/>
          <w:szCs w:val="21"/>
          <w:rtl/>
        </w:rPr>
        <w:t xml:space="preserve">تطبيق استراتيجيات التمايز بما يتناسب مع مستويات الطلبة وقدراتهم وأنماطهم التعليمية.</w:t>
      </w:r>
    </w:p>
    <w:p>
      <w:pPr>
        <w:bidi/>
        <w:spacing w:after="50" w:line="300"/>
        <w:ind w:right="300"/>
        <w:jc w:val="left"/>
      </w:pPr>
      <w:r>
        <w:rPr>
          <w:rFonts w:ascii="Arial" w:cs="Arial" w:eastAsia="Arial" w:hAnsi="Arial"/>
          <w:b/>
          <w:bCs/>
          <w:color w:val="334155"/>
          <w:sz w:val="20"/>
          <w:szCs w:val="20"/>
          <w:rtl/>
        </w:rPr>
        <w:t xml:space="preserve">2.2.2.2  </w:t>
      </w:r>
      <w:r>
        <w:rPr>
          <w:rFonts w:ascii="Arial" w:cs="Arial" w:eastAsia="Arial" w:hAnsi="Arial"/>
          <w:sz w:val="21"/>
          <w:szCs w:val="21"/>
          <w:rtl/>
        </w:rPr>
        <w:t xml:space="preserve">توظيف موارد ووسائل تعليمية متنوعة تدعم التمايز داخل البيئة التعليمية.</w:t>
      </w:r>
    </w:p>
    <w:p>
      <w:pPr>
        <w:bidi/>
        <w:spacing w:after="50" w:line="300"/>
        <w:ind w:right="300"/>
        <w:jc w:val="left"/>
      </w:pPr>
      <w:r>
        <w:rPr>
          <w:rFonts w:ascii="Arial" w:cs="Arial" w:eastAsia="Arial" w:hAnsi="Arial"/>
          <w:b/>
          <w:bCs/>
          <w:color w:val="334155"/>
          <w:sz w:val="20"/>
          <w:szCs w:val="20"/>
          <w:rtl/>
        </w:rPr>
        <w:t xml:space="preserve">2.2.2.3  </w:t>
      </w:r>
      <w:r>
        <w:rPr>
          <w:rFonts w:ascii="Arial" w:cs="Arial" w:eastAsia="Arial" w:hAnsi="Arial"/>
          <w:sz w:val="21"/>
          <w:szCs w:val="21"/>
          <w:rtl/>
        </w:rPr>
        <w:t xml:space="preserve">تقديم الدعم للطلبة أثناء الأنشطة وحل التدريبات بما يتناسب مع مستوياتهم.</w:t>
      </w:r>
    </w:p>
    <w:p>
      <w:pPr>
        <w:bidi/>
        <w:spacing w:after="60" w:line="300"/>
        <w:jc w:val="left"/>
      </w:pPr>
      <w:r>
        <w:rPr>
          <w:rFonts w:ascii="Arial" w:cs="Arial" w:eastAsia="Arial" w:hAnsi="Arial"/>
          <w:b/>
          <w:bCs/>
          <w:color w:val="64748B"/>
          <w:sz w:val="20"/>
          <w:szCs w:val="20"/>
          <w:rtl/>
        </w:rPr>
        <w:t xml:space="preserve">سلّم التقدير — 1 صفّ</w:t>
      </w:r>
    </w:p>
    <w:tbl>
      <w:tblPr>
        <w:bidiVisual/>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الصفّ 1</w:t>
            </w:r>
          </w:p>
        </w:tc>
        <w:tc>
          <w:tcPr>
            <w:tcW w:type="dxa" w:w="786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وصف الأداء</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ممتاز</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تطبيق استراتيجيات التمايز بشكلٍ فعال جداً ومستمر، وتوظيف موارد ووسائل تعليمية متنوعة تدعم التمايز داخل البيئة التعليمية، ويتم تقديم الدعم للطلبة بما يتناسب مع مستوياتهم وقدراتهم وأنماطهم التعليمية في جميع المواد الدراسية.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 جداً</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تطبيق استراتيجيات التمايز بشكلٍ فعال، وتوظيف موارد ووسائل تعليمية متنوعة تدعم التمايز داخل البيئة التعليمية، ويتم تقديم الدعم للطلبة بما يتناسب مع مستوياتهم وأنماطهم التعليمية في الغالبية العظمى من المواد الدراسية.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تطبيق استراتيجيات التمايز بشكلٍ مناسب، وتوظيف موارد ووسائل تعليمية متنوعة تدعم التمايز داخل البيئة التعليمية، ويتم تقديم الدعم للطلبة بما يتناسب مع مستوياتهم وأنماطهم التعليمية في معظم المواد الدراسية.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مقبول</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تطبيق استراتيجيات التمايز، وتقديم الدعم للطلبة بما يتناسب مع مستوياتهم في بعض المواد الدراسية.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ضعيف</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تطبيق استراتيجيات التمايز التعليمية، وتقديم الدعم للطلبة بما يتناسب مع مستوياتهم في قلة من المواد الدراسية.</w:t>
            </w:r>
            <w:r>
              <w:rPr>
                <w:rFonts w:ascii="Arial" w:cs="Arial" w:eastAsia="Arial" w:hAnsi="Arial"/>
                <w:sz w:val="19"/>
                <w:szCs w:val="19"/>
                <w:rtl/>
              </w:rPr>
              <w:br/>
              <w:t xml:space="preserve">أو</w:t>
            </w:r>
            <w:r>
              <w:rPr>
                <w:rFonts w:ascii="Arial" w:cs="Arial" w:eastAsia="Arial" w:hAnsi="Arial"/>
                <w:sz w:val="19"/>
                <w:szCs w:val="19"/>
                <w:rtl/>
              </w:rPr>
              <w:br/>
              <w:t xml:space="preserve">لا يتم تطبيق التعليم المتمايز لمراعاة الفروق الفردية بين الطلبة.</w:t>
            </w:r>
          </w:p>
        </w:tc>
      </w:tr>
    </w:tbl>
    <w:p>
      <w:pPr>
        <w:bidi/>
        <w:spacing w:after="100" w:line="300"/>
        <w:jc w:val="left"/>
      </w:pPr>
      <w:r>
        <w:rPr>
          <w:rFonts w:ascii="Arial" w:cs="Arial" w:eastAsia="Arial" w:hAnsi="Arial"/>
          <w:sz w:val="22"/>
          <w:szCs w:val="22"/>
          <w:rtl/>
        </w:rPr>
        <w:t xml:space="preserve"/>
      </w:r>
    </w:p>
    <w:p>
      <w:pPr>
        <w:bidi/>
        <w:spacing w:after="60" w:line="300"/>
        <w:jc w:val="left"/>
      </w:pPr>
      <w:r>
        <w:rPr>
          <w:rFonts w:ascii="Arial" w:cs="Arial" w:eastAsia="Arial" w:hAnsi="Arial"/>
          <w:b/>
          <w:bCs/>
          <w:color w:val="64748B"/>
          <w:sz w:val="20"/>
          <w:szCs w:val="20"/>
          <w:rtl/>
        </w:rPr>
        <w:t xml:space="preserve">إرشادات التطبيق (5) — ص 87، 88</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التمايز: هو تكييف المعلم للمحتوى، وطرق التدريس، وأنشطة التعلم، والتقييمات لتلبية احتياجات الطلبة المختلفة وفقًا لقدراتهم واهتماماتهم وأنماط تعلمهم واحتياجاتهم</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محاور التمايز، مثل: تمايز المحتوى، تمايز العملية، تمايز المخرج، تمايز بيئة التعلم، طرق العرض.</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انماط التعلم: السمعي، البصري، الحسي – الحركي.</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يشمل الدعم متابعة وتقديم الدعم لكافة مستويات الطلبة، ويُقدَّم للمتعثرين والمتوسطين والمتفوقين.</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توزيع الطلبة في مجموعات (متجانسة / غير متجانسة).</w:t>
      </w:r>
    </w:p>
    <w:p>
      <w:pPr>
        <w:bidi/>
        <w:spacing w:after="80" w:line="300"/>
        <w:jc w:val="left"/>
      </w:pPr>
      <w:r>
        <w:rPr>
          <w:rFonts w:ascii="Arial" w:cs="Arial" w:eastAsia="Arial" w:hAnsi="Arial"/>
          <w:sz w:val="22"/>
          <w:szCs w:val="22"/>
          <w:rtl/>
        </w:rPr>
        <w:t xml:space="preserve"/>
      </w:r>
    </w:p>
    <w:p>
      <w:pPr>
        <w:bidi/>
        <w:spacing w:after="60" w:line="300"/>
        <w:jc w:val="left"/>
      </w:pPr>
      <w:r>
        <w:rPr>
          <w:rFonts w:ascii="Arial" w:cs="Arial" w:eastAsia="Arial" w:hAnsi="Arial"/>
          <w:b/>
          <w:bCs/>
          <w:color w:val="64748B"/>
          <w:sz w:val="20"/>
          <w:szCs w:val="20"/>
          <w:rtl/>
        </w:rPr>
        <w:t xml:space="preserve">أسئلة التأمّل (4) — ص 87</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ما استراتيجيات التعليم المتمايز المطبقة في المدرسة، وكيف يتم توظيفها بما يراعي الفروق الفردية بين الطلبة؟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كيف يتم توظيف الموارد والوسائل التعليمية المتنوعة لدعم تطبيق التعليم المتمايز داخل البيئة التعليمية؟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كيف يتم تقديم الدعم للطلبة أثناء تنفيذ الأنشطة وحل التدريبات بما يتناسب مع مستوياتهم التعليمية المختلفة؟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ما مدى فاعلية استراتيجيات التعليم المتمايز المطبقة في تحسين تعلم الطلبة وتقدمهم الأكاديمي؟</w:t>
      </w:r>
    </w:p>
    <w:p>
      <w:pPr>
        <w:bidi/>
        <w:spacing w:after="80" w:line="300"/>
        <w:jc w:val="left"/>
      </w:pPr>
      <w:r>
        <w:rPr>
          <w:rFonts w:ascii="Arial" w:cs="Arial" w:eastAsia="Arial" w:hAnsi="Arial"/>
          <w:sz w:val="22"/>
          <w:szCs w:val="22"/>
          <w:rtl/>
        </w:rPr>
        <w:t xml:space="preserve"/>
      </w:r>
    </w:p>
    <w:p>
      <w:pPr>
        <w:pStyle w:val="Heading3"/>
        <w:bidi/>
        <w:spacing w:after="100" w:line="300"/>
        <w:jc w:val="left"/>
      </w:pPr>
      <w:r>
        <w:rPr>
          <w:rFonts w:ascii="Arial" w:cs="Arial" w:eastAsia="Arial" w:hAnsi="Arial"/>
          <w:b/>
          <w:bCs/>
          <w:color w:val="0F766E"/>
          <w:sz w:val="24"/>
          <w:szCs w:val="24"/>
          <w:rtl/>
        </w:rPr>
        <w:t xml:space="preserve">2.2.3 — تنمية مهارات التفكير لدى الطلبة.</w:t>
      </w:r>
    </w:p>
    <w:p>
      <w:pPr>
        <w:bidi/>
        <w:spacing w:after="60" w:line="300"/>
        <w:jc w:val="left"/>
      </w:pPr>
      <w:r>
        <w:rPr>
          <w:rFonts w:ascii="Arial" w:cs="Arial" w:eastAsia="Arial" w:hAnsi="Arial"/>
          <w:b/>
          <w:bCs/>
          <w:color w:val="64748B"/>
          <w:sz w:val="20"/>
          <w:szCs w:val="20"/>
          <w:rtl/>
        </w:rPr>
        <w:t xml:space="preserve">مؤشرات الأداء (2)</w:t>
      </w:r>
    </w:p>
    <w:p>
      <w:pPr>
        <w:bidi/>
        <w:spacing w:after="50" w:line="300"/>
        <w:ind w:right="300"/>
        <w:jc w:val="left"/>
      </w:pPr>
      <w:r>
        <w:rPr>
          <w:rFonts w:ascii="Arial" w:cs="Arial" w:eastAsia="Arial" w:hAnsi="Arial"/>
          <w:b/>
          <w:bCs/>
          <w:color w:val="334155"/>
          <w:sz w:val="20"/>
          <w:szCs w:val="20"/>
          <w:rtl/>
        </w:rPr>
        <w:t xml:space="preserve">2.2.3.1  </w:t>
      </w:r>
      <w:r>
        <w:rPr>
          <w:rFonts w:ascii="Arial" w:cs="Arial" w:eastAsia="Arial" w:hAnsi="Arial"/>
          <w:sz w:val="21"/>
          <w:szCs w:val="21"/>
          <w:rtl/>
        </w:rPr>
        <w:t xml:space="preserve">تنفيذ أنشطة تعليمية متكاملة تنمي مهارات التفكير المختلفة لدى الطلبة.</w:t>
      </w:r>
    </w:p>
    <w:p>
      <w:pPr>
        <w:bidi/>
        <w:spacing w:after="50" w:line="300"/>
        <w:ind w:right="300"/>
        <w:jc w:val="left"/>
      </w:pPr>
      <w:r>
        <w:rPr>
          <w:rFonts w:ascii="Arial" w:cs="Arial" w:eastAsia="Arial" w:hAnsi="Arial"/>
          <w:b/>
          <w:bCs/>
          <w:color w:val="334155"/>
          <w:sz w:val="20"/>
          <w:szCs w:val="20"/>
          <w:rtl/>
        </w:rPr>
        <w:t xml:space="preserve">2.2.3.2  </w:t>
      </w:r>
      <w:r>
        <w:rPr>
          <w:rFonts w:ascii="Arial" w:cs="Arial" w:eastAsia="Arial" w:hAnsi="Arial"/>
          <w:sz w:val="21"/>
          <w:szCs w:val="21"/>
          <w:rtl/>
        </w:rPr>
        <w:t xml:space="preserve">مراعاة التدرج والملاءمة في تطبيق مهارات التفكير (من المهارات الأساسية إلى العليا) وفق خصائص واحتياجات كل مرحلة عمرية، وبما يتناسب مع محتوى المنهج الدراسي.</w:t>
      </w:r>
    </w:p>
    <w:p>
      <w:pPr>
        <w:bidi/>
        <w:spacing w:after="60" w:line="300"/>
        <w:jc w:val="left"/>
      </w:pPr>
      <w:r>
        <w:rPr>
          <w:rFonts w:ascii="Arial" w:cs="Arial" w:eastAsia="Arial" w:hAnsi="Arial"/>
          <w:b/>
          <w:bCs/>
          <w:color w:val="64748B"/>
          <w:sz w:val="20"/>
          <w:szCs w:val="20"/>
          <w:rtl/>
        </w:rPr>
        <w:t xml:space="preserve">سلّم التقدير — 1 صفّ</w:t>
      </w:r>
    </w:p>
    <w:tbl>
      <w:tblPr>
        <w:bidiVisual/>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الصفّ 1</w:t>
            </w:r>
          </w:p>
        </w:tc>
        <w:tc>
          <w:tcPr>
            <w:tcW w:type="dxa" w:w="786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وصف الأداء</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ممتاز</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تنمية مهارات التفكير لدى الطلبة بشكلٍ مستمر في جميع المواد الدراسية، ويُظهر الطلبة قدرة عالية على تطبيق مهارات التفكير، مما يسهم بشكلٍ فعال جداً في تعزيز تعلمهم.</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 جداً</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تنمية مهارات التفكير لدى الطلبة في الغالبية العظمى من المواد الدراسية، ويُظهر الطلبة قدرة على تطبيق مهارات التفكير، مما يسهم بشكلٍ فعال في تعزيز تعلمهم.</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تنمية مهارات التفكير لدى الطلبة في معظم المواد الدراسية، ويُظهر الطلبة قدرة مناسبة على تطبيق مهارات التفكير، مما يسهم بشكلٍ مناسب في تعزيز تعلمهم.</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مقبول</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تنمية مهارات التفكير لدى الطلبة في بعض المواد الدراسية، ويُظهر الطلبة قدرة محدودة على تطبيق مهارات التفكير.</w:t>
            </w:r>
            <w:r>
              <w:rPr>
                <w:rFonts w:ascii="Arial" w:cs="Arial" w:eastAsia="Arial" w:hAnsi="Arial"/>
                <w:sz w:val="19"/>
                <w:szCs w:val="19"/>
                <w:rtl/>
              </w:rPr>
              <w:br/>
              <w:t xml:space="preserve">أو</w:t>
            </w:r>
            <w:r>
              <w:rPr>
                <w:rFonts w:ascii="Arial" w:cs="Arial" w:eastAsia="Arial" w:hAnsi="Arial"/>
                <w:sz w:val="19"/>
                <w:szCs w:val="19"/>
                <w:rtl/>
              </w:rPr>
              <w:br/>
              <w:t xml:space="preserve">يتم تنمية مهارات التفكير لدى الطلبة في المواد الدراسية المختلفة، إلا أن قدرة الطلبة على تطبيق هذه المهارات محدودة.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ضعيف</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تنمية مهارات التفكير لدى الطلبة في قلة من المواد الدراسية، و/أو يُظهر الطلبة قدرة محدودة جداً على تطبيق مهارات التفكير.</w:t>
            </w:r>
          </w:p>
        </w:tc>
      </w:tr>
    </w:tbl>
    <w:p>
      <w:pPr>
        <w:bidi/>
        <w:spacing w:after="100" w:line="300"/>
        <w:jc w:val="left"/>
      </w:pPr>
      <w:r>
        <w:rPr>
          <w:rFonts w:ascii="Arial" w:cs="Arial" w:eastAsia="Arial" w:hAnsi="Arial"/>
          <w:sz w:val="22"/>
          <w:szCs w:val="22"/>
          <w:rtl/>
        </w:rPr>
        <w:t xml:space="preserve"/>
      </w:r>
    </w:p>
    <w:p>
      <w:pPr>
        <w:bidi/>
        <w:spacing w:after="60" w:line="300"/>
        <w:jc w:val="left"/>
      </w:pPr>
      <w:r>
        <w:rPr>
          <w:rFonts w:ascii="Arial" w:cs="Arial" w:eastAsia="Arial" w:hAnsi="Arial"/>
          <w:b/>
          <w:bCs/>
          <w:color w:val="64748B"/>
          <w:sz w:val="20"/>
          <w:szCs w:val="20"/>
          <w:rtl/>
        </w:rPr>
        <w:t xml:space="preserve">إرشادات التطبيق (4) — ص 88</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تشمل مهارات التفكير المستهدفة المهارات الأساسية مثل: التذكر والفهم والتطبيق، والمهارات العليا مثل: التحليل والتقويم والابتكار.</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تضمين مهارات التفكير بشكلٍ متدرج في الممارسات التعليمية، بدءًا من المهارات الأساسية وصولًا إلى المهارات العليا وفق خصائص المرحلة العمرية للطلبة.</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تُراعى ملاءمة مهارات التفكير المستهدفة مع طبيعة المحتوى الدراسي وأهداف التعلم، بما يضمن تكامل تنمية التفكير مع تعلم المفاهيم والمعارف.</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تتضمن العملية التعليمية مواقف وأنشطة محفزة للتفكير، تتيح للطلبة التحليل والمقارنة والاستنتاج والتفسير بدلاً من الاقتصار على التلقي.</w:t>
      </w:r>
    </w:p>
    <w:p>
      <w:pPr>
        <w:bidi/>
        <w:spacing w:after="80" w:line="300"/>
        <w:jc w:val="left"/>
      </w:pPr>
      <w:r>
        <w:rPr>
          <w:rFonts w:ascii="Arial" w:cs="Arial" w:eastAsia="Arial" w:hAnsi="Arial"/>
          <w:sz w:val="22"/>
          <w:szCs w:val="22"/>
          <w:rtl/>
        </w:rPr>
        <w:t xml:space="preserve"/>
      </w:r>
    </w:p>
    <w:p>
      <w:pPr>
        <w:bidi/>
        <w:spacing w:after="60" w:line="300"/>
        <w:jc w:val="left"/>
      </w:pPr>
      <w:r>
        <w:rPr>
          <w:rFonts w:ascii="Arial" w:cs="Arial" w:eastAsia="Arial" w:hAnsi="Arial"/>
          <w:b/>
          <w:bCs/>
          <w:color w:val="64748B"/>
          <w:sz w:val="20"/>
          <w:szCs w:val="20"/>
          <w:rtl/>
        </w:rPr>
        <w:t xml:space="preserve">أسئلة التأمّل (5) — ص 88</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كيف يتم التخطيط لأنشطة تعليمية تسهم في تنمية مهارات التفكير المختلفة لدى الطلبة؟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كيف يتم مراعاة التدرج في تنمية مهارات التفكير من المهارات الأساسية إلى المهارات العليا وفق خصائص المرحلة العمرية للطلبة؟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كيف يتم مواءمة مهارات التفكير المستهدفة مع طبيعة المحتوى الدراسي وأهداف التعلم؟</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ما مدى فاعلية الأنشطة التعليمية في تنمية مهارات التحليل والتقويم والابتكار لدى الطلبة؟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كيف يتم تشجيع الطلبة على ممارسة مهارات التفكير مثل المقارنة والاستنتاج وحل المشكلات أثناء التعلم؟</w:t>
      </w:r>
    </w:p>
    <w:p>
      <w:pPr>
        <w:bidi/>
        <w:spacing w:after="80" w:line="300"/>
        <w:jc w:val="left"/>
      </w:pPr>
      <w:r>
        <w:rPr>
          <w:rFonts w:ascii="Arial" w:cs="Arial" w:eastAsia="Arial" w:hAnsi="Arial"/>
          <w:sz w:val="22"/>
          <w:szCs w:val="22"/>
          <w:rtl/>
        </w:rPr>
        <w:t xml:space="preserve"/>
      </w:r>
    </w:p>
    <w:p>
      <w:pPr>
        <w:pStyle w:val="Heading3"/>
        <w:bidi/>
        <w:spacing w:after="100" w:line="300"/>
        <w:jc w:val="left"/>
      </w:pPr>
      <w:r>
        <w:rPr>
          <w:rFonts w:ascii="Arial" w:cs="Arial" w:eastAsia="Arial" w:hAnsi="Arial"/>
          <w:b/>
          <w:bCs/>
          <w:color w:val="0F766E"/>
          <w:sz w:val="24"/>
          <w:szCs w:val="24"/>
          <w:rtl/>
        </w:rPr>
        <w:t xml:space="preserve">2.2.4 — تعزيز التعلم المستقل وتحمل المسؤولية عن التعلم لدى الطلبة.</w:t>
      </w:r>
    </w:p>
    <w:p>
      <w:pPr>
        <w:bidi/>
        <w:spacing w:after="60" w:line="300"/>
        <w:jc w:val="left"/>
      </w:pPr>
      <w:r>
        <w:rPr>
          <w:rFonts w:ascii="Arial" w:cs="Arial" w:eastAsia="Arial" w:hAnsi="Arial"/>
          <w:b/>
          <w:bCs/>
          <w:color w:val="64748B"/>
          <w:sz w:val="20"/>
          <w:szCs w:val="20"/>
          <w:rtl/>
        </w:rPr>
        <w:t xml:space="preserve">مؤشرات الأداء (3)</w:t>
      </w:r>
    </w:p>
    <w:p>
      <w:pPr>
        <w:bidi/>
        <w:spacing w:after="50" w:line="300"/>
        <w:ind w:right="300"/>
        <w:jc w:val="left"/>
      </w:pPr>
      <w:r>
        <w:rPr>
          <w:rFonts w:ascii="Arial" w:cs="Arial" w:eastAsia="Arial" w:hAnsi="Arial"/>
          <w:b/>
          <w:bCs/>
          <w:color w:val="334155"/>
          <w:sz w:val="20"/>
          <w:szCs w:val="20"/>
          <w:rtl/>
        </w:rPr>
        <w:t xml:space="preserve">2.2.4.1  </w:t>
      </w:r>
      <w:r>
        <w:rPr>
          <w:rFonts w:ascii="Arial" w:cs="Arial" w:eastAsia="Arial" w:hAnsi="Arial"/>
          <w:sz w:val="21"/>
          <w:szCs w:val="21"/>
          <w:rtl/>
        </w:rPr>
        <w:t xml:space="preserve">تصميم أنشطة صفية تشجع الطلبة على العمل بشكلٍ مستقل، وتعزز تحملهم المسؤولية عن تعلمهم.</w:t>
      </w:r>
    </w:p>
    <w:p>
      <w:pPr>
        <w:bidi/>
        <w:spacing w:after="50" w:line="300"/>
        <w:ind w:right="300"/>
        <w:jc w:val="left"/>
      </w:pPr>
      <w:r>
        <w:rPr>
          <w:rFonts w:ascii="Arial" w:cs="Arial" w:eastAsia="Arial" w:hAnsi="Arial"/>
          <w:b/>
          <w:bCs/>
          <w:color w:val="334155"/>
          <w:sz w:val="20"/>
          <w:szCs w:val="20"/>
          <w:rtl/>
        </w:rPr>
        <w:t xml:space="preserve">2.2.4.2  </w:t>
      </w:r>
      <w:r>
        <w:rPr>
          <w:rFonts w:ascii="Arial" w:cs="Arial" w:eastAsia="Arial" w:hAnsi="Arial"/>
          <w:sz w:val="21"/>
          <w:szCs w:val="21"/>
          <w:rtl/>
        </w:rPr>
        <w:t xml:space="preserve">إتاحة الفرص للطلبة لاختيار أساليب التعلم والأنشطة التي تتناسب مع قدراتهم واهتماماتهم.</w:t>
      </w:r>
    </w:p>
    <w:p>
      <w:pPr>
        <w:bidi/>
        <w:spacing w:after="50" w:line="300"/>
        <w:ind w:right="300"/>
        <w:jc w:val="left"/>
      </w:pPr>
      <w:r>
        <w:rPr>
          <w:rFonts w:ascii="Arial" w:cs="Arial" w:eastAsia="Arial" w:hAnsi="Arial"/>
          <w:b/>
          <w:bCs/>
          <w:color w:val="334155"/>
          <w:sz w:val="20"/>
          <w:szCs w:val="20"/>
          <w:rtl/>
        </w:rPr>
        <w:t xml:space="preserve">2.2.4.3  </w:t>
      </w:r>
      <w:r>
        <w:rPr>
          <w:rFonts w:ascii="Arial" w:cs="Arial" w:eastAsia="Arial" w:hAnsi="Arial"/>
          <w:sz w:val="21"/>
          <w:szCs w:val="21"/>
          <w:rtl/>
        </w:rPr>
        <w:t xml:space="preserve">توجيه الطلبة لتقييم أعمالهم ذاتياً وتحديد خطوات التحسين بناءً على نتائج التقييم.</w:t>
      </w:r>
    </w:p>
    <w:p>
      <w:pPr>
        <w:bidi/>
        <w:spacing w:after="60" w:line="300"/>
        <w:jc w:val="left"/>
      </w:pPr>
      <w:r>
        <w:rPr>
          <w:rFonts w:ascii="Arial" w:cs="Arial" w:eastAsia="Arial" w:hAnsi="Arial"/>
          <w:b/>
          <w:bCs/>
          <w:color w:val="64748B"/>
          <w:sz w:val="20"/>
          <w:szCs w:val="20"/>
          <w:rtl/>
        </w:rPr>
        <w:t xml:space="preserve">سلّم التقدير — 1 صفّ</w:t>
      </w:r>
    </w:p>
    <w:tbl>
      <w:tblPr>
        <w:bidiVisual/>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الصفّ 1</w:t>
            </w:r>
          </w:p>
        </w:tc>
        <w:tc>
          <w:tcPr>
            <w:tcW w:type="dxa" w:w="786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وصف الأداء</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ممتاز</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تعزيز التعلم المستقل وتحمل المسؤولية عن التعلم لدى الطلبة بشكلٍ مستمر وفعال جداً، ويُظهر الطلبة قدرة عالية على إدارة تعلمهم، واتخاذ المبادرة، واستخدام الموارد المتاحة لتحقيق أهدافهم التعليمية في جميع المواد الدراسية.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 جداً</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تعزيز التعلم المستقل وتحمل المسؤولية عن التعلم لدى الطلبة بشكلٍ فعال، ويُظهر الطلبة قدرة على إدارة تعلمهم، واتخاذ المبادرة، واستخدام الموارد المتاحة لتحقيق أهدافهم التعليمية في الغالبية العظمى من المواد الدراسية.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تعزيز التعلم المستقل وتحمل المسؤولية عن التعلم لدى الطلبة بشكلٍ مناسب، ويُظهر الطلبة قدرة على إدارة تعلمهم، واستخدام الموارد المتاحة لتحقيق أهدافهم التعليمية في معظم المواد الدراسية.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مقبول</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تعزيز التعلم المستقل وتحمل المسؤولية عن التعلم لدى الطلبة بشكلٍ محدود، حيث يُظهر الطلبة قدرة على التعلم المستقل وإدارة تعلمهم في بعض المواد الدراسية.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ضعيف</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تعزيز التعلم المستقل وتحمل المسؤولية عن التعلم لدى الطلبة بشكلٍ محدود جداً، حيث يُظهر الطلبة قدرة على التعلم المستقل وإدارة تعلمهم في قلة من المواد الدراسية.</w:t>
            </w:r>
          </w:p>
        </w:tc>
      </w:tr>
    </w:tbl>
    <w:p>
      <w:pPr>
        <w:bidi/>
        <w:spacing w:after="100" w:line="300"/>
        <w:jc w:val="left"/>
      </w:pPr>
      <w:r>
        <w:rPr>
          <w:rFonts w:ascii="Arial" w:cs="Arial" w:eastAsia="Arial" w:hAnsi="Arial"/>
          <w:sz w:val="22"/>
          <w:szCs w:val="22"/>
          <w:rtl/>
        </w:rPr>
        <w:t xml:space="preserve"/>
      </w:r>
    </w:p>
    <w:p>
      <w:pPr>
        <w:bidi/>
        <w:spacing w:after="60" w:line="300"/>
        <w:jc w:val="left"/>
      </w:pPr>
      <w:r>
        <w:rPr>
          <w:rFonts w:ascii="Arial" w:cs="Arial" w:eastAsia="Arial" w:hAnsi="Arial"/>
          <w:b/>
          <w:bCs/>
          <w:color w:val="64748B"/>
          <w:sz w:val="20"/>
          <w:szCs w:val="20"/>
          <w:rtl/>
        </w:rPr>
        <w:t xml:space="preserve">إرشادات التطبيق (4) — ص 88، 89</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التعلم المستقل: هو قدرة الطلبة على تنظيم وتوجيه تعلمهم بأنفسهم، واتخاذ القرارات المناسبة لتحقيق أهدافهم التعليمية دون الاعتماد الكامل على المعلم.</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إتاحة فرص للطلبة لتولي أدوار قيادية وتنظيم عملهم ومتابعة تقدمهم.</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إسهام الأنشطة في تنمية مهارات التخطيط الذاتي، إدارة الوقت، الانضباط، وتحمل المسؤولية عن التعلم.</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التقييم الذاتي: هو عملية يقوم فيها الطالب بمراجعة وتقييم أدائه وأعماله التعليمية بنفسه، بهدف التعرف على نقاط القوة والضعف، وتحديد الخطوات اللازمة لتحسين تعلمه.</w:t>
      </w:r>
    </w:p>
    <w:p>
      <w:pPr>
        <w:bidi/>
        <w:spacing w:after="80" w:line="300"/>
        <w:jc w:val="left"/>
      </w:pPr>
      <w:r>
        <w:rPr>
          <w:rFonts w:ascii="Arial" w:cs="Arial" w:eastAsia="Arial" w:hAnsi="Arial"/>
          <w:sz w:val="22"/>
          <w:szCs w:val="22"/>
          <w:rtl/>
        </w:rPr>
        <w:t xml:space="preserve"/>
      </w:r>
    </w:p>
    <w:p>
      <w:pPr>
        <w:bidi/>
        <w:spacing w:after="60" w:line="300"/>
        <w:jc w:val="left"/>
      </w:pPr>
      <w:r>
        <w:rPr>
          <w:rFonts w:ascii="Arial" w:cs="Arial" w:eastAsia="Arial" w:hAnsi="Arial"/>
          <w:b/>
          <w:bCs/>
          <w:color w:val="64748B"/>
          <w:sz w:val="20"/>
          <w:szCs w:val="20"/>
          <w:rtl/>
        </w:rPr>
        <w:t xml:space="preserve">أسئلة التأمّل (4) — ص 88، 89</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ما الأنشطة الصفية المطبقة التي تسهم في تعزيز التعلم المستقل وتحمل الطلبة مسؤولية تعلمهم، وكيف يتم توظيفها داخل الصف؟</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ما مدى إتاحة الفرص للطلبة لاختيار أساليب التعلم والأنشطة التي تتناسب مع قدراتهم واهتماماتهم؟</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كيف يتم تمكين الطلبة من إدارة تعلمهم بشكلٍ مستقل داخل الصف وخارجه؟</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كيف يتم توجيه الطلبة لتقييم أعمالهم ذاتياً وتحديد نقاط القوة والجوانب التي تحتاج إلى تحسين؟</w:t>
      </w:r>
    </w:p>
    <w:p>
      <w:pPr>
        <w:bidi/>
        <w:spacing w:after="80" w:line="300"/>
        <w:jc w:val="left"/>
      </w:pPr>
      <w:r>
        <w:rPr>
          <w:rFonts w:ascii="Arial" w:cs="Arial" w:eastAsia="Arial" w:hAnsi="Arial"/>
          <w:sz w:val="22"/>
          <w:szCs w:val="22"/>
          <w:rtl/>
        </w:rPr>
        <w:t xml:space="preserve"/>
      </w:r>
    </w:p>
    <w:p>
      <w:pPr>
        <w:pStyle w:val="Heading3"/>
        <w:bidi/>
        <w:spacing w:after="100" w:line="300"/>
        <w:jc w:val="left"/>
      </w:pPr>
      <w:r>
        <w:rPr>
          <w:rFonts w:ascii="Arial" w:cs="Arial" w:eastAsia="Arial" w:hAnsi="Arial"/>
          <w:b/>
          <w:bCs/>
          <w:color w:val="0F766E"/>
          <w:sz w:val="24"/>
          <w:szCs w:val="24"/>
          <w:rtl/>
        </w:rPr>
        <w:t xml:space="preserve">2.2.5 — تعزيز مشاركة الطلبة ورفع دافعيتهم نحو التعلم.</w:t>
      </w:r>
    </w:p>
    <w:p>
      <w:pPr>
        <w:bidi/>
        <w:spacing w:after="60" w:line="300"/>
        <w:jc w:val="left"/>
      </w:pPr>
      <w:r>
        <w:rPr>
          <w:rFonts w:ascii="Arial" w:cs="Arial" w:eastAsia="Arial" w:hAnsi="Arial"/>
          <w:b/>
          <w:bCs/>
          <w:color w:val="64748B"/>
          <w:sz w:val="20"/>
          <w:szCs w:val="20"/>
          <w:rtl/>
        </w:rPr>
        <w:t xml:space="preserve">مؤشرات الأداء (3)</w:t>
      </w:r>
    </w:p>
    <w:p>
      <w:pPr>
        <w:bidi/>
        <w:spacing w:after="50" w:line="300"/>
        <w:ind w:right="300"/>
        <w:jc w:val="left"/>
      </w:pPr>
      <w:r>
        <w:rPr>
          <w:rFonts w:ascii="Arial" w:cs="Arial" w:eastAsia="Arial" w:hAnsi="Arial"/>
          <w:b/>
          <w:bCs/>
          <w:color w:val="334155"/>
          <w:sz w:val="20"/>
          <w:szCs w:val="20"/>
          <w:rtl/>
        </w:rPr>
        <w:t xml:space="preserve">2.2.5.1  </w:t>
      </w:r>
      <w:r>
        <w:rPr>
          <w:rFonts w:ascii="Arial" w:cs="Arial" w:eastAsia="Arial" w:hAnsi="Arial"/>
          <w:sz w:val="21"/>
          <w:szCs w:val="21"/>
          <w:rtl/>
        </w:rPr>
        <w:t xml:space="preserve">تطبيق أساليب وأنشطة تعليمية تشجع الطلبة على المشاركة النشطة وتعزز من تفاعلهم.</w:t>
      </w:r>
    </w:p>
    <w:p>
      <w:pPr>
        <w:bidi/>
        <w:spacing w:after="50" w:line="300"/>
        <w:ind w:right="300"/>
        <w:jc w:val="left"/>
      </w:pPr>
      <w:r>
        <w:rPr>
          <w:rFonts w:ascii="Arial" w:cs="Arial" w:eastAsia="Arial" w:hAnsi="Arial"/>
          <w:b/>
          <w:bCs/>
          <w:color w:val="334155"/>
          <w:sz w:val="20"/>
          <w:szCs w:val="20"/>
          <w:rtl/>
        </w:rPr>
        <w:t xml:space="preserve">2.2.5.2  </w:t>
      </w:r>
      <w:r>
        <w:rPr>
          <w:rFonts w:ascii="Arial" w:cs="Arial" w:eastAsia="Arial" w:hAnsi="Arial"/>
          <w:sz w:val="21"/>
          <w:szCs w:val="21"/>
          <w:rtl/>
        </w:rPr>
        <w:t xml:space="preserve">توظيف أساليب تعزيز متنوعة لتحفيز الطلبة على المشاركة في العملية التعليمية.</w:t>
      </w:r>
    </w:p>
    <w:p>
      <w:pPr>
        <w:bidi/>
        <w:spacing w:after="50" w:line="300"/>
        <w:ind w:right="300"/>
        <w:jc w:val="left"/>
      </w:pPr>
      <w:r>
        <w:rPr>
          <w:rFonts w:ascii="Arial" w:cs="Arial" w:eastAsia="Arial" w:hAnsi="Arial"/>
          <w:b/>
          <w:bCs/>
          <w:color w:val="334155"/>
          <w:sz w:val="20"/>
          <w:szCs w:val="20"/>
          <w:rtl/>
        </w:rPr>
        <w:t xml:space="preserve">2.2.5.3  </w:t>
      </w:r>
      <w:r>
        <w:rPr>
          <w:rFonts w:ascii="Arial" w:cs="Arial" w:eastAsia="Arial" w:hAnsi="Arial"/>
          <w:sz w:val="21"/>
          <w:szCs w:val="21"/>
          <w:rtl/>
        </w:rPr>
        <w:t xml:space="preserve">مشاركة الطلبة بمختلف مستوياتهم في الأنشطة الصفية، وتعزيز تفاعلهم مع المعلم ومع بعضهم البعض.</w:t>
      </w:r>
    </w:p>
    <w:p>
      <w:pPr>
        <w:bidi/>
        <w:spacing w:after="60" w:line="300"/>
        <w:jc w:val="left"/>
      </w:pPr>
      <w:r>
        <w:rPr>
          <w:rFonts w:ascii="Arial" w:cs="Arial" w:eastAsia="Arial" w:hAnsi="Arial"/>
          <w:b/>
          <w:bCs/>
          <w:color w:val="64748B"/>
          <w:sz w:val="20"/>
          <w:szCs w:val="20"/>
          <w:rtl/>
        </w:rPr>
        <w:t xml:space="preserve">سلّم التقدير — 1 صفّ</w:t>
      </w:r>
    </w:p>
    <w:tbl>
      <w:tblPr>
        <w:bidiVisual/>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الصفّ 1</w:t>
            </w:r>
          </w:p>
        </w:tc>
        <w:tc>
          <w:tcPr>
            <w:tcW w:type="dxa" w:w="786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وصف الأداء</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ممتاز</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تطبيق أساليب وأنشطة تعليمية متنوعة ومحفزة تشجع الطلبة على المشاركة النشطة وتعزز تفاعلهم بشكلٍ مستمر، ويتم تقديم تحديات تعليمية تتناسب مع مستوياتهم وقدراتهم، وتوظيف أساليب تعزيز متنوعة بانتظام لتحفيز الطلبة على المشاركة في العملية التعليمية، مما يسهم في مشاركة جميع الطلبة ورفع دافعيتهم نحو التعلم ضمن بيئة تعليمية تفاعلية ومشجعة.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 جداً</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تطبيق أساليب وأنشطة تعليمية متنوعة تشجع الطلبة على المشاركة وتعزز تفاعلهم، ويتم تقديم تحديات تعليمية تتناسب مع مستوياتهم وقدراتهم، وتوظيف أساليب تعزيز متنوعة بانتظام لتحفيز الطلبة على المشاركة في العملية التعليمية، مما يسهم في مشاركة الغالبية العظمى من الطلبة ورفع دافعيتهم نحو التعلم.</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تطبيق أساليب وأنشطة تعليمية تشجع الطلبة على المشاركة النشطة وتعزز تفاعلهم، وتوظيف أساليب تعزيز متنوعة لتحفيز الطلبة على المشاركة في العملية التعليمية، مما يسهم في مشاركة معظم الطلبة ورفع دافعيتهم نحو التعلم.</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مقبول</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تطبيق أساليب وأنشطة تعليمية محدودة لتشجيع الطلبة على المشاركة وتعزيز تفاعلهم، مع توظيف أساليب التعزيز بشكلٍ غير منتظم، مما أدى إلى مشاركة بعض الطلبة، وأثر على دافعيتهم نحو التعلم.</w:t>
            </w:r>
            <w:r>
              <w:rPr>
                <w:rFonts w:ascii="Arial" w:cs="Arial" w:eastAsia="Arial" w:hAnsi="Arial"/>
                <w:sz w:val="19"/>
                <w:szCs w:val="19"/>
                <w:rtl/>
              </w:rPr>
              <w:br/>
              <w:t xml:space="preserve">أو</w:t>
            </w:r>
            <w:r>
              <w:rPr>
                <w:rFonts w:ascii="Arial" w:cs="Arial" w:eastAsia="Arial" w:hAnsi="Arial"/>
                <w:sz w:val="19"/>
                <w:szCs w:val="19"/>
                <w:rtl/>
              </w:rPr>
              <w:br/>
              <w:t xml:space="preserve">تطبيق أساليب وأنشطة تعليمية لتشجيع الطلبة على المشاركة وتعزيز تفاعلهم، مع توظيف أساليب التعزيز، إلا أن ذلك أسهم بشكلٍ محدود في تعزيز مشاركة الطلبة ورفع دافعيتهم نحو التعلم.</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ضعيف</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تطبيق أساليب وأنشطة تعليمية محدودة جداً لتشجيع الطلبة على المشاركة، مع توظيف أساليب التعزيز بشكلٍ غير منتظم، مما أدى إلى مشاركة قلة من الطلبة، وأثر سلباً على دافعيتهم نحو التعلم.</w:t>
            </w:r>
          </w:p>
        </w:tc>
      </w:tr>
    </w:tbl>
    <w:p>
      <w:pPr>
        <w:bidi/>
        <w:spacing w:after="100" w:line="300"/>
        <w:jc w:val="left"/>
      </w:pPr>
      <w:r>
        <w:rPr>
          <w:rFonts w:ascii="Arial" w:cs="Arial" w:eastAsia="Arial" w:hAnsi="Arial"/>
          <w:sz w:val="22"/>
          <w:szCs w:val="22"/>
          <w:rtl/>
        </w:rPr>
        <w:t xml:space="preserve"/>
      </w:r>
    </w:p>
    <w:p>
      <w:pPr>
        <w:bidi/>
        <w:spacing w:after="60" w:line="300"/>
        <w:jc w:val="left"/>
      </w:pPr>
      <w:r>
        <w:rPr>
          <w:rFonts w:ascii="Arial" w:cs="Arial" w:eastAsia="Arial" w:hAnsi="Arial"/>
          <w:b/>
          <w:bCs/>
          <w:color w:val="64748B"/>
          <w:sz w:val="20"/>
          <w:szCs w:val="20"/>
          <w:rtl/>
        </w:rPr>
        <w:t xml:space="preserve">إرشادات التطبيق (6) — ص 89، 90</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تشجيع المشاركة الفعلية للطلبة داخل الصف، مثل: التعبير عن الرأي بحرية، والمشاركة في النقاشات، التعاون في تنفيذ المشاريع، المشاركة في الأنشطة التفاعلية، مسابقات تعليمية.</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ربط المحتوى التعليمي باهتمامات الطلبة وواقعهم بما يسهم في تعزيز الدافعية الداخلية.</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تنويع الأنشطة التعليمية بما يتناسب مع أهداف الدرس واحتياجات الطلبة والفروق الفردية بينهم.</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توفير فرص متكافئة للطلبة للمشاركة وإبداء الرأي والتفاعل داخل الصف.</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أساليب التعزيز متنوعة، مثل: العبارات اللفظية الإيجابية، الجوائز، نجوم أو ملصقات، نقاط تُجمع ضمن نظام صفّي. منح أدوار قيادية.</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تحقيق التوازن بين التحفيز المادي والمعنوي بما يخدم أهداف الدرس.</w:t>
      </w:r>
    </w:p>
    <w:p>
      <w:pPr>
        <w:bidi/>
        <w:spacing w:after="80" w:line="300"/>
        <w:jc w:val="left"/>
      </w:pPr>
      <w:r>
        <w:rPr>
          <w:rFonts w:ascii="Arial" w:cs="Arial" w:eastAsia="Arial" w:hAnsi="Arial"/>
          <w:sz w:val="22"/>
          <w:szCs w:val="22"/>
          <w:rtl/>
        </w:rPr>
        <w:t xml:space="preserve"/>
      </w:r>
    </w:p>
    <w:p>
      <w:pPr>
        <w:bidi/>
        <w:spacing w:after="60" w:line="300"/>
        <w:jc w:val="left"/>
      </w:pPr>
      <w:r>
        <w:rPr>
          <w:rFonts w:ascii="Arial" w:cs="Arial" w:eastAsia="Arial" w:hAnsi="Arial"/>
          <w:b/>
          <w:bCs/>
          <w:color w:val="64748B"/>
          <w:sz w:val="20"/>
          <w:szCs w:val="20"/>
          <w:rtl/>
        </w:rPr>
        <w:t xml:space="preserve">أسئلة التأمّل (4) — ص 89</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كيف تسهم الأنشطة التعليمية في تعزيز دافعية الطلبة نحو التعلم وتشجيع مشاركتهم؟</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ما أساليب التعزيز المطبقة لتشجيع الطلبة على المشاركة في العملية التعليمية؟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كيف يتم ضمان مشاركة الطلبة بمختلف مستوياتهم في الأنشطة الصفية؟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ما أثر مشاركة الطلبة وتفاعلهم في الأنشطة الصفية على تعلمهم وتحقيق أهداف التعلم؟</w:t>
      </w:r>
    </w:p>
    <w:p>
      <w:pPr>
        <w:bidi/>
        <w:spacing w:after="80" w:line="300"/>
        <w:jc w:val="left"/>
      </w:pPr>
      <w:r>
        <w:rPr>
          <w:rFonts w:ascii="Arial" w:cs="Arial" w:eastAsia="Arial" w:hAnsi="Arial"/>
          <w:sz w:val="22"/>
          <w:szCs w:val="22"/>
          <w:rtl/>
        </w:rPr>
        <w:t xml:space="preserve"/>
      </w:r>
    </w:p>
    <w:p>
      <w:pPr>
        <w:pStyle w:val="Heading3"/>
        <w:bidi/>
        <w:spacing w:after="100" w:line="300"/>
        <w:jc w:val="left"/>
      </w:pPr>
      <w:r>
        <w:rPr>
          <w:rFonts w:ascii="Arial" w:cs="Arial" w:eastAsia="Arial" w:hAnsi="Arial"/>
          <w:b/>
          <w:bCs/>
          <w:color w:val="0F766E"/>
          <w:sz w:val="24"/>
          <w:szCs w:val="24"/>
          <w:rtl/>
        </w:rPr>
        <w:t xml:space="preserve">2.2.6 — تقييم تقدم تعلم الطلبة بانتظام خلال الحصص الدراسية.</w:t>
      </w:r>
    </w:p>
    <w:p>
      <w:pPr>
        <w:bidi/>
        <w:spacing w:after="60" w:line="300"/>
        <w:jc w:val="left"/>
      </w:pPr>
      <w:r>
        <w:rPr>
          <w:rFonts w:ascii="Arial" w:cs="Arial" w:eastAsia="Arial" w:hAnsi="Arial"/>
          <w:b/>
          <w:bCs/>
          <w:color w:val="64748B"/>
          <w:sz w:val="20"/>
          <w:szCs w:val="20"/>
          <w:rtl/>
        </w:rPr>
        <w:t xml:space="preserve">مؤشرات الأداء (3)</w:t>
      </w:r>
    </w:p>
    <w:p>
      <w:pPr>
        <w:bidi/>
        <w:spacing w:after="50" w:line="300"/>
        <w:ind w:right="300"/>
        <w:jc w:val="left"/>
      </w:pPr>
      <w:r>
        <w:rPr>
          <w:rFonts w:ascii="Arial" w:cs="Arial" w:eastAsia="Arial" w:hAnsi="Arial"/>
          <w:b/>
          <w:bCs/>
          <w:color w:val="334155"/>
          <w:sz w:val="20"/>
          <w:szCs w:val="20"/>
          <w:rtl/>
        </w:rPr>
        <w:t xml:space="preserve">2.2.6.1  </w:t>
      </w:r>
      <w:r>
        <w:rPr>
          <w:rFonts w:ascii="Arial" w:cs="Arial" w:eastAsia="Arial" w:hAnsi="Arial"/>
          <w:sz w:val="21"/>
          <w:szCs w:val="21"/>
          <w:rtl/>
        </w:rPr>
        <w:t xml:space="preserve">توظيف طرق وأدوات تقييم (بنائي – ختامي) متنوعة ومنتظمة لقياس تقدم تعلم الطلبة ومدى تحقيق أهداف الدرس.</w:t>
      </w:r>
    </w:p>
    <w:p>
      <w:pPr>
        <w:bidi/>
        <w:spacing w:after="50" w:line="300"/>
        <w:ind w:right="300"/>
        <w:jc w:val="left"/>
      </w:pPr>
      <w:r>
        <w:rPr>
          <w:rFonts w:ascii="Arial" w:cs="Arial" w:eastAsia="Arial" w:hAnsi="Arial"/>
          <w:b/>
          <w:bCs/>
          <w:color w:val="334155"/>
          <w:sz w:val="20"/>
          <w:szCs w:val="20"/>
          <w:rtl/>
        </w:rPr>
        <w:t xml:space="preserve">2.2.6.2  </w:t>
      </w:r>
      <w:r>
        <w:rPr>
          <w:rFonts w:ascii="Arial" w:cs="Arial" w:eastAsia="Arial" w:hAnsi="Arial"/>
          <w:sz w:val="21"/>
          <w:szCs w:val="21"/>
          <w:rtl/>
        </w:rPr>
        <w:t xml:space="preserve">تناسب طرق التقييم مع أهداف التعلم والمحتوى الدراسي.</w:t>
      </w:r>
    </w:p>
    <w:p>
      <w:pPr>
        <w:bidi/>
        <w:spacing w:after="50" w:line="300"/>
        <w:ind w:right="300"/>
        <w:jc w:val="left"/>
      </w:pPr>
      <w:r>
        <w:rPr>
          <w:rFonts w:ascii="Arial" w:cs="Arial" w:eastAsia="Arial" w:hAnsi="Arial"/>
          <w:b/>
          <w:bCs/>
          <w:color w:val="334155"/>
          <w:sz w:val="20"/>
          <w:szCs w:val="20"/>
          <w:rtl/>
        </w:rPr>
        <w:t xml:space="preserve">2.2.6.3  </w:t>
      </w:r>
      <w:r>
        <w:rPr>
          <w:rFonts w:ascii="Arial" w:cs="Arial" w:eastAsia="Arial" w:hAnsi="Arial"/>
          <w:sz w:val="21"/>
          <w:szCs w:val="21"/>
          <w:rtl/>
        </w:rPr>
        <w:t xml:space="preserve">تقديم تغذية راجعة بناءة، مما يسهم في دعم تعلم الطلبة وتحسين أدائهم.</w:t>
      </w:r>
    </w:p>
    <w:p>
      <w:pPr>
        <w:bidi/>
        <w:spacing w:after="60" w:line="300"/>
        <w:jc w:val="left"/>
      </w:pPr>
      <w:r>
        <w:rPr>
          <w:rFonts w:ascii="Arial" w:cs="Arial" w:eastAsia="Arial" w:hAnsi="Arial"/>
          <w:b/>
          <w:bCs/>
          <w:color w:val="64748B"/>
          <w:sz w:val="20"/>
          <w:szCs w:val="20"/>
          <w:rtl/>
        </w:rPr>
        <w:t xml:space="preserve">سلّم التقدير — 2 صفوف</w:t>
      </w:r>
    </w:p>
    <w:tbl>
      <w:tblPr>
        <w:bidiVisual/>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الصفّ 1</w:t>
            </w:r>
          </w:p>
        </w:tc>
        <w:tc>
          <w:tcPr>
            <w:tcW w:type="dxa" w:w="786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وصف الأداء</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ممتاز</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توظيف طرق وأدوات تقييم متنوعة بشكلٍ مستمر، وتتناسب مع أهداف التعلم والمحتوى الدراسي ومستويات الطلبة واحتياجاتهم في جميع المواد الدراسية، مما يسهم في قياس تقدم تعلم الطلبة ومدى تحقيق أهداف الدروس بشكلٍ فعال جداً.</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 جداً</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توظيف طرق وأدوات تقييم متنوعة وبشكلٍ مستمر، وتتناسب مع أهداف التعلم والمحتوى الدراسي ومستويات الطلبة واحتياجاتهم التعليمية في الغالبية العظمى من المواد الدراسية، مما يسهم في قياس تقدم تعلم الطلبة ومدى تحقيق أهداف الدروس بشكلٍ فعال.</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توظيف طرق وأدوات تقييم متنوعة وبشكلٍ مستمر، وتتناسب مع أهداف التعلم والمحتوى الدراسي ومستويات الطلبة في معظم المواد الدراسية، مما يسهم في قياس تقدم تعلم الطلبة ومدى تحقيق أهداف الدروس بشكلٍ مناسب.</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مقبول</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توظيف طرق وأدوات تقييم متنوعة، وتتناسب مع أهداف التعلم ومستويات الطلبة في بعض المواد الدراسية، مما يؤدي إلى قياس تقدم تعلم الطلبة ومدى تحقيق أهداف الدروس بشكلٍ محدود.</w:t>
            </w:r>
            <w:r>
              <w:rPr>
                <w:rFonts w:ascii="Arial" w:cs="Arial" w:eastAsia="Arial" w:hAnsi="Arial"/>
                <w:sz w:val="19"/>
                <w:szCs w:val="19"/>
                <w:rtl/>
              </w:rPr>
              <w:br/>
              <w:t xml:space="preserve">أو</w:t>
            </w:r>
            <w:r>
              <w:rPr>
                <w:rFonts w:ascii="Arial" w:cs="Arial" w:eastAsia="Arial" w:hAnsi="Arial"/>
                <w:sz w:val="19"/>
                <w:szCs w:val="19"/>
                <w:rtl/>
              </w:rPr>
              <w:br/>
              <w:t xml:space="preserve">يتم توظيف طرق وأدوات تقييم محدودة لقياس وتقييم تقدم تعلم الطلبة في المواد الدراسية المختلفة، مما أثر على قياس تقدم الطلبة بدقة وفاعلية.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ضعيف</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توظيف طرق وأدوات تقييم تتناسب مع أهداف التعلم في قلة من المواد الدراسية، مما يؤدي لقياس تقدم تعلم الطلبة ومدى تحقيق أهداف الدروس بشكلٍ محدود جداً.</w:t>
            </w:r>
          </w:p>
        </w:tc>
      </w:tr>
    </w:tbl>
    <w:p>
      <w:pPr>
        <w:bidi/>
        <w:spacing w:after="100" w:line="300"/>
        <w:jc w:val="left"/>
      </w:pPr>
      <w:r>
        <w:rPr>
          <w:rFonts w:ascii="Arial" w:cs="Arial" w:eastAsia="Arial" w:hAnsi="Arial"/>
          <w:sz w:val="22"/>
          <w:szCs w:val="22"/>
          <w:rtl/>
        </w:rPr>
        <w:t xml:space="preserve"/>
      </w:r>
    </w:p>
    <w:tbl>
      <w:tblPr>
        <w:bidiVisual/>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الصفّ 2</w:t>
            </w:r>
          </w:p>
        </w:tc>
        <w:tc>
          <w:tcPr>
            <w:tcW w:type="dxa" w:w="786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وصف الأداء</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ممتاز</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تقديم تغذية راجعة بناءة، متنوعة ودقيقة، ومرتبطة بالأهداف التعليمية بشكلٍ منتظم لجميع الطلبة، مع التركيز على تلبية احتياجاتهم الفردية، مما يسهم في تحسين أدائهم وتعزيز تعلمهم، وتطوير مهاراتهم وتحقيق أهداف التعلم بشكلٍ فعال جداً.</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 جداً</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تقديم تغذية راجعة بناءة، متنوعة ودقيقة، ومرتبطة بالأهداف التعليمية بشكلٍ منتظم للغالبية العظمى من الطلبة، مع التركيز على تلبية احتياجاتهم الفردية، مما يسهم في تحسين أدائهم، وتطوير مهاراتهم، وتحقيق أهداف التعلم بشكلٍ فعال.</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تقديم تغذية راجعة بناءة، متنوعة ودقيقة، ومرتبطة بالأهداف التعليمية بشكلٍ منتظم لمعظم الطلبة، مع التركيز على تلبية احتياجاتهم الفردية، مما يسهم في تحسين أدائهم، وتحقيق أهداف التعلم بشكلٍ مناسب.</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مقبول</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تقديم تغذية راجعة متنوعة ودقيقة لبعض الطلبة، بينما تفتقر التغذية الراجعة المقدمة لبقية الطلبة إلى الجودة، مما يؤدي إلى تحسين أدائهم بشكلٍ محدود.</w:t>
            </w:r>
            <w:r>
              <w:rPr>
                <w:rFonts w:ascii="Arial" w:cs="Arial" w:eastAsia="Arial" w:hAnsi="Arial"/>
                <w:sz w:val="19"/>
                <w:szCs w:val="19"/>
                <w:rtl/>
              </w:rPr>
              <w:br/>
              <w:t xml:space="preserve">أو</w:t>
            </w:r>
            <w:r>
              <w:rPr>
                <w:rFonts w:ascii="Arial" w:cs="Arial" w:eastAsia="Arial" w:hAnsi="Arial"/>
                <w:sz w:val="19"/>
                <w:szCs w:val="19"/>
                <w:rtl/>
              </w:rPr>
              <w:br/>
              <w:t xml:space="preserve">تقديم تغذية راجعة محدودة للطلبة، مما يؤثر على فاعليتها في دعم تعلمهم وتحسين أدائهم.</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ضعيف</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تقديم تغذية راجعة متنوعة ودقيقة لقلة من الطلبة، بينما تفتقر التغذية الراجعة المقدمة لبقية الطلبة إلى الجودة، مما يؤدي إلى تحسين أدائهم بشكلٍ محدود جداً.</w:t>
            </w:r>
            <w:r>
              <w:rPr>
                <w:rFonts w:ascii="Arial" w:cs="Arial" w:eastAsia="Arial" w:hAnsi="Arial"/>
                <w:sz w:val="19"/>
                <w:szCs w:val="19"/>
                <w:rtl/>
              </w:rPr>
              <w:br/>
              <w:t xml:space="preserve">أو</w:t>
            </w:r>
            <w:r>
              <w:rPr>
                <w:rFonts w:ascii="Arial" w:cs="Arial" w:eastAsia="Arial" w:hAnsi="Arial"/>
                <w:sz w:val="19"/>
                <w:szCs w:val="19"/>
                <w:rtl/>
              </w:rPr>
              <w:br/>
              <w:t xml:space="preserve">يتم تقديم تغذية راجعة غير دقيقة وغير واضحة للطلبة.</w:t>
            </w:r>
          </w:p>
        </w:tc>
      </w:tr>
    </w:tbl>
    <w:p>
      <w:pPr>
        <w:bidi/>
        <w:spacing w:after="100" w:line="300"/>
        <w:jc w:val="left"/>
      </w:pPr>
      <w:r>
        <w:rPr>
          <w:rFonts w:ascii="Arial" w:cs="Arial" w:eastAsia="Arial" w:hAnsi="Arial"/>
          <w:sz w:val="22"/>
          <w:szCs w:val="22"/>
          <w:rtl/>
        </w:rPr>
        <w:t xml:space="preserve"/>
      </w:r>
    </w:p>
    <w:p>
      <w:pPr>
        <w:bidi/>
        <w:spacing w:after="60" w:line="300"/>
        <w:jc w:val="left"/>
      </w:pPr>
      <w:r>
        <w:rPr>
          <w:rFonts w:ascii="Arial" w:cs="Arial" w:eastAsia="Arial" w:hAnsi="Arial"/>
          <w:b/>
          <w:bCs/>
          <w:color w:val="64748B"/>
          <w:sz w:val="20"/>
          <w:szCs w:val="20"/>
          <w:rtl/>
        </w:rPr>
        <w:t xml:space="preserve">إرشادات التطبيق (4) — ص 90</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التنوع في طرق وأدوات التقييم، مثل: الأسئلة الشفهية، وأوراق العمل، والتطبيقات القصيرة، والملخصات، وخرائط المفاهيم، وتنفيذ المشروعات.</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التقييم البنائي: يتم أثناء الحصة الدراسية لمتابعة تقدم تعلم الطلبة وتوجيه التعليم بشكلٍ مستمر، مثل: طرح الأسئلة، أو تنفيذ الأنشطة القصيرة، أو ملاحظات المعلم.</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التقييم الختامي: يتم في نهاية الحصة الدراسية لقياس مدى تحقيق الطلبة لأهداف التعلم.</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التغذية الراجعة: معلومات شفهية أو كتابية تُقدم بصورة مستمرة، لتعزيز الإجابات الصحيحة، وتصويب الإجابات والمفاهيم الخاطئة، ودعم تعلم الطلبة.</w:t>
      </w:r>
    </w:p>
    <w:p>
      <w:pPr>
        <w:bidi/>
        <w:spacing w:after="80" w:line="300"/>
        <w:jc w:val="left"/>
      </w:pPr>
      <w:r>
        <w:rPr>
          <w:rFonts w:ascii="Arial" w:cs="Arial" w:eastAsia="Arial" w:hAnsi="Arial"/>
          <w:sz w:val="22"/>
          <w:szCs w:val="22"/>
          <w:rtl/>
        </w:rPr>
        <w:t xml:space="preserve"/>
      </w:r>
    </w:p>
    <w:p>
      <w:pPr>
        <w:bidi/>
        <w:spacing w:after="60" w:line="300"/>
        <w:jc w:val="left"/>
      </w:pPr>
      <w:r>
        <w:rPr>
          <w:rFonts w:ascii="Arial" w:cs="Arial" w:eastAsia="Arial" w:hAnsi="Arial"/>
          <w:b/>
          <w:bCs/>
          <w:color w:val="64748B"/>
          <w:sz w:val="20"/>
          <w:szCs w:val="20"/>
          <w:rtl/>
        </w:rPr>
        <w:t xml:space="preserve">أسئلة التأمّل (5) — ص 90</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ما طرق وأدوات التقييم المطبقة لقياس تقدم تعلم الطلبة أثناء الحصص الدراسية؟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كيف يتم توظيف التقييم البنائي والختامي لمتابعة تعلم الطلبة وتحقيق أهداف التعلم؟</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كيف يتم التأكد من ملاءمة طرق وأدوات التقييم لأهداف التعلم وطبيعة المحتوى الدراسي؟</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كيف يتم تقديم التغذية الراجعة للطلبة بما يدعم تعلمهم ويسهم في تحسين أدائهم؟</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ما مدى فاعلية أساليب التقييم والتغذية الراجعة في تحسين تعلم الطلبة وتحقيق أهداف التعلم؟</w:t>
      </w:r>
    </w:p>
    <w:p>
      <w:pPr>
        <w:bidi/>
        <w:spacing w:after="80" w:line="300"/>
        <w:jc w:val="left"/>
      </w:pPr>
      <w:r>
        <w:rPr>
          <w:rFonts w:ascii="Arial" w:cs="Arial" w:eastAsia="Arial" w:hAnsi="Arial"/>
          <w:sz w:val="22"/>
          <w:szCs w:val="22"/>
          <w:rtl/>
        </w:rPr>
        <w:t xml:space="preserve"/>
      </w:r>
    </w:p>
    <w:p>
      <w:pPr>
        <w:pStyle w:val="Heading3"/>
        <w:bidi/>
        <w:spacing w:after="100" w:line="300"/>
        <w:jc w:val="left"/>
      </w:pPr>
      <w:r>
        <w:rPr>
          <w:rFonts w:ascii="Arial" w:cs="Arial" w:eastAsia="Arial" w:hAnsi="Arial"/>
          <w:b/>
          <w:bCs/>
          <w:color w:val="0F766E"/>
          <w:sz w:val="24"/>
          <w:szCs w:val="24"/>
          <w:rtl/>
        </w:rPr>
        <w:t xml:space="preserve">2.2.7 — دمج التعلم الرقمي في العملية التعليمية.</w:t>
      </w:r>
    </w:p>
    <w:p>
      <w:pPr>
        <w:bidi/>
        <w:spacing w:after="60" w:line="300"/>
        <w:jc w:val="left"/>
      </w:pPr>
      <w:r>
        <w:rPr>
          <w:rFonts w:ascii="Arial" w:cs="Arial" w:eastAsia="Arial" w:hAnsi="Arial"/>
          <w:b/>
          <w:bCs/>
          <w:color w:val="64748B"/>
          <w:sz w:val="20"/>
          <w:szCs w:val="20"/>
          <w:rtl/>
        </w:rPr>
        <w:t xml:space="preserve">مؤشرات الأداء (3)</w:t>
      </w:r>
    </w:p>
    <w:p>
      <w:pPr>
        <w:bidi/>
        <w:spacing w:after="50" w:line="300"/>
        <w:ind w:right="300"/>
        <w:jc w:val="left"/>
      </w:pPr>
      <w:r>
        <w:rPr>
          <w:rFonts w:ascii="Arial" w:cs="Arial" w:eastAsia="Arial" w:hAnsi="Arial"/>
          <w:b/>
          <w:bCs/>
          <w:color w:val="334155"/>
          <w:sz w:val="20"/>
          <w:szCs w:val="20"/>
          <w:rtl/>
        </w:rPr>
        <w:t xml:space="preserve">2.2.7.1  </w:t>
      </w:r>
      <w:r>
        <w:rPr>
          <w:rFonts w:ascii="Arial" w:cs="Arial" w:eastAsia="Arial" w:hAnsi="Arial"/>
          <w:sz w:val="21"/>
          <w:szCs w:val="21"/>
          <w:rtl/>
        </w:rPr>
        <w:t xml:space="preserve">دمج استراتيجيات التعلم الرقمي ضمن خطط المنهج الدراسي بما يعزز تحقيق الأهداف التعليمية.</w:t>
      </w:r>
    </w:p>
    <w:p>
      <w:pPr>
        <w:bidi/>
        <w:spacing w:after="50" w:line="300"/>
        <w:ind w:right="300"/>
        <w:jc w:val="left"/>
      </w:pPr>
      <w:r>
        <w:rPr>
          <w:rFonts w:ascii="Arial" w:cs="Arial" w:eastAsia="Arial" w:hAnsi="Arial"/>
          <w:b/>
          <w:bCs/>
          <w:color w:val="334155"/>
          <w:sz w:val="20"/>
          <w:szCs w:val="20"/>
          <w:rtl/>
        </w:rPr>
        <w:t xml:space="preserve">2.2.7.2  </w:t>
      </w:r>
      <w:r>
        <w:rPr>
          <w:rFonts w:ascii="Arial" w:cs="Arial" w:eastAsia="Arial" w:hAnsi="Arial"/>
          <w:sz w:val="21"/>
          <w:szCs w:val="21"/>
          <w:rtl/>
        </w:rPr>
        <w:t xml:space="preserve">توظيف أدوات التعلم الرقمي لتعزيز مشاركة الطلبة في أنشطة التعلم الرقمي.</w:t>
      </w:r>
    </w:p>
    <w:p>
      <w:pPr>
        <w:bidi/>
        <w:spacing w:after="50" w:line="300"/>
        <w:ind w:right="300"/>
        <w:jc w:val="left"/>
      </w:pPr>
      <w:r>
        <w:rPr>
          <w:rFonts w:ascii="Arial" w:cs="Arial" w:eastAsia="Arial" w:hAnsi="Arial"/>
          <w:b/>
          <w:bCs/>
          <w:color w:val="334155"/>
          <w:sz w:val="20"/>
          <w:szCs w:val="20"/>
          <w:rtl/>
        </w:rPr>
        <w:t xml:space="preserve">2.2.7.3  </w:t>
      </w:r>
      <w:r>
        <w:rPr>
          <w:rFonts w:ascii="Arial" w:cs="Arial" w:eastAsia="Arial" w:hAnsi="Arial"/>
          <w:sz w:val="21"/>
          <w:szCs w:val="21"/>
          <w:rtl/>
        </w:rPr>
        <w:t xml:space="preserve">مشاركة الطلبة في مشاريع تعلم رقمية تعزز مهارات التعلم الرقمي.</w:t>
      </w:r>
    </w:p>
    <w:p>
      <w:pPr>
        <w:bidi/>
        <w:spacing w:after="60" w:line="300"/>
        <w:jc w:val="left"/>
      </w:pPr>
      <w:r>
        <w:rPr>
          <w:rFonts w:ascii="Arial" w:cs="Arial" w:eastAsia="Arial" w:hAnsi="Arial"/>
          <w:b/>
          <w:bCs/>
          <w:color w:val="64748B"/>
          <w:sz w:val="20"/>
          <w:szCs w:val="20"/>
          <w:rtl/>
        </w:rPr>
        <w:t xml:space="preserve">سلّم التقدير — 2 صفوف</w:t>
      </w:r>
    </w:p>
    <w:tbl>
      <w:tblPr>
        <w:bidiVisual/>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الصفّ 1</w:t>
            </w:r>
          </w:p>
        </w:tc>
        <w:tc>
          <w:tcPr>
            <w:tcW w:type="dxa" w:w="786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وصف الأداء</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ممتاز</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دمج استراتيجيات التعلم الرقمي ضمن خطط المنهج الدراسي بشكلٍ فعال جداً، وتوظيف أدوات التعلم الرقمي لتعزيز مشاركة الطلبة في أنشطة التعلم الرقمي في جميع المواد الدراسية.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 جداً</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دمج استراتيجيات التعلم الرقمي ضمن خطط المنهج الدراسي بشكلٍ فعال، ويتم توظيف أدوات التعلم الرقمي لتعزيز مشاركة الطلبة في أنشطة التعلم الرقمي في الغالبية العظمى من المواد الدراسية.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دمج استراتيجيات التعلم الرقمي ضمن خطط المنهج الدراسي بشكلٍ مناسب، ويتم توظيف أدوات التعلم الرقمي لتعزيز مشاركة الطلبة في أنشطة التعلم الرقمي في معظم المواد الدراسية.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مقبول</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دمج استراتيجيات التعلم الرقمي بشكلٍ محدود ضمن خطط المنهج الدراسي، ويتم توظيف أدوات التعلم الرقمي لتعزيز مشاركة الطلبة في أنشطة التعلم الرقمي في بعض المواد الدراسية.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ضعيف</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دمج استراتيجيات التعلم الرقمي بشكلٍ محدود جداً ضمن خطط المنهج الدراسي، ويتم توظيف أدوات التعلم الرقمي لتعزيز مشاركة الطلبة في أنشطة التعلم الرقمي في قلة من المواد الدراسية.</w:t>
            </w:r>
            <w:r>
              <w:rPr>
                <w:rFonts w:ascii="Arial" w:cs="Arial" w:eastAsia="Arial" w:hAnsi="Arial"/>
                <w:sz w:val="19"/>
                <w:szCs w:val="19"/>
                <w:rtl/>
              </w:rPr>
              <w:br/>
              <w:t xml:space="preserve">أو</w:t>
            </w:r>
            <w:r>
              <w:rPr>
                <w:rFonts w:ascii="Arial" w:cs="Arial" w:eastAsia="Arial" w:hAnsi="Arial"/>
                <w:sz w:val="19"/>
                <w:szCs w:val="19"/>
                <w:rtl/>
              </w:rPr>
              <w:br/>
              <w:t xml:space="preserve">لا يتم دمج استراتيجيات التعلم الرقمي ضمن الخطط الدراسية و/أو لا يتم توظيف أدوات التعلم الرقمي لتعزيز مشاركة الطلبة في أنشطة التعلم.</w:t>
            </w:r>
          </w:p>
        </w:tc>
      </w:tr>
    </w:tbl>
    <w:p>
      <w:pPr>
        <w:bidi/>
        <w:spacing w:after="100" w:line="300"/>
        <w:jc w:val="left"/>
      </w:pPr>
      <w:r>
        <w:rPr>
          <w:rFonts w:ascii="Arial" w:cs="Arial" w:eastAsia="Arial" w:hAnsi="Arial"/>
          <w:sz w:val="22"/>
          <w:szCs w:val="22"/>
          <w:rtl/>
        </w:rPr>
        <w:t xml:space="preserve"/>
      </w:r>
    </w:p>
    <w:tbl>
      <w:tblPr>
        <w:bidiVisual/>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الصفّ 2</w:t>
            </w:r>
          </w:p>
        </w:tc>
        <w:tc>
          <w:tcPr>
            <w:tcW w:type="dxa" w:w="786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وصف الأداء</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ممتاز</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يشارك الطلبة في مشاريع تعلم رقمية في جميع المواد الدراسية، مما يسهم بشكلٍ فعال جداً ومستمر في تعزيز مهاراتهم الرقمية، وتنمية قدراتهم على تطبيق المعرفة في سياقات تعليمية متنوعة بكفاءة عالية.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 جداً</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يشارك الطلبة في مشاريع تعلم رقمية في الغالبية العظمى من المواد الدراسية، مما يسهم في بشكلٍ فعال ومستمر في تعزيز مهاراتهم الرقمية بكفاءة.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يشارك الطلبة في مشاريع تعلم رقمية في معظم المواد الدراسية، مما يسهم في تعزيز مهاراتهم الرقمية بشكلٍ مناسب.</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مقبول</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يشارك الطلبة في مشاريع تعلم رقمية في بعض المواد الدراسية، مما يسهم بشكلٍ محدود في تعزيز مهاراتهم الرقمية.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ضعيف</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يشارك الطلبة في مشاريع تعلم رقمية في قلة من المواد الدراسية، مما يسهم بشكلٍ محدود جداً في تعزيز مهاراتهم الرقمية</w:t>
            </w:r>
            <w:r>
              <w:rPr>
                <w:rFonts w:ascii="Arial" w:cs="Arial" w:eastAsia="Arial" w:hAnsi="Arial"/>
                <w:sz w:val="19"/>
                <w:szCs w:val="19"/>
                <w:rtl/>
              </w:rPr>
              <w:br/>
              <w:t xml:space="preserve">أو</w:t>
            </w:r>
            <w:r>
              <w:rPr>
                <w:rFonts w:ascii="Arial" w:cs="Arial" w:eastAsia="Arial" w:hAnsi="Arial"/>
                <w:sz w:val="19"/>
                <w:szCs w:val="19"/>
                <w:rtl/>
              </w:rPr>
              <w:br/>
              <w:t xml:space="preserve">لا يشارك الطلبة في مشاريع تعلم رقمية.</w:t>
            </w:r>
          </w:p>
        </w:tc>
      </w:tr>
    </w:tbl>
    <w:p>
      <w:pPr>
        <w:bidi/>
        <w:spacing w:after="100" w:line="300"/>
        <w:jc w:val="left"/>
      </w:pPr>
      <w:r>
        <w:rPr>
          <w:rFonts w:ascii="Arial" w:cs="Arial" w:eastAsia="Arial" w:hAnsi="Arial"/>
          <w:sz w:val="22"/>
          <w:szCs w:val="22"/>
          <w:rtl/>
        </w:rPr>
        <w:t xml:space="preserve"/>
      </w:r>
    </w:p>
    <w:p>
      <w:pPr>
        <w:bidi/>
        <w:spacing w:after="60" w:line="300"/>
        <w:jc w:val="left"/>
      </w:pPr>
      <w:r>
        <w:rPr>
          <w:rFonts w:ascii="Arial" w:cs="Arial" w:eastAsia="Arial" w:hAnsi="Arial"/>
          <w:b/>
          <w:bCs/>
          <w:color w:val="64748B"/>
          <w:sz w:val="20"/>
          <w:szCs w:val="20"/>
          <w:rtl/>
        </w:rPr>
        <w:t xml:space="preserve">إرشادات التطبيق (5) — ص 90، 91</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التعلم الرقمي: أسلوب تعليمي يعتمد على استخدام الوسائل الرقمية والتقنيات الحديثة في العملية التعليمية.</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استراتيجيات التعلم الرقمي، مثل: التعلم المدمج، التعلم القائم على الألعاب، التعلم المعزز بالذكاء الاصطناعي.</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أدوات التعلم الرقمي، مثل: المصادر الرقمية، أدوات تصميم المحتوى الرقمي، المختبرات والمحاكات الافتراضية، منصات إدارة التعلم.</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تنظيم مشاريع رقمية متنوعة للمواد الدراسية المختلفة، مع مراعاة ملاءمة الأدوات والأنشطة لمحتوى كل مادة.</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مشاريع التعلم الرقمية: أنشطة تعليمية يستخدم فيها الطلبة أدوات التعلم الرقمي لإنجاز مهام عملية، مثل: إنشاء عروض تقديمية أو فيديوهات تعليمية، تنفيذ مشاريع علمية باستخدام مختبرات افتراضية.</w:t>
      </w:r>
    </w:p>
    <w:p>
      <w:pPr>
        <w:bidi/>
        <w:spacing w:after="80" w:line="300"/>
        <w:jc w:val="left"/>
      </w:pPr>
      <w:r>
        <w:rPr>
          <w:rFonts w:ascii="Arial" w:cs="Arial" w:eastAsia="Arial" w:hAnsi="Arial"/>
          <w:sz w:val="22"/>
          <w:szCs w:val="22"/>
          <w:rtl/>
        </w:rPr>
        <w:t xml:space="preserve"/>
      </w:r>
    </w:p>
    <w:p>
      <w:pPr>
        <w:bidi/>
        <w:spacing w:after="60" w:line="300"/>
        <w:jc w:val="left"/>
      </w:pPr>
      <w:r>
        <w:rPr>
          <w:rFonts w:ascii="Arial" w:cs="Arial" w:eastAsia="Arial" w:hAnsi="Arial"/>
          <w:b/>
          <w:bCs/>
          <w:color w:val="64748B"/>
          <w:sz w:val="20"/>
          <w:szCs w:val="20"/>
          <w:rtl/>
        </w:rPr>
        <w:t xml:space="preserve">أسئلة التأمّل (5) — ص 90، 91</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كيف يتم دمج استراتيجيات التعلم الرقمي في الخطط الدراسية بما يدعم تحقيق أهداف التعلم؟</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كيف يتم توظيف أنشطة التعلم الرقمي داخل العملية التعليمية؟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ما أدوات التعلم الرقمي المستخدمة في الحصص الدراسية، وكيف تسهم في تعزيز مشاركة الطلبة وتفاعلهم؟</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ما المشاريع أو المهام الرقمية التي يشارك فيها الطلبة لتنمية مهارات التعلم الرقمي لديهم؟</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ما مدى فاعلية توظيف التعلم الرقمي في تحسين تعلم الطلبة وتحقيق أهداف التعلم؟</w:t>
      </w:r>
    </w:p>
    <w:p>
      <w:pPr>
        <w:bidi/>
        <w:spacing w:after="80" w:line="300"/>
        <w:jc w:val="left"/>
      </w:pPr>
      <w:r>
        <w:rPr>
          <w:rFonts w:ascii="Arial" w:cs="Arial" w:eastAsia="Arial" w:hAnsi="Arial"/>
          <w:sz w:val="22"/>
          <w:szCs w:val="22"/>
          <w:rtl/>
        </w:rPr>
        <w:t xml:space="preserve"/>
      </w:r>
    </w:p>
    <w:p>
      <w:pPr>
        <w:pStyle w:val="Heading3"/>
        <w:bidi/>
        <w:spacing w:after="100" w:line="300"/>
        <w:jc w:val="left"/>
      </w:pPr>
      <w:r>
        <w:rPr>
          <w:rFonts w:ascii="Arial" w:cs="Arial" w:eastAsia="Arial" w:hAnsi="Arial"/>
          <w:b/>
          <w:bCs/>
          <w:color w:val="0F766E"/>
          <w:sz w:val="24"/>
          <w:szCs w:val="24"/>
          <w:rtl/>
        </w:rPr>
        <w:t xml:space="preserve">2.2.8 — تمكين الطلبة من اكتساب وتطبيق مهارات البحث العلمي.</w:t>
      </w:r>
    </w:p>
    <w:p>
      <w:pPr>
        <w:bidi/>
        <w:spacing w:after="60" w:line="300"/>
        <w:jc w:val="left"/>
      </w:pPr>
      <w:r>
        <w:rPr>
          <w:rFonts w:ascii="Arial" w:cs="Arial" w:eastAsia="Arial" w:hAnsi="Arial"/>
          <w:b/>
          <w:bCs/>
          <w:color w:val="64748B"/>
          <w:sz w:val="20"/>
          <w:szCs w:val="20"/>
          <w:rtl/>
        </w:rPr>
        <w:t xml:space="preserve">مؤشرات الأداء (3)</w:t>
      </w:r>
    </w:p>
    <w:p>
      <w:pPr>
        <w:bidi/>
        <w:spacing w:after="50" w:line="300"/>
        <w:ind w:right="300"/>
        <w:jc w:val="left"/>
      </w:pPr>
      <w:r>
        <w:rPr>
          <w:rFonts w:ascii="Arial" w:cs="Arial" w:eastAsia="Arial" w:hAnsi="Arial"/>
          <w:b/>
          <w:bCs/>
          <w:color w:val="334155"/>
          <w:sz w:val="20"/>
          <w:szCs w:val="20"/>
          <w:rtl/>
        </w:rPr>
        <w:t xml:space="preserve">2.2.8.1  </w:t>
      </w:r>
      <w:r>
        <w:rPr>
          <w:rFonts w:ascii="Arial" w:cs="Arial" w:eastAsia="Arial" w:hAnsi="Arial"/>
          <w:sz w:val="21"/>
          <w:szCs w:val="21"/>
          <w:rtl/>
        </w:rPr>
        <w:t xml:space="preserve">إعداد وتنفيذ خطة تعليمية متكاملة لدمج مهارات البحث العلمي ضمن المنهج الدراسي.</w:t>
      </w:r>
    </w:p>
    <w:p>
      <w:pPr>
        <w:bidi/>
        <w:spacing w:after="50" w:line="300"/>
        <w:ind w:right="300"/>
        <w:jc w:val="left"/>
      </w:pPr>
      <w:r>
        <w:rPr>
          <w:rFonts w:ascii="Arial" w:cs="Arial" w:eastAsia="Arial" w:hAnsi="Arial"/>
          <w:b/>
          <w:bCs/>
          <w:color w:val="334155"/>
          <w:sz w:val="20"/>
          <w:szCs w:val="20"/>
          <w:rtl/>
        </w:rPr>
        <w:t xml:space="preserve">2.2.8.2  </w:t>
      </w:r>
      <w:r>
        <w:rPr>
          <w:rFonts w:ascii="Arial" w:cs="Arial" w:eastAsia="Arial" w:hAnsi="Arial"/>
          <w:sz w:val="21"/>
          <w:szCs w:val="21"/>
          <w:rtl/>
        </w:rPr>
        <w:t xml:space="preserve">توفير بيئة تعليمية محفزة وداعمة لتعزيز مهارات البحث العلمي لدى الطلبة.</w:t>
      </w:r>
    </w:p>
    <w:p>
      <w:pPr>
        <w:bidi/>
        <w:spacing w:after="50" w:line="300"/>
        <w:ind w:right="300"/>
        <w:jc w:val="left"/>
      </w:pPr>
      <w:r>
        <w:rPr>
          <w:rFonts w:ascii="Arial" w:cs="Arial" w:eastAsia="Arial" w:hAnsi="Arial"/>
          <w:b/>
          <w:bCs/>
          <w:color w:val="334155"/>
          <w:sz w:val="20"/>
          <w:szCs w:val="20"/>
          <w:rtl/>
        </w:rPr>
        <w:t xml:space="preserve">2.2.8.3  </w:t>
      </w:r>
      <w:r>
        <w:rPr>
          <w:rFonts w:ascii="Arial" w:cs="Arial" w:eastAsia="Arial" w:hAnsi="Arial"/>
          <w:sz w:val="21"/>
          <w:szCs w:val="21"/>
          <w:rtl/>
        </w:rPr>
        <w:t xml:space="preserve">مشاركة الطلبة في مسابقات ومشاريع بحثية متنوعة.</w:t>
      </w:r>
    </w:p>
    <w:p>
      <w:pPr>
        <w:bidi/>
        <w:spacing w:after="60" w:line="300"/>
        <w:jc w:val="left"/>
      </w:pPr>
      <w:r>
        <w:rPr>
          <w:rFonts w:ascii="Arial" w:cs="Arial" w:eastAsia="Arial" w:hAnsi="Arial"/>
          <w:b/>
          <w:bCs/>
          <w:color w:val="64748B"/>
          <w:sz w:val="20"/>
          <w:szCs w:val="20"/>
          <w:rtl/>
        </w:rPr>
        <w:t xml:space="preserve">سلّم التقدير — 1 صفّ</w:t>
      </w:r>
    </w:p>
    <w:tbl>
      <w:tblPr>
        <w:bidiVisual/>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الصفّ 1</w:t>
            </w:r>
          </w:p>
        </w:tc>
        <w:tc>
          <w:tcPr>
            <w:tcW w:type="dxa" w:w="786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وصف الأداء</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ممتاز</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إعداد وتنفيذ خطة تعليمية متكاملة لدمج مهارات البحث العلمي ضمن المنهج، وتوفير بيئة تعليمية محفزة وداعمة لتعزيز هذه المهارات، ويشارك الطلبة في مسابقات ومشاريع بحثية متنوعة في جميع المواد الدراسية، مما يسهم في تنمية مهارات البحث العلمي لديهم بشكلٍ فعال جداً</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 جداً</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إعداد وتنفيذ خطة تعليمية متكاملة لدمج مهارات البحث العلمي ضمن المنهج الدراسي، وتوفير بيئة تعليمية محفزة وداعمة لتعزيز هذه المهارات، ويشارك الطلبة في مسابقات ومشاريع بحثية متنوعة في الغالبية العظمى من المواد الدراسية، مما يسهم في تنمية مهارات البحث العلمي لديهم بشكلٍ فعال.</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إعداد وتنفيذ خطة تعليمية لدمج مهارات البحث العلمي ضمن المنهج الدراسي، وتوفير بيئة تعليمية مناسبة لتعزيز هذه المهارات، ويشارك الطلبة في مسابقات ومشاريع بحثية في معظم المواد الدراسية، مما يسهم في تنمية مهارات البحث العلمي لديهم بشكلٍ مناسب.</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مقبول</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إعداد وتنفيذ خطة تعليمية لدمج مهارات البحث العلمي ضمن المنهج الدراسي، ويتم مشاركة الطلبة في مسابقات ومشاريع بحثية في بعض المواد الدراسية، مما يسهم في تنمية مهارات البحث العلمي لديهم بشكلٍ محدود.</w:t>
            </w:r>
            <w:r>
              <w:rPr>
                <w:rFonts w:ascii="Arial" w:cs="Arial" w:eastAsia="Arial" w:hAnsi="Arial"/>
                <w:sz w:val="19"/>
                <w:szCs w:val="19"/>
                <w:rtl/>
              </w:rPr>
              <w:br/>
              <w:t xml:space="preserve">أو</w:t>
            </w:r>
            <w:r>
              <w:rPr>
                <w:rFonts w:ascii="Arial" w:cs="Arial" w:eastAsia="Arial" w:hAnsi="Arial"/>
                <w:sz w:val="19"/>
                <w:szCs w:val="19"/>
                <w:rtl/>
              </w:rPr>
              <w:br/>
              <w:t xml:space="preserve">يتم توفير بيئة تعليمية لتعزيز المهارات البحثية، إلا أنه لا يوجد خطة أو يوجد خطة ذات جودة محدودة لتنمية المهارات البحثية ويشارك الطلبة في مسابقات ومشاريع بحثية في قلة من المواد الدراسية.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ضعيف</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إعداد وتنفيذ خطة تعليمية لدمج مهارات البحث العلمي ضمن المنهج الدراسي، ويتم مشاركة الطلبة في مسابقات ومشاريع بحثية في قلة من المواد الدراسية، مما يسهم في تنمية مهارات البحث العلمي لديهم بشكلٍ محدود جداً.</w:t>
            </w:r>
            <w:r>
              <w:rPr>
                <w:rFonts w:ascii="Arial" w:cs="Arial" w:eastAsia="Arial" w:hAnsi="Arial"/>
                <w:sz w:val="19"/>
                <w:szCs w:val="19"/>
                <w:rtl/>
              </w:rPr>
              <w:br/>
              <w:t xml:space="preserve">أو</w:t>
            </w:r>
            <w:r>
              <w:rPr>
                <w:rFonts w:ascii="Arial" w:cs="Arial" w:eastAsia="Arial" w:hAnsi="Arial"/>
                <w:sz w:val="19"/>
                <w:szCs w:val="19"/>
                <w:rtl/>
              </w:rPr>
              <w:br/>
              <w:t xml:space="preserve">لا يتم إعداد أو تنفيذ خطة تعليمية لدمج مهارات البحث العلمي ضمن المنهج الدراسي.</w:t>
            </w:r>
            <w:r>
              <w:rPr>
                <w:rFonts w:ascii="Arial" w:cs="Arial" w:eastAsia="Arial" w:hAnsi="Arial"/>
                <w:sz w:val="19"/>
                <w:szCs w:val="19"/>
                <w:rtl/>
              </w:rPr>
              <w:br/>
              <w:t xml:space="preserve">أو</w:t>
            </w:r>
            <w:r>
              <w:rPr>
                <w:rFonts w:ascii="Arial" w:cs="Arial" w:eastAsia="Arial" w:hAnsi="Arial"/>
                <w:sz w:val="19"/>
                <w:szCs w:val="19"/>
                <w:rtl/>
              </w:rPr>
              <w:br/>
              <w:t xml:space="preserve">لا يشارك الطلبة في مسابقات ومشاريع بحثية.</w:t>
            </w:r>
          </w:p>
        </w:tc>
      </w:tr>
    </w:tbl>
    <w:p>
      <w:pPr>
        <w:bidi/>
        <w:spacing w:after="100" w:line="300"/>
        <w:jc w:val="left"/>
      </w:pPr>
      <w:r>
        <w:rPr>
          <w:rFonts w:ascii="Arial" w:cs="Arial" w:eastAsia="Arial" w:hAnsi="Arial"/>
          <w:sz w:val="22"/>
          <w:szCs w:val="22"/>
          <w:rtl/>
        </w:rPr>
        <w:t xml:space="preserve"/>
      </w:r>
    </w:p>
    <w:p>
      <w:pPr>
        <w:bidi/>
        <w:spacing w:after="60" w:line="300"/>
        <w:jc w:val="left"/>
      </w:pPr>
      <w:r>
        <w:rPr>
          <w:rFonts w:ascii="Arial" w:cs="Arial" w:eastAsia="Arial" w:hAnsi="Arial"/>
          <w:b/>
          <w:bCs/>
          <w:color w:val="64748B"/>
          <w:sz w:val="20"/>
          <w:szCs w:val="20"/>
          <w:rtl/>
        </w:rPr>
        <w:t xml:space="preserve">إرشادات التطبيق (3) — ص 91، 92</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البحث العلمي: هو قدرة الطلبة على جمع وتحليل المعلومات، واستخدام الأساليب المنهجية والأدوات البحثية، وتقديم النتائج والتوصيات بشكلٍ منطقي ومنظم.</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أمثلة على مجالات البحث العلمي: العلوم، الابتكارات، التطبيقات الطبية، التكنولوجيا، المشكلات الاجتماعية، القضايا البيئية والصحية والأمنية.</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بيئة تعليمية محفزة من خلال توفير الموارد والأدوات والمصادر اللازمة، ومتابعة مدى فعاليتها.</w:t>
      </w:r>
    </w:p>
    <w:p>
      <w:pPr>
        <w:bidi/>
        <w:spacing w:after="80" w:line="300"/>
        <w:jc w:val="left"/>
      </w:pPr>
      <w:r>
        <w:rPr>
          <w:rFonts w:ascii="Arial" w:cs="Arial" w:eastAsia="Arial" w:hAnsi="Arial"/>
          <w:sz w:val="22"/>
          <w:szCs w:val="22"/>
          <w:rtl/>
        </w:rPr>
        <w:t xml:space="preserve"/>
      </w:r>
    </w:p>
    <w:p>
      <w:pPr>
        <w:bidi/>
        <w:spacing w:after="60" w:line="300"/>
        <w:jc w:val="left"/>
      </w:pPr>
      <w:r>
        <w:rPr>
          <w:rFonts w:ascii="Arial" w:cs="Arial" w:eastAsia="Arial" w:hAnsi="Arial"/>
          <w:b/>
          <w:bCs/>
          <w:color w:val="64748B"/>
          <w:sz w:val="20"/>
          <w:szCs w:val="20"/>
          <w:rtl/>
        </w:rPr>
        <w:t xml:space="preserve">أسئلة التأمّل (6) — ص 91، 92</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كيف يتم ربط مهارات البحث العلمي بالمنهج الدراسي؟</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ما الأساليب التعليمية المستخدمة لتنمية مهارات البحث العلمي لدى الطلبة؟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ما مدى توافر الموارد والأدوات والمصادر الداعمة للبحث العلمي؟</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ما الإجراءات المتبعة لتحفيز الطلبة على المشاركة في الأنشطة البحثية؟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ما أثر المشاركة في المشاريع والمسابقات البحثية على تنمية مهارات الطلبة؟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كيف يتم قياس تقدم الطلبة في اكتساب مهارات البحث العلمي؟</w:t>
      </w:r>
    </w:p>
    <w:p>
      <w:pPr>
        <w:bidi/>
        <w:spacing w:after="80" w:line="300"/>
        <w:jc w:val="left"/>
      </w:pPr>
      <w:r>
        <w:rPr>
          <w:rFonts w:ascii="Arial" w:cs="Arial" w:eastAsia="Arial" w:hAnsi="Arial"/>
          <w:sz w:val="22"/>
          <w:szCs w:val="22"/>
          <w:rtl/>
        </w:rPr>
        <w:t xml:space="preserve"/>
      </w:r>
    </w:p>
    <w:p>
      <w:pPr>
        <w:pStyle w:val="Heading3"/>
        <w:bidi/>
        <w:spacing w:after="100" w:line="300"/>
        <w:jc w:val="left"/>
      </w:pPr>
      <w:r>
        <w:rPr>
          <w:rFonts w:ascii="Arial" w:cs="Arial" w:eastAsia="Arial" w:hAnsi="Arial"/>
          <w:b/>
          <w:bCs/>
          <w:color w:val="0F766E"/>
          <w:sz w:val="24"/>
          <w:szCs w:val="24"/>
          <w:rtl/>
        </w:rPr>
        <w:t xml:space="preserve">2.2.9 — تنمية مهارات الإبداع والابتكار لدى الطلبة.</w:t>
      </w:r>
    </w:p>
    <w:p>
      <w:pPr>
        <w:bidi/>
        <w:spacing w:after="60" w:line="300"/>
        <w:jc w:val="left"/>
      </w:pPr>
      <w:r>
        <w:rPr>
          <w:rFonts w:ascii="Arial" w:cs="Arial" w:eastAsia="Arial" w:hAnsi="Arial"/>
          <w:b/>
          <w:bCs/>
          <w:color w:val="64748B"/>
          <w:sz w:val="20"/>
          <w:szCs w:val="20"/>
          <w:rtl/>
        </w:rPr>
        <w:t xml:space="preserve">مؤشرات الأداء (3)</w:t>
      </w:r>
    </w:p>
    <w:p>
      <w:pPr>
        <w:bidi/>
        <w:spacing w:after="50" w:line="300"/>
        <w:ind w:right="300"/>
        <w:jc w:val="left"/>
      </w:pPr>
      <w:r>
        <w:rPr>
          <w:rFonts w:ascii="Arial" w:cs="Arial" w:eastAsia="Arial" w:hAnsi="Arial"/>
          <w:b/>
          <w:bCs/>
          <w:color w:val="334155"/>
          <w:sz w:val="20"/>
          <w:szCs w:val="20"/>
          <w:rtl/>
        </w:rPr>
        <w:t xml:space="preserve">2.2.9.1  </w:t>
      </w:r>
      <w:r>
        <w:rPr>
          <w:rFonts w:ascii="Arial" w:cs="Arial" w:eastAsia="Arial" w:hAnsi="Arial"/>
          <w:sz w:val="21"/>
          <w:szCs w:val="21"/>
          <w:rtl/>
        </w:rPr>
        <w:t xml:space="preserve">تطبيق استراتيجيات تعليم تحفز الطلبة على التجريب والاستكشاف، وتنمي مهارات الإبداع والابتكار لديهم.</w:t>
      </w:r>
    </w:p>
    <w:p>
      <w:pPr>
        <w:bidi/>
        <w:spacing w:after="50" w:line="300"/>
        <w:ind w:right="300"/>
        <w:jc w:val="left"/>
      </w:pPr>
      <w:r>
        <w:rPr>
          <w:rFonts w:ascii="Arial" w:cs="Arial" w:eastAsia="Arial" w:hAnsi="Arial"/>
          <w:b/>
          <w:bCs/>
          <w:color w:val="334155"/>
          <w:sz w:val="20"/>
          <w:szCs w:val="20"/>
          <w:rtl/>
        </w:rPr>
        <w:t xml:space="preserve">2.2.9.2  </w:t>
      </w:r>
      <w:r>
        <w:rPr>
          <w:rFonts w:ascii="Arial" w:cs="Arial" w:eastAsia="Arial" w:hAnsi="Arial"/>
          <w:sz w:val="21"/>
          <w:szCs w:val="21"/>
          <w:rtl/>
        </w:rPr>
        <w:t xml:space="preserve">توفير بيئة تعليمية تحفز الإبداع والابتكار وتشجع الطلبة على التفكير الإبداعي وابتكار حلول جديدة.</w:t>
      </w:r>
    </w:p>
    <w:p>
      <w:pPr>
        <w:bidi/>
        <w:spacing w:after="50" w:line="300"/>
        <w:ind w:right="300"/>
        <w:jc w:val="left"/>
      </w:pPr>
      <w:r>
        <w:rPr>
          <w:rFonts w:ascii="Arial" w:cs="Arial" w:eastAsia="Arial" w:hAnsi="Arial"/>
          <w:b/>
          <w:bCs/>
          <w:color w:val="334155"/>
          <w:sz w:val="20"/>
          <w:szCs w:val="20"/>
          <w:rtl/>
        </w:rPr>
        <w:t xml:space="preserve">2.2.9.3  </w:t>
      </w:r>
      <w:r>
        <w:rPr>
          <w:rFonts w:ascii="Arial" w:cs="Arial" w:eastAsia="Arial" w:hAnsi="Arial"/>
          <w:sz w:val="21"/>
          <w:szCs w:val="21"/>
          <w:rtl/>
        </w:rPr>
        <w:t xml:space="preserve">توفير الفرص للطلبة لتطبيق معرفتهم عبر مشاريع ريادية وتحديات واقعية تنمي مهارات الابداع والابتكار لديهم.</w:t>
      </w:r>
    </w:p>
    <w:p>
      <w:pPr>
        <w:bidi/>
        <w:spacing w:after="60" w:line="300"/>
        <w:jc w:val="left"/>
      </w:pPr>
      <w:r>
        <w:rPr>
          <w:rFonts w:ascii="Arial" w:cs="Arial" w:eastAsia="Arial" w:hAnsi="Arial"/>
          <w:b/>
          <w:bCs/>
          <w:color w:val="64748B"/>
          <w:sz w:val="20"/>
          <w:szCs w:val="20"/>
          <w:rtl/>
        </w:rPr>
        <w:t xml:space="preserve">سلّم التقدير — 1 صفّ</w:t>
      </w:r>
    </w:p>
    <w:tbl>
      <w:tblPr>
        <w:bidiVisual/>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الصفّ 1</w:t>
            </w:r>
          </w:p>
        </w:tc>
        <w:tc>
          <w:tcPr>
            <w:tcW w:type="dxa" w:w="786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وصف الأداء</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ممتاز</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تطبيق استراتيجيات تعليم متنوعة تحفز الطلبة على التجريب والاستكشاف، وتوفير بيئة تعليمية داعمة ومحفزة على الإبداع والابتكار، مع توفير الفرص للطلبة للتفكير بمرونة، وتقديم أفكار جديدة وتطبيق معرفتهم في مشاريع ريادية عملية في جميع المواد الدراسية، مما يسهم بشكلٍ فعال جداً في تطوير مهارات الإبداع والابتكار لدى الطلبة.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 جداً</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تطبيق استراتيجيات تعليم تحفز الطلبة على التجريب والاستكشاف، وتوفير بيئة تعليمية محفزة على الإبداع والابتكار، مع توفير الفرص للطلبة لتقديم أفكار جديدة وتطبيق معرفتهم في مشاريع ريادية عملية في الغالبية العظمى من المواد الدراسية، مما يسهم بشكلٍ فعال في تطوير مهارات الإبداع والابتكار لدى الطلبة.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تطبيق استراتيجيات تعليم لتحفيز الطلبة على التجريب والاستكشاف، وتوفير بيئة تعليمية محفزة على الإبداع والابتكار، مع توفير الفرص للطلبة لتقديم أفكار جديدة وتطبيق معرفتهم في مشاريع عملية في معظم المواد الدراسية، مما يسهم بشكلٍ مناسب في تطوير مهارات الإبداع والابتكار لدى الطلبة.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مقبول</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تطبيق استراتيجيات تعليم تحفز الطلبة على التجريب والاستكشاف، وتوفير بيئة تعليمية محفزة على الإبداع والابتكار في بعض المواد الدراسية، مما يسهم بشكلٍ محدود في تطوير مهارات الإبداع والابتكار لدى الطلبة.</w:t>
            </w:r>
            <w:r>
              <w:rPr>
                <w:rFonts w:ascii="Arial" w:cs="Arial" w:eastAsia="Arial" w:hAnsi="Arial"/>
                <w:sz w:val="19"/>
                <w:szCs w:val="19"/>
                <w:rtl/>
              </w:rPr>
              <w:br/>
              <w:t xml:space="preserve">أو</w:t>
            </w:r>
            <w:r>
              <w:rPr>
                <w:rFonts w:ascii="Arial" w:cs="Arial" w:eastAsia="Arial" w:hAnsi="Arial"/>
                <w:sz w:val="19"/>
                <w:szCs w:val="19"/>
                <w:rtl/>
              </w:rPr>
              <w:br/>
              <w:t xml:space="preserve">يتم تطبيق استراتيجيات تعليمية محدودة لتنمية مهارات الإبداع والابتكار لدى الطلبة.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ضعيف</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تطبيق استراتيجيات تعليم تحفز الطلبة على التجريب والاستكشاف، وتوفير بيئة تعليمية محفزة على الإبداع والابتكار في قلة من المواد الدراسية، مما يسهم بشكلٍ محدود جداً في تطوير مهارات الإبداع والابتكار لدى الطلبة.</w:t>
            </w:r>
            <w:r>
              <w:rPr>
                <w:rFonts w:ascii="Arial" w:cs="Arial" w:eastAsia="Arial" w:hAnsi="Arial"/>
                <w:sz w:val="19"/>
                <w:szCs w:val="19"/>
                <w:rtl/>
              </w:rPr>
              <w:br/>
              <w:t xml:space="preserve">أو</w:t>
            </w:r>
            <w:r>
              <w:rPr>
                <w:rFonts w:ascii="Arial" w:cs="Arial" w:eastAsia="Arial" w:hAnsi="Arial"/>
                <w:sz w:val="19"/>
                <w:szCs w:val="19"/>
                <w:rtl/>
              </w:rPr>
              <w:br/>
              <w:t xml:space="preserve">لا يتم تطبيق استراتيجيات تعليم تحفز الطلبة على التجريب والاستكشاف / لا يتم توفير بيئة تعليمية محفزة على الإبداع والابتكار.</w:t>
            </w:r>
          </w:p>
        </w:tc>
      </w:tr>
    </w:tbl>
    <w:p>
      <w:pPr>
        <w:bidi/>
        <w:spacing w:after="100" w:line="300"/>
        <w:jc w:val="left"/>
      </w:pPr>
      <w:r>
        <w:rPr>
          <w:rFonts w:ascii="Arial" w:cs="Arial" w:eastAsia="Arial" w:hAnsi="Arial"/>
          <w:sz w:val="22"/>
          <w:szCs w:val="22"/>
          <w:rtl/>
        </w:rPr>
        <w:t xml:space="preserve"/>
      </w:r>
    </w:p>
    <w:p>
      <w:pPr>
        <w:bidi/>
        <w:spacing w:after="60" w:line="300"/>
        <w:jc w:val="left"/>
      </w:pPr>
      <w:r>
        <w:rPr>
          <w:rFonts w:ascii="Arial" w:cs="Arial" w:eastAsia="Arial" w:hAnsi="Arial"/>
          <w:b/>
          <w:bCs/>
          <w:color w:val="64748B"/>
          <w:sz w:val="20"/>
          <w:szCs w:val="20"/>
          <w:rtl/>
        </w:rPr>
        <w:t xml:space="preserve">إرشادات التطبيق (3) — ص 92</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مهارات الإبداع والابتكار: هي القدرات التي تمكن الطلبة من التفكير بشكلٍ مبدع وابتكاري لإيجاد حلول جديدة ومختلفة للتحديات، مما يعزز من تطوير الأفكار وتحويلها إلى تطبيقات عملية.</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البيئة التعليمية المحفزة للإبداع والابتكار: تشمل توفير أدوات وموارد تعليمية متنوعة، وتشجيع الطلبة على طرح الأفكار بحرية والتجريب، مع خلق جو داعم يسمح بالخطأ والتعلم منه، وتعزز التعاون بين الطلبة لتبادل الأفكار وتطوير حلول مبتكرة.</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تنمية مهارات الإبداع والابتكار: عبر توظيف استراتيجيات وأنشطة تعليمية، مثل المشروعات التطبيقية، والتعلم القائم على المشكلات، والتحديات الواقعية، وتطبيقات STEM التكاملية.</w:t>
      </w:r>
    </w:p>
    <w:p>
      <w:pPr>
        <w:bidi/>
        <w:spacing w:after="80" w:line="300"/>
        <w:jc w:val="left"/>
      </w:pPr>
      <w:r>
        <w:rPr>
          <w:rFonts w:ascii="Arial" w:cs="Arial" w:eastAsia="Arial" w:hAnsi="Arial"/>
          <w:sz w:val="22"/>
          <w:szCs w:val="22"/>
          <w:rtl/>
        </w:rPr>
        <w:t xml:space="preserve"/>
      </w:r>
    </w:p>
    <w:p>
      <w:pPr>
        <w:bidi/>
        <w:spacing w:after="60" w:line="300"/>
        <w:jc w:val="left"/>
      </w:pPr>
      <w:r>
        <w:rPr>
          <w:rFonts w:ascii="Arial" w:cs="Arial" w:eastAsia="Arial" w:hAnsi="Arial"/>
          <w:b/>
          <w:bCs/>
          <w:color w:val="64748B"/>
          <w:sz w:val="20"/>
          <w:szCs w:val="20"/>
          <w:rtl/>
        </w:rPr>
        <w:t xml:space="preserve">أسئلة التأمّل (6) — ص 92</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إلى أي مدى توظف المدرسة استراتيجيات وأنشطة تعليمية تنمّي مهارات الإبداع والابتكار لدى الطلبة؟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كيف توفر البيئة التعليمية فرصًا للتجريب والاستكشاف والتعبير عن الأفكار بحرية؟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كيف تشجع المدرسة الطلبة على تقديم أفكار وحلول جديدة وتطبيقها عملياً؟</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ما مدى إتاحة الفرص للطلبة لتطبيق معارفهم في مشروعات أو تحديات واقعية؟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ما أثر الأنشطة والمشروعات التعليمية المقدمة في تنمية التفكير الإبداعي والابتكاري لدى الطلبة؟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كيف تقيس المدرسة تطور مهارات الإبداع والابتكار لدى الطلبة؟</w:t>
      </w:r>
    </w:p>
    <w:p>
      <w:pPr>
        <w:bidi/>
        <w:spacing w:after="80" w:line="300"/>
        <w:jc w:val="left"/>
      </w:pPr>
      <w:r>
        <w:rPr>
          <w:rFonts w:ascii="Arial" w:cs="Arial" w:eastAsia="Arial" w:hAnsi="Arial"/>
          <w:sz w:val="22"/>
          <w:szCs w:val="22"/>
          <w:rtl/>
        </w:rPr>
        <w:t xml:space="preserve"/>
      </w:r>
    </w:p>
    <w:p>
      <w:pPr>
        <w:pStyle w:val="Heading2"/>
        <w:bidi/>
        <w:spacing w:after="120" w:line="300"/>
        <w:jc w:val="left"/>
      </w:pPr>
      <w:bookmarkStart w:name="_Toc12" w:id="12"/>
      <w:r>
        <w:rPr>
          <w:rFonts w:ascii="Arial" w:cs="Arial" w:eastAsia="Arial" w:hAnsi="Arial"/>
          <w:b/>
          <w:bCs/>
          <w:color w:val="6D28D9"/>
          <w:sz w:val="27"/>
          <w:szCs w:val="27"/>
          <w:rtl/>
        </w:rPr>
        <w:t xml:space="preserve">2.3 — البيئة التعليمية</w:t>
      </w:r>
      <w:bookmarkEnd w:id="12"/>
    </w:p>
    <w:p>
      <w:pPr>
        <w:bidi/>
        <w:spacing w:after="60" w:line="300"/>
        <w:jc w:val="left"/>
      </w:pPr>
      <w:r>
        <w:rPr>
          <w:rFonts w:ascii="Arial" w:cs="Arial" w:eastAsia="Arial" w:hAnsi="Arial"/>
          <w:b/>
          <w:bCs/>
          <w:color w:val="64748B"/>
          <w:sz w:val="20"/>
          <w:szCs w:val="20"/>
          <w:rtl/>
        </w:rPr>
        <w:t xml:space="preserve">نماذج الأدلة الدالّة على هذا الجانب (10) — استرشادية لا حاصرة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20"/>
          <w:szCs w:val="20"/>
          <w:rtl/>
        </w:rPr>
        <w:t xml:space="preserve">جداول توضح عدد الطلبة في كل صف مقارنة بالمساحة المتاحة.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20"/>
          <w:szCs w:val="20"/>
          <w:rtl/>
        </w:rPr>
        <w:t xml:space="preserve">عينات من الأعمال المعروضة (مشاريع، رسوم، ملصقات).</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20"/>
          <w:szCs w:val="20"/>
          <w:rtl/>
        </w:rPr>
        <w:t xml:space="preserve">إنجازات الطلبة.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20"/>
          <w:szCs w:val="20"/>
          <w:rtl/>
        </w:rPr>
        <w:t xml:space="preserve">قوائم المصادر والوسائل التعليمية / التكنولوجية.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20"/>
          <w:szCs w:val="20"/>
          <w:rtl/>
        </w:rPr>
        <w:t xml:space="preserve">قواعد/ قوانين صفية معلنة.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20"/>
          <w:szCs w:val="20"/>
          <w:rtl/>
        </w:rPr>
        <w:t xml:space="preserve">نماذج لأدوات التحفيز أو التعزيز الإيجابي المستخدمة من قبل المعلمين.</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20"/>
          <w:szCs w:val="20"/>
          <w:rtl/>
        </w:rPr>
        <w:t xml:space="preserve">ملاحظات إشرافية توثّق ممارسات إدارة صفية إيجابية.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20"/>
          <w:szCs w:val="20"/>
          <w:rtl/>
        </w:rPr>
        <w:t xml:space="preserve">التوصيف الوظيفي (المعلم المساعد).</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20"/>
          <w:szCs w:val="20"/>
          <w:rtl/>
        </w:rPr>
        <w:t xml:space="preserve">بطاقة تقرير الأداء المدرسي.</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20"/>
          <w:szCs w:val="20"/>
          <w:rtl/>
        </w:rPr>
        <w:t xml:space="preserve">تحليل نتائج الاستبانات واستطلاعات الرأي.</w:t>
      </w:r>
    </w:p>
    <w:p>
      <w:pPr>
        <w:bidi/>
        <w:spacing w:after="80" w:line="300"/>
        <w:jc w:val="left"/>
      </w:pPr>
      <w:r>
        <w:rPr>
          <w:rFonts w:ascii="Arial" w:cs="Arial" w:eastAsia="Arial" w:hAnsi="Arial"/>
          <w:sz w:val="22"/>
          <w:szCs w:val="22"/>
          <w:rtl/>
        </w:rPr>
        <w:t xml:space="preserve"/>
      </w:r>
    </w:p>
    <w:p>
      <w:pPr>
        <w:pStyle w:val="Heading3"/>
        <w:bidi/>
        <w:spacing w:after="100" w:line="300"/>
        <w:jc w:val="left"/>
      </w:pPr>
      <w:r>
        <w:rPr>
          <w:rFonts w:ascii="Arial" w:cs="Arial" w:eastAsia="Arial" w:hAnsi="Arial"/>
          <w:b/>
          <w:bCs/>
          <w:color w:val="0F766E"/>
          <w:sz w:val="24"/>
          <w:szCs w:val="24"/>
          <w:rtl/>
        </w:rPr>
        <w:t xml:space="preserve">2.3.1 — البيئة التعليمية داعمة للتعلم، وتوفر الفرص لممارسة الأنشطة التعليمية المختلفة.</w:t>
      </w:r>
    </w:p>
    <w:p>
      <w:pPr>
        <w:bidi/>
        <w:spacing w:after="60" w:line="300"/>
        <w:jc w:val="left"/>
      </w:pPr>
      <w:r>
        <w:rPr>
          <w:rFonts w:ascii="Arial" w:cs="Arial" w:eastAsia="Arial" w:hAnsi="Arial"/>
          <w:b/>
          <w:bCs/>
          <w:color w:val="64748B"/>
          <w:sz w:val="20"/>
          <w:szCs w:val="20"/>
          <w:rtl/>
        </w:rPr>
        <w:t xml:space="preserve">مؤشرات الأداء (3)</w:t>
      </w:r>
    </w:p>
    <w:p>
      <w:pPr>
        <w:bidi/>
        <w:spacing w:after="50" w:line="300"/>
        <w:ind w:right="300"/>
        <w:jc w:val="left"/>
      </w:pPr>
      <w:r>
        <w:rPr>
          <w:rFonts w:ascii="Arial" w:cs="Arial" w:eastAsia="Arial" w:hAnsi="Arial"/>
          <w:b/>
          <w:bCs/>
          <w:color w:val="334155"/>
          <w:sz w:val="20"/>
          <w:szCs w:val="20"/>
          <w:rtl/>
        </w:rPr>
        <w:t xml:space="preserve">2.3.1.1  </w:t>
      </w:r>
      <w:r>
        <w:rPr>
          <w:rFonts w:ascii="Arial" w:cs="Arial" w:eastAsia="Arial" w:hAnsi="Arial"/>
          <w:sz w:val="21"/>
          <w:szCs w:val="21"/>
          <w:rtl/>
        </w:rPr>
        <w:t xml:space="preserve">تنظيم وترتيب الصفوف والقاعات الدراسية يتيح ممارسة الأنشطة التعليمية المختلفة، ويعزز التفاعل والمشاركة بين الطلبة.</w:t>
      </w:r>
    </w:p>
    <w:p>
      <w:pPr>
        <w:bidi/>
        <w:spacing w:after="50" w:line="300"/>
        <w:ind w:right="300"/>
        <w:jc w:val="left"/>
      </w:pPr>
      <w:r>
        <w:rPr>
          <w:rFonts w:ascii="Arial" w:cs="Arial" w:eastAsia="Arial" w:hAnsi="Arial"/>
          <w:b/>
          <w:bCs/>
          <w:color w:val="334155"/>
          <w:sz w:val="20"/>
          <w:szCs w:val="20"/>
          <w:rtl/>
        </w:rPr>
        <w:t xml:space="preserve">2.3.1.2  </w:t>
      </w:r>
      <w:r>
        <w:rPr>
          <w:rFonts w:ascii="Arial" w:cs="Arial" w:eastAsia="Arial" w:hAnsi="Arial"/>
          <w:sz w:val="21"/>
          <w:szCs w:val="21"/>
          <w:rtl/>
        </w:rPr>
        <w:t xml:space="preserve">أثاث الصفوف والمرافق التعليمية ذو جودة، ويتناسب مع أعمار الطلبة.</w:t>
      </w:r>
    </w:p>
    <w:p>
      <w:pPr>
        <w:bidi/>
        <w:spacing w:after="50" w:line="300"/>
        <w:ind w:right="300"/>
        <w:jc w:val="left"/>
      </w:pPr>
      <w:r>
        <w:rPr>
          <w:rFonts w:ascii="Arial" w:cs="Arial" w:eastAsia="Arial" w:hAnsi="Arial"/>
          <w:b/>
          <w:bCs/>
          <w:color w:val="334155"/>
          <w:sz w:val="20"/>
          <w:szCs w:val="20"/>
          <w:rtl/>
        </w:rPr>
        <w:t xml:space="preserve">2.3.1.3  </w:t>
      </w:r>
      <w:r>
        <w:rPr>
          <w:rFonts w:ascii="Arial" w:cs="Arial" w:eastAsia="Arial" w:hAnsi="Arial"/>
          <w:sz w:val="21"/>
          <w:szCs w:val="21"/>
          <w:rtl/>
        </w:rPr>
        <w:t xml:space="preserve">عرض أعمال الطلبة وإنجازاتهم في الصفوف والمرافق المدرسية، مع تحديثها بانتظام لتعكس تطور أداء الطلبة.</w:t>
      </w:r>
    </w:p>
    <w:p>
      <w:pPr>
        <w:bidi/>
        <w:spacing w:after="60" w:line="300"/>
        <w:jc w:val="left"/>
      </w:pPr>
      <w:r>
        <w:rPr>
          <w:rFonts w:ascii="Arial" w:cs="Arial" w:eastAsia="Arial" w:hAnsi="Arial"/>
          <w:b/>
          <w:bCs/>
          <w:color w:val="64748B"/>
          <w:sz w:val="20"/>
          <w:szCs w:val="20"/>
          <w:rtl/>
        </w:rPr>
        <w:t xml:space="preserve">سلّم التقدير — 3 صفوف</w:t>
      </w:r>
    </w:p>
    <w:tbl>
      <w:tblPr>
        <w:bidiVisual/>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الصفّ 1</w:t>
            </w:r>
          </w:p>
        </w:tc>
        <w:tc>
          <w:tcPr>
            <w:tcW w:type="dxa" w:w="786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وصف الأداء</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ممتاز</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تنظيم وترتيب جميع الصفوف والقاعات الدراسية بما يتيح ممارسة الأنشطة التعليمية المختلفة، مما يوفر بيئة تعليمية تعزز التفاعل ومشاركة الطلبة بشكلٍ فعال جداً.</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 جداً</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تنظيم وترتيب الغالبية العظمى من الصفوف والقاعات الدراسية بما يتيح ممارسة الأنشطة التعليمية المختلفة، مما يوفر بيئة تعليمية تعزز التفاعل ومشاركة الطلبة بشكلٍ فعال.</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تنظيم وترتيب معظم الصفوف والقاعات الدراسية بما يتيح ممارسة الأنشطة التعليمية المختلفة، مما يوفر بيئة تعليمية تعزز التفاعل ومشاركة الطلبة بشكلٍ مناسب.</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مقبول</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تنظيم وترتيب بعض الصفوف والقاعات الدراسية بما يتيح ممارسة الأنشطة التعليمية المختلفة، مما يوفر بيئة تعليمية تعزز التفاعل ومشاركة الطلبة بشكلٍ محدود.</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ضعيف</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تنظيم وترتيب قلة من الصفوف والقاعات الدراسية بما يتيح ممارسة الأنشطة التعليمية المختلفة، مما يوفر بيئة تعليمية تعزز التفاعل ومشاركة الطلبة بشكلٍ محدود جداً.</w:t>
            </w:r>
          </w:p>
        </w:tc>
      </w:tr>
    </w:tbl>
    <w:p>
      <w:pPr>
        <w:bidi/>
        <w:spacing w:after="100" w:line="300"/>
        <w:jc w:val="left"/>
      </w:pPr>
      <w:r>
        <w:rPr>
          <w:rFonts w:ascii="Arial" w:cs="Arial" w:eastAsia="Arial" w:hAnsi="Arial"/>
          <w:sz w:val="22"/>
          <w:szCs w:val="22"/>
          <w:rtl/>
        </w:rPr>
        <w:t xml:space="preserve"/>
      </w:r>
    </w:p>
    <w:tbl>
      <w:tblPr>
        <w:bidiVisual/>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الصفّ 2</w:t>
            </w:r>
          </w:p>
        </w:tc>
        <w:tc>
          <w:tcPr>
            <w:tcW w:type="dxa" w:w="786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وصف الأداء</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ممتاز</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أثاث جميع الصفوف والمرافق التعليمية ذو جودة عالية ويتناسب مع أعمار الطلبة واحتياجاتهم، مما يسهم في توفير بيئة تعليمية مريحة تدعم تعلمهم بشكلٍ فعال جداً.</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 جداً</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أثاث الغالبية العظمى من الصفوف والمرافق التعليمية ذو جودة ويتناسب مع أعمار الطلبة واحتياجاتهم، مما يسهم في توفير بيئة تعليمية مريحة تدعم تعلمهم بشكلٍ فعال.</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أثاث معظم الصفوف والمرافق التعليمية ذو جودة ويتناسب مع أعمار الطلبة واحتياجاتهم، مما يسهم في توفير بيئة تعليمية تدعم تعلمهم بشكلٍ مناسب.</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مقبول</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أثاث بعض الصفوف والمرافق التعليمية ذو جودة ويتناسب مع أعمار الطلبة، مما يسهم بشكلٍ محدود في توفير بيئة تعليمية داعمة للتعلم.</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ضعيف</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أثاث قلة من الصفوف والمرافق التعليمية ذو جودة ويتناسب مع أعمار الطلبة، مما يسهم بشكلٍ محدود جداً في توفير بيئة تعليمية داعمة للتعلم.</w:t>
            </w:r>
          </w:p>
        </w:tc>
      </w:tr>
    </w:tbl>
    <w:p>
      <w:pPr>
        <w:bidi/>
        <w:spacing w:after="100" w:line="300"/>
        <w:jc w:val="left"/>
      </w:pPr>
      <w:r>
        <w:rPr>
          <w:rFonts w:ascii="Arial" w:cs="Arial" w:eastAsia="Arial" w:hAnsi="Arial"/>
          <w:sz w:val="22"/>
          <w:szCs w:val="22"/>
          <w:rtl/>
        </w:rPr>
        <w:t xml:space="preserve"/>
      </w:r>
    </w:p>
    <w:tbl>
      <w:tblPr>
        <w:bidiVisual/>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الصفّ 3</w:t>
            </w:r>
          </w:p>
        </w:tc>
        <w:tc>
          <w:tcPr>
            <w:tcW w:type="dxa" w:w="786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وصف الأداء</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ممتاز</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عرض أعمال الطلبة وإنجازاتهم بشكلٍ منتظم ومحدث في جميع الصفوف والمرافق المدرسية، بما يعكس تقدمهم وتطور أدائهم، ويسهم بشكلٍ فعال جداً في تحفيزهم وتعزيز شعورهم بالإنجاز.</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 جداً</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عرض أعمال الطلبة وإنجازاتهم بشكلٍ منتظم ومحدث في الغالبية العظمى من الصفوف والمرافق المدرسية، بما يعكس تقدمهم وتطور أدائهم، ويسهم بشكلٍ فعال في تحفيزهم وتعزيز شعورهم بالإنجاز.</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عرض أعمال الطلبة وإنجازاتهم بشكلٍ منتظم ومحدث في معظم الصفوف والمرافق المدرسية، بما يعكس تقدمهم وتطور أدائهم، ويسهم بشكلٍ مناسب في تحفيزهم وتعزيز شعورهم بالإنجاز.</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مقبول</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عرض أعمال الطلبة وإنجازاتهم بشكلٍ منتظم ومحدث في بعض الصفوف والمرافق المدرسية، مما يسهم بشكلٍ محدود في تحفيزهم وتعزيز شعورهم بالإنجاز.</w:t>
            </w:r>
            <w:r>
              <w:rPr>
                <w:rFonts w:ascii="Arial" w:cs="Arial" w:eastAsia="Arial" w:hAnsi="Arial"/>
                <w:sz w:val="19"/>
                <w:szCs w:val="19"/>
                <w:rtl/>
              </w:rPr>
              <w:br/>
              <w:t xml:space="preserve">أو</w:t>
            </w:r>
            <w:r>
              <w:rPr>
                <w:rFonts w:ascii="Arial" w:cs="Arial" w:eastAsia="Arial" w:hAnsi="Arial"/>
                <w:sz w:val="19"/>
                <w:szCs w:val="19"/>
                <w:rtl/>
              </w:rPr>
              <w:br/>
              <w:t xml:space="preserve">يتم عرض أعمال الطلبة وإنجازاتهم، إلا أن الأعمال المعروضة لا تُحدَّث بشكل دوري، وتعكس تقدم الطلبة وتطور أدائهم بشكلٍ محدود.</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ضعيف</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عرض أعمال الطلبة وإنجازاتهم بشكلٍ منتظم في قلة من الصفوف والمرافق المدرسية، مما يسهم بشكلٍ محدود جداً في تحفيزهم وتعزيز شعورهم بالإنجاز.</w:t>
            </w:r>
            <w:r>
              <w:rPr>
                <w:rFonts w:ascii="Arial" w:cs="Arial" w:eastAsia="Arial" w:hAnsi="Arial"/>
                <w:sz w:val="19"/>
                <w:szCs w:val="19"/>
                <w:rtl/>
              </w:rPr>
              <w:br/>
              <w:t xml:space="preserve">أو</w:t>
            </w:r>
            <w:r>
              <w:rPr>
                <w:rFonts w:ascii="Arial" w:cs="Arial" w:eastAsia="Arial" w:hAnsi="Arial"/>
                <w:sz w:val="19"/>
                <w:szCs w:val="19"/>
                <w:rtl/>
              </w:rPr>
              <w:br/>
              <w:t xml:space="preserve">لا يتم عرض أعمال الطلبة وإنجازاتهم.</w:t>
            </w:r>
          </w:p>
        </w:tc>
      </w:tr>
    </w:tbl>
    <w:p>
      <w:pPr>
        <w:bidi/>
        <w:spacing w:after="100" w:line="300"/>
        <w:jc w:val="left"/>
      </w:pPr>
      <w:r>
        <w:rPr>
          <w:rFonts w:ascii="Arial" w:cs="Arial" w:eastAsia="Arial" w:hAnsi="Arial"/>
          <w:sz w:val="22"/>
          <w:szCs w:val="22"/>
          <w:rtl/>
        </w:rPr>
        <w:t xml:space="preserve"/>
      </w:r>
    </w:p>
    <w:p>
      <w:pPr>
        <w:bidi/>
        <w:spacing w:after="60" w:line="300"/>
        <w:jc w:val="left"/>
      </w:pPr>
      <w:r>
        <w:rPr>
          <w:rFonts w:ascii="Arial" w:cs="Arial" w:eastAsia="Arial" w:hAnsi="Arial"/>
          <w:b/>
          <w:bCs/>
          <w:color w:val="64748B"/>
          <w:sz w:val="20"/>
          <w:szCs w:val="20"/>
          <w:rtl/>
        </w:rPr>
        <w:t xml:space="preserve">إرشادات التطبيق (5) — ص 94</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مراعاة عدد الطلبة وتوزيع جلوسهم بما يتناسب مع مساحة الصف والأنشطة التعليمية، وبما يسهل متابعة تعلمهم.</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أثاث الصفوف والمرافق التعليمية: يشمل الطاولات والكراسي والخزائن والسبورات وغيرها من التجهيزات.</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وجود مساحات مخصصة في الصفوف والمرافق لعرض أعمال الطلبة وإنجازاتهم.</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تنوع أعمال الطلبة بين المواد والمراحل الدراسية.</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التحديث المنتظم للأعمال المعروضة وفق خطة زمنية أو دورية واضحة.</w:t>
      </w:r>
    </w:p>
    <w:p>
      <w:pPr>
        <w:bidi/>
        <w:spacing w:after="80" w:line="300"/>
        <w:jc w:val="left"/>
      </w:pPr>
      <w:r>
        <w:rPr>
          <w:rFonts w:ascii="Arial" w:cs="Arial" w:eastAsia="Arial" w:hAnsi="Arial"/>
          <w:sz w:val="22"/>
          <w:szCs w:val="22"/>
          <w:rtl/>
        </w:rPr>
        <w:t xml:space="preserve"/>
      </w:r>
    </w:p>
    <w:p>
      <w:pPr>
        <w:bidi/>
        <w:spacing w:after="60" w:line="300"/>
        <w:jc w:val="left"/>
      </w:pPr>
      <w:r>
        <w:rPr>
          <w:rFonts w:ascii="Arial" w:cs="Arial" w:eastAsia="Arial" w:hAnsi="Arial"/>
          <w:b/>
          <w:bCs/>
          <w:color w:val="64748B"/>
          <w:sz w:val="20"/>
          <w:szCs w:val="20"/>
          <w:rtl/>
        </w:rPr>
        <w:t xml:space="preserve">أسئلة التأمّل (4) — ص 94</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كيف يتم تجهيز البيئة المدرسية بحيث تكون جاذبة ومشجعة للطلبة على التعلم؟</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إلى أي مدى يسهم تنظيم الصفوف الدراسية في تنفيذ ومتابعة الأنشطة التعليمية؟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كيف يتم عرض أعمال الطلبة وإنجازاتهم داخل الصفوف والمرافق المدرسية؟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ما أثر البيئة التعليمية (التجهيز، تنظيم الصفوف، عرض أعمال الطلبة) في دعم تعلم الطلبة وتعزيز ممارسة الأنشطة التعليمية المختلفة؟</w:t>
      </w:r>
    </w:p>
    <w:p>
      <w:pPr>
        <w:bidi/>
        <w:spacing w:after="80" w:line="300"/>
        <w:jc w:val="left"/>
      </w:pPr>
      <w:r>
        <w:rPr>
          <w:rFonts w:ascii="Arial" w:cs="Arial" w:eastAsia="Arial" w:hAnsi="Arial"/>
          <w:sz w:val="22"/>
          <w:szCs w:val="22"/>
          <w:rtl/>
        </w:rPr>
        <w:t xml:space="preserve"/>
      </w:r>
    </w:p>
    <w:p>
      <w:pPr>
        <w:pStyle w:val="Heading3"/>
        <w:bidi/>
        <w:spacing w:after="100" w:line="300"/>
        <w:jc w:val="left"/>
      </w:pPr>
      <w:r>
        <w:rPr>
          <w:rFonts w:ascii="Arial" w:cs="Arial" w:eastAsia="Arial" w:hAnsi="Arial"/>
          <w:b/>
          <w:bCs/>
          <w:color w:val="0F766E"/>
          <w:sz w:val="24"/>
          <w:szCs w:val="24"/>
          <w:rtl/>
        </w:rPr>
        <w:t xml:space="preserve">2.3.2 — الموارد والوسائل التعليمية والتكنولوجية تدعم تعلم الطلبة وتسهم في تحقيق أهداف التعلم.</w:t>
      </w:r>
    </w:p>
    <w:p>
      <w:pPr>
        <w:bidi/>
        <w:spacing w:after="60" w:line="300"/>
        <w:jc w:val="left"/>
      </w:pPr>
      <w:r>
        <w:rPr>
          <w:rFonts w:ascii="Arial" w:cs="Arial" w:eastAsia="Arial" w:hAnsi="Arial"/>
          <w:b/>
          <w:bCs/>
          <w:color w:val="64748B"/>
          <w:sz w:val="20"/>
          <w:szCs w:val="20"/>
          <w:rtl/>
        </w:rPr>
        <w:t xml:space="preserve">مؤشرات الأداء (3)</w:t>
      </w:r>
    </w:p>
    <w:p>
      <w:pPr>
        <w:bidi/>
        <w:spacing w:after="50" w:line="300"/>
        <w:ind w:right="300"/>
        <w:jc w:val="left"/>
      </w:pPr>
      <w:r>
        <w:rPr>
          <w:rFonts w:ascii="Arial" w:cs="Arial" w:eastAsia="Arial" w:hAnsi="Arial"/>
          <w:b/>
          <w:bCs/>
          <w:color w:val="334155"/>
          <w:sz w:val="20"/>
          <w:szCs w:val="20"/>
          <w:rtl/>
        </w:rPr>
        <w:t xml:space="preserve">2.3.2.1  </w:t>
      </w:r>
      <w:r>
        <w:rPr>
          <w:rFonts w:ascii="Arial" w:cs="Arial" w:eastAsia="Arial" w:hAnsi="Arial"/>
          <w:sz w:val="21"/>
          <w:szCs w:val="21"/>
          <w:rtl/>
        </w:rPr>
        <w:t xml:space="preserve">توفر مجموعة متنوعة وكافية من الموارد والوسائل التعليمية والتكنولوجية الملائمة للمرحلة العمرية واحتياجات الطلبة، لضمان فعالية التعلم وتحقيق الأهداف التعليمية.</w:t>
      </w:r>
    </w:p>
    <w:p>
      <w:pPr>
        <w:bidi/>
        <w:spacing w:after="50" w:line="300"/>
        <w:ind w:right="300"/>
        <w:jc w:val="left"/>
      </w:pPr>
      <w:r>
        <w:rPr>
          <w:rFonts w:ascii="Arial" w:cs="Arial" w:eastAsia="Arial" w:hAnsi="Arial"/>
          <w:b/>
          <w:bCs/>
          <w:color w:val="334155"/>
          <w:sz w:val="20"/>
          <w:szCs w:val="20"/>
          <w:rtl/>
        </w:rPr>
        <w:t xml:space="preserve">2.3.2.2  </w:t>
      </w:r>
      <w:r>
        <w:rPr>
          <w:rFonts w:ascii="Arial" w:cs="Arial" w:eastAsia="Arial" w:hAnsi="Arial"/>
          <w:sz w:val="21"/>
          <w:szCs w:val="21"/>
          <w:rtl/>
        </w:rPr>
        <w:t xml:space="preserve">توظيف المصادر والوسائل التعليمية بما يتلاءم مع أهداف الدروس ويدعم تعلم الطلبة.</w:t>
      </w:r>
    </w:p>
    <w:p>
      <w:pPr>
        <w:bidi/>
        <w:spacing w:after="50" w:line="300"/>
        <w:ind w:right="300"/>
        <w:jc w:val="left"/>
      </w:pPr>
      <w:r>
        <w:rPr>
          <w:rFonts w:ascii="Arial" w:cs="Arial" w:eastAsia="Arial" w:hAnsi="Arial"/>
          <w:b/>
          <w:bCs/>
          <w:color w:val="334155"/>
          <w:sz w:val="20"/>
          <w:szCs w:val="20"/>
          <w:rtl/>
        </w:rPr>
        <w:t xml:space="preserve">2.3.2.3  </w:t>
      </w:r>
      <w:r>
        <w:rPr>
          <w:rFonts w:ascii="Arial" w:cs="Arial" w:eastAsia="Arial" w:hAnsi="Arial"/>
          <w:sz w:val="21"/>
          <w:szCs w:val="21"/>
          <w:rtl/>
        </w:rPr>
        <w:t xml:space="preserve">توظيف الوسائل التكنولوجية لتوفير بيئة تعليمية تفاعلية تسهم في تحقيق أهداف الدروس وتدعم تعلم الطلبة.</w:t>
      </w:r>
    </w:p>
    <w:p>
      <w:pPr>
        <w:bidi/>
        <w:spacing w:after="60" w:line="300"/>
        <w:jc w:val="left"/>
      </w:pPr>
      <w:r>
        <w:rPr>
          <w:rFonts w:ascii="Arial" w:cs="Arial" w:eastAsia="Arial" w:hAnsi="Arial"/>
          <w:b/>
          <w:bCs/>
          <w:color w:val="64748B"/>
          <w:sz w:val="20"/>
          <w:szCs w:val="20"/>
          <w:rtl/>
        </w:rPr>
        <w:t xml:space="preserve">سلّم التقدير — 3 صفوف</w:t>
      </w:r>
    </w:p>
    <w:tbl>
      <w:tblPr>
        <w:bidiVisual/>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الصفّ 1</w:t>
            </w:r>
          </w:p>
        </w:tc>
        <w:tc>
          <w:tcPr>
            <w:tcW w:type="dxa" w:w="786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وصف الأداء</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ممتاز</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توفر المدرسة مجموعة متنوعة وكافية من الموارد والوسائل التعليمية والتكنولوجية الملائمة للمرحلة العمرية في الصفوف والمرافق المدرسية، بما يلبي احتياجات جميع الطلبة ويدعم تعلمهم، ويسهم في تحقيق أهداف المنهج الدراسي المعتمد.</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 جداً</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توفر المدرسة مجموعة متنوعة من الموارد والوسائل التعليمية والتكنولوجية في الصفوف والمرافق المدرسية، بما يلبي احتياجات الغالبية العظمى من الطلبة ويدعم تعلمهم، ويسهم في تحقيق أهداف المنهج الدراسي المعتمد.</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توفر المدرسة مجموعة مناسبة من الموارد والوسائل التعليمية والتكنولوجية في الصفوف والمرافق المدرسية، بما يلبي احتياجات معظم الطلبة ويدعم تعلمهم، ويتوافق بشكلٍ مناسب مع المنهج الدراسي المعتمد.</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مقبول</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توفر المدرسة مجموعة محدودة من الموارد والوسائل التعليمية والتكنولوجية في الصفوف والمرافق المدرسية بما يلبي احتياجات بعض الطلبة/ أهداف المنهج.</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ضعيف</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توفر المدرسة مجموعة محدودة جداً من الموارد والوسائل التعليمية والتكنولوجية في الصفوف والمرافق المدرسية بما يلبي احتياجات قلة من الطلبة/ أهداف المنهج.</w:t>
            </w:r>
          </w:p>
        </w:tc>
      </w:tr>
    </w:tbl>
    <w:p>
      <w:pPr>
        <w:bidi/>
        <w:spacing w:after="100" w:line="300"/>
        <w:jc w:val="left"/>
      </w:pPr>
      <w:r>
        <w:rPr>
          <w:rFonts w:ascii="Arial" w:cs="Arial" w:eastAsia="Arial" w:hAnsi="Arial"/>
          <w:sz w:val="22"/>
          <w:szCs w:val="22"/>
          <w:rtl/>
        </w:rPr>
        <w:t xml:space="preserve"/>
      </w:r>
    </w:p>
    <w:tbl>
      <w:tblPr>
        <w:bidiVisual/>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الصفّ 2</w:t>
            </w:r>
          </w:p>
        </w:tc>
        <w:tc>
          <w:tcPr>
            <w:tcW w:type="dxa" w:w="786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وصف الأداء</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ممتاز</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توظيف الموارد والوسائل التعليمية بشكلٍ فعال جداً ومستمر ومتنوع، وبما يتلاءم مع أهداف الدروس ويدعم تعلم الطلبة في جميع المواد الدراسية.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 جداً</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توظيف الموارد والوسائل التعليمية بشكلٍ فعال ومستمر، وبما يتلاءم مع أهداف الدروس ويدعم تعلم الطلبة في الغالبية العظمى من المواد الدراسية.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توظيف الموارد والوسائل التعليمية بشكلٍ مناسب وبما يتلاءم مع أهداف الدروس ويدعم تعلم الطلبة في معظم المواد الدراسية.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مقبول</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توظيف الموارد والوسائل التعليمية بما يتلاءم مع أهداف الدروس ويدعم تعلم الطلبة في بعض المواد الدراسية.</w:t>
            </w:r>
            <w:r>
              <w:rPr>
                <w:rFonts w:ascii="Arial" w:cs="Arial" w:eastAsia="Arial" w:hAnsi="Arial"/>
                <w:sz w:val="19"/>
                <w:szCs w:val="19"/>
                <w:rtl/>
              </w:rPr>
              <w:br/>
              <w:t xml:space="preserve">أو</w:t>
            </w:r>
            <w:r>
              <w:rPr>
                <w:rFonts w:ascii="Arial" w:cs="Arial" w:eastAsia="Arial" w:hAnsi="Arial"/>
                <w:sz w:val="19"/>
                <w:szCs w:val="19"/>
                <w:rtl/>
              </w:rPr>
              <w:br/>
              <w:t xml:space="preserve">يتم توظيف الموارد والوسائل التعليمية، إلا أن أثرها في دعم تعلم الطلبة وتحقيق الأهداف التعليمية محدود.</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ضعيف</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توظيف الموارد والوسائل التعليمية بما يتلاءم مع أهداف الدروس ويدعم تعلم الطلبة في قلة من المواد الدراسية.</w:t>
            </w:r>
            <w:r>
              <w:rPr>
                <w:rFonts w:ascii="Arial" w:cs="Arial" w:eastAsia="Arial" w:hAnsi="Arial"/>
                <w:sz w:val="19"/>
                <w:szCs w:val="19"/>
                <w:rtl/>
              </w:rPr>
              <w:br/>
              <w:t xml:space="preserve">أو</w:t>
            </w:r>
            <w:r>
              <w:rPr>
                <w:rFonts w:ascii="Arial" w:cs="Arial" w:eastAsia="Arial" w:hAnsi="Arial"/>
                <w:sz w:val="19"/>
                <w:szCs w:val="19"/>
                <w:rtl/>
              </w:rPr>
              <w:br/>
              <w:t xml:space="preserve">لا يتم توظيف الموارد والوسائل التعليمية.</w:t>
            </w:r>
          </w:p>
        </w:tc>
      </w:tr>
    </w:tbl>
    <w:p>
      <w:pPr>
        <w:bidi/>
        <w:spacing w:after="100" w:line="300"/>
        <w:jc w:val="left"/>
      </w:pPr>
      <w:r>
        <w:rPr>
          <w:rFonts w:ascii="Arial" w:cs="Arial" w:eastAsia="Arial" w:hAnsi="Arial"/>
          <w:sz w:val="22"/>
          <w:szCs w:val="22"/>
          <w:rtl/>
        </w:rPr>
        <w:t xml:space="preserve"/>
      </w:r>
    </w:p>
    <w:tbl>
      <w:tblPr>
        <w:bidiVisual/>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الصفّ 3</w:t>
            </w:r>
          </w:p>
        </w:tc>
        <w:tc>
          <w:tcPr>
            <w:tcW w:type="dxa" w:w="786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وصف الأداء</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ممتاز</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توظيف الموارد والوسائل التكنولوجية بشكلٍ منتظم وفعال جداً، لتوفير بيئة تعليمية تفاعلية تُسهم في تحقيق أهداف الدروس، ودعم تعلم الطلبة وتعزيز تفاعلهم في جميع المواد الدراسية.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 جداً</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توظيف الموارد والوسائل التكنولوجية بشكلٍ منتظم وفعال، لتوفير بيئة تعليمية تفاعلية تُسهم في تحقيق أهداف الدروس، ودعم تعلم الطلبة في الغالبية العظمى من المواد الدراسية.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توظيف الموارد والوسائل التكنولوجية بشكلٍ مناسب، لتوفير بيئة تعليمية تفاعلية تُسهم في تحقيق أهداف الدروس، ودعم تعلم الطلبة في معظم المواد الدراسية.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مقبول</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توظيف الموارد والوسائل التكنولوجية في بعض المواد الدراسية، مما ساهم بشكلٍ محدود في دعم تعلم الطلبة وتعزيز تفاعلهم.</w:t>
            </w:r>
            <w:r>
              <w:rPr>
                <w:rFonts w:ascii="Arial" w:cs="Arial" w:eastAsia="Arial" w:hAnsi="Arial"/>
                <w:sz w:val="19"/>
                <w:szCs w:val="19"/>
                <w:rtl/>
              </w:rPr>
              <w:br/>
              <w:t xml:space="preserve">أو</w:t>
            </w:r>
            <w:r>
              <w:rPr>
                <w:rFonts w:ascii="Arial" w:cs="Arial" w:eastAsia="Arial" w:hAnsi="Arial"/>
                <w:sz w:val="19"/>
                <w:szCs w:val="19"/>
                <w:rtl/>
              </w:rPr>
              <w:br/>
              <w:t xml:space="preserve">يتم توظيف الموارد والوسائل التكنولوجية، إلا أن أثرها محدود في توفير بيئة تعليمية تفاعلية تُسهم في تحقيق أهداف الدروس ودعم تعلم الطلبة.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ضعيف</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توظيف الموارد والوسائل التكنولوجية في قلة من المواد الدراسية، مما ساهم بشكلٍ محدود جداً في دعم تعلم الطلبة وتعزيز تفاعلهم.</w:t>
            </w:r>
            <w:r>
              <w:rPr>
                <w:rFonts w:ascii="Arial" w:cs="Arial" w:eastAsia="Arial" w:hAnsi="Arial"/>
                <w:sz w:val="19"/>
                <w:szCs w:val="19"/>
                <w:rtl/>
              </w:rPr>
              <w:br/>
              <w:t xml:space="preserve">أو</w:t>
            </w:r>
            <w:r>
              <w:rPr>
                <w:rFonts w:ascii="Arial" w:cs="Arial" w:eastAsia="Arial" w:hAnsi="Arial"/>
                <w:sz w:val="19"/>
                <w:szCs w:val="19"/>
                <w:rtl/>
              </w:rPr>
              <w:br/>
              <w:t xml:space="preserve">لا يتم توظيف الموارد والوسائل التكنولوجية.</w:t>
            </w:r>
          </w:p>
        </w:tc>
      </w:tr>
    </w:tbl>
    <w:p>
      <w:pPr>
        <w:bidi/>
        <w:spacing w:after="100" w:line="300"/>
        <w:jc w:val="left"/>
      </w:pPr>
      <w:r>
        <w:rPr>
          <w:rFonts w:ascii="Arial" w:cs="Arial" w:eastAsia="Arial" w:hAnsi="Arial"/>
          <w:sz w:val="22"/>
          <w:szCs w:val="22"/>
          <w:rtl/>
        </w:rPr>
        <w:t xml:space="preserve"/>
      </w:r>
    </w:p>
    <w:p>
      <w:pPr>
        <w:bidi/>
        <w:spacing w:after="60" w:line="300"/>
        <w:jc w:val="left"/>
      </w:pPr>
      <w:r>
        <w:rPr>
          <w:rFonts w:ascii="Arial" w:cs="Arial" w:eastAsia="Arial" w:hAnsi="Arial"/>
          <w:b/>
          <w:bCs/>
          <w:color w:val="64748B"/>
          <w:sz w:val="20"/>
          <w:szCs w:val="20"/>
          <w:rtl/>
        </w:rPr>
        <w:t xml:space="preserve">إرشادات التطبيق (3) — ص 94</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الوسائل التعليمية، مثل: السبورة البيضاء، البطاقات، النماذج، الكتب، المجسمات، الألعاب.</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الوسائل التكنولوجية، مثل: أجهزة الحاسب، الأجهزة اللوحية، السبورة الذكية، المواقع والمنصات التعليمية.</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توظيف الوسائل التعليمية والتكنولوجية في أنشطة تعليمية تفاعلية تدعم التعلم النشط، وتساعد على تبسيط المفاهيم، وتحفز الطلبة على المشاركة.</w:t>
      </w:r>
    </w:p>
    <w:p>
      <w:pPr>
        <w:bidi/>
        <w:spacing w:after="80" w:line="300"/>
        <w:jc w:val="left"/>
      </w:pPr>
      <w:r>
        <w:rPr>
          <w:rFonts w:ascii="Arial" w:cs="Arial" w:eastAsia="Arial" w:hAnsi="Arial"/>
          <w:sz w:val="22"/>
          <w:szCs w:val="22"/>
          <w:rtl/>
        </w:rPr>
        <w:t xml:space="preserve"/>
      </w:r>
    </w:p>
    <w:p>
      <w:pPr>
        <w:bidi/>
        <w:spacing w:after="60" w:line="300"/>
        <w:jc w:val="left"/>
      </w:pPr>
      <w:r>
        <w:rPr>
          <w:rFonts w:ascii="Arial" w:cs="Arial" w:eastAsia="Arial" w:hAnsi="Arial"/>
          <w:b/>
          <w:bCs/>
          <w:color w:val="64748B"/>
          <w:sz w:val="20"/>
          <w:szCs w:val="20"/>
          <w:rtl/>
        </w:rPr>
        <w:t xml:space="preserve">أسئلة التأمّل (4) — ص 94</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إلى أي مدى تتوفر الموارد والوسائل التعليمية والتكنولوجية المناسبة لدعم عملية التعلم؟</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كيف يتم توظيف الوسائل التعليمية والتكنولوجية لدعم تعلم الطلبة؟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كيف يتم اختيار وتوظيف الوسائل بما يتناسب مع أهداف الدروس واحتياجات الطلبة؟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ما أثر استخدام الوسائل التعليمية والتكنولوجية في تحسين تعلم الطلبة وتحقيق نواتج التعلم؟</w:t>
      </w:r>
    </w:p>
    <w:p>
      <w:pPr>
        <w:bidi/>
        <w:spacing w:after="80" w:line="300"/>
        <w:jc w:val="left"/>
      </w:pPr>
      <w:r>
        <w:rPr>
          <w:rFonts w:ascii="Arial" w:cs="Arial" w:eastAsia="Arial" w:hAnsi="Arial"/>
          <w:sz w:val="22"/>
          <w:szCs w:val="22"/>
          <w:rtl/>
        </w:rPr>
        <w:t xml:space="preserve"/>
      </w:r>
    </w:p>
    <w:p>
      <w:pPr>
        <w:pStyle w:val="Heading3"/>
        <w:bidi/>
        <w:spacing w:after="100" w:line="300"/>
        <w:jc w:val="left"/>
      </w:pPr>
      <w:r>
        <w:rPr>
          <w:rFonts w:ascii="Arial" w:cs="Arial" w:eastAsia="Arial" w:hAnsi="Arial"/>
          <w:b/>
          <w:bCs/>
          <w:color w:val="0F766E"/>
          <w:sz w:val="24"/>
          <w:szCs w:val="24"/>
          <w:rtl/>
        </w:rPr>
        <w:t xml:space="preserve">2.3.3 — الإدارة الصفية تسهم في توفير بيئة داعمة لتعلم الطلبة.</w:t>
      </w:r>
    </w:p>
    <w:p>
      <w:pPr>
        <w:bidi/>
        <w:spacing w:after="60" w:line="300"/>
        <w:jc w:val="left"/>
      </w:pPr>
      <w:r>
        <w:rPr>
          <w:rFonts w:ascii="Arial" w:cs="Arial" w:eastAsia="Arial" w:hAnsi="Arial"/>
          <w:b/>
          <w:bCs/>
          <w:color w:val="64748B"/>
          <w:sz w:val="20"/>
          <w:szCs w:val="20"/>
          <w:rtl/>
        </w:rPr>
        <w:t xml:space="preserve">مؤشرات الأداء (3)</w:t>
      </w:r>
    </w:p>
    <w:p>
      <w:pPr>
        <w:bidi/>
        <w:spacing w:after="50" w:line="300"/>
        <w:ind w:right="300"/>
        <w:jc w:val="left"/>
      </w:pPr>
      <w:r>
        <w:rPr>
          <w:rFonts w:ascii="Arial" w:cs="Arial" w:eastAsia="Arial" w:hAnsi="Arial"/>
          <w:b/>
          <w:bCs/>
          <w:color w:val="334155"/>
          <w:sz w:val="20"/>
          <w:szCs w:val="20"/>
          <w:rtl/>
        </w:rPr>
        <w:t xml:space="preserve">2.3.3.1  </w:t>
      </w:r>
      <w:r>
        <w:rPr>
          <w:rFonts w:ascii="Arial" w:cs="Arial" w:eastAsia="Arial" w:hAnsi="Arial"/>
          <w:sz w:val="21"/>
          <w:szCs w:val="21"/>
          <w:rtl/>
        </w:rPr>
        <w:t xml:space="preserve">إدارة الوقت بفعالية لتنفيذ الأنشطة التعليمية وضمان تحقيق أهداف الدروس.</w:t>
      </w:r>
    </w:p>
    <w:p>
      <w:pPr>
        <w:bidi/>
        <w:spacing w:after="50" w:line="300"/>
        <w:ind w:right="300"/>
        <w:jc w:val="left"/>
      </w:pPr>
      <w:r>
        <w:rPr>
          <w:rFonts w:ascii="Arial" w:cs="Arial" w:eastAsia="Arial" w:hAnsi="Arial"/>
          <w:b/>
          <w:bCs/>
          <w:color w:val="334155"/>
          <w:sz w:val="20"/>
          <w:szCs w:val="20"/>
          <w:rtl/>
        </w:rPr>
        <w:t xml:space="preserve">2.3.3.2  </w:t>
      </w:r>
      <w:r>
        <w:rPr>
          <w:rFonts w:ascii="Arial" w:cs="Arial" w:eastAsia="Arial" w:hAnsi="Arial"/>
          <w:sz w:val="21"/>
          <w:szCs w:val="21"/>
          <w:rtl/>
        </w:rPr>
        <w:t xml:space="preserve">تطبيق قواعد السلوك والقوانين الصفية لدعم إدارة صفية إيجابية، تسهم في توفير بيئة تعلم داعمة لتعلم الطلبة.</w:t>
      </w:r>
    </w:p>
    <w:p>
      <w:pPr>
        <w:bidi/>
        <w:spacing w:after="50" w:line="300"/>
        <w:ind w:right="300"/>
        <w:jc w:val="left"/>
      </w:pPr>
      <w:r>
        <w:rPr>
          <w:rFonts w:ascii="Arial" w:cs="Arial" w:eastAsia="Arial" w:hAnsi="Arial"/>
          <w:b/>
          <w:bCs/>
          <w:color w:val="334155"/>
          <w:sz w:val="20"/>
          <w:szCs w:val="20"/>
          <w:rtl/>
        </w:rPr>
        <w:t xml:space="preserve">2.3.3.3  </w:t>
      </w:r>
      <w:r>
        <w:rPr>
          <w:rFonts w:ascii="Arial" w:cs="Arial" w:eastAsia="Arial" w:hAnsi="Arial"/>
          <w:sz w:val="21"/>
          <w:szCs w:val="21"/>
          <w:rtl/>
        </w:rPr>
        <w:t xml:space="preserve">دور المعلم المساعد في تعزيز بيئة التعلم، وتقديم الدعم للطلبة أثناء الأنشطة الصفية (إن وجد).</w:t>
      </w:r>
    </w:p>
    <w:p>
      <w:pPr>
        <w:bidi/>
        <w:spacing w:after="60" w:line="300"/>
        <w:jc w:val="left"/>
      </w:pPr>
      <w:r>
        <w:rPr>
          <w:rFonts w:ascii="Arial" w:cs="Arial" w:eastAsia="Arial" w:hAnsi="Arial"/>
          <w:b/>
          <w:bCs/>
          <w:color w:val="64748B"/>
          <w:sz w:val="20"/>
          <w:szCs w:val="20"/>
          <w:rtl/>
        </w:rPr>
        <w:t xml:space="preserve">سلّم التقدير — 3 صفوف</w:t>
      </w:r>
    </w:p>
    <w:tbl>
      <w:tblPr>
        <w:bidiVisual/>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الصفّ 1</w:t>
            </w:r>
          </w:p>
        </w:tc>
        <w:tc>
          <w:tcPr>
            <w:tcW w:type="dxa" w:w="786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وصف الأداء</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ممتاز</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إدارة الوقت بشكلٍ فعال جداً في جميع الحصص الدراسية، بما يضمن تحقيق أهداف الدروس وتنفيذ الخطط اليومية بكفاءة عالية.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 جداً</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إدارة الوقت بشكلٍ فعال في الغالبية العظمى من الحصص الدراسية، بما يضمن تنفيذ الخطط اليومية وتحقيق أهداف الدروس بكفاءة.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إدارة الوقت بشكلٍ مناسب في معظم الحصص الدراسية، بما يضمن تنفيذ الخطط اليومية وتحقيق أهداف الدروس بشكلٍ مناسب</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مقبول</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إدارة الوقت بفعالية في بعض الحصص الدراسية، مما أثر على تحقيق أهداف الدروس.</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ضعيف</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إدارة الوقت بفعالية في قلة من الحصص الدراسية، مما أثر سلباً على تحقيق أهداف الدروس.</w:t>
            </w:r>
          </w:p>
        </w:tc>
      </w:tr>
    </w:tbl>
    <w:p>
      <w:pPr>
        <w:bidi/>
        <w:spacing w:after="100" w:line="300"/>
        <w:jc w:val="left"/>
      </w:pPr>
      <w:r>
        <w:rPr>
          <w:rFonts w:ascii="Arial" w:cs="Arial" w:eastAsia="Arial" w:hAnsi="Arial"/>
          <w:sz w:val="22"/>
          <w:szCs w:val="22"/>
          <w:rtl/>
        </w:rPr>
        <w:t xml:space="preserve"/>
      </w:r>
    </w:p>
    <w:tbl>
      <w:tblPr>
        <w:bidiVisual/>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الصفّ 2</w:t>
            </w:r>
          </w:p>
        </w:tc>
        <w:tc>
          <w:tcPr>
            <w:tcW w:type="dxa" w:w="786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وصف الأداء</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ممتاز</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تطبيق قواعد السلوك والقوانين الصفية بشكلٍ فعال جداً ومنتظم، مما يسهم في تعزيز إدارة صفية إيجابية وتوفير بيئة تعليمية داعمة لتعلم الطلبة في جميع الحصص الدراسية.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 جداً</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تطبيق قواعد السلوك والقوانين الصفية بشكلٍ فعال، مما يسهم في تعزيز إدارة صفية إيجابية وتوفير بيئة تعليمية داعمة لتعلم الطلبة في الغالبية العظمى من الحصص الدراسية.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تطبيق قواعد السلوك والقوانين الصفية بشكلٍ مناسب، مما يسهم في تعزيز إدارة صفية إيجابية وتوفير بيئة تعليمية داعمة لتعلم الطلبة في معظم الحصص الدراسية.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مقبول</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تطبيق قواعد السلوك والقوانين الصفية في بعض الحصص الدراسية، مما يؤدي إلى توفير بيئة تعليمية داعمة لتعلم الطلبة بشكلٍ محدود.</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ضعيف</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تطبيق قواعد السلوك والقوانين الصفية في قلة من الحصص الدراسية، مما يؤدي إلى توفير بيئة تعليمية داعمة لتعلم الطلبة-بشكلٍ محدود جداً.</w:t>
            </w:r>
          </w:p>
        </w:tc>
      </w:tr>
    </w:tbl>
    <w:p>
      <w:pPr>
        <w:bidi/>
        <w:spacing w:after="100" w:line="300"/>
        <w:jc w:val="left"/>
      </w:pPr>
      <w:r>
        <w:rPr>
          <w:rFonts w:ascii="Arial" w:cs="Arial" w:eastAsia="Arial" w:hAnsi="Arial"/>
          <w:sz w:val="22"/>
          <w:szCs w:val="22"/>
          <w:rtl/>
        </w:rPr>
        <w:t xml:space="preserve"/>
      </w:r>
    </w:p>
    <w:tbl>
      <w:tblPr>
        <w:bidiVisual/>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الصفّ 3</w:t>
            </w:r>
          </w:p>
        </w:tc>
        <w:tc>
          <w:tcPr>
            <w:tcW w:type="dxa" w:w="786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وصف الأداء</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ممتاز</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يقوم المعلم المساعد بدورٍ فعال جداً في تعزيز بيئة التعلم من خلال التفاعل الإيجابي والمستمر مع المعلمين والطلبة، وتقديم الدعم الملائم للطلبة ومتابعتهم أثناء الأنشطة الصفية في جميع الحصص الدراسية.</w:t>
            </w:r>
            <w:r>
              <w:rPr>
                <w:rFonts w:ascii="Arial" w:cs="Arial" w:eastAsia="Arial" w:hAnsi="Arial"/>
                <w:sz w:val="19"/>
                <w:szCs w:val="19"/>
                <w:rtl/>
              </w:rPr>
              <w:br/>
              <w:t xml:space="preserve">(إن وجد)</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 جداً</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يقوم المعلم المساعد بدورٍ فعال في تعزيز بيئة التعلم من خلال التفاعل الإيجابي مع المعلمين والطلبة، وتقديم الدعم الملائم للطلبة ومتابعتهم أثناء الأنشطة الصفية في الغالبية العظمى من الحصص الدراسية.</w:t>
            </w:r>
            <w:r>
              <w:rPr>
                <w:rFonts w:ascii="Arial" w:cs="Arial" w:eastAsia="Arial" w:hAnsi="Arial"/>
                <w:sz w:val="19"/>
                <w:szCs w:val="19"/>
                <w:rtl/>
              </w:rPr>
              <w:br/>
              <w:t xml:space="preserve">(إن وجد)</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يقوم المعلم المساعد بدورٍ مناسب في تعزيز بيئة التعلم، وتقديم الدعم للطلبة ومتابعتهم أثناء الأنشطة الصفية في معظم الحصص الدراسية.</w:t>
            </w:r>
            <w:r>
              <w:rPr>
                <w:rFonts w:ascii="Arial" w:cs="Arial" w:eastAsia="Arial" w:hAnsi="Arial"/>
                <w:sz w:val="19"/>
                <w:szCs w:val="19"/>
                <w:rtl/>
              </w:rPr>
              <w:br/>
              <w:t xml:space="preserve">(إن وجد)</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مقبول</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يقوم المعلم المساعد بتعزيز بيئة التعلم، وتقديم الدعم للطلبة ومتابعتهم أثناء الأنشطة الصفية في بعض الحصص الدراسية.</w:t>
            </w:r>
            <w:r>
              <w:rPr>
                <w:rFonts w:ascii="Arial" w:cs="Arial" w:eastAsia="Arial" w:hAnsi="Arial"/>
                <w:sz w:val="19"/>
                <w:szCs w:val="19"/>
                <w:rtl/>
              </w:rPr>
              <w:br/>
              <w:t xml:space="preserve">(إن وجد)</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ضعيف</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يقوم المعلم المساعد بتقديم الدعم للطلبة ومتابعتهم أثناء الأنشطة الصفية في قلة من الحصص الدراسية.</w:t>
            </w:r>
            <w:r>
              <w:rPr>
                <w:rFonts w:ascii="Arial" w:cs="Arial" w:eastAsia="Arial" w:hAnsi="Arial"/>
                <w:sz w:val="19"/>
                <w:szCs w:val="19"/>
                <w:rtl/>
              </w:rPr>
              <w:br/>
              <w:t xml:space="preserve">(إن وجد).</w:t>
            </w:r>
            <w:r>
              <w:rPr>
                <w:rFonts w:ascii="Arial" w:cs="Arial" w:eastAsia="Arial" w:hAnsi="Arial"/>
                <w:sz w:val="19"/>
                <w:szCs w:val="19"/>
                <w:rtl/>
              </w:rPr>
              <w:br/>
              <w:t xml:space="preserve">أو</w:t>
            </w:r>
            <w:r>
              <w:rPr>
                <w:rFonts w:ascii="Arial" w:cs="Arial" w:eastAsia="Arial" w:hAnsi="Arial"/>
                <w:sz w:val="19"/>
                <w:szCs w:val="19"/>
                <w:rtl/>
              </w:rPr>
              <w:br/>
              <w:t xml:space="preserve">لا يقوم المعلم المساعد بتعزيز بيئة التعلم، وتقديم الدعم للطلبة ومتابعتهم أثناء الأنشطة الصفية.</w:t>
            </w:r>
          </w:p>
        </w:tc>
      </w:tr>
    </w:tbl>
    <w:p>
      <w:pPr>
        <w:bidi/>
        <w:spacing w:after="100" w:line="300"/>
        <w:jc w:val="left"/>
      </w:pPr>
      <w:r>
        <w:rPr>
          <w:rFonts w:ascii="Arial" w:cs="Arial" w:eastAsia="Arial" w:hAnsi="Arial"/>
          <w:sz w:val="22"/>
          <w:szCs w:val="22"/>
          <w:rtl/>
        </w:rPr>
        <w:t xml:space="preserve"/>
      </w:r>
    </w:p>
    <w:p>
      <w:pPr>
        <w:bidi/>
        <w:spacing w:after="60" w:line="300"/>
        <w:jc w:val="left"/>
      </w:pPr>
      <w:r>
        <w:rPr>
          <w:rFonts w:ascii="Arial" w:cs="Arial" w:eastAsia="Arial" w:hAnsi="Arial"/>
          <w:b/>
          <w:bCs/>
          <w:color w:val="64748B"/>
          <w:sz w:val="20"/>
          <w:szCs w:val="20"/>
          <w:rtl/>
        </w:rPr>
        <w:t xml:space="preserve">إرشادات التطبيق (9) — ص 95، 96</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الإدارة الصفية: مجموعة من الممارسات والإجراءات التي يتبعها المعلم لتنظيم سلوك الطلبة وتعزيز السلوك الإيجابي، ومعالجة السلوك غير المرغوب فيه بما يدعم عمليتي التعليم والتعلم.</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إدارة الوقت: تنظيم زمن الحصة الدراسية وتوزيعه بكفاءة على الأنشطة التعليمية المختلفة وفق تخطيط مسبق، بما يضمن تحقيق أهداف الدروس.</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القوانين الصفية: مجموعة قواعد سلوكية متفق عليها داخل الصف لتنظيم سلوك الطلبة والتفاعل الصفي، بما يعزز الانضباط الإيجابي ويدعم التعلم.</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يقوم المعلم المساعد بدور داعم في البيئة الصفية من خلال مهام متنوعة، مثل:</w:t>
      </w:r>
    </w:p>
    <w:p>
      <w:pPr>
        <w:bidi/>
        <w:spacing w:after="40" w:line="300"/>
        <w:ind w:right="5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مساعدة المعلم الأساسي في ضبط وإدارة الصف وتنفيذ الأنشطة التعليمية..</w:t>
      </w:r>
    </w:p>
    <w:p>
      <w:pPr>
        <w:bidi/>
        <w:spacing w:after="40" w:line="300"/>
        <w:ind w:right="5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تقديم دعم فردي أو جماعي للطلبة حسب احتياجاتهم.</w:t>
      </w:r>
    </w:p>
    <w:p>
      <w:pPr>
        <w:bidi/>
        <w:spacing w:after="40" w:line="300"/>
        <w:ind w:right="5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المساعدة في تهيئة المواد التعليمية بالتنسيق مع المعلم الأساسي.</w:t>
      </w:r>
    </w:p>
    <w:p>
      <w:pPr>
        <w:bidi/>
        <w:spacing w:after="40" w:line="300"/>
        <w:ind w:right="5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دعم الطلبة ذوي الاحتياجات التعليمية وفق التوجيهات التربوية.</w:t>
      </w:r>
    </w:p>
    <w:p>
      <w:pPr>
        <w:bidi/>
        <w:spacing w:after="40" w:line="300"/>
        <w:ind w:right="5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تشجيع الطلبة على التفاعل والمشاركة أثناء الدروس.</w:t>
      </w:r>
    </w:p>
    <w:p>
      <w:pPr>
        <w:bidi/>
        <w:spacing w:after="80" w:line="300"/>
        <w:jc w:val="left"/>
      </w:pPr>
      <w:r>
        <w:rPr>
          <w:rFonts w:ascii="Arial" w:cs="Arial" w:eastAsia="Arial" w:hAnsi="Arial"/>
          <w:sz w:val="22"/>
          <w:szCs w:val="22"/>
          <w:rtl/>
        </w:rPr>
        <w:t xml:space="preserve"/>
      </w:r>
    </w:p>
    <w:p>
      <w:pPr>
        <w:bidi/>
        <w:spacing w:after="60" w:line="300"/>
        <w:jc w:val="left"/>
      </w:pPr>
      <w:r>
        <w:rPr>
          <w:rFonts w:ascii="Arial" w:cs="Arial" w:eastAsia="Arial" w:hAnsi="Arial"/>
          <w:b/>
          <w:bCs/>
          <w:color w:val="64748B"/>
          <w:sz w:val="20"/>
          <w:szCs w:val="20"/>
          <w:rtl/>
        </w:rPr>
        <w:t xml:space="preserve">أسئلة التأمّل (4) — ص 95</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ما مستوى كفاءة المعلمين في إدارة الصف؟ وكيف يسهم ذلك في تعزيز تعلم الطلبة وضبط سلوكهم؟</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إلى أي مدى تسود العلاقات الإيجابية بين المعلمين والطلبة وبين الطلبة أنفسهم، وكيف يتم التحقق من ذلك؟</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ما مستوى فاعلية المعلمين في إدارة الوقت داخل الحصة الدراسية بما يضمن تنفيذ الأنشطة وتحقيق أهداف الدروس؟</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كيف يسهم المعلم المساعد في دعم بيئة التعلم وتعزيز تعلم الطلبة؟</w:t>
      </w:r>
    </w:p>
    <w:p>
      <w:pPr>
        <w:bidi/>
        <w:spacing w:after="80" w:line="300"/>
        <w:jc w:val="left"/>
      </w:pPr>
      <w:r>
        <w:rPr>
          <w:rFonts w:ascii="Arial" w:cs="Arial" w:eastAsia="Arial" w:hAnsi="Arial"/>
          <w:sz w:val="22"/>
          <w:szCs w:val="22"/>
          <w:rtl/>
        </w:rPr>
        <w:t xml:space="preserve"/>
      </w:r>
    </w:p>
    <w:p>
      <w:pPr>
        <w:pStyle w:val="Heading1"/>
        <w:pageBreakBefore/>
        <w:bidi/>
        <w:spacing w:after="160" w:line="300"/>
        <w:jc w:val="left"/>
      </w:pPr>
      <w:bookmarkStart w:name="_Toc13" w:id="13"/>
      <w:r>
        <w:rPr>
          <w:rFonts w:ascii="Arial" w:cs="Arial" w:eastAsia="Arial" w:hAnsi="Arial"/>
          <w:b/>
          <w:bCs/>
          <w:color w:val="8A1538"/>
          <w:sz w:val="32"/>
          <w:szCs w:val="32"/>
          <w:rtl/>
        </w:rPr>
        <w:t xml:space="preserve">المعيار الرئيس 3 — مخرجات تعلم الطلبة ورعايتهم</w:t>
      </w:r>
      <w:bookmarkEnd w:id="13"/>
    </w:p>
    <w:p>
      <w:pPr>
        <w:pStyle w:val="Heading2"/>
        <w:bidi/>
        <w:spacing w:after="120" w:line="300"/>
        <w:jc w:val="left"/>
      </w:pPr>
      <w:bookmarkStart w:name="_Toc14" w:id="14"/>
      <w:r>
        <w:rPr>
          <w:rFonts w:ascii="Arial" w:cs="Arial" w:eastAsia="Arial" w:hAnsi="Arial"/>
          <w:b/>
          <w:bCs/>
          <w:color w:val="6D28D9"/>
          <w:sz w:val="27"/>
          <w:szCs w:val="27"/>
          <w:rtl/>
        </w:rPr>
        <w:t xml:space="preserve">3.1 — الأداء الأكاديمي للطلبة</w:t>
      </w:r>
      <w:bookmarkEnd w:id="14"/>
    </w:p>
    <w:p>
      <w:pPr>
        <w:bidi/>
        <w:spacing w:after="60" w:line="300"/>
        <w:jc w:val="left"/>
      </w:pPr>
      <w:r>
        <w:rPr>
          <w:rFonts w:ascii="Arial" w:cs="Arial" w:eastAsia="Arial" w:hAnsi="Arial"/>
          <w:b/>
          <w:bCs/>
          <w:color w:val="64748B"/>
          <w:sz w:val="20"/>
          <w:szCs w:val="20"/>
          <w:rtl/>
        </w:rPr>
        <w:t xml:space="preserve">نماذج الأدلة الدالّة على هذا الجانب (15) — استرشادية لا حاصرة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20"/>
          <w:szCs w:val="20"/>
          <w:rtl/>
        </w:rPr>
        <w:t xml:space="preserve">سياسة التقييم.</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20"/>
          <w:szCs w:val="20"/>
          <w:rtl/>
        </w:rPr>
        <w:t xml:space="preserve">جدول مواصفات التقييمات المدرسية.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20"/>
          <w:szCs w:val="20"/>
          <w:rtl/>
        </w:rPr>
        <w:t xml:space="preserve">نماذج من تقارير أداء الطلبة.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20"/>
          <w:szCs w:val="20"/>
          <w:rtl/>
        </w:rPr>
        <w:t xml:space="preserve">تحليل نتائج التقييمات الداخلية والخارجية (لمدة ثلاث سنوات).</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20"/>
          <w:szCs w:val="20"/>
          <w:rtl/>
        </w:rPr>
        <w:t xml:space="preserve">تقارير الاختبارات المعيارية الصادرة عن الجهات المنظمة.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20"/>
          <w:szCs w:val="20"/>
          <w:rtl/>
        </w:rPr>
        <w:t xml:space="preserve">تقارير الاختبارات الدولية الصادرة عن الجهات المنظمة.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20"/>
          <w:szCs w:val="20"/>
          <w:rtl/>
        </w:rPr>
        <w:t xml:space="preserve">تقارير اختبارات الشهادة الثانوية الصادرة عن الوزارة أو الجهات المعتمدة.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20"/>
          <w:szCs w:val="20"/>
          <w:rtl/>
        </w:rPr>
        <w:t xml:space="preserve">نماذج من أوراق الاختبارات الداخلية (مصححة).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20"/>
          <w:szCs w:val="20"/>
          <w:rtl/>
        </w:rPr>
        <w:t xml:space="preserve">نماذج من الخطط المعدلة بناءً على تحليل النتائج.</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20"/>
          <w:szCs w:val="20"/>
          <w:rtl/>
        </w:rPr>
        <w:t xml:space="preserve">ملفات إنجاز الأطفال في مرحلة الروضة.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20"/>
          <w:szCs w:val="20"/>
          <w:rtl/>
        </w:rPr>
        <w:t xml:space="preserve">سجلات تتبع مهارات الأطفال.</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20"/>
          <w:szCs w:val="20"/>
          <w:rtl/>
        </w:rPr>
        <w:t xml:space="preserve">نماذج من أعمال الأطفال ومشاريعهم.</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20"/>
          <w:szCs w:val="20"/>
          <w:rtl/>
        </w:rPr>
        <w:t xml:space="preserve">بطاقة تقرير الأداء المدرسي.</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20"/>
          <w:szCs w:val="20"/>
          <w:rtl/>
        </w:rPr>
        <w:t xml:space="preserve">نتائج الاستبانات واستطلاعات الرأي.</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20"/>
          <w:szCs w:val="20"/>
          <w:rtl/>
        </w:rPr>
        <w:t xml:space="preserve">محاضر الاجتماعات والمراسلات ذات الصلة.</w:t>
      </w:r>
    </w:p>
    <w:p>
      <w:pPr>
        <w:bidi/>
        <w:spacing w:after="80" w:line="300"/>
        <w:jc w:val="left"/>
      </w:pPr>
      <w:r>
        <w:rPr>
          <w:rFonts w:ascii="Arial" w:cs="Arial" w:eastAsia="Arial" w:hAnsi="Arial"/>
          <w:sz w:val="22"/>
          <w:szCs w:val="22"/>
          <w:rtl/>
        </w:rPr>
        <w:t xml:space="preserve"/>
      </w:r>
    </w:p>
    <w:p>
      <w:pPr>
        <w:pStyle w:val="Heading3"/>
        <w:bidi/>
        <w:spacing w:after="100" w:line="300"/>
        <w:jc w:val="left"/>
      </w:pPr>
      <w:r>
        <w:rPr>
          <w:rFonts w:ascii="Arial" w:cs="Arial" w:eastAsia="Arial" w:hAnsi="Arial"/>
          <w:b/>
          <w:bCs/>
          <w:color w:val="0F766E"/>
          <w:sz w:val="24"/>
          <w:szCs w:val="24"/>
          <w:rtl/>
        </w:rPr>
        <w:t xml:space="preserve">3.1.1 — جودة سياسة التقييم وتوافقها مع المنهج الدراسي.</w:t>
      </w:r>
    </w:p>
    <w:p>
      <w:pPr>
        <w:bidi/>
        <w:spacing w:after="60" w:line="300"/>
        <w:jc w:val="left"/>
      </w:pPr>
      <w:r>
        <w:rPr>
          <w:rFonts w:ascii="Arial" w:cs="Arial" w:eastAsia="Arial" w:hAnsi="Arial"/>
          <w:b/>
          <w:bCs/>
          <w:color w:val="64748B"/>
          <w:sz w:val="20"/>
          <w:szCs w:val="20"/>
          <w:rtl/>
        </w:rPr>
        <w:t xml:space="preserve">مؤشرات الأداء (4)</w:t>
      </w:r>
    </w:p>
    <w:p>
      <w:pPr>
        <w:bidi/>
        <w:spacing w:after="50" w:line="300"/>
        <w:ind w:right="300"/>
        <w:jc w:val="left"/>
      </w:pPr>
      <w:r>
        <w:rPr>
          <w:rFonts w:ascii="Arial" w:cs="Arial" w:eastAsia="Arial" w:hAnsi="Arial"/>
          <w:b/>
          <w:bCs/>
          <w:color w:val="334155"/>
          <w:sz w:val="20"/>
          <w:szCs w:val="20"/>
          <w:rtl/>
        </w:rPr>
        <w:t xml:space="preserve">3.1.1.1  </w:t>
      </w:r>
      <w:r>
        <w:rPr>
          <w:rFonts w:ascii="Arial" w:cs="Arial" w:eastAsia="Arial" w:hAnsi="Arial"/>
          <w:sz w:val="21"/>
          <w:szCs w:val="21"/>
          <w:rtl/>
        </w:rPr>
        <w:t xml:space="preserve">سياسة تقييم الطلبة واضحة، وشاملة لمختلف جوانب أداء الطلبة، وتتوافق مع أهداف المنهج الدراسي.</w:t>
      </w:r>
    </w:p>
    <w:p>
      <w:pPr>
        <w:bidi/>
        <w:spacing w:after="50" w:line="300"/>
        <w:ind w:right="300"/>
        <w:jc w:val="left"/>
      </w:pPr>
      <w:r>
        <w:rPr>
          <w:rFonts w:ascii="Arial" w:cs="Arial" w:eastAsia="Arial" w:hAnsi="Arial"/>
          <w:b/>
          <w:bCs/>
          <w:color w:val="334155"/>
          <w:sz w:val="20"/>
          <w:szCs w:val="20"/>
          <w:rtl/>
        </w:rPr>
        <w:t xml:space="preserve">3.1.1.2  </w:t>
      </w:r>
      <w:r>
        <w:rPr>
          <w:rFonts w:ascii="Arial" w:cs="Arial" w:eastAsia="Arial" w:hAnsi="Arial"/>
          <w:sz w:val="21"/>
          <w:szCs w:val="21"/>
          <w:rtl/>
        </w:rPr>
        <w:t xml:space="preserve">الالتزام بتنفيذ ونشر السياسة والتعريف بها وتوضيحها لكافة الأطراف المعنية.</w:t>
      </w:r>
    </w:p>
    <w:p>
      <w:pPr>
        <w:bidi/>
        <w:spacing w:after="50" w:line="300"/>
        <w:ind w:right="300"/>
        <w:jc w:val="left"/>
      </w:pPr>
      <w:r>
        <w:rPr>
          <w:rFonts w:ascii="Arial" w:cs="Arial" w:eastAsia="Arial" w:hAnsi="Arial"/>
          <w:b/>
          <w:bCs/>
          <w:color w:val="334155"/>
          <w:sz w:val="20"/>
          <w:szCs w:val="20"/>
          <w:rtl/>
        </w:rPr>
        <w:t xml:space="preserve">3.1.1.3  </w:t>
      </w:r>
      <w:r>
        <w:rPr>
          <w:rFonts w:ascii="Arial" w:cs="Arial" w:eastAsia="Arial" w:hAnsi="Arial"/>
          <w:sz w:val="21"/>
          <w:szCs w:val="21"/>
          <w:rtl/>
        </w:rPr>
        <w:t xml:space="preserve">توظيف طرق وأدوات تقييم متنوعة، لتلبية احتياجات التعلم المختلفة وتقييم جوانب متعددة من أداء الطلبة.</w:t>
      </w:r>
    </w:p>
    <w:p>
      <w:pPr>
        <w:bidi/>
        <w:spacing w:after="50" w:line="300"/>
        <w:ind w:right="300"/>
        <w:jc w:val="left"/>
      </w:pPr>
      <w:r>
        <w:rPr>
          <w:rFonts w:ascii="Arial" w:cs="Arial" w:eastAsia="Arial" w:hAnsi="Arial"/>
          <w:b/>
          <w:bCs/>
          <w:color w:val="334155"/>
          <w:sz w:val="20"/>
          <w:szCs w:val="20"/>
          <w:rtl/>
        </w:rPr>
        <w:t xml:space="preserve">3.1.1.4  </w:t>
      </w:r>
      <w:r>
        <w:rPr>
          <w:rFonts w:ascii="Arial" w:cs="Arial" w:eastAsia="Arial" w:hAnsi="Arial"/>
          <w:sz w:val="21"/>
          <w:szCs w:val="21"/>
          <w:rtl/>
        </w:rPr>
        <w:t xml:space="preserve">إعداد تقارير منتظمة وواضحة وشاملة، تعكس بدقة مستوى أداء الطلبة في الجوانب المختلفة.</w:t>
      </w:r>
    </w:p>
    <w:p>
      <w:pPr>
        <w:bidi/>
        <w:spacing w:after="60" w:line="300"/>
        <w:jc w:val="left"/>
      </w:pPr>
      <w:r>
        <w:rPr>
          <w:rFonts w:ascii="Arial" w:cs="Arial" w:eastAsia="Arial" w:hAnsi="Arial"/>
          <w:b/>
          <w:bCs/>
          <w:color w:val="64748B"/>
          <w:sz w:val="20"/>
          <w:szCs w:val="20"/>
          <w:rtl/>
        </w:rPr>
        <w:t xml:space="preserve">سلّم التقدير — 2 صفوف</w:t>
      </w:r>
    </w:p>
    <w:tbl>
      <w:tblPr>
        <w:bidiVisual/>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الصفّ 1</w:t>
            </w:r>
          </w:p>
        </w:tc>
        <w:tc>
          <w:tcPr>
            <w:tcW w:type="dxa" w:w="786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وصف الأداء</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ممتاز</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إعداد وتنفيذ سياسة تقييم ذات جودة عالية واضحة وشاملة ومعلنة وتتوافق مع أهداف المنهج الدراسي، ويتم توظيف طرق وأدوات تقييم متنوعة تلبي احتياجات التعلم المختلفة، وتُقيم جوانب متعددة من أداء الطلبة، بشكلٍ منتظم في جميع المواد والصفوف الدراسية.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 جداً</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إعداد وتنفيذ سياسة تقييم ذات جودة واضحة ومعلنة وتتوافق مع أهداف المنهج الدراسي، ويتم توظيف طرق وأدوات تقييم متنوعة تلبي احتياجات التعلم المختلفة، وتُقيم جوانب متعددة من أداء الطلبة، بشكلٍ منتظم في الغالبية العظمى من المواد والصفوف الدراسية.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إعداد وتنفيذ سياسة تقييم ذات جودة مناسبة ومعلنة وتتوافق مع أهداف المنهج الدراسي، ويتم توظيف طرق وأدوات تقييم متنوعة تُقيم جوانب متعددة من أداء الطلبة، بشكلٍ منتظم في معظم المواد والصفوف الدراسية.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مقبول</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إعداد وتنفيذ سياسة تقييم معلنة إلا أن جودتها محدودة، ويتم توظيف طرق وأدوات تقييم متنوعة لتقييم أداء الطلبة، بشكلٍ منتظم في بعض المواد والصفوف الدراسية.</w:t>
            </w:r>
            <w:r>
              <w:rPr>
                <w:rFonts w:ascii="Arial" w:cs="Arial" w:eastAsia="Arial" w:hAnsi="Arial"/>
                <w:sz w:val="19"/>
                <w:szCs w:val="19"/>
                <w:rtl/>
              </w:rPr>
              <w:br/>
              <w:t xml:space="preserve">أو</w:t>
            </w:r>
            <w:r>
              <w:rPr>
                <w:rFonts w:ascii="Arial" w:cs="Arial" w:eastAsia="Arial" w:hAnsi="Arial"/>
                <w:sz w:val="19"/>
                <w:szCs w:val="19"/>
                <w:rtl/>
              </w:rPr>
              <w:br/>
              <w:t xml:space="preserve">سياسة التقييم ذات جودة وواضحة ومعلنة إلا أنه يتم الالتزام بها وتوظيف طرق وأدوات تقييم محدودة، مما أثر على تقييم أداء الطلبة والتعرف على مستوى أدائهم وتحقيق أهداف المنهج.</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ضعيف</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إعداد وتنفيذ سياسة تقييم معلنة ذات جودة محدودة جداً، ويتم توظيف طرق وأدوات تقييم متنوعة في قلة من المواد والصفوف الدراسية.</w:t>
            </w:r>
            <w:r>
              <w:rPr>
                <w:rFonts w:ascii="Arial" w:cs="Arial" w:eastAsia="Arial" w:hAnsi="Arial"/>
                <w:sz w:val="19"/>
                <w:szCs w:val="19"/>
                <w:rtl/>
              </w:rPr>
              <w:br/>
              <w:t xml:space="preserve">أو</w:t>
            </w:r>
            <w:r>
              <w:rPr>
                <w:rFonts w:ascii="Arial" w:cs="Arial" w:eastAsia="Arial" w:hAnsi="Arial"/>
                <w:sz w:val="19"/>
                <w:szCs w:val="19"/>
                <w:rtl/>
              </w:rPr>
              <w:br/>
              <w:t xml:space="preserve">سياسة التقييم غير واضحة ولا تتوافق مع أهداف المنهج الدراسي.</w:t>
            </w:r>
          </w:p>
        </w:tc>
      </w:tr>
    </w:tbl>
    <w:p>
      <w:pPr>
        <w:bidi/>
        <w:spacing w:after="100" w:line="300"/>
        <w:jc w:val="left"/>
      </w:pPr>
      <w:r>
        <w:rPr>
          <w:rFonts w:ascii="Arial" w:cs="Arial" w:eastAsia="Arial" w:hAnsi="Arial"/>
          <w:sz w:val="22"/>
          <w:szCs w:val="22"/>
          <w:rtl/>
        </w:rPr>
        <w:t xml:space="preserve"/>
      </w:r>
    </w:p>
    <w:tbl>
      <w:tblPr>
        <w:bidiVisual/>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الصفّ 2</w:t>
            </w:r>
          </w:p>
        </w:tc>
        <w:tc>
          <w:tcPr>
            <w:tcW w:type="dxa" w:w="786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وصف الأداء</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ممتاز</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إعداد تقارير واضحة وشاملة ودقيقة، تعكس مستوى أداء الطلبة في جميع جوانب الأداء عبر المواد والصفوف الدراسية المختلفة، ويتم إرسالها ومناقشتها بشكلٍ منتظم مع أولياء الأمور.</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 جداً</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إعداد تقارير واضحة ودقيقة، تعكس مستوى أداء الطلبة في الغالبية العظمى من جوانب الأداء عبر المواد والصفوف الدراسية المختلفة، ويتم إرسالها ومناقشتها بشكلٍ منتظم مع أولياء الأمور.</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إعداد تقارير واضحة ودقيقة، وتعكس مستوى أداء الطلبة في معظم جوانب الأداء عبر المواد والصفوف الدراسية المختلفة، ويتم إرسالها ومناقشتها بشكلٍ منتظم مع أولياء الأمور.</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مقبول</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إعداد تقارير ذات جودة محدودة، تعكس مستوى أداء الطلبة في بعض جوانب الأداء عبر المواد والصفوف الدراسية المختلفة، ويتم إرسالها لأولياء الأمور.</w:t>
            </w:r>
            <w:r>
              <w:rPr>
                <w:rFonts w:ascii="Arial" w:cs="Arial" w:eastAsia="Arial" w:hAnsi="Arial"/>
                <w:sz w:val="19"/>
                <w:szCs w:val="19"/>
                <w:rtl/>
              </w:rPr>
              <w:br/>
              <w:t xml:space="preserve">أو</w:t>
            </w:r>
            <w:r>
              <w:rPr>
                <w:rFonts w:ascii="Arial" w:cs="Arial" w:eastAsia="Arial" w:hAnsi="Arial"/>
                <w:sz w:val="19"/>
                <w:szCs w:val="19"/>
                <w:rtl/>
              </w:rPr>
              <w:br/>
              <w:t xml:space="preserve">يتم إعداد تقارير واضحة تعكس مستوى أداء الطلبة في مختلف جوانب الأداء، لكن في بعض المواد والصفوف الدراسية، ويتم إرسالها لأولياء الأمور.</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ضعيف</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تقارير أداء الطلبة غير واضحة و/أو لا تعكس بدقة مستوى أداء الطلبة.</w:t>
            </w:r>
            <w:r>
              <w:rPr>
                <w:rFonts w:ascii="Arial" w:cs="Arial" w:eastAsia="Arial" w:hAnsi="Arial"/>
                <w:sz w:val="19"/>
                <w:szCs w:val="19"/>
                <w:rtl/>
              </w:rPr>
              <w:br/>
              <w:t xml:space="preserve">أو</w:t>
            </w:r>
            <w:r>
              <w:rPr>
                <w:rFonts w:ascii="Arial" w:cs="Arial" w:eastAsia="Arial" w:hAnsi="Arial"/>
                <w:sz w:val="19"/>
                <w:szCs w:val="19"/>
                <w:rtl/>
              </w:rPr>
              <w:br/>
              <w:t xml:space="preserve">تقارير أداء الطلبة تعكس مستوى الأداء بشكل واضح في قلة من الجوانب.</w:t>
            </w:r>
          </w:p>
        </w:tc>
      </w:tr>
    </w:tbl>
    <w:p>
      <w:pPr>
        <w:bidi/>
        <w:spacing w:after="100" w:line="300"/>
        <w:jc w:val="left"/>
      </w:pPr>
      <w:r>
        <w:rPr>
          <w:rFonts w:ascii="Arial" w:cs="Arial" w:eastAsia="Arial" w:hAnsi="Arial"/>
          <w:sz w:val="22"/>
          <w:szCs w:val="22"/>
          <w:rtl/>
        </w:rPr>
        <w:t xml:space="preserve"/>
      </w:r>
    </w:p>
    <w:p>
      <w:pPr>
        <w:bidi/>
        <w:spacing w:after="60" w:line="300"/>
        <w:jc w:val="left"/>
      </w:pPr>
      <w:r>
        <w:rPr>
          <w:rFonts w:ascii="Arial" w:cs="Arial" w:eastAsia="Arial" w:hAnsi="Arial"/>
          <w:b/>
          <w:bCs/>
          <w:color w:val="64748B"/>
          <w:sz w:val="20"/>
          <w:szCs w:val="20"/>
          <w:rtl/>
        </w:rPr>
        <w:t xml:space="preserve">إرشادات التطبيق (6) — ص 112، 113</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سياسة تقييم الطلبة: مجموعة المبادئ والإجراءات المنظمة لتقييم مختلف جوانب أداء الطلبة، بما يضمن الشمولية والعدالة، ويرتبط بأهداف المنهج ونواتج التعلم.</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طرق التقييم: الإجراءات التي يتم اتباعها لجمع الأدلة حول تعلم الطلبة وقياس مدى تحقق نواتج التعلم، مثل: التقييمات التشخيصية، والتكوينية، والختامية، والتقييم القائم على الأداء.</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أدوات التقييم: الوسائل أو النماذج المحددة التي تُستخدم ضمن طرق التقييم لجمع بيانات دقيقة وموثوقة عن أداء الطلبة.</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تنويع أدوات التقييم بين الكمية مثل (درجات الطلاب في الاختبارات المدرسية)، والوصفية مثل (قوائم التحقق، بطاقة الملاحظة، وسلالم التقدير، وملفات الإنجاز) لضمان شمولية التقييم.</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تقارير الطلبة (واضحة): تعرض التقارير بيانات الأداء بلغة مفهومة ومنظمة، بما يسهل على المعنيين فهم النتائج وتفسيرها.</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تقارير الطلبة (شاملة): تغطي مختلف جوانب أداء الطلبة الأكاديمية والمهارية والسلوكية، وتوفر صورة متكاملة عن تقدمهم، كما توضح التقارير نقاط القوة والنقاط التي تحتاج إلى تحسين، وتقدم توصيات لتحسين الأداء.</w:t>
      </w:r>
    </w:p>
    <w:p>
      <w:pPr>
        <w:bidi/>
        <w:spacing w:after="80" w:line="300"/>
        <w:jc w:val="left"/>
      </w:pPr>
      <w:r>
        <w:rPr>
          <w:rFonts w:ascii="Arial" w:cs="Arial" w:eastAsia="Arial" w:hAnsi="Arial"/>
          <w:sz w:val="22"/>
          <w:szCs w:val="22"/>
          <w:rtl/>
        </w:rPr>
        <w:t xml:space="preserve"/>
      </w:r>
    </w:p>
    <w:p>
      <w:pPr>
        <w:bidi/>
        <w:spacing w:after="60" w:line="300"/>
        <w:jc w:val="left"/>
      </w:pPr>
      <w:r>
        <w:rPr>
          <w:rFonts w:ascii="Arial" w:cs="Arial" w:eastAsia="Arial" w:hAnsi="Arial"/>
          <w:b/>
          <w:bCs/>
          <w:color w:val="64748B"/>
          <w:sz w:val="20"/>
          <w:szCs w:val="20"/>
          <w:rtl/>
        </w:rPr>
        <w:t xml:space="preserve">أسئلة التأمّل (6) — ص 112</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إلى أي مدى تضمن سياسة التقييم شمولية كافة جوانب أداء الطلبة؟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هل يتم مراجعة وتحديث سياسة التقييم بشكلٍ دوري؟ وما المعايير أو الأدلة التي تستند إليها المدرسة في ذلك؟</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إلى أي مدى تتوافق سياسة التقييم وأدواته مع المنهج الدراسي من حيث نواتج التعلم، وأنواع التقييم، ونظام تقدير الدرجات؟</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كيف يتم تعريف الأطراف المعنية بسياسة التقييم، وكيف يتم التأكد من فهمهم لأدوارهم في تطبيقها؟</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ما مدى تنوع أدوات التقييم المستخدمة لتغطية مختلف جوانب أداء الطلبة، وكيف يتم ضمان عدالتها وملاءمتها؟</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ما آلية إعداد وإرسال ومناقشة تقارير أداء الطلبة، وما مدى وضوحها وشمولها ودقتها في عكس مستوى أداء الطلبة؟</w:t>
      </w:r>
    </w:p>
    <w:p>
      <w:pPr>
        <w:bidi/>
        <w:spacing w:after="80" w:line="300"/>
        <w:jc w:val="left"/>
      </w:pPr>
      <w:r>
        <w:rPr>
          <w:rFonts w:ascii="Arial" w:cs="Arial" w:eastAsia="Arial" w:hAnsi="Arial"/>
          <w:sz w:val="22"/>
          <w:szCs w:val="22"/>
          <w:rtl/>
        </w:rPr>
        <w:t xml:space="preserve"/>
      </w:r>
    </w:p>
    <w:p>
      <w:pPr>
        <w:pStyle w:val="Heading3"/>
        <w:bidi/>
        <w:spacing w:after="100" w:line="300"/>
        <w:jc w:val="left"/>
      </w:pPr>
      <w:r>
        <w:rPr>
          <w:rFonts w:ascii="Arial" w:cs="Arial" w:eastAsia="Arial" w:hAnsi="Arial"/>
          <w:b/>
          <w:bCs/>
          <w:color w:val="0F766E"/>
          <w:sz w:val="24"/>
          <w:szCs w:val="24"/>
          <w:rtl/>
        </w:rPr>
        <w:t xml:space="preserve">3.1.2 — جودة التقييمات الداخلية، والتغذية الراجعة المقدمة للطلبة.</w:t>
      </w:r>
    </w:p>
    <w:p>
      <w:pPr>
        <w:bidi/>
        <w:spacing w:after="60" w:line="300"/>
        <w:jc w:val="left"/>
      </w:pPr>
      <w:r>
        <w:rPr>
          <w:rFonts w:ascii="Arial" w:cs="Arial" w:eastAsia="Arial" w:hAnsi="Arial"/>
          <w:b/>
          <w:bCs/>
          <w:color w:val="64748B"/>
          <w:sz w:val="20"/>
          <w:szCs w:val="20"/>
          <w:rtl/>
        </w:rPr>
        <w:t xml:space="preserve">مؤشرات الأداء (4)</w:t>
      </w:r>
    </w:p>
    <w:p>
      <w:pPr>
        <w:bidi/>
        <w:spacing w:after="50" w:line="300"/>
        <w:ind w:right="300"/>
        <w:jc w:val="left"/>
      </w:pPr>
      <w:r>
        <w:rPr>
          <w:rFonts w:ascii="Arial" w:cs="Arial" w:eastAsia="Arial" w:hAnsi="Arial"/>
          <w:b/>
          <w:bCs/>
          <w:color w:val="334155"/>
          <w:sz w:val="20"/>
          <w:szCs w:val="20"/>
          <w:rtl/>
        </w:rPr>
        <w:t xml:space="preserve">3.1.2.1  </w:t>
      </w:r>
      <w:r>
        <w:rPr>
          <w:rFonts w:ascii="Arial" w:cs="Arial" w:eastAsia="Arial" w:hAnsi="Arial"/>
          <w:sz w:val="21"/>
          <w:szCs w:val="21"/>
          <w:rtl/>
        </w:rPr>
        <w:t xml:space="preserve">تطبيق إجراءات واضحة وعادلة لقبول الطلبة، بما يتناسب مع طبيعة المرحلة التعليمية المستهدفة ومعاييرها.</w:t>
      </w:r>
    </w:p>
    <w:p>
      <w:pPr>
        <w:bidi/>
        <w:spacing w:after="50" w:line="300"/>
        <w:ind w:right="300"/>
        <w:jc w:val="left"/>
      </w:pPr>
      <w:r>
        <w:rPr>
          <w:rFonts w:ascii="Arial" w:cs="Arial" w:eastAsia="Arial" w:hAnsi="Arial"/>
          <w:b/>
          <w:bCs/>
          <w:color w:val="334155"/>
          <w:sz w:val="20"/>
          <w:szCs w:val="20"/>
          <w:rtl/>
        </w:rPr>
        <w:t xml:space="preserve">3.1.2.2  </w:t>
      </w:r>
      <w:r>
        <w:rPr>
          <w:rFonts w:ascii="Arial" w:cs="Arial" w:eastAsia="Arial" w:hAnsi="Arial"/>
          <w:sz w:val="21"/>
          <w:szCs w:val="21"/>
          <w:rtl/>
        </w:rPr>
        <w:t xml:space="preserve">إجراء اختبارات تشخيصية لتحديد مستوى معارف ومهارات الطلبة، وتحليل نتائجها والاستفادة منها في توجيه عملية التعليم والتعلم.</w:t>
      </w:r>
    </w:p>
    <w:p>
      <w:pPr>
        <w:bidi/>
        <w:spacing w:after="50" w:line="300"/>
        <w:ind w:right="300"/>
        <w:jc w:val="left"/>
      </w:pPr>
      <w:r>
        <w:rPr>
          <w:rFonts w:ascii="Arial" w:cs="Arial" w:eastAsia="Arial" w:hAnsi="Arial"/>
          <w:b/>
          <w:bCs/>
          <w:color w:val="334155"/>
          <w:sz w:val="20"/>
          <w:szCs w:val="20"/>
          <w:rtl/>
        </w:rPr>
        <w:t xml:space="preserve">3.1.2.3  </w:t>
      </w:r>
      <w:r>
        <w:rPr>
          <w:rFonts w:ascii="Arial" w:cs="Arial" w:eastAsia="Arial" w:hAnsi="Arial"/>
          <w:sz w:val="21"/>
          <w:szCs w:val="21"/>
          <w:rtl/>
        </w:rPr>
        <w:t xml:space="preserve">التقييمات/ الاختبارات الداخلية ذات مواصفات محددة وواضحة وتتوافق مع المنهج المعتمد في المدرسة.</w:t>
      </w:r>
    </w:p>
    <w:p>
      <w:pPr>
        <w:bidi/>
        <w:spacing w:after="50" w:line="300"/>
        <w:ind w:right="300"/>
        <w:jc w:val="left"/>
      </w:pPr>
      <w:r>
        <w:rPr>
          <w:rFonts w:ascii="Arial" w:cs="Arial" w:eastAsia="Arial" w:hAnsi="Arial"/>
          <w:b/>
          <w:bCs/>
          <w:color w:val="334155"/>
          <w:sz w:val="20"/>
          <w:szCs w:val="20"/>
          <w:rtl/>
        </w:rPr>
        <w:t xml:space="preserve">3.1.2.4  </w:t>
      </w:r>
      <w:r>
        <w:rPr>
          <w:rFonts w:ascii="Arial" w:cs="Arial" w:eastAsia="Arial" w:hAnsi="Arial"/>
          <w:sz w:val="21"/>
          <w:szCs w:val="21"/>
          <w:rtl/>
        </w:rPr>
        <w:t xml:space="preserve">تقديم تغذية راجعة مفصلة وبناءة بعد التقييمات، بشكلٍ يساعد الطلبة على تحديد جوانب القوة والمجالات التي تحتاج إلى تحسين ويقدم لهم توجيهات واضحة لتحسين أدائهم الأكاديمي.</w:t>
      </w:r>
    </w:p>
    <w:p>
      <w:pPr>
        <w:bidi/>
        <w:spacing w:after="60" w:line="300"/>
        <w:jc w:val="left"/>
      </w:pPr>
      <w:r>
        <w:rPr>
          <w:rFonts w:ascii="Arial" w:cs="Arial" w:eastAsia="Arial" w:hAnsi="Arial"/>
          <w:b/>
          <w:bCs/>
          <w:color w:val="64748B"/>
          <w:sz w:val="20"/>
          <w:szCs w:val="20"/>
          <w:rtl/>
        </w:rPr>
        <w:t xml:space="preserve">سلّم التقدير — 3 صفوف</w:t>
      </w:r>
    </w:p>
    <w:tbl>
      <w:tblPr>
        <w:bidiVisual/>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الصفّ 1</w:t>
            </w:r>
          </w:p>
        </w:tc>
        <w:tc>
          <w:tcPr>
            <w:tcW w:type="dxa" w:w="786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وصف الأداء</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ممتاز</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تطبيق إجراءات واضحة وعادلة ودقيقة لقبول الطلبة، تتناسب مع طبيعة المرحلة التعليمية المستهدفة ومعاييرها، كما يتم إجراء اختبارات تشخيصية لتحديد مستوى معارف الطلبة ومهاراتهم، ويتم تحليل نتائجها بدقة، ويستفاد منها بشكلٍ فعال جداً في توجيه عملية التعليم والتعلم.، مما يسهم في تحسين نواتج التعلم وتلبية احتياجات جميع الطلبة المختلفة.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 جداً</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تطبيق إجراءات واضحة وعادلة لقبول الطلبة، تتناسب مع طبيعة المرحلة التعليمية المستهدفة ومعاييرها، كما يتم إجراء اختبارات تشخيصية لتحديد مستوى معارف الطلبة ومهاراتهم، ويتم تحليل نتائجها، ويستفاد منها بشكلٍ فعال في توجيه عملية التعليم والتعلم.، مما يسهم في تحسين نواتج التعلم وتلبية احتياجات الغالبية العظمى من الطلبة المختلفة.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تطبيق إجراءات مناسبة لقبول الطلبة، تتناسب مع طبيعة المرحلة التعليمية المستهدفة ومعاييرها، كما يتم إجراء اختبارات تشخيصية لتحديد مستوى معارف الطلبة ومهاراتهم، ويتم تحليل نتائجها، والاستفادة منها بشكلٍ مناسب في توجيه عملية التعليم والتعلم.، مما يسهم في تحسين نواتج التعلم وتلبية احتياجات معظم الطلبة.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مقبول</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تطبيق إجراءات لقبول الطلبة، كما يتم إجراء اختبارات تشخيصية لتحديد مستوى معارف الطلبة ومهاراتهم، إلا أن الاستفادة من نتائجها محدودة، ويقتصر أثرها على تلبية احتياجات بعض الطلبة.</w:t>
            </w:r>
            <w:r>
              <w:rPr>
                <w:rFonts w:ascii="Arial" w:cs="Arial" w:eastAsia="Arial" w:hAnsi="Arial"/>
                <w:sz w:val="19"/>
                <w:szCs w:val="19"/>
                <w:rtl/>
              </w:rPr>
              <w:br/>
              <w:t xml:space="preserve">أو</w:t>
            </w:r>
            <w:r>
              <w:rPr>
                <w:rFonts w:ascii="Arial" w:cs="Arial" w:eastAsia="Arial" w:hAnsi="Arial"/>
                <w:sz w:val="19"/>
                <w:szCs w:val="19"/>
                <w:rtl/>
              </w:rPr>
              <w:br/>
              <w:t xml:space="preserve">يتم إجراء اختبارات تشخيصية لتحديد مستوى معارف ومهارات الطلبة، ويتم تحليل نتائجها والاستفادة منها، لكن لا يتم تطبيق إجراءات واضحة وعادلة لقبول الطلبة.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ضعيف</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تطبيق إجراءات لقبول الطلبة، كما يتم إجراء اختبارات تشخيصية لتحديد مستوى معارف الطلبة ومهاراتهم، إلا أن الاستفادة من نتائجها محدودة جداً، ويقتصر أثرها على تلبية احتياجات قلة من الطلبة.</w:t>
            </w:r>
            <w:r>
              <w:rPr>
                <w:rFonts w:ascii="Arial" w:cs="Arial" w:eastAsia="Arial" w:hAnsi="Arial"/>
                <w:sz w:val="19"/>
                <w:szCs w:val="19"/>
                <w:rtl/>
              </w:rPr>
              <w:br/>
              <w:t xml:space="preserve">أو</w:t>
            </w:r>
            <w:r>
              <w:rPr>
                <w:rFonts w:ascii="Arial" w:cs="Arial" w:eastAsia="Arial" w:hAnsi="Arial"/>
                <w:sz w:val="19"/>
                <w:szCs w:val="19"/>
                <w:rtl/>
              </w:rPr>
              <w:br/>
              <w:t xml:space="preserve">لا يتم إجراء اختبارات تشخيصية للطلبة.</w:t>
            </w:r>
            <w:r>
              <w:rPr>
                <w:rFonts w:ascii="Arial" w:cs="Arial" w:eastAsia="Arial" w:hAnsi="Arial"/>
                <w:sz w:val="19"/>
                <w:szCs w:val="19"/>
                <w:rtl/>
              </w:rPr>
              <w:br/>
              <w:t xml:space="preserve">أو</w:t>
            </w:r>
            <w:r>
              <w:rPr>
                <w:rFonts w:ascii="Arial" w:cs="Arial" w:eastAsia="Arial" w:hAnsi="Arial"/>
                <w:sz w:val="19"/>
                <w:szCs w:val="19"/>
                <w:rtl/>
              </w:rPr>
              <w:br/>
              <w:t xml:space="preserve">يتم إجراء اختبارات تشخيصية و/ أو إجراءات قبول للطلبة لتحديد مستوى معارفهم ومهاراتهم، لكن لا يتم تحليل نتائج هذه الاختبارات. والاستفادة منها.</w:t>
            </w:r>
          </w:p>
        </w:tc>
      </w:tr>
    </w:tbl>
    <w:p>
      <w:pPr>
        <w:bidi/>
        <w:spacing w:after="100" w:line="300"/>
        <w:jc w:val="left"/>
      </w:pPr>
      <w:r>
        <w:rPr>
          <w:rFonts w:ascii="Arial" w:cs="Arial" w:eastAsia="Arial" w:hAnsi="Arial"/>
          <w:sz w:val="22"/>
          <w:szCs w:val="22"/>
          <w:rtl/>
        </w:rPr>
        <w:t xml:space="preserve"/>
      </w:r>
    </w:p>
    <w:tbl>
      <w:tblPr>
        <w:bidiVisual/>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الصفّ 2</w:t>
            </w:r>
          </w:p>
        </w:tc>
        <w:tc>
          <w:tcPr>
            <w:tcW w:type="dxa" w:w="786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وصف الأداء</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ممتاز</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جميع التقييمات الداخلية ذات جودة عالية، ومواصفات ومعايير محددة وواضحة، وتتوافق بشكلٍ فعال جداً مع المنهج المطبق في المدرسة.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 جداً</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الغالبية العظمى من التقييمات الداخلية ذات جودة، ومواصفات ومعايير محددة وواضحة، وتتوافق بشكلٍ فعال مع المنهج المطبق في المدرسة.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معظم التقييمات الداخلية ذات مواصفات ومعايير محددة وواضحة، وتتوافق بشكلٍ مناسب مع المنهج المطبق في المدرسة.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مقبول</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بعض التقييمات الداخلية ذات مواصفات ومعايير واضحة ومحددة، وتتوافق مع المنهج المطبق في المدرسة.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ضعيف</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قلة من التقييمات الداخلية ذات مواصفات ومعايير وواضحة، وتتوافق مع المنهج المطبق في المدرسة.</w:t>
            </w:r>
            <w:r>
              <w:rPr>
                <w:rFonts w:ascii="Arial" w:cs="Arial" w:eastAsia="Arial" w:hAnsi="Arial"/>
                <w:sz w:val="19"/>
                <w:szCs w:val="19"/>
                <w:rtl/>
              </w:rPr>
              <w:br/>
              <w:t xml:space="preserve">أو</w:t>
            </w:r>
            <w:r>
              <w:rPr>
                <w:rFonts w:ascii="Arial" w:cs="Arial" w:eastAsia="Arial" w:hAnsi="Arial"/>
                <w:sz w:val="19"/>
                <w:szCs w:val="19"/>
                <w:rtl/>
              </w:rPr>
              <w:br/>
              <w:t xml:space="preserve">لا تعتمد المدرسة على مواصفات ومعايير محددة وواضحة لإعداد التقييمات الداخلية.</w:t>
            </w:r>
          </w:p>
        </w:tc>
      </w:tr>
    </w:tbl>
    <w:p>
      <w:pPr>
        <w:bidi/>
        <w:spacing w:after="100" w:line="300"/>
        <w:jc w:val="left"/>
      </w:pPr>
      <w:r>
        <w:rPr>
          <w:rFonts w:ascii="Arial" w:cs="Arial" w:eastAsia="Arial" w:hAnsi="Arial"/>
          <w:sz w:val="22"/>
          <w:szCs w:val="22"/>
          <w:rtl/>
        </w:rPr>
        <w:t xml:space="preserve"/>
      </w:r>
    </w:p>
    <w:tbl>
      <w:tblPr>
        <w:bidiVisual/>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الصفّ 3</w:t>
            </w:r>
          </w:p>
        </w:tc>
        <w:tc>
          <w:tcPr>
            <w:tcW w:type="dxa" w:w="786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وصف الأداء</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ممتاز</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تقديم تغذية راجعة منتظمة وفعالة جداً لجميع الطلبة بعد كافة التقييمات، مما يساعدهم على تحديد نقاط القوة والتحسين بوضوح، وتوفر التغذية الراجعة للطلبة توجيهات واضحة ومحددة لتحسين أدائهم وتعزيز تعلمهم.</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 جداً</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تقديم تغذية راجعة منتظمة وفعالة للغالبية العظمى من الطلبة بعد كافة التقييمات، مما يساعدهم على تحديد نقاط القوة والتحسين، وتوفر التغذية الراجعة للطلبة توجيهات لتحسين أدائهم وتعزيز تعلمهم.</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تقديم تغذية راجعة مناسبة لمعظم الطلبة بعد التقييمات، مما يساعدهم على تحديد نقاط القوة والتحسين لتحسين أدائهم.</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مقبول</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تقديم تغذية راجعة لبعض الطلبة بعد التقييمات، مما يوفر توجيهات محدودة لتحسين الأداء.</w:t>
            </w:r>
            <w:r>
              <w:rPr>
                <w:rFonts w:ascii="Arial" w:cs="Arial" w:eastAsia="Arial" w:hAnsi="Arial"/>
                <w:sz w:val="19"/>
                <w:szCs w:val="19"/>
                <w:rtl/>
              </w:rPr>
              <w:br/>
              <w:t xml:space="preserve">أو</w:t>
            </w:r>
            <w:r>
              <w:rPr>
                <w:rFonts w:ascii="Arial" w:cs="Arial" w:eastAsia="Arial" w:hAnsi="Arial"/>
                <w:sz w:val="19"/>
                <w:szCs w:val="19"/>
                <w:rtl/>
              </w:rPr>
              <w:br/>
              <w:t xml:space="preserve">يتم تقديم تغذية راجعة للطلبة بعد التقييمات، إلا أنها توفر توجيهات محدودة لتحسين أدائهم.</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ضعيف</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تقديم تغذية راجعة لقلة من الطلبة بعد التقييمات، مما يوفر توجيهات محدودة جداً لتحسين الأداء.</w:t>
            </w:r>
            <w:r>
              <w:rPr>
                <w:rFonts w:ascii="Arial" w:cs="Arial" w:eastAsia="Arial" w:hAnsi="Arial"/>
                <w:sz w:val="19"/>
                <w:szCs w:val="19"/>
                <w:rtl/>
              </w:rPr>
              <w:br/>
              <w:t xml:space="preserve">أو</w:t>
            </w:r>
            <w:r>
              <w:rPr>
                <w:rFonts w:ascii="Arial" w:cs="Arial" w:eastAsia="Arial" w:hAnsi="Arial"/>
                <w:sz w:val="19"/>
                <w:szCs w:val="19"/>
                <w:rtl/>
              </w:rPr>
              <w:br/>
              <w:t xml:space="preserve">لا يتم تقديم تغذية راجعة منتظمة للطلبة لتحسين أدائهم.</w:t>
            </w:r>
          </w:p>
        </w:tc>
      </w:tr>
    </w:tbl>
    <w:p>
      <w:pPr>
        <w:bidi/>
        <w:spacing w:after="100" w:line="300"/>
        <w:jc w:val="left"/>
      </w:pPr>
      <w:r>
        <w:rPr>
          <w:rFonts w:ascii="Arial" w:cs="Arial" w:eastAsia="Arial" w:hAnsi="Arial"/>
          <w:sz w:val="22"/>
          <w:szCs w:val="22"/>
          <w:rtl/>
        </w:rPr>
        <w:t xml:space="preserve"/>
      </w:r>
    </w:p>
    <w:p>
      <w:pPr>
        <w:bidi/>
        <w:spacing w:after="60" w:line="300"/>
        <w:jc w:val="left"/>
      </w:pPr>
      <w:r>
        <w:rPr>
          <w:rFonts w:ascii="Arial" w:cs="Arial" w:eastAsia="Arial" w:hAnsi="Arial"/>
          <w:b/>
          <w:bCs/>
          <w:color w:val="64748B"/>
          <w:sz w:val="20"/>
          <w:szCs w:val="20"/>
          <w:rtl/>
        </w:rPr>
        <w:t xml:space="preserve">إرشادات التطبيق (5) — ص 113، 114</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أدوات سياسة القبول، مثل: المقابلات الشخصية، الاختبارات التحريرية، الملاحظات، المقابلة، تقارير الأداء من المدارس السابقة.</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الاختبارات التشخيصية: اختبارات تجرى بهدف تحديد مستوى المعرفة والمهارات التي يمتلكها الطلبة في مجالات دراسية محددة، لتشخيص جوانب القوة والتحسين لديهم، بما يُسهم في توجيه عملية التعليم والتعلم وتقديم الدعم المناسب.</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إعداد التقييمات بدقة لضمان توافقها التام مع الأهداف التعليمية المحددة والمحتوى الدراسي لكل صف أو مرحلة دراسية.</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تنوع أسئلة الاختبارات (مثل: أسئلة اختيار من متعدد، مقالية، أسئلة مهارات التفكير العليا) مع مراعاة العمق المعرفي والتدرج ومهارات التفكير العليا في الأسئلة.</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تُقدم التغذية الراجعة للطلبة بعد مختلف أنواع التقييمات، ولا يقتصر تقديمها على الاختبارات أو التطبيقات، بل تشمل كافة المواقف التي يتم فيها جمع الأدلة حول تعلم الطلبة وأدائهم كالمشاريع والأبحاث.</w:t>
      </w:r>
    </w:p>
    <w:p>
      <w:pPr>
        <w:bidi/>
        <w:spacing w:after="80" w:line="300"/>
        <w:jc w:val="left"/>
      </w:pPr>
      <w:r>
        <w:rPr>
          <w:rFonts w:ascii="Arial" w:cs="Arial" w:eastAsia="Arial" w:hAnsi="Arial"/>
          <w:sz w:val="22"/>
          <w:szCs w:val="22"/>
          <w:rtl/>
        </w:rPr>
        <w:t xml:space="preserve"/>
      </w:r>
    </w:p>
    <w:p>
      <w:pPr>
        <w:bidi/>
        <w:spacing w:after="60" w:line="300"/>
        <w:jc w:val="left"/>
      </w:pPr>
      <w:r>
        <w:rPr>
          <w:rFonts w:ascii="Arial" w:cs="Arial" w:eastAsia="Arial" w:hAnsi="Arial"/>
          <w:b/>
          <w:bCs/>
          <w:color w:val="64748B"/>
          <w:sz w:val="20"/>
          <w:szCs w:val="20"/>
          <w:rtl/>
        </w:rPr>
        <w:t xml:space="preserve">أسئلة التأمّل (6) — ص 113</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ما هي الإجراءات المتبعة لقبول الطلبة في المدرسة؟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متى يتم تقديم اختبارات تشخيصية لتحديد مستوى معارف ومهارات الطلبة؟ وفي أي مواد؟ وكيف يتم توظيف نتائجها في تحسين التعليم والتعلم؟</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كيف تضمن المدرسة أن أدوات وأساليب التقييم الداخلي تتسم بالوضوح، وتنسجم مع نواتج التعلم وأهداف المنهج؟</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ما الإجراءات المتبعة لضمان العدالة والموضوعية في تقدير أداء الطلبة عبر أدوات وأساليب التقييم الداخلي؟</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كيف تضمن المدرسة دقة وموثوقية تصحيح الاختبارات الداخلية؟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ما آليات تقديم التغذية الراجعة للطلبة بعد عمليات التقييم المختلفة، وكيف يتم التأكد من فاعليتها في تحسين التعلم؟</w:t>
      </w:r>
    </w:p>
    <w:p>
      <w:pPr>
        <w:bidi/>
        <w:spacing w:after="80" w:line="300"/>
        <w:jc w:val="left"/>
      </w:pPr>
      <w:r>
        <w:rPr>
          <w:rFonts w:ascii="Arial" w:cs="Arial" w:eastAsia="Arial" w:hAnsi="Arial"/>
          <w:sz w:val="22"/>
          <w:szCs w:val="22"/>
          <w:rtl/>
        </w:rPr>
        <w:t xml:space="preserve"/>
      </w:r>
    </w:p>
    <w:p>
      <w:pPr>
        <w:pStyle w:val="Heading3"/>
        <w:bidi/>
        <w:spacing w:after="100" w:line="300"/>
        <w:jc w:val="left"/>
      </w:pPr>
      <w:r>
        <w:rPr>
          <w:rFonts w:ascii="Arial" w:cs="Arial" w:eastAsia="Arial" w:hAnsi="Arial"/>
          <w:b/>
          <w:bCs/>
          <w:color w:val="0F766E"/>
          <w:sz w:val="24"/>
          <w:szCs w:val="24"/>
          <w:rtl/>
        </w:rPr>
        <w:t xml:space="preserve">3.1.3 — تدريب وتهيئة الطلبة للاختبارات الخارجية وفق متطلباتها بما يضمن جاهزيتهم لأدائها بكفاءة.</w:t>
      </w:r>
    </w:p>
    <w:p>
      <w:pPr>
        <w:bidi/>
        <w:spacing w:after="60" w:line="300"/>
        <w:jc w:val="left"/>
      </w:pPr>
      <w:r>
        <w:rPr>
          <w:rFonts w:ascii="Arial" w:cs="Arial" w:eastAsia="Arial" w:hAnsi="Arial"/>
          <w:b/>
          <w:bCs/>
          <w:color w:val="64748B"/>
          <w:sz w:val="20"/>
          <w:szCs w:val="20"/>
          <w:rtl/>
        </w:rPr>
        <w:t xml:space="preserve">مؤشرات الأداء (3)</w:t>
      </w:r>
    </w:p>
    <w:p>
      <w:pPr>
        <w:bidi/>
        <w:spacing w:after="50" w:line="300"/>
        <w:ind w:right="300"/>
        <w:jc w:val="left"/>
      </w:pPr>
      <w:r>
        <w:rPr>
          <w:rFonts w:ascii="Arial" w:cs="Arial" w:eastAsia="Arial" w:hAnsi="Arial"/>
          <w:b/>
          <w:bCs/>
          <w:color w:val="334155"/>
          <w:sz w:val="20"/>
          <w:szCs w:val="20"/>
          <w:rtl/>
        </w:rPr>
        <w:t xml:space="preserve">3.1.3.1  </w:t>
      </w:r>
      <w:r>
        <w:rPr>
          <w:rFonts w:ascii="Arial" w:cs="Arial" w:eastAsia="Arial" w:hAnsi="Arial"/>
          <w:sz w:val="21"/>
          <w:szCs w:val="21"/>
          <w:rtl/>
        </w:rPr>
        <w:t xml:space="preserve">تدريب وتهيئة الطلبة للاختبارات المعيارية وفق متطلباتها بما يعزز جاهزيتهم لأدائها.</w:t>
      </w:r>
    </w:p>
    <w:p>
      <w:pPr>
        <w:bidi/>
        <w:spacing w:after="50" w:line="300"/>
        <w:ind w:right="300"/>
        <w:jc w:val="left"/>
      </w:pPr>
      <w:r>
        <w:rPr>
          <w:rFonts w:ascii="Arial" w:cs="Arial" w:eastAsia="Arial" w:hAnsi="Arial"/>
          <w:b/>
          <w:bCs/>
          <w:color w:val="334155"/>
          <w:sz w:val="20"/>
          <w:szCs w:val="20"/>
          <w:rtl/>
        </w:rPr>
        <w:t xml:space="preserve">3.1.3.2  </w:t>
      </w:r>
      <w:r>
        <w:rPr>
          <w:rFonts w:ascii="Arial" w:cs="Arial" w:eastAsia="Arial" w:hAnsi="Arial"/>
          <w:sz w:val="21"/>
          <w:szCs w:val="21"/>
          <w:rtl/>
        </w:rPr>
        <w:t xml:space="preserve">تدريب وتهيئة الطلبة وفق متطلبات اختبارات الشهادة الثانوية بما يعزز استعدادهم لأدائها.</w:t>
      </w:r>
    </w:p>
    <w:p>
      <w:pPr>
        <w:bidi/>
        <w:spacing w:after="50" w:line="300"/>
        <w:ind w:right="300"/>
        <w:jc w:val="left"/>
      </w:pPr>
      <w:r>
        <w:rPr>
          <w:rFonts w:ascii="Arial" w:cs="Arial" w:eastAsia="Arial" w:hAnsi="Arial"/>
          <w:b/>
          <w:bCs/>
          <w:color w:val="334155"/>
          <w:sz w:val="20"/>
          <w:szCs w:val="20"/>
          <w:rtl/>
        </w:rPr>
        <w:t xml:space="preserve">3.1.3.3  </w:t>
      </w:r>
      <w:r>
        <w:rPr>
          <w:rFonts w:ascii="Arial" w:cs="Arial" w:eastAsia="Arial" w:hAnsi="Arial"/>
          <w:sz w:val="21"/>
          <w:szCs w:val="21"/>
          <w:rtl/>
        </w:rPr>
        <w:t xml:space="preserve">تدريب وتهيئة الطلبة للاختبارات الدولية وتقديم الدعم اللازم لتعزيز جاهزيتهم لأدائها.</w:t>
      </w:r>
    </w:p>
    <w:p>
      <w:pPr>
        <w:bidi/>
        <w:spacing w:after="60" w:line="300"/>
        <w:jc w:val="left"/>
      </w:pPr>
      <w:r>
        <w:rPr>
          <w:rFonts w:ascii="Arial" w:cs="Arial" w:eastAsia="Arial" w:hAnsi="Arial"/>
          <w:b/>
          <w:bCs/>
          <w:color w:val="64748B"/>
          <w:sz w:val="20"/>
          <w:szCs w:val="20"/>
          <w:rtl/>
        </w:rPr>
        <w:t xml:space="preserve">سلّم التقدير — 1 صفّ</w:t>
      </w:r>
    </w:p>
    <w:tbl>
      <w:tblPr>
        <w:bidiVisual/>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الصفّ 1</w:t>
            </w:r>
          </w:p>
        </w:tc>
        <w:tc>
          <w:tcPr>
            <w:tcW w:type="dxa" w:w="786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وصف الأداء</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ممتاز</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تدريب وتهيئة الطلبة بصورة شاملة ومنتظمة، ومبنية على تحليل دقيق لاحتياجاتهم، لجميع الاختبارات الخارجية، بما ينعكس بشكلٍ فعال جداً على نتائج الطلبة في تلك الاختبارات.</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 جداً</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تدريب وتهيئة الطلبة بصورة شاملة ومنتظمة، ومبنية على تحليل دقيق لاحتياجاتهم، للغالبية العظمى من الاختبارات الخارجية، بما ينعكس بشكلٍ فعال على نتائج الطلبة في تلك الاختبارات.</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تدريب وتهيئة الطلبة بصورة شاملة ومنتظمة، ومبنية على تحليل دقيق لاحتياجاتهم، لمعظم الاختبارات الخارجية، بما ينعكس بشكلٍ مناسب على نتائج الطلبة في تلك الاختبارات.</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مقبول</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تدريب وتهيئة الطلبة بصورة شاملة ومنتظمة، ومبنية على تحليل دقيق لاحتياجاتهم، لبعض الاختبارات الخارجية، بما ينعكس بشكلٍ محدود على نتائج الطلبة في تلك الاختبارات.</w:t>
            </w:r>
            <w:r>
              <w:rPr>
                <w:rFonts w:ascii="Arial" w:cs="Arial" w:eastAsia="Arial" w:hAnsi="Arial"/>
                <w:sz w:val="19"/>
                <w:szCs w:val="19"/>
                <w:rtl/>
              </w:rPr>
              <w:br/>
              <w:t xml:space="preserve">أو</w:t>
            </w:r>
            <w:r>
              <w:rPr>
                <w:rFonts w:ascii="Arial" w:cs="Arial" w:eastAsia="Arial" w:hAnsi="Arial"/>
                <w:sz w:val="19"/>
                <w:szCs w:val="19"/>
                <w:rtl/>
              </w:rPr>
              <w:br/>
              <w:t xml:space="preserve">يتم تهيئة وتدريب الطلبة بشكل شامل ومنتظم لمختلف الاختبارات الخارجية إلا أنها انعكست بشكلٍ محدود على نتائج الطلبة في الاختبارات المختلفة.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ضعيف</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تدريب وتهيئة الطلبة بصورة شاملة ومنتظمة، ومبنية على تحليل دقيق لاحتياجاتهم، لقلة من الاختبارات الخارجية بما ينعكس بشكلٍ فعال جداً على نتائج الطلبة في تلك الاختبارات.</w:t>
            </w:r>
            <w:r>
              <w:rPr>
                <w:rFonts w:ascii="Arial" w:cs="Arial" w:eastAsia="Arial" w:hAnsi="Arial"/>
                <w:sz w:val="19"/>
                <w:szCs w:val="19"/>
                <w:rtl/>
              </w:rPr>
              <w:br/>
              <w:t xml:space="preserve">أو</w:t>
            </w:r>
            <w:r>
              <w:rPr>
                <w:rFonts w:ascii="Arial" w:cs="Arial" w:eastAsia="Arial" w:hAnsi="Arial"/>
                <w:sz w:val="19"/>
                <w:szCs w:val="19"/>
                <w:rtl/>
              </w:rPr>
              <w:br/>
              <w:t xml:space="preserve">لا يتم تدريب وتهيئة الطلبة للاختبارات الخارجية.</w:t>
            </w:r>
          </w:p>
        </w:tc>
      </w:tr>
    </w:tbl>
    <w:p>
      <w:pPr>
        <w:bidi/>
        <w:spacing w:after="100" w:line="300"/>
        <w:jc w:val="left"/>
      </w:pPr>
      <w:r>
        <w:rPr>
          <w:rFonts w:ascii="Arial" w:cs="Arial" w:eastAsia="Arial" w:hAnsi="Arial"/>
          <w:sz w:val="22"/>
          <w:szCs w:val="22"/>
          <w:rtl/>
        </w:rPr>
        <w:t xml:space="preserve"/>
      </w:r>
    </w:p>
    <w:p>
      <w:pPr>
        <w:bidi/>
        <w:spacing w:after="60" w:line="300"/>
        <w:jc w:val="left"/>
      </w:pPr>
      <w:r>
        <w:rPr>
          <w:rFonts w:ascii="Arial" w:cs="Arial" w:eastAsia="Arial" w:hAnsi="Arial"/>
          <w:b/>
          <w:bCs/>
          <w:color w:val="64748B"/>
          <w:sz w:val="20"/>
          <w:szCs w:val="20"/>
          <w:rtl/>
        </w:rPr>
        <w:t xml:space="preserve">إرشادات التطبيق (6) — ص 114، 115</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الاختبارات الخارجية كل اختبار أو تقييم يُجرى تحت إشراف جهات أو هيئات تعليمية خارجية ويشمل المعيارية، التحصيلية، الثانوية، الدولية.</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قدرة المدرسة على تحضير الطلبة للاختبارات الخارجية، بما يشمل الجوانب المعرفية، المهارية، والسلوكية.</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تطبيق ممارسات تعليمية منهجية خلال الحصص الدراسية في المواد المختلفة ترتكز على تنمية المعارف والمهارات المرتبطة بمعايير المنهج، وليس الاقتصار على التدريب على نماذج الاختبارات.</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التدريب والتهيئة للاختبارات من خلال مجموعة من الإجراءات، مثل: مراجعة المناهج، تنمية مهارات استراتيجيات الإجابة وإدارة الوقت، تطوير مهارات الطلبة في التعامل مع أنماط الأسئلة المختلفة.</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تقديم الدعم الأكاديمي والنفسي المستمر للطلبة أثناء التحضير للاختبارات لتعزيز ثقتهم بأنفسهم وضمان جاهزيتهم النفسية والتربوية.</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استخدام أدوات عملية للتحضير مثل: الاختبارات التجريبية، نماذج الأسئلة السابقة، أوراق العمل أثناء الحصص الدراسية تشتمل على نمط أسئلة الاختبارات، التدريب على الوقت المحدد لكل اختبار.</w:t>
      </w:r>
    </w:p>
    <w:p>
      <w:pPr>
        <w:bidi/>
        <w:spacing w:after="80" w:line="300"/>
        <w:jc w:val="left"/>
      </w:pPr>
      <w:r>
        <w:rPr>
          <w:rFonts w:ascii="Arial" w:cs="Arial" w:eastAsia="Arial" w:hAnsi="Arial"/>
          <w:sz w:val="22"/>
          <w:szCs w:val="22"/>
          <w:rtl/>
        </w:rPr>
        <w:t xml:space="preserve"/>
      </w:r>
    </w:p>
    <w:p>
      <w:pPr>
        <w:bidi/>
        <w:spacing w:after="60" w:line="300"/>
        <w:jc w:val="left"/>
      </w:pPr>
      <w:r>
        <w:rPr>
          <w:rFonts w:ascii="Arial" w:cs="Arial" w:eastAsia="Arial" w:hAnsi="Arial"/>
          <w:b/>
          <w:bCs/>
          <w:color w:val="64748B"/>
          <w:sz w:val="20"/>
          <w:szCs w:val="20"/>
          <w:rtl/>
        </w:rPr>
        <w:t xml:space="preserve">أسئلة التأمّل (3) — ص 114</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ما الإجراءات المتبعة لتدريب وتهيئة الطلبة للاختبارات المعيارية/ التحصيلية؟ وكيف يتم تقييم فاعلية هذه الإجراءات؟</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ما الإجراءات المتبعة لتدريب وتهيئة الطلبة-لاختبارات الشهادة الثانوية؟ وكيف يتم التأكد من جاهزيتهم ومدى فاعلية برامج التهيئة المقدمة لهم؟</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كيف تقوم المدرسة بتهيئة الطلبة للاختبارات الدولية لضمان جاهزيتهم، وكيف يتم متابعة أثر هذه البرامج وقياس نتائجها؟</w:t>
      </w:r>
    </w:p>
    <w:p>
      <w:pPr>
        <w:bidi/>
        <w:spacing w:after="80" w:line="300"/>
        <w:jc w:val="left"/>
      </w:pPr>
      <w:r>
        <w:rPr>
          <w:rFonts w:ascii="Arial" w:cs="Arial" w:eastAsia="Arial" w:hAnsi="Arial"/>
          <w:sz w:val="22"/>
          <w:szCs w:val="22"/>
          <w:rtl/>
        </w:rPr>
        <w:t xml:space="preserve"/>
      </w:r>
    </w:p>
    <w:p>
      <w:pPr>
        <w:pStyle w:val="Heading3"/>
        <w:bidi/>
        <w:spacing w:after="100" w:line="300"/>
        <w:jc w:val="left"/>
      </w:pPr>
      <w:r>
        <w:rPr>
          <w:rFonts w:ascii="Arial" w:cs="Arial" w:eastAsia="Arial" w:hAnsi="Arial"/>
          <w:b/>
          <w:bCs/>
          <w:color w:val="0F766E"/>
          <w:sz w:val="24"/>
          <w:szCs w:val="24"/>
          <w:rtl/>
        </w:rPr>
        <w:t xml:space="preserve">3.1.4 — تقدم مستوى أداء الطلبة في التقييمات المدرسية الداخلية.</w:t>
      </w:r>
    </w:p>
    <w:p>
      <w:pPr>
        <w:bidi/>
        <w:spacing w:after="60" w:line="300"/>
        <w:jc w:val="left"/>
      </w:pPr>
      <w:r>
        <w:rPr>
          <w:rFonts w:ascii="Arial" w:cs="Arial" w:eastAsia="Arial" w:hAnsi="Arial"/>
          <w:b/>
          <w:bCs/>
          <w:color w:val="64748B"/>
          <w:sz w:val="20"/>
          <w:szCs w:val="20"/>
          <w:rtl/>
        </w:rPr>
        <w:t xml:space="preserve">مؤشرات الأداء (3)</w:t>
      </w:r>
    </w:p>
    <w:p>
      <w:pPr>
        <w:bidi/>
        <w:spacing w:after="50" w:line="300"/>
        <w:ind w:right="300"/>
        <w:jc w:val="left"/>
      </w:pPr>
      <w:r>
        <w:rPr>
          <w:rFonts w:ascii="Arial" w:cs="Arial" w:eastAsia="Arial" w:hAnsi="Arial"/>
          <w:b/>
          <w:bCs/>
          <w:color w:val="334155"/>
          <w:sz w:val="20"/>
          <w:szCs w:val="20"/>
          <w:rtl/>
        </w:rPr>
        <w:t xml:space="preserve">3.1.4.1  </w:t>
      </w:r>
      <w:r>
        <w:rPr>
          <w:rFonts w:ascii="Arial" w:cs="Arial" w:eastAsia="Arial" w:hAnsi="Arial"/>
          <w:sz w:val="21"/>
          <w:szCs w:val="21"/>
          <w:rtl/>
        </w:rPr>
        <w:t xml:space="preserve">يظهر أداء الطلبة تقدماً واضحاً عبر فترات زمنية متعاقبة في المواد الدراسية المختلفة</w:t>
      </w:r>
    </w:p>
    <w:p>
      <w:pPr>
        <w:bidi/>
        <w:spacing w:after="50" w:line="300"/>
        <w:ind w:right="300"/>
        <w:jc w:val="left"/>
      </w:pPr>
      <w:r>
        <w:rPr>
          <w:rFonts w:ascii="Arial" w:cs="Arial" w:eastAsia="Arial" w:hAnsi="Arial"/>
          <w:b/>
          <w:bCs/>
          <w:color w:val="334155"/>
          <w:sz w:val="20"/>
          <w:szCs w:val="20"/>
          <w:rtl/>
        </w:rPr>
        <w:t xml:space="preserve">3.1.4.2  </w:t>
      </w:r>
      <w:r>
        <w:rPr>
          <w:rFonts w:ascii="Arial" w:cs="Arial" w:eastAsia="Arial" w:hAnsi="Arial"/>
          <w:sz w:val="21"/>
          <w:szCs w:val="21"/>
          <w:rtl/>
        </w:rPr>
        <w:t xml:space="preserve">يحقق الطلبة مستويات أداء مرتفعة في المواد الدراسية المختلفة.</w:t>
      </w:r>
    </w:p>
    <w:p>
      <w:pPr>
        <w:bidi/>
        <w:spacing w:after="50" w:line="300"/>
        <w:ind w:right="300"/>
        <w:jc w:val="left"/>
      </w:pPr>
      <w:r>
        <w:rPr>
          <w:rFonts w:ascii="Arial" w:cs="Arial" w:eastAsia="Arial" w:hAnsi="Arial"/>
          <w:b/>
          <w:bCs/>
          <w:color w:val="334155"/>
          <w:sz w:val="20"/>
          <w:szCs w:val="20"/>
          <w:rtl/>
        </w:rPr>
        <w:t xml:space="preserve">3.1.4.3  </w:t>
      </w:r>
      <w:r>
        <w:rPr>
          <w:rFonts w:ascii="Arial" w:cs="Arial" w:eastAsia="Arial" w:hAnsi="Arial"/>
          <w:sz w:val="21"/>
          <w:szCs w:val="21"/>
          <w:rtl/>
        </w:rPr>
        <w:t xml:space="preserve">توافق نتائج الطلبة في الاختبارات الداخلية مع نتائجهم في الاختبارات الخارجية والدولية.</w:t>
      </w:r>
    </w:p>
    <w:p>
      <w:pPr>
        <w:bidi/>
        <w:spacing w:after="60" w:line="300"/>
        <w:jc w:val="left"/>
      </w:pPr>
      <w:r>
        <w:rPr>
          <w:rFonts w:ascii="Arial" w:cs="Arial" w:eastAsia="Arial" w:hAnsi="Arial"/>
          <w:b/>
          <w:bCs/>
          <w:color w:val="64748B"/>
          <w:sz w:val="20"/>
          <w:szCs w:val="20"/>
          <w:rtl/>
        </w:rPr>
        <w:t xml:space="preserve">سلّم التقدير — 2 صفوف</w:t>
      </w:r>
    </w:p>
    <w:tbl>
      <w:tblPr>
        <w:bidiVisual/>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الصفّ 1</w:t>
            </w:r>
          </w:p>
        </w:tc>
        <w:tc>
          <w:tcPr>
            <w:tcW w:type="dxa" w:w="786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وصف الأداء</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ممتاز</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يظهر أداء الطلبة في التقييمات الداخلية تقدماً واضحاً ومستمراً / ثباتاً عبر فترات زمنية متعاقبة، ويحققون مستويات أداء مرتفعة في جميع المواد الدراسية.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 جداً</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يظهر أداء الطلبة في التقييمات الداخلية تقدماً واضحاً / ثباتاً عبر فترات زمنية متعاقبة، ويحققون مستويات أداء مرتفعة في الغالبية العظمى من المواد الدراسية.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يظهر أداء الطلبة في التقييمات الداخلية تقدماً واضحاً / ثباتاً عبر فترات زمنية متعاقبة، ويحققون مستويات أداء مرتفعة في معظم المواد الدراسية.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مقبول</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يظهر أداء الطلبة في التقييمات الداخلية تقدماً / ثباتاً عبر فترات زمنية متعاقبة، ويحققون مستويات أداء مرتفعة في بعض المواد الدراسية، ويحققون مستويات أداء متوسطة في باقي المواد الدراسية.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ضعيف</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يظهر أداء الطلبة في التقييمات الداخلية تقدماً / ثباتاً عبر فترات زمنية متعاقبة، ويحققون مستوى أداء مرتفع في قلة من المواد الدراسية، ويحققون مستويات أداء منخفضة في باقي المواد الدراسية.</w:t>
            </w:r>
          </w:p>
        </w:tc>
      </w:tr>
    </w:tbl>
    <w:p>
      <w:pPr>
        <w:bidi/>
        <w:spacing w:after="100" w:line="300"/>
        <w:jc w:val="left"/>
      </w:pPr>
      <w:r>
        <w:rPr>
          <w:rFonts w:ascii="Arial" w:cs="Arial" w:eastAsia="Arial" w:hAnsi="Arial"/>
          <w:sz w:val="22"/>
          <w:szCs w:val="22"/>
          <w:rtl/>
        </w:rPr>
        <w:t xml:space="preserve"/>
      </w:r>
    </w:p>
    <w:tbl>
      <w:tblPr>
        <w:bidiVisual/>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الصفّ 2</w:t>
            </w:r>
          </w:p>
        </w:tc>
        <w:tc>
          <w:tcPr>
            <w:tcW w:type="dxa" w:w="786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وصف الأداء</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ممتاز</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تتوافق جميع نتائج الطلبة في الاختبارات الداخلية بشكلٍ مستمر مع نتائجهم في الاختبارات الخارجية.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 جداً</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تتوافق الغالبية العظمى من نتائج الطلبة في الاختبارات الداخلية بشكلٍ مستمر مع نتائجهم في الاختبارات الخارجية.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تتوافق معظم نتائج الطلبة في الاختبارات الداخلية بشكلٍ مستمر مع نتائجهم في الاختبارات الخارجية.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مقبول</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تتوافق بعض نتائج الطلبة في الاختبارات الداخلية مع نتائجهم في الاختبارات الخارجية.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ضعيف</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تتوافق قلة من نتائج الطلبة في الاختبارات الداخلية مع نتائجهم في الاختبارات الخارجية.</w:t>
            </w:r>
            <w:r>
              <w:rPr>
                <w:rFonts w:ascii="Arial" w:cs="Arial" w:eastAsia="Arial" w:hAnsi="Arial"/>
                <w:sz w:val="19"/>
                <w:szCs w:val="19"/>
                <w:rtl/>
              </w:rPr>
              <w:br/>
              <w:t xml:space="preserve">أو</w:t>
            </w:r>
            <w:r>
              <w:rPr>
                <w:rFonts w:ascii="Arial" w:cs="Arial" w:eastAsia="Arial" w:hAnsi="Arial"/>
                <w:sz w:val="19"/>
                <w:szCs w:val="19"/>
                <w:rtl/>
              </w:rPr>
              <w:br/>
              <w:t xml:space="preserve">لا تتوافق نتائج الطلبة في الاختبارات الداخلية مع نتائجهم في الاختبارات الخارجية</w:t>
            </w:r>
          </w:p>
        </w:tc>
      </w:tr>
    </w:tbl>
    <w:p>
      <w:pPr>
        <w:bidi/>
        <w:spacing w:after="100" w:line="300"/>
        <w:jc w:val="left"/>
      </w:pPr>
      <w:r>
        <w:rPr>
          <w:rFonts w:ascii="Arial" w:cs="Arial" w:eastAsia="Arial" w:hAnsi="Arial"/>
          <w:sz w:val="22"/>
          <w:szCs w:val="22"/>
          <w:rtl/>
        </w:rPr>
        <w:t xml:space="preserve"/>
      </w:r>
    </w:p>
    <w:p>
      <w:pPr>
        <w:bidi/>
        <w:spacing w:after="60" w:line="300"/>
        <w:jc w:val="left"/>
      </w:pPr>
      <w:r>
        <w:rPr>
          <w:rFonts w:ascii="Arial" w:cs="Arial" w:eastAsia="Arial" w:hAnsi="Arial"/>
          <w:b/>
          <w:bCs/>
          <w:color w:val="64748B"/>
          <w:sz w:val="20"/>
          <w:szCs w:val="20"/>
          <w:rtl/>
        </w:rPr>
        <w:t xml:space="preserve">إرشادات التطبيق (3) — ص 115</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تحقيق الطلبة باختلاف قدراتهم ومستوياتهم تقدماً في كافة المواد الدراسية عبر فترات زمنية متعاقبة (ثلاث سنوات) من خلال مقارنة نتائج الاختبارات دورياً.</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مستويات الأداء المرتفعة: مستويات متقدمة في نواتج التعلّم وفق المنهج المعتمد في المدرسة.</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يتم الحكم على مستوى الأداء وفق المنهج المطبق في المدرسة.</w:t>
      </w:r>
    </w:p>
    <w:p>
      <w:pPr>
        <w:bidi/>
        <w:spacing w:after="80" w:line="300"/>
        <w:jc w:val="left"/>
      </w:pPr>
      <w:r>
        <w:rPr>
          <w:rFonts w:ascii="Arial" w:cs="Arial" w:eastAsia="Arial" w:hAnsi="Arial"/>
          <w:sz w:val="22"/>
          <w:szCs w:val="22"/>
          <w:rtl/>
        </w:rPr>
        <w:t xml:space="preserve"/>
      </w:r>
    </w:p>
    <w:p>
      <w:pPr>
        <w:bidi/>
        <w:spacing w:after="60" w:line="300"/>
        <w:jc w:val="left"/>
      </w:pPr>
      <w:r>
        <w:rPr>
          <w:rFonts w:ascii="Arial" w:cs="Arial" w:eastAsia="Arial" w:hAnsi="Arial"/>
          <w:b/>
          <w:bCs/>
          <w:color w:val="64748B"/>
          <w:sz w:val="20"/>
          <w:szCs w:val="20"/>
          <w:rtl/>
        </w:rPr>
        <w:t xml:space="preserve">أسئلة التأمّل (4) — ص 115</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كيف يتم التحقق من تقدم مستوى أداء كافة الطلبة في المواد الدراسية المختلفة؟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إلى أي مدى تتوافق نتائج التقييمات الداخلية مع نتائج التقييمات الخارجية والدولية؟ وكيف يتم التحقق من ذلك؟</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في حال وجود فروق بين نتائج التقييمات الداخلية والخارجية، ما الأسباب المحتملة لذلك؟ وكيف يتم التعامل معها؟</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كيف تستفيد المدرسة من بيانات الأداء عبر السنوات في قياس مدى تحقق نواتج التعلم المستهدفة؟</w:t>
      </w:r>
    </w:p>
    <w:p>
      <w:pPr>
        <w:bidi/>
        <w:spacing w:after="80" w:line="300"/>
        <w:jc w:val="left"/>
      </w:pPr>
      <w:r>
        <w:rPr>
          <w:rFonts w:ascii="Arial" w:cs="Arial" w:eastAsia="Arial" w:hAnsi="Arial"/>
          <w:sz w:val="22"/>
          <w:szCs w:val="22"/>
          <w:rtl/>
        </w:rPr>
        <w:t xml:space="preserve"/>
      </w:r>
    </w:p>
    <w:p>
      <w:pPr>
        <w:pStyle w:val="Heading3"/>
        <w:bidi/>
        <w:spacing w:after="100" w:line="300"/>
        <w:jc w:val="left"/>
      </w:pPr>
      <w:r>
        <w:rPr>
          <w:rFonts w:ascii="Arial" w:cs="Arial" w:eastAsia="Arial" w:hAnsi="Arial"/>
          <w:b/>
          <w:bCs/>
          <w:color w:val="0F766E"/>
          <w:sz w:val="24"/>
          <w:szCs w:val="24"/>
          <w:rtl/>
        </w:rPr>
        <w:t xml:space="preserve">3.1.5 — تقدم مستوى أداء الطلبة في الاختبارات المعيارية المرتبطة بالمنهج الدراسي المعتمد في المدرسة.</w:t>
      </w:r>
    </w:p>
    <w:p>
      <w:pPr>
        <w:bidi/>
        <w:spacing w:after="60" w:line="300"/>
        <w:jc w:val="left"/>
      </w:pPr>
      <w:r>
        <w:rPr>
          <w:rFonts w:ascii="Arial" w:cs="Arial" w:eastAsia="Arial" w:hAnsi="Arial"/>
          <w:b/>
          <w:bCs/>
          <w:color w:val="64748B"/>
          <w:sz w:val="20"/>
          <w:szCs w:val="20"/>
          <w:rtl/>
        </w:rPr>
        <w:t xml:space="preserve">مؤشرات الأداء (3)</w:t>
      </w:r>
    </w:p>
    <w:p>
      <w:pPr>
        <w:bidi/>
        <w:spacing w:after="50" w:line="300"/>
        <w:ind w:right="300"/>
        <w:jc w:val="left"/>
      </w:pPr>
      <w:r>
        <w:rPr>
          <w:rFonts w:ascii="Arial" w:cs="Arial" w:eastAsia="Arial" w:hAnsi="Arial"/>
          <w:b/>
          <w:bCs/>
          <w:color w:val="334155"/>
          <w:sz w:val="20"/>
          <w:szCs w:val="20"/>
          <w:rtl/>
        </w:rPr>
        <w:t xml:space="preserve">3.1.5.1  </w:t>
      </w:r>
      <w:r>
        <w:rPr>
          <w:rFonts w:ascii="Arial" w:cs="Arial" w:eastAsia="Arial" w:hAnsi="Arial"/>
          <w:sz w:val="21"/>
          <w:szCs w:val="21"/>
          <w:rtl/>
        </w:rPr>
        <w:t xml:space="preserve">تطبيق اختبارات معيارية متوافقة مع المنهج المعتمد في المدرسة على كافة الطلبة في المرحلة المستهدفة، لتوفير تقييم موضوعي ودقيق لمستوى تحصيلهم.</w:t>
      </w:r>
    </w:p>
    <w:p>
      <w:pPr>
        <w:bidi/>
        <w:spacing w:after="50" w:line="300"/>
        <w:ind w:right="300"/>
        <w:jc w:val="left"/>
      </w:pPr>
      <w:r>
        <w:rPr>
          <w:rFonts w:ascii="Arial" w:cs="Arial" w:eastAsia="Arial" w:hAnsi="Arial"/>
          <w:b/>
          <w:bCs/>
          <w:color w:val="334155"/>
          <w:sz w:val="20"/>
          <w:szCs w:val="20"/>
          <w:rtl/>
        </w:rPr>
        <w:t xml:space="preserve">3.1.5.2  </w:t>
      </w:r>
      <w:r>
        <w:rPr>
          <w:rFonts w:ascii="Arial" w:cs="Arial" w:eastAsia="Arial" w:hAnsi="Arial"/>
          <w:sz w:val="21"/>
          <w:szCs w:val="21"/>
          <w:rtl/>
        </w:rPr>
        <w:t xml:space="preserve">تُظهر نتائج الطلبة في الاختبارات المعيارية استقراراً أو تحسناً في الأداء عبر فترات زمنية متعاقبة.</w:t>
      </w:r>
    </w:p>
    <w:p>
      <w:pPr>
        <w:bidi/>
        <w:spacing w:after="50" w:line="300"/>
        <w:ind w:right="300"/>
        <w:jc w:val="left"/>
      </w:pPr>
      <w:r>
        <w:rPr>
          <w:rFonts w:ascii="Arial" w:cs="Arial" w:eastAsia="Arial" w:hAnsi="Arial"/>
          <w:b/>
          <w:bCs/>
          <w:color w:val="334155"/>
          <w:sz w:val="20"/>
          <w:szCs w:val="20"/>
          <w:rtl/>
        </w:rPr>
        <w:t xml:space="preserve">3.1.5.3  </w:t>
      </w:r>
      <w:r>
        <w:rPr>
          <w:rFonts w:ascii="Arial" w:cs="Arial" w:eastAsia="Arial" w:hAnsi="Arial"/>
          <w:sz w:val="21"/>
          <w:szCs w:val="21"/>
          <w:rtl/>
        </w:rPr>
        <w:t xml:space="preserve">تتوافق مستويات أداء الطلبة في الاختبارات المعيارية مع المستويات المرجعية المحددة (الوطنية و/أو الدولية)، وفقًا للمنهج الدراسي المعتمد.</w:t>
      </w:r>
    </w:p>
    <w:p>
      <w:pPr>
        <w:bidi/>
        <w:spacing w:after="60" w:line="300"/>
        <w:jc w:val="left"/>
      </w:pPr>
      <w:r>
        <w:rPr>
          <w:rFonts w:ascii="Arial" w:cs="Arial" w:eastAsia="Arial" w:hAnsi="Arial"/>
          <w:b/>
          <w:bCs/>
          <w:color w:val="64748B"/>
          <w:sz w:val="20"/>
          <w:szCs w:val="20"/>
          <w:rtl/>
        </w:rPr>
        <w:t xml:space="preserve">سلّم التقدير — 3 صفوف</w:t>
      </w:r>
    </w:p>
    <w:tbl>
      <w:tblPr>
        <w:bidiVisual/>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الصفّ 1</w:t>
            </w:r>
          </w:p>
        </w:tc>
        <w:tc>
          <w:tcPr>
            <w:tcW w:type="dxa" w:w="786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وصف الأداء</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ممتاز</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تطبيق اختبارات معيارية متوافقة مع المنهج المعتمد في المدرسة بشكلٍ منتظم ودوري على جميع الطلبة في المراحل المستهدفة، بهدف توفير تقييم موضوعي ودقيق لمستوى تحصيلهم، ومقارنته بالمعدلات المرجعية.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 جداً</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تطبيق اختبارات معيارية متوافقة مع المنهج المعتمد في المدرسة بشكلٍ منتظم ودوري على الغالبية العظمى من الطلبة في المراحل المستهدفة، بهدف توفير تقييم موضوعي لمستوى تحصيلهم، ومقارنته بالمعدلات المرجعية.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تطبيق اختبارات معيارية متوافقة مع المنهج المعتمد في المدرسة بشكلٍ منتظم ودوري على معظم الطلبة في المراحل المستهدفة، بهدف توفير تقييم موضوعي لمستوى تحصيلهم، ومقارنته بالمعدلات المرجعية.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مقبول</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تطبيق اختبارات معيارية متوافقة مع المنهج المعتمد في المدرسة بشكلٍ منتظم على بعض الطلبة في المراحل المستهدفة.</w:t>
            </w:r>
            <w:r>
              <w:rPr>
                <w:rFonts w:ascii="Arial" w:cs="Arial" w:eastAsia="Arial" w:hAnsi="Arial"/>
                <w:sz w:val="19"/>
                <w:szCs w:val="19"/>
                <w:rtl/>
              </w:rPr>
              <w:br/>
              <w:t xml:space="preserve">أو</w:t>
            </w:r>
            <w:r>
              <w:rPr>
                <w:rFonts w:ascii="Arial" w:cs="Arial" w:eastAsia="Arial" w:hAnsi="Arial"/>
                <w:sz w:val="19"/>
                <w:szCs w:val="19"/>
                <w:rtl/>
              </w:rPr>
              <w:br/>
              <w:t xml:space="preserve">يتم تطبيق اختبارات معيارية متوافقة مع المنهج المعتمد في المدرسة، لكن بشكلٍ غير منتظم دوري، مما أدى إلى توفير تقييم محدود لمستوى تحصيل الطلبة.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ضعيف</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تطبيق اختبارات معيارية متوافقة مع المنهج المعتمد في المدرسة على قلة من الطلبة في المراحل المستهدفة..</w:t>
            </w:r>
            <w:r>
              <w:rPr>
                <w:rFonts w:ascii="Arial" w:cs="Arial" w:eastAsia="Arial" w:hAnsi="Arial"/>
                <w:sz w:val="19"/>
                <w:szCs w:val="19"/>
                <w:rtl/>
              </w:rPr>
              <w:br/>
              <w:t xml:space="preserve">أو</w:t>
            </w:r>
            <w:r>
              <w:rPr>
                <w:rFonts w:ascii="Arial" w:cs="Arial" w:eastAsia="Arial" w:hAnsi="Arial"/>
                <w:sz w:val="19"/>
                <w:szCs w:val="19"/>
                <w:rtl/>
              </w:rPr>
              <w:br/>
              <w:t xml:space="preserve">لا تطبق المدرسة اختبارات معيارية.</w:t>
            </w:r>
            <w:r>
              <w:rPr>
                <w:rFonts w:ascii="Arial" w:cs="Arial" w:eastAsia="Arial" w:hAnsi="Arial"/>
                <w:sz w:val="19"/>
                <w:szCs w:val="19"/>
                <w:rtl/>
              </w:rPr>
              <w:br/>
              <w:t xml:space="preserve">أو</w:t>
            </w:r>
            <w:r>
              <w:rPr>
                <w:rFonts w:ascii="Arial" w:cs="Arial" w:eastAsia="Arial" w:hAnsi="Arial"/>
                <w:sz w:val="19"/>
                <w:szCs w:val="19"/>
                <w:rtl/>
              </w:rPr>
              <w:br/>
              <w:t xml:space="preserve">تطبق المدرسة اختبارات معيارية لا تتوافق مع المنهج المعتمد لديها.</w:t>
            </w:r>
          </w:p>
        </w:tc>
      </w:tr>
    </w:tbl>
    <w:p>
      <w:pPr>
        <w:bidi/>
        <w:spacing w:after="100" w:line="300"/>
        <w:jc w:val="left"/>
      </w:pPr>
      <w:r>
        <w:rPr>
          <w:rFonts w:ascii="Arial" w:cs="Arial" w:eastAsia="Arial" w:hAnsi="Arial"/>
          <w:sz w:val="22"/>
          <w:szCs w:val="22"/>
          <w:rtl/>
        </w:rPr>
        <w:t xml:space="preserve"/>
      </w:r>
    </w:p>
    <w:tbl>
      <w:tblPr>
        <w:bidiVisual/>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الصفّ 2</w:t>
            </w:r>
          </w:p>
        </w:tc>
        <w:tc>
          <w:tcPr>
            <w:tcW w:type="dxa" w:w="786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وصف الأداء</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ممتاز</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يظهر أداء الطلبة في الاختبارات المعيارية تقدماً واضحاً ومستمراً/ ثباتاً عبر فترات زمنية متعاقبة، وتقع جميع نتائج الطلبة ضمن أو أعلى من مستويات الأداء المستهدفة في الاختبارات المعيارية المرتبطة بالمنهج الدراسي المعتمد.</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 جداً</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يظهر أداء الطلبة في الاختبارات المعيارية تقدماً واضحاً / ثباتاً عبر فترات زمنية متعاقبة، وتقع الغالبية العظمى من نتائج الطلبة ضمن أو أعلى من مستويات الأداء المستهدفة في الاختبارات المعيارية المرتبطة بالمنهج الدراسي المعتمد.</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يظهر أداء الطلبة في الاختبارات المعيارية تقدماً واضحاً / ثباتاً عبر فترات زمنية متعاقبة، وتقع معظم نتائج الطلبة ضمن أو أعلى من مستويات الأداء المستهدفة في الاختبارات المعيارية المرتبطة بالمنهج الدراسي المعتمد.</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مقبول</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يظهر أداء الطلبة في الاختبارات المعيارية تقدماً / ثباتاً عبر فترات زمنية متعاقبة، وتقع بعض نتائج الطلبة ضمن أو أعلى من مستويات الأداء المستهدفة في الاختبارات المعيارية المرتبطة بالمنهج الدراسي المعتمد.</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ضعيف</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يظهر أداء الطلبة في الاختبارات المعيارية تقدماً / ثباتاً عبر فترات زمنية متعاقبة، وتقع قلة من نتائج الطلبة ضمن أو أعلى من مستويات الأداء المستهدفة في الاختبارات المعيارية المرتبطة بالمنهج الدراسي المعتمد.</w:t>
            </w:r>
          </w:p>
        </w:tc>
      </w:tr>
    </w:tbl>
    <w:p>
      <w:pPr>
        <w:bidi/>
        <w:spacing w:after="100" w:line="300"/>
        <w:jc w:val="left"/>
      </w:pPr>
      <w:r>
        <w:rPr>
          <w:rFonts w:ascii="Arial" w:cs="Arial" w:eastAsia="Arial" w:hAnsi="Arial"/>
          <w:sz w:val="22"/>
          <w:szCs w:val="22"/>
          <w:rtl/>
        </w:rPr>
        <w:t xml:space="preserve"/>
      </w:r>
    </w:p>
    <w:tbl>
      <w:tblPr>
        <w:bidiVisual/>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الصفّ 3</w:t>
            </w:r>
          </w:p>
        </w:tc>
        <w:tc>
          <w:tcPr>
            <w:tcW w:type="dxa" w:w="786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وصف الأداء</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ممتاز</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للمدارس التي تطبق المنهج الوطني</w:t>
            </w:r>
            <w:r>
              <w:rPr>
                <w:rFonts w:ascii="Arial" w:cs="Arial" w:eastAsia="Arial" w:hAnsi="Arial"/>
                <w:sz w:val="19"/>
                <w:szCs w:val="19"/>
                <w:rtl/>
              </w:rPr>
              <w:br/>
              <w:t xml:space="preserve">يحقق الطلبة متوسط تحصيل أكاديمي يتراوح بين (90% - 100%) في الاختبارات التحصيلية.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 جداً</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للمدارس التي تطبق المنهج الوطني</w:t>
            </w:r>
            <w:r>
              <w:rPr>
                <w:rFonts w:ascii="Arial" w:cs="Arial" w:eastAsia="Arial" w:hAnsi="Arial"/>
                <w:sz w:val="19"/>
                <w:szCs w:val="19"/>
                <w:rtl/>
              </w:rPr>
              <w:br/>
              <w:t xml:space="preserve">يحقق الطلبة متوسط تحصيل أكاديمي يتراوح بين (80% - 89.99%) في الاختبارات التحصيلية.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للمدارس التي تطبق المنهج الوطني</w:t>
            </w:r>
            <w:r>
              <w:rPr>
                <w:rFonts w:ascii="Arial" w:cs="Arial" w:eastAsia="Arial" w:hAnsi="Arial"/>
                <w:sz w:val="19"/>
                <w:szCs w:val="19"/>
                <w:rtl/>
              </w:rPr>
              <w:br/>
              <w:t xml:space="preserve">يحقق الطلبة متوسط تحصيل أكاديمي يتراوح بين (70% - 79.99%) في الاختبارات التحصيلية.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مقبول</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للمدارس التي تطبق المنهج الوطني</w:t>
            </w:r>
            <w:r>
              <w:rPr>
                <w:rFonts w:ascii="Arial" w:cs="Arial" w:eastAsia="Arial" w:hAnsi="Arial"/>
                <w:sz w:val="19"/>
                <w:szCs w:val="19"/>
                <w:rtl/>
              </w:rPr>
              <w:br/>
              <w:t xml:space="preserve">يحقق الطلبة متوسط تحصيل أكاديمي يتراوح بين (50% - 69.66%) في الاختبارات التحصيلية.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ضعيف</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للمدارس التي تطبق المنهج الوطني</w:t>
            </w:r>
            <w:r>
              <w:rPr>
                <w:rFonts w:ascii="Arial" w:cs="Arial" w:eastAsia="Arial" w:hAnsi="Arial"/>
                <w:sz w:val="19"/>
                <w:szCs w:val="19"/>
                <w:rtl/>
              </w:rPr>
              <w:br/>
              <w:t xml:space="preserve">يحقق الطلبة متوسط تحصيل أكاديمي يتراوح بين (0% 49.99%) في الاختبارات التحصيلية.</w:t>
            </w:r>
          </w:p>
        </w:tc>
      </w:tr>
    </w:tbl>
    <w:p>
      <w:pPr>
        <w:bidi/>
        <w:spacing w:after="100" w:line="300"/>
        <w:jc w:val="left"/>
      </w:pPr>
      <w:r>
        <w:rPr>
          <w:rFonts w:ascii="Arial" w:cs="Arial" w:eastAsia="Arial" w:hAnsi="Arial"/>
          <w:sz w:val="22"/>
          <w:szCs w:val="22"/>
          <w:rtl/>
        </w:rPr>
        <w:t xml:space="preserve"/>
      </w:r>
    </w:p>
    <w:p>
      <w:pPr>
        <w:bidi/>
        <w:spacing w:after="60" w:line="300"/>
        <w:jc w:val="left"/>
      </w:pPr>
      <w:r>
        <w:rPr>
          <w:rFonts w:ascii="Arial" w:cs="Arial" w:eastAsia="Arial" w:hAnsi="Arial"/>
          <w:b/>
          <w:bCs/>
          <w:color w:val="64748B"/>
          <w:sz w:val="20"/>
          <w:szCs w:val="20"/>
          <w:rtl/>
        </w:rPr>
        <w:t xml:space="preserve">إرشادات التطبيق (8) — ص 115، 116</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الاختبارات المعيارية: تقييمات رسمية مرتبطة بالمنهج المطبق في المدرسة، وتقيس مدى تحقق معاييره ومخرجاته التعليمية، وغالباً تكون على مستوى وطني أو دولي، وهي اختبارات معتمدة من جهات تعليمية رسمية خارج المدرسة..</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أمثلة على هذه الاختبارات: الاختبارات المعيارية مثل: (MAP Checkpoint, Cambridge, الاختبارات التحصيلية الوطنية).</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يتم تنفيذ الاختبارات المعيارية للمراحل الدراسية المختلفة حسب المنهج المعتمد.</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تُحلل نتائج الطلبة وتقارن بمستويات الأداء المرجعية أو المستهدفة المحددة من الجهة المطورة للاختبار.</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مستوى الأداء المستهدف: مستوى الأداء المرجعي المحدد من قبل الجهة المطورة للاختبار المعياري.</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عدم اقتصار تقديم الاختبارات المعيارية على الطلبة المتميزين والمتفوقين.</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يتم تصحيح الاختبارات المعيارية في المراكز والمؤسسات المعتمدة.</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مقارنة النتائج عبر فترات زمنية متعاقبة (3 سنوات).</w:t>
      </w:r>
    </w:p>
    <w:p>
      <w:pPr>
        <w:bidi/>
        <w:spacing w:after="80" w:line="300"/>
        <w:jc w:val="left"/>
      </w:pPr>
      <w:r>
        <w:rPr>
          <w:rFonts w:ascii="Arial" w:cs="Arial" w:eastAsia="Arial" w:hAnsi="Arial"/>
          <w:sz w:val="22"/>
          <w:szCs w:val="22"/>
          <w:rtl/>
        </w:rPr>
        <w:t xml:space="preserve"/>
      </w:r>
    </w:p>
    <w:p>
      <w:pPr>
        <w:bidi/>
        <w:spacing w:after="60" w:line="300"/>
        <w:jc w:val="left"/>
      </w:pPr>
      <w:r>
        <w:rPr>
          <w:rFonts w:ascii="Arial" w:cs="Arial" w:eastAsia="Arial" w:hAnsi="Arial"/>
          <w:b/>
          <w:bCs/>
          <w:color w:val="64748B"/>
          <w:sz w:val="20"/>
          <w:szCs w:val="20"/>
          <w:rtl/>
        </w:rPr>
        <w:t xml:space="preserve">أسئلة التأمّل (3) — ص 115</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ما هي معايير المدرسة في اختيار الاختبارات المعيارية؟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ما هي معايير تحديد الصفوف/ المراحل التعليمية المستهدفة من الطلبة لتقديم الاختبارات المعيارية؟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كيف تقيم المدرسة مستوى أداء الطلبة في الاختبارات المعيارية؟ وما مدى وضوح واستمرارية التقدم في الأداء عبر الفترات الزمنية المتعاقبة؟</w:t>
      </w:r>
    </w:p>
    <w:p>
      <w:pPr>
        <w:bidi/>
        <w:spacing w:after="80" w:line="300"/>
        <w:jc w:val="left"/>
      </w:pPr>
      <w:r>
        <w:rPr>
          <w:rFonts w:ascii="Arial" w:cs="Arial" w:eastAsia="Arial" w:hAnsi="Arial"/>
          <w:sz w:val="22"/>
          <w:szCs w:val="22"/>
          <w:rtl/>
        </w:rPr>
        <w:t xml:space="preserve"/>
      </w:r>
    </w:p>
    <w:p>
      <w:pPr>
        <w:pStyle w:val="Heading3"/>
        <w:bidi/>
        <w:spacing w:after="100" w:line="300"/>
        <w:jc w:val="left"/>
      </w:pPr>
      <w:r>
        <w:rPr>
          <w:rFonts w:ascii="Arial" w:cs="Arial" w:eastAsia="Arial" w:hAnsi="Arial"/>
          <w:b/>
          <w:bCs/>
          <w:color w:val="0F766E"/>
          <w:sz w:val="24"/>
          <w:szCs w:val="24"/>
          <w:rtl/>
        </w:rPr>
        <w:t xml:space="preserve">3.1.6 — تقدم مستوى أداء الطلبة في اختبارات الشهادة الثانوية.</w:t>
      </w:r>
    </w:p>
    <w:p>
      <w:pPr>
        <w:bidi/>
        <w:spacing w:after="60" w:line="300"/>
        <w:jc w:val="left"/>
      </w:pPr>
      <w:r>
        <w:rPr>
          <w:rFonts w:ascii="Arial" w:cs="Arial" w:eastAsia="Arial" w:hAnsi="Arial"/>
          <w:b/>
          <w:bCs/>
          <w:color w:val="64748B"/>
          <w:sz w:val="20"/>
          <w:szCs w:val="20"/>
          <w:rtl/>
        </w:rPr>
        <w:t xml:space="preserve">مؤشرات الأداء (3)</w:t>
      </w:r>
    </w:p>
    <w:p>
      <w:pPr>
        <w:bidi/>
        <w:spacing w:after="50" w:line="300"/>
        <w:ind w:right="300"/>
        <w:jc w:val="left"/>
      </w:pPr>
      <w:r>
        <w:rPr>
          <w:rFonts w:ascii="Arial" w:cs="Arial" w:eastAsia="Arial" w:hAnsi="Arial"/>
          <w:b/>
          <w:bCs/>
          <w:color w:val="334155"/>
          <w:sz w:val="20"/>
          <w:szCs w:val="20"/>
          <w:rtl/>
        </w:rPr>
        <w:t xml:space="preserve">3.1.6.1  </w:t>
      </w:r>
      <w:r>
        <w:rPr>
          <w:rFonts w:ascii="Arial" w:cs="Arial" w:eastAsia="Arial" w:hAnsi="Arial"/>
          <w:sz w:val="21"/>
          <w:szCs w:val="21"/>
          <w:rtl/>
        </w:rPr>
        <w:t xml:space="preserve">تطبيق اختبارات الشهادة الثانوية على كافة الطلبة في المرحلة المستهدفة وفق المنهج المعتمد في المدرسة.</w:t>
      </w:r>
    </w:p>
    <w:p>
      <w:pPr>
        <w:bidi/>
        <w:spacing w:after="50" w:line="300"/>
        <w:ind w:right="300"/>
        <w:jc w:val="left"/>
      </w:pPr>
      <w:r>
        <w:rPr>
          <w:rFonts w:ascii="Arial" w:cs="Arial" w:eastAsia="Arial" w:hAnsi="Arial"/>
          <w:b/>
          <w:bCs/>
          <w:color w:val="334155"/>
          <w:sz w:val="20"/>
          <w:szCs w:val="20"/>
          <w:rtl/>
        </w:rPr>
        <w:t xml:space="preserve">3.1.6.2  </w:t>
      </w:r>
      <w:r>
        <w:rPr>
          <w:rFonts w:ascii="Arial" w:cs="Arial" w:eastAsia="Arial" w:hAnsi="Arial"/>
          <w:sz w:val="21"/>
          <w:szCs w:val="21"/>
          <w:rtl/>
        </w:rPr>
        <w:t xml:space="preserve">يظهر تقدم واضح في أداء الطلبة في اختبارات الشهادة الثانوية عبر فترات زمنية متعاقبة.</w:t>
      </w:r>
    </w:p>
    <w:p>
      <w:pPr>
        <w:bidi/>
        <w:spacing w:after="50" w:line="300"/>
        <w:ind w:right="300"/>
        <w:jc w:val="left"/>
      </w:pPr>
      <w:r>
        <w:rPr>
          <w:rFonts w:ascii="Arial" w:cs="Arial" w:eastAsia="Arial" w:hAnsi="Arial"/>
          <w:b/>
          <w:bCs/>
          <w:color w:val="334155"/>
          <w:sz w:val="20"/>
          <w:szCs w:val="20"/>
          <w:rtl/>
        </w:rPr>
        <w:t xml:space="preserve">3.1.6.3  </w:t>
      </w:r>
      <w:r>
        <w:rPr>
          <w:rFonts w:ascii="Arial" w:cs="Arial" w:eastAsia="Arial" w:hAnsi="Arial"/>
          <w:sz w:val="21"/>
          <w:szCs w:val="21"/>
          <w:rtl/>
        </w:rPr>
        <w:t xml:space="preserve">يظهر أداء الطلبة في اختبارات الشهادة الثانوية مستويات مقاربة أو متفوقة على المعدلات الوطنية أو الدولية.</w:t>
      </w:r>
    </w:p>
    <w:p>
      <w:pPr>
        <w:bidi/>
        <w:spacing w:after="60" w:line="300"/>
        <w:jc w:val="left"/>
      </w:pPr>
      <w:r>
        <w:rPr>
          <w:rFonts w:ascii="Arial" w:cs="Arial" w:eastAsia="Arial" w:hAnsi="Arial"/>
          <w:b/>
          <w:bCs/>
          <w:color w:val="64748B"/>
          <w:sz w:val="20"/>
          <w:szCs w:val="20"/>
          <w:rtl/>
        </w:rPr>
        <w:t xml:space="preserve">سلّم التقدير — 2 صفوف</w:t>
      </w:r>
    </w:p>
    <w:tbl>
      <w:tblPr>
        <w:bidiVisual/>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الصفّ 1</w:t>
            </w:r>
          </w:p>
        </w:tc>
        <w:tc>
          <w:tcPr>
            <w:tcW w:type="dxa" w:w="786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وصف الأداء</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ممتاز</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يظهر أداء الطلبة تقدماً واضحاً ومستمراً/ ثباتاً عبر فترات زمنية متعاقبة، ويحققون مستويات أداء مرتفعة في جميع المواد الدراسية.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 جداً</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يظهر أداء الطلبة تقدماً واضحاً / ثباتاً عبر فترات زمنية متعاقبة، ويحققون مستويات أداء مرتفعة في الغالبية العظمى من المواد الدراسية.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يظهر أداء الطلبة تقدماً واضحاً/ ثباتاً عبر فترات زمنية متعاقبة، ويحققون مستويات أداء مرتفعة في معظم المواد الدراسية.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مقبول</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يظهر أداء الطلبة تقدماً/ ثباتاً ويحققون مستويات أداء مرتفعة في بعض المواد الدراسية، ويحققون مستويات أداء متوسطة في باقي المواد الدراسية.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ضعيف</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يظهر أداء الطلبة تقدماً ويحققون مستويات أداء مرتفعة في قلة من المواد الدراسية، ويحققون مستويات أداء منخفضة في باقي المواد الدراسية.</w:t>
            </w:r>
            <w:r>
              <w:rPr>
                <w:rFonts w:ascii="Arial" w:cs="Arial" w:eastAsia="Arial" w:hAnsi="Arial"/>
                <w:sz w:val="19"/>
                <w:szCs w:val="19"/>
                <w:rtl/>
              </w:rPr>
              <w:br/>
              <w:t xml:space="preserve">أو</w:t>
            </w:r>
            <w:r>
              <w:rPr>
                <w:rFonts w:ascii="Arial" w:cs="Arial" w:eastAsia="Arial" w:hAnsi="Arial"/>
                <w:sz w:val="19"/>
                <w:szCs w:val="19"/>
                <w:rtl/>
              </w:rPr>
              <w:br/>
              <w:t xml:space="preserve">لا تُطبّق اختبارات الشهادة الثانوية وفقاً للمنهج المعتمد في المدرسة.</w:t>
            </w:r>
          </w:p>
        </w:tc>
      </w:tr>
    </w:tbl>
    <w:p>
      <w:pPr>
        <w:bidi/>
        <w:spacing w:after="100" w:line="300"/>
        <w:jc w:val="left"/>
      </w:pPr>
      <w:r>
        <w:rPr>
          <w:rFonts w:ascii="Arial" w:cs="Arial" w:eastAsia="Arial" w:hAnsi="Arial"/>
          <w:sz w:val="22"/>
          <w:szCs w:val="22"/>
          <w:rtl/>
        </w:rPr>
        <w:t xml:space="preserve"/>
      </w:r>
    </w:p>
    <w:tbl>
      <w:tblPr>
        <w:bidiVisual/>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الصفّ 2</w:t>
            </w:r>
          </w:p>
        </w:tc>
        <w:tc>
          <w:tcPr>
            <w:tcW w:type="dxa" w:w="786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وصف الأداء</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ممتاز</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للمدارس التي تطبق المنهج الوطني</w:t>
            </w:r>
            <w:r>
              <w:rPr>
                <w:rFonts w:ascii="Arial" w:cs="Arial" w:eastAsia="Arial" w:hAnsi="Arial"/>
                <w:sz w:val="19"/>
                <w:szCs w:val="19"/>
                <w:rtl/>
              </w:rPr>
              <w:br/>
              <w:t xml:space="preserve">يحقق الطلبة متوسط تحصيل أكاديمي يتراوح بين (90% - 100%) في اختبارات الشهادة الثانوية العامة.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 جداً</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للمدارس التي تطبق المنهج الوطني</w:t>
            </w:r>
            <w:r>
              <w:rPr>
                <w:rFonts w:ascii="Arial" w:cs="Arial" w:eastAsia="Arial" w:hAnsi="Arial"/>
                <w:sz w:val="19"/>
                <w:szCs w:val="19"/>
                <w:rtl/>
              </w:rPr>
              <w:br/>
              <w:t xml:space="preserve">يحقق الطلبة متوسط تحصيل أكاديمي يتراوح بين (80% - 89.99%) في اختبارات الشهادة الثانوية العامة.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للمدارس التي تطبق المنهج الوطني</w:t>
            </w:r>
            <w:r>
              <w:rPr>
                <w:rFonts w:ascii="Arial" w:cs="Arial" w:eastAsia="Arial" w:hAnsi="Arial"/>
                <w:sz w:val="19"/>
                <w:szCs w:val="19"/>
                <w:rtl/>
              </w:rPr>
              <w:br/>
              <w:t xml:space="preserve">يحقق الطلبة متوسط تحصيل أكاديمي يتراوح بين (70% - 79.99%) في اختبارات الشهادة الثانوية العامة.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مقبول</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للمدارس التي تطبق المنهج الوطني</w:t>
            </w:r>
            <w:r>
              <w:rPr>
                <w:rFonts w:ascii="Arial" w:cs="Arial" w:eastAsia="Arial" w:hAnsi="Arial"/>
                <w:sz w:val="19"/>
                <w:szCs w:val="19"/>
                <w:rtl/>
              </w:rPr>
              <w:br/>
              <w:t xml:space="preserve">يحقق الطلبة متوسط تحصيل أكاديمي يتراوح بين (50% - 69.99%) في اختبارات الشهادة الثانوية العامة.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ضعيف</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للمدارس التي تطبق المنهج الوطني</w:t>
            </w:r>
            <w:r>
              <w:rPr>
                <w:rFonts w:ascii="Arial" w:cs="Arial" w:eastAsia="Arial" w:hAnsi="Arial"/>
                <w:sz w:val="19"/>
                <w:szCs w:val="19"/>
                <w:rtl/>
              </w:rPr>
              <w:br/>
              <w:t xml:space="preserve">يحقق الطلبة متوسط أداء يتراوح بين (0% - 49.99%) في اختبارات الشهادة الثانوية العامة.</w:t>
            </w:r>
          </w:p>
        </w:tc>
      </w:tr>
    </w:tbl>
    <w:p>
      <w:pPr>
        <w:bidi/>
        <w:spacing w:after="100" w:line="300"/>
        <w:jc w:val="left"/>
      </w:pPr>
      <w:r>
        <w:rPr>
          <w:rFonts w:ascii="Arial" w:cs="Arial" w:eastAsia="Arial" w:hAnsi="Arial"/>
          <w:sz w:val="22"/>
          <w:szCs w:val="22"/>
          <w:rtl/>
        </w:rPr>
        <w:t xml:space="preserve"/>
      </w:r>
    </w:p>
    <w:p>
      <w:pPr>
        <w:bidi/>
        <w:spacing w:after="60" w:line="300"/>
        <w:jc w:val="left"/>
      </w:pPr>
      <w:r>
        <w:rPr>
          <w:rFonts w:ascii="Arial" w:cs="Arial" w:eastAsia="Arial" w:hAnsi="Arial"/>
          <w:b/>
          <w:bCs/>
          <w:color w:val="64748B"/>
          <w:sz w:val="20"/>
          <w:szCs w:val="20"/>
          <w:rtl/>
        </w:rPr>
        <w:t xml:space="preserve">إرشادات التطبيق (4) — ص 116، 117</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اختبارات الشهادة الثانوية: اختبارات رسمية تُجرى في المرحلة الثانوية، وتهدف إلى تقييم مدى تحقق الأهداف التعليمية والمعرفية للطلبة وفق المنهج الدراسي المعتمد.</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أمثلة على اختبارات الشهادة الثانوية: امتحانات الثانوية العامة التي تجريها وزارة التربية والتعليم والتعليم العالي، اختبارات (IGCSE، A level، البكالوريا الدولية، CBSE، AP).</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متابعة وتحليل نتائج اختبارات الشهادة الثانوية على مدى السنوات لتحديد مدى تحسن الأداء الأكاديمي للطلبة بمرور الوقت (3سنوات).</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مقارنة نتائج الطلبة بنتائج المجموعات المرجعية الوطنية أو الدولية ذات الصلة، مما يعكس جودة التعليم المقدم.</w:t>
      </w:r>
    </w:p>
    <w:p>
      <w:pPr>
        <w:bidi/>
        <w:spacing w:after="80" w:line="300"/>
        <w:jc w:val="left"/>
      </w:pPr>
      <w:r>
        <w:rPr>
          <w:rFonts w:ascii="Arial" w:cs="Arial" w:eastAsia="Arial" w:hAnsi="Arial"/>
          <w:sz w:val="22"/>
          <w:szCs w:val="22"/>
          <w:rtl/>
        </w:rPr>
        <w:t xml:space="preserve"/>
      </w:r>
    </w:p>
    <w:p>
      <w:pPr>
        <w:bidi/>
        <w:spacing w:after="60" w:line="300"/>
        <w:jc w:val="left"/>
      </w:pPr>
      <w:r>
        <w:rPr>
          <w:rFonts w:ascii="Arial" w:cs="Arial" w:eastAsia="Arial" w:hAnsi="Arial"/>
          <w:b/>
          <w:bCs/>
          <w:color w:val="64748B"/>
          <w:sz w:val="20"/>
          <w:szCs w:val="20"/>
          <w:rtl/>
        </w:rPr>
        <w:t xml:space="preserve">أسئلة التأمّل (4) — ص 116، 117</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هل يتم تطبيق اختبارات الشهادة الثانوية على كافة الطلبة في المرحلة المستهدفة دون استثناء؟</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ما الأسباب التي دعت إلى عدم تطبيق هذه الاختبارات على بعض مجموعات الطلبة؟ ما الإجراءات التي اتخذتها المدرسة لتأهيل هذه المجموعات لأداء الاختبارات؟</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ما هي التحديات التي تواجه المدرسة في تطبيق هذه الاختبارات؟ وكيف يتم التعامل معها؟</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كيف تقيم المدرسة مستوى أداء الطلبة في هذه الاختبارات، وما مدى وضوح واستمرارية التقدم في الأداء عبر الفترات الزمنية المتعاقبة؟</w:t>
      </w:r>
    </w:p>
    <w:p>
      <w:pPr>
        <w:bidi/>
        <w:spacing w:after="80" w:line="300"/>
        <w:jc w:val="left"/>
      </w:pPr>
      <w:r>
        <w:rPr>
          <w:rFonts w:ascii="Arial" w:cs="Arial" w:eastAsia="Arial" w:hAnsi="Arial"/>
          <w:sz w:val="22"/>
          <w:szCs w:val="22"/>
          <w:rtl/>
        </w:rPr>
        <w:t xml:space="preserve"/>
      </w:r>
    </w:p>
    <w:p>
      <w:pPr>
        <w:pStyle w:val="Heading3"/>
        <w:bidi/>
        <w:spacing w:after="100" w:line="300"/>
        <w:jc w:val="left"/>
      </w:pPr>
      <w:r>
        <w:rPr>
          <w:rFonts w:ascii="Arial" w:cs="Arial" w:eastAsia="Arial" w:hAnsi="Arial"/>
          <w:b/>
          <w:bCs/>
          <w:color w:val="0F766E"/>
          <w:sz w:val="24"/>
          <w:szCs w:val="24"/>
          <w:rtl/>
        </w:rPr>
        <w:t xml:space="preserve">3.1.7 — مستوى أداء الطلبة في الاختبارات الدولية وفق المستويات المرجعية للجهة الممتحنة.</w:t>
      </w:r>
    </w:p>
    <w:p>
      <w:pPr>
        <w:bidi/>
        <w:spacing w:after="60" w:line="300"/>
        <w:jc w:val="left"/>
      </w:pPr>
      <w:r>
        <w:rPr>
          <w:rFonts w:ascii="Arial" w:cs="Arial" w:eastAsia="Arial" w:hAnsi="Arial"/>
          <w:b/>
          <w:bCs/>
          <w:color w:val="64748B"/>
          <w:sz w:val="20"/>
          <w:szCs w:val="20"/>
          <w:rtl/>
        </w:rPr>
        <w:t xml:space="preserve">مؤشرات الأداء (3)</w:t>
      </w:r>
    </w:p>
    <w:p>
      <w:pPr>
        <w:bidi/>
        <w:spacing w:after="50" w:line="300"/>
        <w:ind w:right="300"/>
        <w:jc w:val="left"/>
      </w:pPr>
      <w:r>
        <w:rPr>
          <w:rFonts w:ascii="Arial" w:cs="Arial" w:eastAsia="Arial" w:hAnsi="Arial"/>
          <w:b/>
          <w:bCs/>
          <w:color w:val="334155"/>
          <w:sz w:val="20"/>
          <w:szCs w:val="20"/>
          <w:rtl/>
        </w:rPr>
        <w:t xml:space="preserve">3.1.7.1  </w:t>
      </w:r>
      <w:r>
        <w:rPr>
          <w:rFonts w:ascii="Arial" w:cs="Arial" w:eastAsia="Arial" w:hAnsi="Arial"/>
          <w:sz w:val="21"/>
          <w:szCs w:val="21"/>
          <w:rtl/>
        </w:rPr>
        <w:t xml:space="preserve">مستوى أداء الطلبة في اختبار تيمز (TIMSS).</w:t>
      </w:r>
    </w:p>
    <w:p>
      <w:pPr>
        <w:bidi/>
        <w:spacing w:after="50" w:line="300"/>
        <w:ind w:right="300"/>
        <w:jc w:val="left"/>
      </w:pPr>
      <w:r>
        <w:rPr>
          <w:rFonts w:ascii="Arial" w:cs="Arial" w:eastAsia="Arial" w:hAnsi="Arial"/>
          <w:b/>
          <w:bCs/>
          <w:color w:val="334155"/>
          <w:sz w:val="20"/>
          <w:szCs w:val="20"/>
          <w:rtl/>
        </w:rPr>
        <w:t xml:space="preserve">3.1.7.2  </w:t>
      </w:r>
      <w:r>
        <w:rPr>
          <w:rFonts w:ascii="Arial" w:cs="Arial" w:eastAsia="Arial" w:hAnsi="Arial"/>
          <w:sz w:val="21"/>
          <w:szCs w:val="21"/>
          <w:rtl/>
        </w:rPr>
        <w:t xml:space="preserve">مستوى أداء الطلبة في اختبار بيزا (PISA).</w:t>
      </w:r>
    </w:p>
    <w:p>
      <w:pPr>
        <w:bidi/>
        <w:spacing w:after="50" w:line="300"/>
        <w:ind w:right="300"/>
        <w:jc w:val="left"/>
      </w:pPr>
      <w:r>
        <w:rPr>
          <w:rFonts w:ascii="Arial" w:cs="Arial" w:eastAsia="Arial" w:hAnsi="Arial"/>
          <w:b/>
          <w:bCs/>
          <w:color w:val="334155"/>
          <w:sz w:val="20"/>
          <w:szCs w:val="20"/>
          <w:rtl/>
        </w:rPr>
        <w:t xml:space="preserve">3.1.7.3  </w:t>
      </w:r>
      <w:r>
        <w:rPr>
          <w:rFonts w:ascii="Arial" w:cs="Arial" w:eastAsia="Arial" w:hAnsi="Arial"/>
          <w:sz w:val="21"/>
          <w:szCs w:val="21"/>
          <w:rtl/>
        </w:rPr>
        <w:t xml:space="preserve">مستوى أداء الطلبة في اختبار بيرلز (PIRLS).</w:t>
      </w:r>
    </w:p>
    <w:p>
      <w:pPr>
        <w:bidi/>
        <w:spacing w:after="60" w:line="300"/>
        <w:jc w:val="left"/>
      </w:pPr>
      <w:r>
        <w:rPr>
          <w:rFonts w:ascii="Arial" w:cs="Arial" w:eastAsia="Arial" w:hAnsi="Arial"/>
          <w:b/>
          <w:bCs/>
          <w:color w:val="64748B"/>
          <w:sz w:val="20"/>
          <w:szCs w:val="20"/>
          <w:rtl/>
        </w:rPr>
        <w:t xml:space="preserve">سلّم التقدير — 9 صفوف</w:t>
      </w:r>
    </w:p>
    <w:tbl>
      <w:tblPr>
        <w:bidiVisual/>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الصفّ 1</w:t>
            </w:r>
          </w:p>
        </w:tc>
        <w:tc>
          <w:tcPr>
            <w:tcW w:type="dxa" w:w="786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وصف الأداء</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ممتاز</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مستوى أداء المدرسة في اختبار تيمز TIMSS في مادة الرياضيات للصف الرابع يقع ضمن المستوى المتقدم.</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 جداً</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مستوى أداء المدرسة في اختبار تيمز TIMSS في مادة الرياضيات للصف الرابع يقع ضمن المستوى العالي.</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مستوى أداء المدرسة في اختبار تيمز TIMSS في مادة الرياضيات للصف الرابع يقع ضمن المستوى المتوسط.</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مقبول</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مستوى أداء المدرسة في اختبار تيمز TIMSS في مادة الرياضيات للصف الرابع يقع ضمن المستوى المنخفض.</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ضعيف</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مستوى أداء المدرسة في اختبار تيمز TIMSS في مادة الرياضيات للصف الرابع يقع ضمن المستوى المتدني.</w:t>
            </w:r>
          </w:p>
        </w:tc>
      </w:tr>
    </w:tbl>
    <w:p>
      <w:pPr>
        <w:bidi/>
        <w:spacing w:after="100" w:line="300"/>
        <w:jc w:val="left"/>
      </w:pPr>
      <w:r>
        <w:rPr>
          <w:rFonts w:ascii="Arial" w:cs="Arial" w:eastAsia="Arial" w:hAnsi="Arial"/>
          <w:sz w:val="22"/>
          <w:szCs w:val="22"/>
          <w:rtl/>
        </w:rPr>
        <w:t xml:space="preserve"/>
      </w:r>
    </w:p>
    <w:tbl>
      <w:tblPr>
        <w:bidiVisual/>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الصفّ 2</w:t>
            </w:r>
          </w:p>
        </w:tc>
        <w:tc>
          <w:tcPr>
            <w:tcW w:type="dxa" w:w="786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وصف الأداء</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ممتاز</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مستوى أداء المدرسة في اختبار تيمز TIMSS في مادة الرياضيات للصف الثامن يقع ضمن المستوى المتقدم.</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 جداً</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مستوى أداء المدرسة في اختبار تيمز TIMSS في مادة الرياضيات للصف الثامن يقع ضمن المستوى العالي.</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مستوى أداء المدرسة في اختبار تيمز TIMSS في مادة الرياضيات للصف الثامن يقع ضمن المستوى المتوسط.</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مقبول</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مستوى أداء المدرسة في اختبار تيمز TIMSS في مادة الرياضيات للصف الثامن يقع ضمن المستوى المنخفض.</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ضعيف</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مستوى أداء المدرسة في اختبار تيمز TIMSS في مادة الرياضيات للصف الثامن يقع ضمن المستوى المتدني.</w:t>
            </w:r>
          </w:p>
        </w:tc>
      </w:tr>
    </w:tbl>
    <w:p>
      <w:pPr>
        <w:bidi/>
        <w:spacing w:after="100" w:line="300"/>
        <w:jc w:val="left"/>
      </w:pPr>
      <w:r>
        <w:rPr>
          <w:rFonts w:ascii="Arial" w:cs="Arial" w:eastAsia="Arial" w:hAnsi="Arial"/>
          <w:sz w:val="22"/>
          <w:szCs w:val="22"/>
          <w:rtl/>
        </w:rPr>
        <w:t xml:space="preserve"/>
      </w:r>
    </w:p>
    <w:tbl>
      <w:tblPr>
        <w:bidiVisual/>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الصفّ 3</w:t>
            </w:r>
          </w:p>
        </w:tc>
        <w:tc>
          <w:tcPr>
            <w:tcW w:type="dxa" w:w="786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وصف الأداء</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ممتاز</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مستوى أداء المدرسة في اختبار تيمز TIMSS في مادة العلوم للصف الرابع يقع ضمن المستوى المتقدم.</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 جداً</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مستوى أداء المدرسة في اختبار تيمز TIMSS في مادة العلوم للصف الرابع يقع ضمن المستوى العالي.</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مستوى أداء المدرسة في اختبار تيمز TIMSS في مادة العلوم للصف الرابع يقع ضمن المستوى المتوسط.</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مقبول</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مستوى أداء المدرسة في اختبار تيمز TIMSS في مادة العلوم للصف الرابع يقع ضمن المستوى المنخفض.</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ضعيف</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مستوى أداء المدرسة في اختبار تيمز TIMSS في مادة العلوم للصف الرابع يقع ضمن المستوى المتدني.</w:t>
            </w:r>
          </w:p>
        </w:tc>
      </w:tr>
    </w:tbl>
    <w:p>
      <w:pPr>
        <w:bidi/>
        <w:spacing w:after="100" w:line="300"/>
        <w:jc w:val="left"/>
      </w:pPr>
      <w:r>
        <w:rPr>
          <w:rFonts w:ascii="Arial" w:cs="Arial" w:eastAsia="Arial" w:hAnsi="Arial"/>
          <w:sz w:val="22"/>
          <w:szCs w:val="22"/>
          <w:rtl/>
        </w:rPr>
        <w:t xml:space="preserve"/>
      </w:r>
    </w:p>
    <w:tbl>
      <w:tblPr>
        <w:bidiVisual/>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الصفّ 4</w:t>
            </w:r>
          </w:p>
        </w:tc>
        <w:tc>
          <w:tcPr>
            <w:tcW w:type="dxa" w:w="786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وصف الأداء</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ممتاز</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مستوى أداء المدرسة في اختبار تيمز TIMSS في مادة العلوم للصف الثامن يقع ضمن المستوى المتقدم.</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 جداً</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مستوى أداء المدرسة في اختبار تيمز TIMSS في مادة العلوم للصف الثامن يقع ضمن المستوى العالي.</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مستوى أداء المدرسة في اختبار تيمز TIMSS في مادة العلوم للصف الثامن يقع ضمن المستوى المتوسط.</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مقبول</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مستوى أداء المدرسة في اختبار تيمز TIMSS في مادة العلوم للصف الثامن يقع ضمن المستوى المنخفض.</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ضعيف</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مستوى أداء المدرسة في اختبار تيمز TIMSS في مادة العلوم للصف الثامن يقع ضمن المستوى المتدني.</w:t>
            </w:r>
          </w:p>
        </w:tc>
      </w:tr>
    </w:tbl>
    <w:p>
      <w:pPr>
        <w:bidi/>
        <w:spacing w:after="100" w:line="300"/>
        <w:jc w:val="left"/>
      </w:pPr>
      <w:r>
        <w:rPr>
          <w:rFonts w:ascii="Arial" w:cs="Arial" w:eastAsia="Arial" w:hAnsi="Arial"/>
          <w:sz w:val="22"/>
          <w:szCs w:val="22"/>
          <w:rtl/>
        </w:rPr>
        <w:t xml:space="preserve"/>
      </w:r>
    </w:p>
    <w:tbl>
      <w:tblPr>
        <w:bidiVisual/>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الصفّ 5</w:t>
            </w:r>
          </w:p>
        </w:tc>
        <w:tc>
          <w:tcPr>
            <w:tcW w:type="dxa" w:w="786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وصف الأداء</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ممتاز</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مستوى أداء المدرسة في اختبار بيزا PISA في مجال الرياضيات يقع ضمن المستوى 5 أو أعلى.</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 جداً</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مستوى أداء المدرسة في اختبار بيزا PISA في مجال الرياضيات يقع ضمن المستوى 4.</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مستوى أداء المدرسة في اختبار بيزا PISA في مجال الرياضيات يقع ضمن المستوى 3.</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مقبول</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مستوى أداء المدرسة في اختبار بيزا PISA في مجال الرياضيات يقع ضمن المستوى 2.</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ضعيف</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مستوى أداء المدرسة في اختبار بيزا PISA في مجال الرياضيات يقع ضمن المستوى 1.</w:t>
            </w:r>
          </w:p>
        </w:tc>
      </w:tr>
    </w:tbl>
    <w:p>
      <w:pPr>
        <w:bidi/>
        <w:spacing w:after="100" w:line="300"/>
        <w:jc w:val="left"/>
      </w:pPr>
      <w:r>
        <w:rPr>
          <w:rFonts w:ascii="Arial" w:cs="Arial" w:eastAsia="Arial" w:hAnsi="Arial"/>
          <w:sz w:val="22"/>
          <w:szCs w:val="22"/>
          <w:rtl/>
        </w:rPr>
        <w:t xml:space="preserve"/>
      </w:r>
    </w:p>
    <w:tbl>
      <w:tblPr>
        <w:bidiVisual/>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الصفّ 6</w:t>
            </w:r>
          </w:p>
        </w:tc>
        <w:tc>
          <w:tcPr>
            <w:tcW w:type="dxa" w:w="786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وصف الأداء</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ممتاز</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مستوى أداء المدرسة في اختبار بيزا PISA في مجال العلوم يقع ضمن المستوى 5 أو أعلى.</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 جداً</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مستوى أداء المدرسة في اختبار بيزا PISA في مجال العلوم يقع ضمن المستوى 4.</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مستوى أداء المدرسة في اختبار بيزا PISA في مجال العلوم يقع ضمن المستوى 3.</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مقبول</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مستوى أداء المدرسة في اختبار بيزا PISA في مجال العلوم يقع ضمن المستوى 2.</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ضعيف</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مستوى أداء المدرسة في اختبار بيزا PISA في مجال العلوم يقع ضمن المستوى 1.</w:t>
            </w:r>
          </w:p>
        </w:tc>
      </w:tr>
    </w:tbl>
    <w:p>
      <w:pPr>
        <w:bidi/>
        <w:spacing w:after="100" w:line="300"/>
        <w:jc w:val="left"/>
      </w:pPr>
      <w:r>
        <w:rPr>
          <w:rFonts w:ascii="Arial" w:cs="Arial" w:eastAsia="Arial" w:hAnsi="Arial"/>
          <w:sz w:val="22"/>
          <w:szCs w:val="22"/>
          <w:rtl/>
        </w:rPr>
        <w:t xml:space="preserve"/>
      </w:r>
    </w:p>
    <w:tbl>
      <w:tblPr>
        <w:bidiVisual/>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الصفّ 7</w:t>
            </w:r>
          </w:p>
        </w:tc>
        <w:tc>
          <w:tcPr>
            <w:tcW w:type="dxa" w:w="786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وصف الأداء</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ممتاز</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مستوى أداء المدرسة في اختبار بيزا PISA في مجال القراءة يقع ضمن المستوى 5 أو أعلى.</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 جداً</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مستوى أداء المدرسة في اختبار بيزا PISA في مجال القراءة يقع ضمن المستوى 4.</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مستوى أداء المدرسة في اختبار بيزا PISA في مجال القراءة يقع ضمن المستوى 3.</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مقبول</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مستوى أداء المدرسة في اختبار بيزا PISA في مجال القراءة يقع ضمن المستوى 2.</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ضعيف</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مستوى أداء المدرسة في اختبار بيزا PISA في مجال القراءة يقع ضمن المستوى 1.</w:t>
            </w:r>
          </w:p>
        </w:tc>
      </w:tr>
    </w:tbl>
    <w:p>
      <w:pPr>
        <w:bidi/>
        <w:spacing w:after="100" w:line="300"/>
        <w:jc w:val="left"/>
      </w:pPr>
      <w:r>
        <w:rPr>
          <w:rFonts w:ascii="Arial" w:cs="Arial" w:eastAsia="Arial" w:hAnsi="Arial"/>
          <w:sz w:val="22"/>
          <w:szCs w:val="22"/>
          <w:rtl/>
        </w:rPr>
        <w:t xml:space="preserve"/>
      </w:r>
    </w:p>
    <w:tbl>
      <w:tblPr>
        <w:bidiVisual/>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الصفّ 8</w:t>
            </w:r>
          </w:p>
        </w:tc>
        <w:tc>
          <w:tcPr>
            <w:tcW w:type="dxa" w:w="786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وصف الأداء</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ممتاز</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مستوى أداء المدرسة في اختبار بيزا PISA في مجال التفكير الإبداعي يقع ضمن المستوى 5 أو أعلى.</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 جداً</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مستوى أداء المدرسة في اختبار بيزا PISA في مجال التفكير الإبداعي يقع ضمن المستوى 4.</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مستوى أداء المدرسة في اختبار بيزا PISA في مجال التفكير الإبداعي يقع ضمن المستوى 3.</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مقبول</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مستوى أداء المدرسة في اختبار بيزا PISA في مجال التفكير الإبداعي يقع ضمن المستوى 2.</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ضعيف</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مستوى أداء المدرسة في اختبار بيزا PISA في مجال التفكير الإبداعي يقع ضمن المستوى 1.</w:t>
            </w:r>
          </w:p>
        </w:tc>
      </w:tr>
    </w:tbl>
    <w:p>
      <w:pPr>
        <w:bidi/>
        <w:spacing w:after="100" w:line="300"/>
        <w:jc w:val="left"/>
      </w:pPr>
      <w:r>
        <w:rPr>
          <w:rFonts w:ascii="Arial" w:cs="Arial" w:eastAsia="Arial" w:hAnsi="Arial"/>
          <w:sz w:val="22"/>
          <w:szCs w:val="22"/>
          <w:rtl/>
        </w:rPr>
        <w:t xml:space="preserve"/>
      </w:r>
    </w:p>
    <w:tbl>
      <w:tblPr>
        <w:bidiVisual/>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الصفّ 9</w:t>
            </w:r>
          </w:p>
        </w:tc>
        <w:tc>
          <w:tcPr>
            <w:tcW w:type="dxa" w:w="786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وصف الأداء</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ممتاز</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مستوى أداء المدرسة في اختبار بيرلز PIRLS يقع ضمن المستوى المتقدم.</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 جداً</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مستوى أداء المدرسة في اختبار بيرلز PIRLS يقع ضمن المستوى العالي.</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مستوى أداء المدرسة في اختبار بيرلز PIRLS يقع ضمن المستوى المتوسط.</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مقبول</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مستوى أداء المدرسة في اختبار بيرلز PIRLS يقع ضمن المستوى المنخفض.</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ضعيف</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مستوى أداء المدرسة في اختبار بيرلز PIRLS يقع ضمن المستوى المتدني.</w:t>
            </w:r>
          </w:p>
        </w:tc>
      </w:tr>
    </w:tbl>
    <w:p>
      <w:pPr>
        <w:bidi/>
        <w:spacing w:after="100" w:line="300"/>
        <w:jc w:val="left"/>
      </w:pPr>
      <w:r>
        <w:rPr>
          <w:rFonts w:ascii="Arial" w:cs="Arial" w:eastAsia="Arial" w:hAnsi="Arial"/>
          <w:sz w:val="22"/>
          <w:szCs w:val="22"/>
          <w:rtl/>
        </w:rPr>
        <w:t xml:space="preserve"/>
      </w:r>
    </w:p>
    <w:p>
      <w:pPr>
        <w:bidi/>
        <w:spacing w:after="60" w:line="300"/>
        <w:jc w:val="left"/>
      </w:pPr>
      <w:r>
        <w:rPr>
          <w:rFonts w:ascii="Arial" w:cs="Arial" w:eastAsia="Arial" w:hAnsi="Arial"/>
          <w:b/>
          <w:bCs/>
          <w:color w:val="64748B"/>
          <w:sz w:val="20"/>
          <w:szCs w:val="20"/>
          <w:rtl/>
        </w:rPr>
        <w:t xml:space="preserve">إرشادات التطبيق (2) — ص 117</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تشمل الاختبارات الدولية اختبارات بيزا (PISA) وتيمز (TIMSS) وبيرلز (PIRLS).</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تُفسَّر نتائج الطلبة ويتم تقييمها وفق المستويات المرجعية الدولية المعتمدة من الجهة المنظمة للاختبار، والتي تعتمد على نطاقات درجات معيارية تُصنّف الأداء إلى مستويات متدرجة، بما يعكس مستوى إتقان الطلبة للمهارات والمعارف المستهدفة.</w:t>
      </w:r>
    </w:p>
    <w:p>
      <w:pPr>
        <w:bidi/>
        <w:spacing w:after="80" w:line="300"/>
        <w:jc w:val="left"/>
      </w:pPr>
      <w:r>
        <w:rPr>
          <w:rFonts w:ascii="Arial" w:cs="Arial" w:eastAsia="Arial" w:hAnsi="Arial"/>
          <w:sz w:val="22"/>
          <w:szCs w:val="22"/>
          <w:rtl/>
        </w:rPr>
        <w:t xml:space="preserve"/>
      </w:r>
    </w:p>
    <w:p>
      <w:pPr>
        <w:bidi/>
        <w:spacing w:after="60" w:line="300"/>
        <w:jc w:val="left"/>
      </w:pPr>
      <w:r>
        <w:rPr>
          <w:rFonts w:ascii="Arial" w:cs="Arial" w:eastAsia="Arial" w:hAnsi="Arial"/>
          <w:b/>
          <w:bCs/>
          <w:color w:val="64748B"/>
          <w:sz w:val="20"/>
          <w:szCs w:val="20"/>
          <w:rtl/>
        </w:rPr>
        <w:t xml:space="preserve">أسئلة التأمّل (2) — ص 117</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ما هو مستوى أداء الطلبة في الاختبارات الدولية مقارنة بالمستوى المحلي / الدولي؟</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كيف يتم الاستفادة من نتائج تلك الاختبارات؟ وما أثر ذلك على تعلم الطلبة؟</w:t>
      </w:r>
    </w:p>
    <w:p>
      <w:pPr>
        <w:bidi/>
        <w:spacing w:after="80" w:line="300"/>
        <w:jc w:val="left"/>
      </w:pPr>
      <w:r>
        <w:rPr>
          <w:rFonts w:ascii="Arial" w:cs="Arial" w:eastAsia="Arial" w:hAnsi="Arial"/>
          <w:sz w:val="22"/>
          <w:szCs w:val="22"/>
          <w:rtl/>
        </w:rPr>
        <w:t xml:space="preserve"/>
      </w:r>
    </w:p>
    <w:p>
      <w:pPr>
        <w:pStyle w:val="Heading3"/>
        <w:bidi/>
        <w:spacing w:after="100" w:line="300"/>
        <w:jc w:val="left"/>
      </w:pPr>
      <w:r>
        <w:rPr>
          <w:rFonts w:ascii="Arial" w:cs="Arial" w:eastAsia="Arial" w:hAnsi="Arial"/>
          <w:b/>
          <w:bCs/>
          <w:color w:val="0F766E"/>
          <w:sz w:val="24"/>
          <w:szCs w:val="24"/>
          <w:rtl/>
        </w:rPr>
        <w:t xml:space="preserve">3.1.8 — تقدم الأطفال وتطور مهاراتهم في مرحلة الروضة. (إن وجدت في المدرسة)</w:t>
      </w:r>
    </w:p>
    <w:p>
      <w:pPr>
        <w:bidi/>
        <w:spacing w:after="60" w:line="300"/>
        <w:jc w:val="left"/>
      </w:pPr>
      <w:r>
        <w:rPr>
          <w:rFonts w:ascii="Arial" w:cs="Arial" w:eastAsia="Arial" w:hAnsi="Arial"/>
          <w:b/>
          <w:bCs/>
          <w:color w:val="64748B"/>
          <w:sz w:val="20"/>
          <w:szCs w:val="20"/>
          <w:rtl/>
        </w:rPr>
        <w:t xml:space="preserve">مؤشرات الأداء (4)</w:t>
      </w:r>
    </w:p>
    <w:p>
      <w:pPr>
        <w:bidi/>
        <w:spacing w:after="50" w:line="300"/>
        <w:ind w:right="300"/>
        <w:jc w:val="left"/>
      </w:pPr>
      <w:r>
        <w:rPr>
          <w:rFonts w:ascii="Arial" w:cs="Arial" w:eastAsia="Arial" w:hAnsi="Arial"/>
          <w:b/>
          <w:bCs/>
          <w:color w:val="334155"/>
          <w:sz w:val="20"/>
          <w:szCs w:val="20"/>
          <w:rtl/>
        </w:rPr>
        <w:t xml:space="preserve">3.1.8.1  </w:t>
      </w:r>
      <w:r>
        <w:rPr>
          <w:rFonts w:ascii="Arial" w:cs="Arial" w:eastAsia="Arial" w:hAnsi="Arial"/>
          <w:sz w:val="21"/>
          <w:szCs w:val="21"/>
          <w:rtl/>
        </w:rPr>
        <w:t xml:space="preserve">يُظهر الأطفال تقدماً في النمو المعرفي بما يتناسب مع خصائصهم العمرية.</w:t>
      </w:r>
    </w:p>
    <w:p>
      <w:pPr>
        <w:bidi/>
        <w:spacing w:after="50" w:line="300"/>
        <w:ind w:right="300"/>
        <w:jc w:val="left"/>
      </w:pPr>
      <w:r>
        <w:rPr>
          <w:rFonts w:ascii="Arial" w:cs="Arial" w:eastAsia="Arial" w:hAnsi="Arial"/>
          <w:b/>
          <w:bCs/>
          <w:color w:val="334155"/>
          <w:sz w:val="20"/>
          <w:szCs w:val="20"/>
          <w:rtl/>
        </w:rPr>
        <w:t xml:space="preserve">3.1.8.2  </w:t>
      </w:r>
      <w:r>
        <w:rPr>
          <w:rFonts w:ascii="Arial" w:cs="Arial" w:eastAsia="Arial" w:hAnsi="Arial"/>
          <w:sz w:val="21"/>
          <w:szCs w:val="21"/>
          <w:rtl/>
        </w:rPr>
        <w:t xml:space="preserve">يُظهر الأطفال تقدماً في النمو الاجتماعي داخل بيئة التعلم.</w:t>
      </w:r>
    </w:p>
    <w:p>
      <w:pPr>
        <w:bidi/>
        <w:spacing w:after="50" w:line="300"/>
        <w:ind w:right="300"/>
        <w:jc w:val="left"/>
      </w:pPr>
      <w:r>
        <w:rPr>
          <w:rFonts w:ascii="Arial" w:cs="Arial" w:eastAsia="Arial" w:hAnsi="Arial"/>
          <w:b/>
          <w:bCs/>
          <w:color w:val="334155"/>
          <w:sz w:val="20"/>
          <w:szCs w:val="20"/>
          <w:rtl/>
        </w:rPr>
        <w:t xml:space="preserve">3.1.8.3  </w:t>
      </w:r>
      <w:r>
        <w:rPr>
          <w:rFonts w:ascii="Arial" w:cs="Arial" w:eastAsia="Arial" w:hAnsi="Arial"/>
          <w:sz w:val="21"/>
          <w:szCs w:val="21"/>
          <w:rtl/>
        </w:rPr>
        <w:t xml:space="preserve">يُظهر الأطفال تقدماً في النمو الانفعالي بما يعزز تفاعلهم الإيجابي وثقتهم بأنفسهم.</w:t>
      </w:r>
    </w:p>
    <w:p>
      <w:pPr>
        <w:bidi/>
        <w:spacing w:after="50" w:line="300"/>
        <w:ind w:right="300"/>
        <w:jc w:val="left"/>
      </w:pPr>
      <w:r>
        <w:rPr>
          <w:rFonts w:ascii="Arial" w:cs="Arial" w:eastAsia="Arial" w:hAnsi="Arial"/>
          <w:b/>
          <w:bCs/>
          <w:color w:val="334155"/>
          <w:sz w:val="20"/>
          <w:szCs w:val="20"/>
          <w:rtl/>
        </w:rPr>
        <w:t xml:space="preserve">3.1.8.4  </w:t>
      </w:r>
      <w:r>
        <w:rPr>
          <w:rFonts w:ascii="Arial" w:cs="Arial" w:eastAsia="Arial" w:hAnsi="Arial"/>
          <w:sz w:val="21"/>
          <w:szCs w:val="21"/>
          <w:rtl/>
        </w:rPr>
        <w:t xml:space="preserve">يُظهر الأطفال تقدماً في النمو الجسدي والمهارات الحركية بما يتناسب مع مرحلتهم العمرية.</w:t>
      </w:r>
    </w:p>
    <w:p>
      <w:pPr>
        <w:bidi/>
        <w:spacing w:after="60" w:line="300"/>
        <w:jc w:val="left"/>
      </w:pPr>
      <w:r>
        <w:rPr>
          <w:rFonts w:ascii="Arial" w:cs="Arial" w:eastAsia="Arial" w:hAnsi="Arial"/>
          <w:b/>
          <w:bCs/>
          <w:color w:val="64748B"/>
          <w:sz w:val="20"/>
          <w:szCs w:val="20"/>
          <w:rtl/>
        </w:rPr>
        <w:t xml:space="preserve">سلّم التقدير — 4 صفوف</w:t>
      </w:r>
    </w:p>
    <w:tbl>
      <w:tblPr>
        <w:bidiVisual/>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الصفّ 1</w:t>
            </w:r>
          </w:p>
        </w:tc>
        <w:tc>
          <w:tcPr>
            <w:tcW w:type="dxa" w:w="786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وصف الأداء</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ممتاز</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يُظهر جميع الأطفال تقدماً واضحاً ومستداماً في النمو المعرفي بما يتناسب مع خصائصهم العمرية.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 جداً</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يُظهر الغالبية العظمى من الأطفال تقدماً واضحاً في النمو المعرفي بما يتناسب مع خصائصهم العمرية.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يُظهر معظم الأطفال تقدماً في النمو المعرفي بما يتناسب مع خصائصهم العمرية.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مقبول</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يُظهر بعض الأطفال تقدماً في النمو المعرفي بما يتناسب مع خصائصهم العمرية.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ضعيف</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يُظهر قلة من الأطفال تقدماً في النمو المعرفي بما يتناسب مع خصائصهم العمرية.</w:t>
            </w:r>
          </w:p>
        </w:tc>
      </w:tr>
    </w:tbl>
    <w:p>
      <w:pPr>
        <w:bidi/>
        <w:spacing w:after="100" w:line="300"/>
        <w:jc w:val="left"/>
      </w:pPr>
      <w:r>
        <w:rPr>
          <w:rFonts w:ascii="Arial" w:cs="Arial" w:eastAsia="Arial" w:hAnsi="Arial"/>
          <w:sz w:val="22"/>
          <w:szCs w:val="22"/>
          <w:rtl/>
        </w:rPr>
        <w:t xml:space="preserve"/>
      </w:r>
    </w:p>
    <w:tbl>
      <w:tblPr>
        <w:bidiVisual/>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الصفّ 2</w:t>
            </w:r>
          </w:p>
        </w:tc>
        <w:tc>
          <w:tcPr>
            <w:tcW w:type="dxa" w:w="786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وصف الأداء</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ممتاز</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يُظهر جميع الأطفال تقدماً واضحاً ومستداماً في النمو الاجتماعي داخل بيئة التعلم.</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 جداً</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يُظهر الغالبية العظمى من الأطفال تقدماً واضحاً في النمو الاجتماعي داخل بيئة التعلم.</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يُظهر معظم الأطفال تقدماً في النمو الاجتماعي داخل بيئة التعلم.</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مقبول</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يُظهر بعض الأطفال تقدماً في النمو الاجتماعي.</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ضعيف</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يُظهر قلة من الأطفال تقدماً في النمو الاجتماعي.</w:t>
            </w:r>
          </w:p>
        </w:tc>
      </w:tr>
    </w:tbl>
    <w:p>
      <w:pPr>
        <w:bidi/>
        <w:spacing w:after="100" w:line="300"/>
        <w:jc w:val="left"/>
      </w:pPr>
      <w:r>
        <w:rPr>
          <w:rFonts w:ascii="Arial" w:cs="Arial" w:eastAsia="Arial" w:hAnsi="Arial"/>
          <w:sz w:val="22"/>
          <w:szCs w:val="22"/>
          <w:rtl/>
        </w:rPr>
        <w:t xml:space="preserve"/>
      </w:r>
    </w:p>
    <w:tbl>
      <w:tblPr>
        <w:bidiVisual/>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الصفّ 3</w:t>
            </w:r>
          </w:p>
        </w:tc>
        <w:tc>
          <w:tcPr>
            <w:tcW w:type="dxa" w:w="786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وصف الأداء</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ممتاز</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يُظهر جميع الأطفال تقدماً واضحاً ومستداماً في النمو الانفعالي، بما يعزز تفاعلهم الإيجابي وثقتهم بأنفسهم.</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 جداً</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يُظهر الغالبية العظمى من الأطفال تقدماً واضحاً في النمو الانفعالي، بما يعزز تفاعلهم الإيجابي وثقتهم بأنفسهم.</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يُظهر معظم الأطفال تقدماً في النمو الانفعالي، بما يعزز تفاعلهم الإيجابي وثقتهم بأنفسهم.</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مقبول</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يُظهر بعض الأطفال تقدماً في النمو الانفعالي.</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ضعيف</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يُظهر قلة من الأطفال تقدماً في النمو الانفعالي.</w:t>
            </w:r>
          </w:p>
        </w:tc>
      </w:tr>
    </w:tbl>
    <w:p>
      <w:pPr>
        <w:bidi/>
        <w:spacing w:after="100" w:line="300"/>
        <w:jc w:val="left"/>
      </w:pPr>
      <w:r>
        <w:rPr>
          <w:rFonts w:ascii="Arial" w:cs="Arial" w:eastAsia="Arial" w:hAnsi="Arial"/>
          <w:sz w:val="22"/>
          <w:szCs w:val="22"/>
          <w:rtl/>
        </w:rPr>
        <w:t xml:space="preserve"/>
      </w:r>
    </w:p>
    <w:tbl>
      <w:tblPr>
        <w:bidiVisual/>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الصفّ 4</w:t>
            </w:r>
          </w:p>
        </w:tc>
        <w:tc>
          <w:tcPr>
            <w:tcW w:type="dxa" w:w="786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وصف الأداء</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ممتاز</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يُظهر جميع الأطفال تقدماً واضحاً في النمو الجسدي والمهارات الحركية بما يتناسب مع مرحلتهم العمرية.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 جداً</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يُظهر الغالبية العظمى من الأطفال تقدماً واضحاً في النمو الجسدي والمهارات الحركية.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يُظهر معظم الأطفال تقدماً في النمو الجسدي والمهارات الحركية.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مقبول</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يُظهر بعض الأطفال تقدماً في النمو الجسدي والمهارات الحركية.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ضعيف</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يُظهر قلة من الأطفال تقدماً في النمو الجسدي والمهارات الحركية.</w:t>
            </w:r>
          </w:p>
        </w:tc>
      </w:tr>
    </w:tbl>
    <w:p>
      <w:pPr>
        <w:bidi/>
        <w:spacing w:after="100" w:line="300"/>
        <w:jc w:val="left"/>
      </w:pPr>
      <w:r>
        <w:rPr>
          <w:rFonts w:ascii="Arial" w:cs="Arial" w:eastAsia="Arial" w:hAnsi="Arial"/>
          <w:sz w:val="22"/>
          <w:szCs w:val="22"/>
          <w:rtl/>
        </w:rPr>
        <w:t xml:space="preserve"/>
      </w:r>
    </w:p>
    <w:p>
      <w:pPr>
        <w:bidi/>
        <w:spacing w:after="60" w:line="300"/>
        <w:jc w:val="left"/>
      </w:pPr>
      <w:r>
        <w:rPr>
          <w:rFonts w:ascii="Arial" w:cs="Arial" w:eastAsia="Arial" w:hAnsi="Arial"/>
          <w:b/>
          <w:bCs/>
          <w:color w:val="64748B"/>
          <w:sz w:val="20"/>
          <w:szCs w:val="20"/>
          <w:rtl/>
        </w:rPr>
        <w:t xml:space="preserve">إرشادات التطبيق (5) — ص 117، 118</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النمو المعرفي: تقدم الأطفال في اكتساب المهارات اللغوية، والمفاهيم الرياضية والعلمية، ومهارات التفكير وحل المشكلات.</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النمو الاجتماعي: تقدم الأطفال في مهارات التفاعل الإيجابي مع الأقران والبالغين، والتعاون والعمل ضمن المجموعة، والاستقلالية الاجتماعية بما يتناسب مع خصائصهم العمرية.</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النمو الانفعالي: تقدم الأطفال في مهارات التعبير عن مشاعرهم وفهم مشاعر الآخرين، وتنظيم الانفعالات والتعامل مع المواقف الصعبة والتغيرات.</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النمو الجسدي والمهارات الحركية: تقدم الأطفال في استخدام العضلات الكبيرة والعضلات الدقيقة.</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أدوات تقييم المهارات المختلفة، مثل: الملاحظة المباشرة، ملف الإنجاز، التقييمات المتنوعة، المقاييس النمائية، أوراق العمل.</w:t>
      </w:r>
    </w:p>
    <w:p>
      <w:pPr>
        <w:bidi/>
        <w:spacing w:after="80" w:line="300"/>
        <w:jc w:val="left"/>
      </w:pPr>
      <w:r>
        <w:rPr>
          <w:rFonts w:ascii="Arial" w:cs="Arial" w:eastAsia="Arial" w:hAnsi="Arial"/>
          <w:sz w:val="22"/>
          <w:szCs w:val="22"/>
          <w:rtl/>
        </w:rPr>
        <w:t xml:space="preserve"/>
      </w:r>
    </w:p>
    <w:p>
      <w:pPr>
        <w:bidi/>
        <w:spacing w:after="60" w:line="300"/>
        <w:jc w:val="left"/>
      </w:pPr>
      <w:r>
        <w:rPr>
          <w:rFonts w:ascii="Arial" w:cs="Arial" w:eastAsia="Arial" w:hAnsi="Arial"/>
          <w:b/>
          <w:bCs/>
          <w:color w:val="64748B"/>
          <w:sz w:val="20"/>
          <w:szCs w:val="20"/>
          <w:rtl/>
        </w:rPr>
        <w:t xml:space="preserve">أسئلة التأمّل (6) — ص 117، 118</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كيف يتم التحقق من مستوى تقدم الأطفال في مجالات النمو المختلفة (المعرفي، الاجتماعي، الانفعالي، والجسدي)؟</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إلى أي مدى يُظهر الأطفال استمرارية في التقدم في مهاراتهم بما يتناسب مع أهداف المنهج وخصائصهم العمرية؟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ما الأدوات والأساليب المستخدمة في متابعة وتوثيق تقدم الأطفال وتطور مهاراتهم؟</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كيف يتم التأكد من أن مستوى أداء الأطفال يتوافق مع الأهداف التعليمية للمرحلة العمرية؟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ما مدى دقة البيانات المستخلصة من متابعة تقدم الأطفال في عكس واقع نموهم وتطورهم؟</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كيف يتم رصد الفجوات أو التفاوت في مستويات تقدم الأطفال عبر مجالات النمو المختلفة؟</w:t>
      </w:r>
    </w:p>
    <w:p>
      <w:pPr>
        <w:bidi/>
        <w:spacing w:after="80" w:line="300"/>
        <w:jc w:val="left"/>
      </w:pPr>
      <w:r>
        <w:rPr>
          <w:rFonts w:ascii="Arial" w:cs="Arial" w:eastAsia="Arial" w:hAnsi="Arial"/>
          <w:sz w:val="22"/>
          <w:szCs w:val="22"/>
          <w:rtl/>
        </w:rPr>
        <w:t xml:space="preserve"/>
      </w:r>
    </w:p>
    <w:p>
      <w:pPr>
        <w:pStyle w:val="Heading3"/>
        <w:bidi/>
        <w:spacing w:after="100" w:line="300"/>
        <w:jc w:val="left"/>
      </w:pPr>
      <w:r>
        <w:rPr>
          <w:rFonts w:ascii="Arial" w:cs="Arial" w:eastAsia="Arial" w:hAnsi="Arial"/>
          <w:b/>
          <w:bCs/>
          <w:color w:val="0F766E"/>
          <w:sz w:val="24"/>
          <w:szCs w:val="24"/>
          <w:rtl/>
        </w:rPr>
        <w:t xml:space="preserve">3.1.9 — إجراء تحليل شامل ومنتظم لنتائج تقييمات الطلبة لتحديد مستوى الأداء، والاستفادة منه في تحسين عملية التعليم والتعلم.</w:t>
      </w:r>
    </w:p>
    <w:p>
      <w:pPr>
        <w:bidi/>
        <w:spacing w:after="60" w:line="300"/>
        <w:jc w:val="left"/>
      </w:pPr>
      <w:r>
        <w:rPr>
          <w:rFonts w:ascii="Arial" w:cs="Arial" w:eastAsia="Arial" w:hAnsi="Arial"/>
          <w:b/>
          <w:bCs/>
          <w:color w:val="64748B"/>
          <w:sz w:val="20"/>
          <w:szCs w:val="20"/>
          <w:rtl/>
        </w:rPr>
        <w:t xml:space="preserve">مؤشرات الأداء (3)</w:t>
      </w:r>
    </w:p>
    <w:p>
      <w:pPr>
        <w:bidi/>
        <w:spacing w:after="50" w:line="300"/>
        <w:ind w:right="300"/>
        <w:jc w:val="left"/>
      </w:pPr>
      <w:r>
        <w:rPr>
          <w:rFonts w:ascii="Arial" w:cs="Arial" w:eastAsia="Arial" w:hAnsi="Arial"/>
          <w:b/>
          <w:bCs/>
          <w:color w:val="334155"/>
          <w:sz w:val="20"/>
          <w:szCs w:val="20"/>
          <w:rtl/>
        </w:rPr>
        <w:t xml:space="preserve">3.1.9.1  </w:t>
      </w:r>
      <w:r>
        <w:rPr>
          <w:rFonts w:ascii="Arial" w:cs="Arial" w:eastAsia="Arial" w:hAnsi="Arial"/>
          <w:sz w:val="21"/>
          <w:szCs w:val="21"/>
          <w:rtl/>
        </w:rPr>
        <w:t xml:space="preserve">إجراء تحليلات منتظمة ودورية وشاملة لنتائج الطلبة في التقييمات المختلفة لقياس مدى التقدم.</w:t>
      </w:r>
    </w:p>
    <w:p>
      <w:pPr>
        <w:bidi/>
        <w:spacing w:after="50" w:line="300"/>
        <w:ind w:right="300"/>
        <w:jc w:val="left"/>
      </w:pPr>
      <w:r>
        <w:rPr>
          <w:rFonts w:ascii="Arial" w:cs="Arial" w:eastAsia="Arial" w:hAnsi="Arial"/>
          <w:b/>
          <w:bCs/>
          <w:color w:val="334155"/>
          <w:sz w:val="20"/>
          <w:szCs w:val="20"/>
          <w:rtl/>
        </w:rPr>
        <w:t xml:space="preserve">3.1.9.2  </w:t>
      </w:r>
      <w:r>
        <w:rPr>
          <w:rFonts w:ascii="Arial" w:cs="Arial" w:eastAsia="Arial" w:hAnsi="Arial"/>
          <w:sz w:val="21"/>
          <w:szCs w:val="21"/>
          <w:rtl/>
        </w:rPr>
        <w:t xml:space="preserve">توفر سجلات دقيقة وواضحة تتضمن تحليل نتائج تقييمات الطلبة، وتتبع تقدمهم.</w:t>
      </w:r>
    </w:p>
    <w:p>
      <w:pPr>
        <w:bidi/>
        <w:spacing w:after="50" w:line="300"/>
        <w:ind w:right="300"/>
        <w:jc w:val="left"/>
      </w:pPr>
      <w:r>
        <w:rPr>
          <w:rFonts w:ascii="Arial" w:cs="Arial" w:eastAsia="Arial" w:hAnsi="Arial"/>
          <w:b/>
          <w:bCs/>
          <w:color w:val="334155"/>
          <w:sz w:val="20"/>
          <w:szCs w:val="20"/>
          <w:rtl/>
        </w:rPr>
        <w:t xml:space="preserve">3.1.9.3  </w:t>
      </w:r>
      <w:r>
        <w:rPr>
          <w:rFonts w:ascii="Arial" w:cs="Arial" w:eastAsia="Arial" w:hAnsi="Arial"/>
          <w:sz w:val="21"/>
          <w:szCs w:val="21"/>
          <w:rtl/>
        </w:rPr>
        <w:t xml:space="preserve">توظيف نتائج التحليل في اتخاذ قرارات تهدف لتحسين أداء الطلبة.</w:t>
      </w:r>
    </w:p>
    <w:p>
      <w:pPr>
        <w:bidi/>
        <w:spacing w:after="60" w:line="300"/>
        <w:jc w:val="left"/>
      </w:pPr>
      <w:r>
        <w:rPr>
          <w:rFonts w:ascii="Arial" w:cs="Arial" w:eastAsia="Arial" w:hAnsi="Arial"/>
          <w:b/>
          <w:bCs/>
          <w:color w:val="64748B"/>
          <w:sz w:val="20"/>
          <w:szCs w:val="20"/>
          <w:rtl/>
        </w:rPr>
        <w:t xml:space="preserve">سلّم التقدير — 2 صفوف</w:t>
      </w:r>
    </w:p>
    <w:tbl>
      <w:tblPr>
        <w:bidiVisual/>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الصفّ 1</w:t>
            </w:r>
          </w:p>
        </w:tc>
        <w:tc>
          <w:tcPr>
            <w:tcW w:type="dxa" w:w="786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وصف الأداء</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ممتاز</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إجراء تحليل شامل ومنتظم ودقيق لنتائج الطلبة في التقييمات الداخلية في جميع المواد والصفوف الدراسية عبر فترات زمنية متعاقبة لقياس مدى التقدم، ويتم توثيق هذه التحليلات بدقة ووضوح في سجلات منظمة، كما توظف نتائج التحليل بشكلٍ فعال جداً في اتخاذ قرارات تهدف إلى تحسين أداء الطلبة وتعزيز جودة العملية التعليمية.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 جداً</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إجراء تحليل منتظم ودقيق لنتائج الطلبة في التقييمات الداخلية في الغالبية العظمى من المواد والصفوف الدراسية عبر فترات زمنية متعاقبة لقياس مدى التقدم، ويتم توثيق هذه التحليلات بدقة ووضوح في سجلات منظمة، كما توظف نتائج التحليل بشكلٍ فعال في اتخاذ قرارات تهدف إلى تحسين أداء الطلبة.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إجراء تحليل منتظم لنتائج الطلبة في التقييمات الداخلية في معظم المواد والصفوف الدراسية عبر فترات زمنية متعاقبة لقياس مدى التقدم، ويتم توثيق هذه التحليلات في سجلات منظمة، كما توظف نتائج التحليل بشكلٍ مناسب في اتخاذ قرارات تهدف إلى تحسين أداء الطلبة.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مقبول</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إجراء تحليل لنتائج الطلبة في التقييمات الداخلية في بعض المواد والصفوف الدراسية لقياس مدى التقدم، ويتم توثيق هذه التحليلات، كما يتم توظيف نتائج التحليل بشكلٍ محدود في اتخاذ قرارات تهدف إلى تحسين الأداء.</w:t>
            </w:r>
            <w:r>
              <w:rPr>
                <w:rFonts w:ascii="Arial" w:cs="Arial" w:eastAsia="Arial" w:hAnsi="Arial"/>
                <w:sz w:val="19"/>
                <w:szCs w:val="19"/>
                <w:rtl/>
              </w:rPr>
              <w:br/>
              <w:t xml:space="preserve">أو</w:t>
            </w:r>
            <w:r>
              <w:rPr>
                <w:rFonts w:ascii="Arial" w:cs="Arial" w:eastAsia="Arial" w:hAnsi="Arial"/>
                <w:sz w:val="19"/>
                <w:szCs w:val="19"/>
                <w:rtl/>
              </w:rPr>
              <w:br/>
              <w:t xml:space="preserve">يتم إجراء تحليل محدود لنتائج الطلبة في التقييمات الداخلية في المواد والصفوف الدراسية، مما أثر على الاستفادة من توظيف نتائج التحليل في اتخاذ قرارات تهدف إلى تحسين الأداء.</w:t>
            </w:r>
            <w:r>
              <w:rPr>
                <w:rFonts w:ascii="Arial" w:cs="Arial" w:eastAsia="Arial" w:hAnsi="Arial"/>
                <w:sz w:val="19"/>
                <w:szCs w:val="19"/>
                <w:rtl/>
              </w:rPr>
              <w:br/>
              <w:t xml:space="preserve">أو</w:t>
            </w:r>
            <w:r>
              <w:rPr>
                <w:rFonts w:ascii="Arial" w:cs="Arial" w:eastAsia="Arial" w:hAnsi="Arial"/>
                <w:sz w:val="19"/>
                <w:szCs w:val="19"/>
                <w:rtl/>
              </w:rPr>
              <w:br/>
              <w:t xml:space="preserve">يتم إجراء تحليل لنتائج الطلبة في التقييمات الداخلية في المواد والصفوف الدراسية لقياس مدى التقدم، إلا أن توظيف نتائج التحليل في اتخاذ قرارات لتحسين أداء الطلبة يتم بشكلٍ محدود.</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ضعيف</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إجراء تحليل لنتائج الطلبة في التقييمات الداخلية في قلة من المواد والصفوف الدراسية لقياس مدى التقدم، ويتم الاستفادة من نتائج التحليل بشكلٍ محدود جداً في اتخاذ قرارات تهدف إلى تحسين الأداء.</w:t>
            </w:r>
            <w:r>
              <w:rPr>
                <w:rFonts w:ascii="Arial" w:cs="Arial" w:eastAsia="Arial" w:hAnsi="Arial"/>
                <w:sz w:val="19"/>
                <w:szCs w:val="19"/>
                <w:rtl/>
              </w:rPr>
              <w:br/>
              <w:t xml:space="preserve">أو</w:t>
            </w:r>
            <w:r>
              <w:rPr>
                <w:rFonts w:ascii="Arial" w:cs="Arial" w:eastAsia="Arial" w:hAnsi="Arial"/>
                <w:sz w:val="19"/>
                <w:szCs w:val="19"/>
                <w:rtl/>
              </w:rPr>
              <w:br/>
              <w:t xml:space="preserve">لا يتم إجراء تحليل لنتائج الطلبة في التقييمات الداخلية، أو التحليل غير واضح وغير دقيق.</w:t>
            </w:r>
          </w:p>
        </w:tc>
      </w:tr>
    </w:tbl>
    <w:p>
      <w:pPr>
        <w:bidi/>
        <w:spacing w:after="100" w:line="300"/>
        <w:jc w:val="left"/>
      </w:pPr>
      <w:r>
        <w:rPr>
          <w:rFonts w:ascii="Arial" w:cs="Arial" w:eastAsia="Arial" w:hAnsi="Arial"/>
          <w:sz w:val="22"/>
          <w:szCs w:val="22"/>
          <w:rtl/>
        </w:rPr>
        <w:t xml:space="preserve"/>
      </w:r>
    </w:p>
    <w:tbl>
      <w:tblPr>
        <w:bidiVisual/>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الصفّ 2</w:t>
            </w:r>
          </w:p>
        </w:tc>
        <w:tc>
          <w:tcPr>
            <w:tcW w:type="dxa" w:w="786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وصف الأداء</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ممتاز</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إجراء تحليل شامل ومنتظم ودقيق لنتائج جميع التقييمات الخارجية عبر فترات زمنية متعاقبة لقياس مدى التقدم وتحديد جوانب القوة والضعف، ويتم توثيق هذه التحليلات بدقة ووضوح في سجلات منظمة، كما توظف نتائج التحليل بشكلٍ فعال جداً في اتخاذ قرارات تهدف إلى تحسين أداء الطلبة. وتعزيز جودة العملية التعليمية.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 جداً</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إجراء تحليل منتظم ودقيق لنتائج الغالبية العظمى من التقييمات الخارجية عبر فترات زمنية متعاقبة لقياس مدى التقدم وتحديد جوانب القوة والضعف، ويتم توثيق هذه التحليلات بدقة ووضوح في سجلات منظمة، كما توظف نتائج التحليل بشكلٍ فعال في اتخاذ قرارات تهدف إلى تحسين أداء الطلبة.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إجراء تحليل منتظم لنتائج الطلبة معظم التقييمات الخارجية عبر فترات زمنية متعاقبة لقياس مدى التقدم وتحديد جوانب القوة والضعف، ويتم توثيق هذه التحليلات في سجلات منظمة، ويتم توظف نتائج التحليل بشكلٍ مناسب في اتخاذ قرارات تهدف إلى تحسين أداء الطلبة.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مقبول</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إجراء تحليل لنتائج الطلبة في بعض التقييمات الخارجية عبر فترات زمنية متعاقبة لقياس مدى التقدم، ويتم توثيق هذه التحليلات، ويتم توظيف نتائج التحليل بشكلٍ محدود في اتخاذ قرارات تهدف إلى تحسين الأداء.</w:t>
            </w:r>
            <w:r>
              <w:rPr>
                <w:rFonts w:ascii="Arial" w:cs="Arial" w:eastAsia="Arial" w:hAnsi="Arial"/>
                <w:sz w:val="19"/>
                <w:szCs w:val="19"/>
                <w:rtl/>
              </w:rPr>
              <w:br/>
              <w:t xml:space="preserve">أو</w:t>
            </w:r>
            <w:r>
              <w:rPr>
                <w:rFonts w:ascii="Arial" w:cs="Arial" w:eastAsia="Arial" w:hAnsi="Arial"/>
                <w:sz w:val="19"/>
                <w:szCs w:val="19"/>
                <w:rtl/>
              </w:rPr>
              <w:br/>
              <w:t xml:space="preserve">يتم إجراء تحليل محدود لنتائج الطلبة في التقييمات الخارجية في المواد والمراحل الدراسية، مما أثر على الاستفادة من توظيف نتائج التحليل في اتخاذ قرارات تهدف إلى تحسين الأداء.</w:t>
            </w:r>
            <w:r>
              <w:rPr>
                <w:rFonts w:ascii="Arial" w:cs="Arial" w:eastAsia="Arial" w:hAnsi="Arial"/>
                <w:sz w:val="19"/>
                <w:szCs w:val="19"/>
                <w:rtl/>
              </w:rPr>
              <w:br/>
              <w:t xml:space="preserve">أو</w:t>
            </w:r>
            <w:r>
              <w:rPr>
                <w:rFonts w:ascii="Arial" w:cs="Arial" w:eastAsia="Arial" w:hAnsi="Arial"/>
                <w:sz w:val="19"/>
                <w:szCs w:val="19"/>
                <w:rtl/>
              </w:rPr>
              <w:br/>
              <w:t xml:space="preserve">يتم إجراء تحليل لنتائج الطلبة في التقييمات الخارجية لقياس مدى التقدم، إلا أن توظيف نتائج التحليل في اتخاذ قرارات لتحسين أداء الطلبة يكون بشكلٍ محدود.</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ضعيف</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إجراء تحليل لنتائج الطلبة في قلة من التقييمات الخارجية في قلة من المواد والمراحل الدراسية لقياس مدى التقدم، ويتم الاستفادة من نتائج التحليل بشكلٍ محدود جداً في اتخاذ قرارات تهدف إلى تحسين الأداء.</w:t>
            </w:r>
            <w:r>
              <w:rPr>
                <w:rFonts w:ascii="Arial" w:cs="Arial" w:eastAsia="Arial" w:hAnsi="Arial"/>
                <w:sz w:val="19"/>
                <w:szCs w:val="19"/>
                <w:rtl/>
              </w:rPr>
              <w:br/>
              <w:t xml:space="preserve">أو</w:t>
            </w:r>
            <w:r>
              <w:rPr>
                <w:rFonts w:ascii="Arial" w:cs="Arial" w:eastAsia="Arial" w:hAnsi="Arial"/>
                <w:sz w:val="19"/>
                <w:szCs w:val="19"/>
                <w:rtl/>
              </w:rPr>
              <w:br/>
              <w:t xml:space="preserve">لا يتم إجراء تحليل لنتائج الطلبة في التقييمات الداخلية، أو أن التحليل غير واضح وغير دقيق.</w:t>
            </w:r>
          </w:p>
        </w:tc>
      </w:tr>
    </w:tbl>
    <w:p>
      <w:pPr>
        <w:bidi/>
        <w:spacing w:after="100" w:line="300"/>
        <w:jc w:val="left"/>
      </w:pPr>
      <w:r>
        <w:rPr>
          <w:rFonts w:ascii="Arial" w:cs="Arial" w:eastAsia="Arial" w:hAnsi="Arial"/>
          <w:sz w:val="22"/>
          <w:szCs w:val="22"/>
          <w:rtl/>
        </w:rPr>
        <w:t xml:space="preserve"/>
      </w:r>
    </w:p>
    <w:p>
      <w:pPr>
        <w:bidi/>
        <w:spacing w:after="60" w:line="300"/>
        <w:jc w:val="left"/>
      </w:pPr>
      <w:r>
        <w:rPr>
          <w:rFonts w:ascii="Arial" w:cs="Arial" w:eastAsia="Arial" w:hAnsi="Arial"/>
          <w:b/>
          <w:bCs/>
          <w:color w:val="64748B"/>
          <w:sz w:val="20"/>
          <w:szCs w:val="20"/>
          <w:rtl/>
        </w:rPr>
        <w:t xml:space="preserve">إرشادات التطبيق (4) — ص 118</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التقييمات المختلفة، مثل: الداخلية، الاختبارات المعيارية، اختبارات الشهادة الثانوية، والاختبارات الدولية.</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يشمل التحليل قياس تقدم أداء الطلبة في المعارف والمهارات من خلال تنوع أدوات التقييم.</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تحليل نتائج الطلبة في كافة المواد الدراسية على المستوى الفردي، ومستوى الصفوف والمراحل الدراسية، بشكلٍ فصلي وسنوي، مع إجراء مقارنات عبر فترات زمنية متعاقبة للتحقق من مدى التقدم.</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الاستفادة من نتائج التحليل في اتخاذ القرارات، مثل: التعديل على الخطط السنوية والفصلية، خطط الدروس، المصادر التعليمية، برامج وخطط الدعم الفردية، الأنشطة التعليمية.</w:t>
      </w:r>
    </w:p>
    <w:p>
      <w:pPr>
        <w:bidi/>
        <w:spacing w:after="80" w:line="300"/>
        <w:jc w:val="left"/>
      </w:pPr>
      <w:r>
        <w:rPr>
          <w:rFonts w:ascii="Arial" w:cs="Arial" w:eastAsia="Arial" w:hAnsi="Arial"/>
          <w:sz w:val="22"/>
          <w:szCs w:val="22"/>
          <w:rtl/>
        </w:rPr>
        <w:t xml:space="preserve"/>
      </w:r>
    </w:p>
    <w:p>
      <w:pPr>
        <w:bidi/>
        <w:spacing w:after="60" w:line="300"/>
        <w:jc w:val="left"/>
      </w:pPr>
      <w:r>
        <w:rPr>
          <w:rFonts w:ascii="Arial" w:cs="Arial" w:eastAsia="Arial" w:hAnsi="Arial"/>
          <w:b/>
          <w:bCs/>
          <w:color w:val="64748B"/>
          <w:sz w:val="20"/>
          <w:szCs w:val="20"/>
          <w:rtl/>
        </w:rPr>
        <w:t xml:space="preserve">أسئلة التأمّل (4) — ص 118</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هل يتم تحليل نتائج تقييمات الطلبة بشكلٍ دوري ومنهجي على مستوى المواد والصفوف والمراحل الدراسية؟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ما الأدوات والطرق المستخدمة في تحليل بيانات نتائج تقييمات الطلبة؟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كيف تُستخدم نتائج التحليل لتحديد الاتجاهات العامة في أداء الطلبة، ونقاط القوة والتحسين؟</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كيف تُوظف نتائج تحليل الأداء في تحسين جودة التعليم والتعلم؟</w:t>
      </w:r>
    </w:p>
    <w:p>
      <w:pPr>
        <w:bidi/>
        <w:spacing w:after="80" w:line="300"/>
        <w:jc w:val="left"/>
      </w:pPr>
      <w:r>
        <w:rPr>
          <w:rFonts w:ascii="Arial" w:cs="Arial" w:eastAsia="Arial" w:hAnsi="Arial"/>
          <w:sz w:val="22"/>
          <w:szCs w:val="22"/>
          <w:rtl/>
        </w:rPr>
        <w:t xml:space="preserve"/>
      </w:r>
    </w:p>
    <w:p>
      <w:pPr>
        <w:pStyle w:val="Heading2"/>
        <w:bidi/>
        <w:spacing w:after="120" w:line="300"/>
        <w:jc w:val="left"/>
      </w:pPr>
      <w:bookmarkStart w:name="_Toc15" w:id="15"/>
      <w:r>
        <w:rPr>
          <w:rFonts w:ascii="Arial" w:cs="Arial" w:eastAsia="Arial" w:hAnsi="Arial"/>
          <w:b/>
          <w:bCs/>
          <w:color w:val="6D28D9"/>
          <w:sz w:val="27"/>
          <w:szCs w:val="27"/>
          <w:rtl/>
        </w:rPr>
        <w:t xml:space="preserve">3.2 — رعاية ودعم الطلبة</w:t>
      </w:r>
      <w:bookmarkEnd w:id="15"/>
    </w:p>
    <w:p>
      <w:pPr>
        <w:bidi/>
        <w:spacing w:after="60" w:line="300"/>
        <w:jc w:val="left"/>
      </w:pPr>
      <w:r>
        <w:rPr>
          <w:rFonts w:ascii="Arial" w:cs="Arial" w:eastAsia="Arial" w:hAnsi="Arial"/>
          <w:b/>
          <w:bCs/>
          <w:color w:val="64748B"/>
          <w:sz w:val="20"/>
          <w:szCs w:val="20"/>
          <w:rtl/>
        </w:rPr>
        <w:t xml:space="preserve">نماذج الأدلة الدالّة على هذا الجانب (27) — استرشادية لا حاصرة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20"/>
          <w:szCs w:val="20"/>
          <w:rtl/>
        </w:rPr>
        <w:t xml:space="preserve">سجلات تحديد الطلبة الموهوبين، ذوي الإعاقة، صعوبات التعلم.</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20"/>
          <w:szCs w:val="20"/>
          <w:rtl/>
        </w:rPr>
        <w:t xml:space="preserve">قوائم أسماء الطلبة ذوي الأداء الأكاديمي المنخفض.</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20"/>
          <w:szCs w:val="20"/>
          <w:rtl/>
        </w:rPr>
        <w:t xml:space="preserve">تقارير تشخيصية معتمدة لحالات الطلبة ذوي الإعاقة/صعوبات التعلم.</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20"/>
          <w:szCs w:val="20"/>
          <w:rtl/>
        </w:rPr>
        <w:t xml:space="preserve">خطط رعاية الطلبة الموهوبين (الفردية / الجماعية).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20"/>
          <w:szCs w:val="20"/>
          <w:rtl/>
        </w:rPr>
        <w:t xml:space="preserve">خطط الدعم الأكاديمي (الفردية / الجماعية).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20"/>
          <w:szCs w:val="20"/>
          <w:rtl/>
        </w:rPr>
        <w:t xml:space="preserve">خطط تعليمية فردية لكل طالب (IEP) – ذوي الإعاقة / صعوبات التعلم.</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20"/>
          <w:szCs w:val="20"/>
          <w:rtl/>
        </w:rPr>
        <w:t xml:space="preserve">خطط وبرامج دعم المهارات اللغوية.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20"/>
          <w:szCs w:val="20"/>
          <w:rtl/>
        </w:rPr>
        <w:t xml:space="preserve">شهادات وجوائز المسابقات (محلية/دولية).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20"/>
          <w:szCs w:val="20"/>
          <w:rtl/>
        </w:rPr>
        <w:t xml:space="preserve">سجلات مشاركة الطلبة الموهوبين في المسابقات والفعاليات.</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20"/>
          <w:szCs w:val="20"/>
          <w:rtl/>
        </w:rPr>
        <w:t xml:space="preserve">توثيق مشاريع أو إنجازات الطلبة الموهوبين.</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20"/>
          <w:szCs w:val="20"/>
          <w:rtl/>
        </w:rPr>
        <w:t xml:space="preserve">تقارير تحليل نتائج الطلبة في المهارات اللغوية.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20"/>
          <w:szCs w:val="20"/>
          <w:rtl/>
        </w:rPr>
        <w:t xml:space="preserve">سجلات وتقارير الإرشاد الأكاديمي والمهني.</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20"/>
          <w:szCs w:val="20"/>
          <w:rtl/>
        </w:rPr>
        <w:t xml:space="preserve">قائمة المواد الاختيارية أو المسارات الدراسية المتاحة.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20"/>
          <w:szCs w:val="20"/>
          <w:rtl/>
        </w:rPr>
        <w:t xml:space="preserve">خطة الإرشاد الأكاديمي والمهني.</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20"/>
          <w:szCs w:val="20"/>
          <w:rtl/>
        </w:rPr>
        <w:t xml:space="preserve">أدلة تنوع البرامج (أكاديمي / مهني).</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20"/>
          <w:szCs w:val="20"/>
          <w:rtl/>
        </w:rPr>
        <w:t xml:space="preserve">سجلات تبين عدد الطلبة الخريجين من المدرسة والجامعات التي التحقوا بها.</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20"/>
          <w:szCs w:val="20"/>
          <w:rtl/>
        </w:rPr>
        <w:t xml:space="preserve">خطة الإرشاد النفسي / الاجتماعي.</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20"/>
          <w:szCs w:val="20"/>
          <w:rtl/>
        </w:rPr>
        <w:t xml:space="preserve">خطط الدعم الفردية للحالات المشخصة (للدعم الاجتماعي / النفسي).</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20"/>
          <w:szCs w:val="20"/>
          <w:rtl/>
        </w:rPr>
        <w:t xml:space="preserve">سجل الجلسات الإرشادية (الاجتماعية / النفسية).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20"/>
          <w:szCs w:val="20"/>
          <w:rtl/>
        </w:rPr>
        <w:t xml:space="preserve">أدوات وتقارير التقييم النفسي.</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20"/>
          <w:szCs w:val="20"/>
          <w:rtl/>
        </w:rPr>
        <w:t xml:space="preserve">سياسة حفظ سرية البيانات.</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20"/>
          <w:szCs w:val="20"/>
          <w:rtl/>
        </w:rPr>
        <w:t xml:space="preserve">كشوف حصر وتتبع الطلبة وتحسن حالاتهم (اجتماعياً/ نفسياً).</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20"/>
          <w:szCs w:val="20"/>
          <w:rtl/>
        </w:rPr>
        <w:t xml:space="preserve">تقارير التعاون/ التواصل مع الجهات الخارجية.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20"/>
          <w:szCs w:val="20"/>
          <w:rtl/>
        </w:rPr>
        <w:t xml:space="preserve">سجلات تحويل حالات لأخصائيين خارجيين (عيادات، مستشفيات).</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20"/>
          <w:szCs w:val="20"/>
          <w:rtl/>
        </w:rPr>
        <w:t xml:space="preserve">بطاقة تقرير الأداء المدرسي.</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20"/>
          <w:szCs w:val="20"/>
          <w:rtl/>
        </w:rPr>
        <w:t xml:space="preserve">نتائج الاستبانات واستطلاعات الرأي.</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20"/>
          <w:szCs w:val="20"/>
          <w:rtl/>
        </w:rPr>
        <w:t xml:space="preserve">محاضر الاجتماعات والمراسلات ذات الصلة.</w:t>
      </w:r>
    </w:p>
    <w:p>
      <w:pPr>
        <w:bidi/>
        <w:spacing w:after="80" w:line="300"/>
        <w:jc w:val="left"/>
      </w:pPr>
      <w:r>
        <w:rPr>
          <w:rFonts w:ascii="Arial" w:cs="Arial" w:eastAsia="Arial" w:hAnsi="Arial"/>
          <w:sz w:val="22"/>
          <w:szCs w:val="22"/>
          <w:rtl/>
        </w:rPr>
        <w:t xml:space="preserve"/>
      </w:r>
    </w:p>
    <w:p>
      <w:pPr>
        <w:pStyle w:val="Heading3"/>
        <w:bidi/>
        <w:spacing w:after="100" w:line="300"/>
        <w:jc w:val="left"/>
      </w:pPr>
      <w:r>
        <w:rPr>
          <w:rFonts w:ascii="Arial" w:cs="Arial" w:eastAsia="Arial" w:hAnsi="Arial"/>
          <w:b/>
          <w:bCs/>
          <w:color w:val="0F766E"/>
          <w:sz w:val="24"/>
          <w:szCs w:val="24"/>
          <w:rtl/>
        </w:rPr>
        <w:t xml:space="preserve">3.2.1 — رعاية الطلبة الموهوبين وتعزيز مهاراتهم وقدراتهم.</w:t>
      </w:r>
    </w:p>
    <w:p>
      <w:pPr>
        <w:bidi/>
        <w:spacing w:after="60" w:line="300"/>
        <w:jc w:val="left"/>
      </w:pPr>
      <w:r>
        <w:rPr>
          <w:rFonts w:ascii="Arial" w:cs="Arial" w:eastAsia="Arial" w:hAnsi="Arial"/>
          <w:b/>
          <w:bCs/>
          <w:color w:val="64748B"/>
          <w:sz w:val="20"/>
          <w:szCs w:val="20"/>
          <w:rtl/>
        </w:rPr>
        <w:t xml:space="preserve">مؤشرات الأداء (3)</w:t>
      </w:r>
    </w:p>
    <w:p>
      <w:pPr>
        <w:bidi/>
        <w:spacing w:after="50" w:line="300"/>
        <w:ind w:right="300"/>
        <w:jc w:val="left"/>
      </w:pPr>
      <w:r>
        <w:rPr>
          <w:rFonts w:ascii="Arial" w:cs="Arial" w:eastAsia="Arial" w:hAnsi="Arial"/>
          <w:b/>
          <w:bCs/>
          <w:color w:val="334155"/>
          <w:sz w:val="20"/>
          <w:szCs w:val="20"/>
          <w:rtl/>
        </w:rPr>
        <w:t xml:space="preserve">3.2.1.1  </w:t>
      </w:r>
      <w:r>
        <w:rPr>
          <w:rFonts w:ascii="Arial" w:cs="Arial" w:eastAsia="Arial" w:hAnsi="Arial"/>
          <w:sz w:val="21"/>
          <w:szCs w:val="21"/>
          <w:rtl/>
        </w:rPr>
        <w:t xml:space="preserve">تطبيق آلية وإجراءات واضحة ومحددة لتحديد الطلبة الموهوبين.</w:t>
      </w:r>
    </w:p>
    <w:p>
      <w:pPr>
        <w:bidi/>
        <w:spacing w:after="50" w:line="300"/>
        <w:ind w:right="300"/>
        <w:jc w:val="left"/>
      </w:pPr>
      <w:r>
        <w:rPr>
          <w:rFonts w:ascii="Arial" w:cs="Arial" w:eastAsia="Arial" w:hAnsi="Arial"/>
          <w:b/>
          <w:bCs/>
          <w:color w:val="334155"/>
          <w:sz w:val="20"/>
          <w:szCs w:val="20"/>
          <w:rtl/>
        </w:rPr>
        <w:t xml:space="preserve">3.2.1.2  </w:t>
      </w:r>
      <w:r>
        <w:rPr>
          <w:rFonts w:ascii="Arial" w:cs="Arial" w:eastAsia="Arial" w:hAnsi="Arial"/>
          <w:sz w:val="21"/>
          <w:szCs w:val="21"/>
          <w:rtl/>
        </w:rPr>
        <w:t xml:space="preserve">إعداد وتنفيذ خطط وبرامج وأنشطة تتناسب مع احتياجات الطلبة الموهوبين، وتعزز تطوير مهاراتهم وقدراتهم.</w:t>
      </w:r>
    </w:p>
    <w:p>
      <w:pPr>
        <w:bidi/>
        <w:spacing w:after="50" w:line="300"/>
        <w:ind w:right="300"/>
        <w:jc w:val="left"/>
      </w:pPr>
      <w:r>
        <w:rPr>
          <w:rFonts w:ascii="Arial" w:cs="Arial" w:eastAsia="Arial" w:hAnsi="Arial"/>
          <w:b/>
          <w:bCs/>
          <w:color w:val="334155"/>
          <w:sz w:val="20"/>
          <w:szCs w:val="20"/>
          <w:rtl/>
        </w:rPr>
        <w:t xml:space="preserve">3.2.1.3  </w:t>
      </w:r>
      <w:r>
        <w:rPr>
          <w:rFonts w:ascii="Arial" w:cs="Arial" w:eastAsia="Arial" w:hAnsi="Arial"/>
          <w:sz w:val="21"/>
          <w:szCs w:val="21"/>
          <w:rtl/>
        </w:rPr>
        <w:t xml:space="preserve">متابعة وتقييم أثر هذه الخطط والبرامج والأنشطة على تعزيز مهارات وقدرات الطلبة، والتعديل عليها بناءً على نتائج التقييم لضمان تلبية احتياجات الطلبة.</w:t>
      </w:r>
    </w:p>
    <w:p>
      <w:pPr>
        <w:bidi/>
        <w:spacing w:after="60" w:line="300"/>
        <w:jc w:val="left"/>
      </w:pPr>
      <w:r>
        <w:rPr>
          <w:rFonts w:ascii="Arial" w:cs="Arial" w:eastAsia="Arial" w:hAnsi="Arial"/>
          <w:b/>
          <w:bCs/>
          <w:color w:val="64748B"/>
          <w:sz w:val="20"/>
          <w:szCs w:val="20"/>
          <w:rtl/>
        </w:rPr>
        <w:t xml:space="preserve">سلّم التقدير — 2 صفوف</w:t>
      </w:r>
    </w:p>
    <w:tbl>
      <w:tblPr>
        <w:bidiVisual/>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الصفّ 1</w:t>
            </w:r>
          </w:p>
        </w:tc>
        <w:tc>
          <w:tcPr>
            <w:tcW w:type="dxa" w:w="786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وصف الأداء</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ممتاز</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تطبيق إجراءات واضحة ومحددة ودقيقة لتحديد الطلبة الموهوبين، وإعداد خطط ذات جودة عالية تشتمل على برامج وأنشطة مخصصة ومتنوعة تتناسب مع احتياجات جميع الطلبة الموهوبين.</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 جداً</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تطبيق إجراءات واضحة ومحددة لتحديد الطلبة الموهوبين، وإعداد خطط ذات جودة تشتمل على برامج وأنشطة متنوعة تتناسب مع احتياجات الغالبية العظمى من الطلبة الموهوبين.</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تطبيق إجراءات واضحة لتحديد الطلبة الموهوبين، وإعداد خطط مناسبة تشتمل على برامج وأنشطة تتناسب مع احتياجات معظم الطلبة الموهوبين.</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مقبول</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تطبيق إجراءات لتحديد الطلبة الموهوبين، إلا أنه يتم إعداد خطط جودتها محدودة تشتمل على أنشطة تتناسب مع احتياجات بعض الطلبة الموهوبين.</w:t>
            </w:r>
            <w:r>
              <w:rPr>
                <w:rFonts w:ascii="Arial" w:cs="Arial" w:eastAsia="Arial" w:hAnsi="Arial"/>
                <w:sz w:val="19"/>
                <w:szCs w:val="19"/>
                <w:rtl/>
              </w:rPr>
              <w:br/>
              <w:t xml:space="preserve">أو</w:t>
            </w:r>
            <w:r>
              <w:rPr>
                <w:rFonts w:ascii="Arial" w:cs="Arial" w:eastAsia="Arial" w:hAnsi="Arial"/>
                <w:sz w:val="19"/>
                <w:szCs w:val="19"/>
                <w:rtl/>
              </w:rPr>
              <w:br/>
              <w:t xml:space="preserve">يتم تطبيق إجراءات واضحة لتحديد الطلبة الموهوبين، ويتم إعداد خطط و/ أو برامج لتنمية مهاراتهم، إلا أنها تتناسب بشكلٍ محدود مع احتياجات الطلبة الموهوبين.</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ضعيف</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تطبيق إجراءات غير واضحة لتحديد الطلبة الموهوبين، كما أن الخطط جودتها محدودة جداً وتشتمل على أنشطة تتناسب مع احتياجات قلة من الطلبة الموهوبين.</w:t>
            </w:r>
            <w:r>
              <w:rPr>
                <w:rFonts w:ascii="Arial" w:cs="Arial" w:eastAsia="Arial" w:hAnsi="Arial"/>
                <w:sz w:val="19"/>
                <w:szCs w:val="19"/>
                <w:rtl/>
              </w:rPr>
              <w:br/>
              <w:t xml:space="preserve">أو</w:t>
            </w:r>
            <w:r>
              <w:rPr>
                <w:rFonts w:ascii="Arial" w:cs="Arial" w:eastAsia="Arial" w:hAnsi="Arial"/>
                <w:sz w:val="19"/>
                <w:szCs w:val="19"/>
                <w:rtl/>
              </w:rPr>
              <w:br/>
              <w:t xml:space="preserve">لا يوجد إجراءات لتحديد الطلبة الموهوبين.</w:t>
            </w:r>
            <w:r>
              <w:rPr>
                <w:rFonts w:ascii="Arial" w:cs="Arial" w:eastAsia="Arial" w:hAnsi="Arial"/>
                <w:sz w:val="19"/>
                <w:szCs w:val="19"/>
                <w:rtl/>
              </w:rPr>
              <w:br/>
              <w:t xml:space="preserve">أو</w:t>
            </w:r>
            <w:r>
              <w:rPr>
                <w:rFonts w:ascii="Arial" w:cs="Arial" w:eastAsia="Arial" w:hAnsi="Arial"/>
                <w:sz w:val="19"/>
                <w:szCs w:val="19"/>
                <w:rtl/>
              </w:rPr>
              <w:br/>
              <w:t xml:space="preserve">لا يتم إعداد خطط و/أو برامج لرعاية الطلبة الموهوبين.</w:t>
            </w:r>
          </w:p>
        </w:tc>
      </w:tr>
    </w:tbl>
    <w:p>
      <w:pPr>
        <w:bidi/>
        <w:spacing w:after="100" w:line="300"/>
        <w:jc w:val="left"/>
      </w:pPr>
      <w:r>
        <w:rPr>
          <w:rFonts w:ascii="Arial" w:cs="Arial" w:eastAsia="Arial" w:hAnsi="Arial"/>
          <w:sz w:val="22"/>
          <w:szCs w:val="22"/>
          <w:rtl/>
        </w:rPr>
        <w:t xml:space="preserve"/>
      </w:r>
    </w:p>
    <w:tbl>
      <w:tblPr>
        <w:bidiVisual/>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الصفّ 2</w:t>
            </w:r>
          </w:p>
        </w:tc>
        <w:tc>
          <w:tcPr>
            <w:tcW w:type="dxa" w:w="786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وصف الأداء</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ممتاز</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تنفيذ ومتابعة وتقييم أثر الخطط والبرامج والأنشطة على تعزيز مهارات وقدرات الطلبة الموهوبين بشكل فعال جداً ومستمر والتعديل عليها بناءً على نتائج المتابعة، مما أدى إلى تحقيق تطوراً واضحاً في مهارات جميع الطلبة الموهوبين.</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 جداً</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تنفيذ ومتابعة وتقييم أثر الخطط والبرامج والأنشطة على تعزيز مهارات وقدرات الطلبة الموهوبين بشكل فعال، والتعديل عليها بناءً على نتائج المتابعة، مما أدى إلى تحقيق تطوراً واضحاً في مهارات الغالبية العظمى من الطلبة الموهوبين.</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تنفيذ ومتابعة وتقييم أثر الخطط والبرامج الموجهة للطلبة الموهوبين بشكل مناسب، والتعديل عليها بناءً على نتائج المتابعة، مما أدى إلى تحقيق تطوراً في مهارات معظم الطلبة الموهوبين.</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مقبول</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تنفيذ ومتابعة الخطط والبرامج الموجهة للطلبة الموهوبين بشكلٍ محدود، مما أدى إلى تطور في مهارات بعض الطلبة الموهوبين.</w:t>
            </w:r>
            <w:r>
              <w:rPr>
                <w:rFonts w:ascii="Arial" w:cs="Arial" w:eastAsia="Arial" w:hAnsi="Arial"/>
                <w:sz w:val="19"/>
                <w:szCs w:val="19"/>
                <w:rtl/>
              </w:rPr>
              <w:br/>
              <w:t xml:space="preserve">أو</w:t>
            </w:r>
            <w:r>
              <w:rPr>
                <w:rFonts w:ascii="Arial" w:cs="Arial" w:eastAsia="Arial" w:hAnsi="Arial"/>
                <w:sz w:val="19"/>
                <w:szCs w:val="19"/>
                <w:rtl/>
              </w:rPr>
              <w:br/>
              <w:t xml:space="preserve">يتم تنفيذ الخطط والبرامج، لكن لا يتم متابعة التنفيذ وتقييم الأثر مما أدى إلى تطور محدود في مهارات الطلبة.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ضعيف</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تنفيذ الخطط بشكلٍ محدود جداً، مما أدى إلى تطور في مهارات قلة من الطلبة الموهوبين.</w:t>
            </w:r>
          </w:p>
        </w:tc>
      </w:tr>
    </w:tbl>
    <w:p>
      <w:pPr>
        <w:bidi/>
        <w:spacing w:after="100" w:line="300"/>
        <w:jc w:val="left"/>
      </w:pPr>
      <w:r>
        <w:rPr>
          <w:rFonts w:ascii="Arial" w:cs="Arial" w:eastAsia="Arial" w:hAnsi="Arial"/>
          <w:sz w:val="22"/>
          <w:szCs w:val="22"/>
          <w:rtl/>
        </w:rPr>
        <w:t xml:space="preserve"/>
      </w:r>
    </w:p>
    <w:p>
      <w:pPr>
        <w:bidi/>
        <w:spacing w:after="60" w:line="300"/>
        <w:jc w:val="left"/>
      </w:pPr>
      <w:r>
        <w:rPr>
          <w:rFonts w:ascii="Arial" w:cs="Arial" w:eastAsia="Arial" w:hAnsi="Arial"/>
          <w:b/>
          <w:bCs/>
          <w:color w:val="64748B"/>
          <w:sz w:val="20"/>
          <w:szCs w:val="20"/>
          <w:rtl/>
        </w:rPr>
        <w:t xml:space="preserve">إرشادات التطبيق (7) — ص 120</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الطلبة الموهوبون: هم الأفراد الذين يظهرون قدرات فائقة أو أداءً متفوقاً في مجال أو أكثر مقارنة بأقرانهم، ويحتاجون إلى بيئة تعليمية مخصصة تدعم تنمية مهاراتهم وقدراتهم.</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أنواع المواهب، مثل: الموهبة الفنية، الحركية، الأكاديمية، التقنية، الاجتماعية.</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وجود إجراءات محددة وواضحة لتحديد واكتشاف المواهب.</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الإجراءات المحددة: خطوات منظمة ومكتوبة لتحديد الطلبة الموهوبين، وفق تسلسل إجرائي ثابت، باستخدام أدوات تقييم متنوعة، مثل: الملاحظات، والاختبارات، والمسابقات، ومقاييس المواهب.</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إشراك المعلمين وأولياء الأمور والمتخصصين في عملية الترشيح والتحديد.</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تقديم برامج إثرائية متنوعة تتناسب مع المواهب المختلفة، (مثل: ورش فنية، عروض موسيقية، فعاليات ثقافية، أنشطة رياضية، مشاريع بحثية).</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توفير بيئة تعليمية وموارد محفزة تشجع الطلبة على استثمار مواهبهم وتنمية قدراتهم.</w:t>
      </w:r>
    </w:p>
    <w:p>
      <w:pPr>
        <w:bidi/>
        <w:spacing w:after="80" w:line="300"/>
        <w:jc w:val="left"/>
      </w:pPr>
      <w:r>
        <w:rPr>
          <w:rFonts w:ascii="Arial" w:cs="Arial" w:eastAsia="Arial" w:hAnsi="Arial"/>
          <w:sz w:val="22"/>
          <w:szCs w:val="22"/>
          <w:rtl/>
        </w:rPr>
        <w:t xml:space="preserve"/>
      </w:r>
    </w:p>
    <w:p>
      <w:pPr>
        <w:bidi/>
        <w:spacing w:after="60" w:line="300"/>
        <w:jc w:val="left"/>
      </w:pPr>
      <w:r>
        <w:rPr>
          <w:rFonts w:ascii="Arial" w:cs="Arial" w:eastAsia="Arial" w:hAnsi="Arial"/>
          <w:b/>
          <w:bCs/>
          <w:color w:val="64748B"/>
          <w:sz w:val="20"/>
          <w:szCs w:val="20"/>
          <w:rtl/>
        </w:rPr>
        <w:t xml:space="preserve">أسئلة التأمّل (4) — ص 120</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ما هي الآلية والإجراءات المتبعة لتحديد الطلبة الموهوبين في المدرسة؟ وما مدى فعالية هذه الإجراءات؟</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ما البرامج والأنشطة المقدمة لتنمية مهارات ومواهب الطلبة الموهوبين؟ وإلى أي مدى تستجيب لاحتياجاتهم؟</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كيف يتم متابعة وتقييم خطط وبرامج رعاية الموهوبين؟ وما الأدلة على فاعليتها؟</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ما أثر برامج رعاية الموهوبين على تعزيز مهارات وقدرات الطلبة وتحقيقهم للإنجازات المختلفة؟</w:t>
      </w:r>
    </w:p>
    <w:p>
      <w:pPr>
        <w:bidi/>
        <w:spacing w:after="80" w:line="300"/>
        <w:jc w:val="left"/>
      </w:pPr>
      <w:r>
        <w:rPr>
          <w:rFonts w:ascii="Arial" w:cs="Arial" w:eastAsia="Arial" w:hAnsi="Arial"/>
          <w:sz w:val="22"/>
          <w:szCs w:val="22"/>
          <w:rtl/>
        </w:rPr>
        <w:t xml:space="preserve"/>
      </w:r>
    </w:p>
    <w:p>
      <w:pPr>
        <w:pStyle w:val="Heading3"/>
        <w:bidi/>
        <w:spacing w:after="100" w:line="300"/>
        <w:jc w:val="left"/>
      </w:pPr>
      <w:r>
        <w:rPr>
          <w:rFonts w:ascii="Arial" w:cs="Arial" w:eastAsia="Arial" w:hAnsi="Arial"/>
          <w:b/>
          <w:bCs/>
          <w:color w:val="0F766E"/>
          <w:sz w:val="24"/>
          <w:szCs w:val="24"/>
          <w:rtl/>
        </w:rPr>
        <w:t xml:space="preserve">3.2.2 — دعم الطلبة ذوي الأداء الأكاديمي المنخفض لتحسين مستواهم الأكاديمي.</w:t>
      </w:r>
    </w:p>
    <w:p>
      <w:pPr>
        <w:bidi/>
        <w:spacing w:after="60" w:line="300"/>
        <w:jc w:val="left"/>
      </w:pPr>
      <w:r>
        <w:rPr>
          <w:rFonts w:ascii="Arial" w:cs="Arial" w:eastAsia="Arial" w:hAnsi="Arial"/>
          <w:b/>
          <w:bCs/>
          <w:color w:val="64748B"/>
          <w:sz w:val="20"/>
          <w:szCs w:val="20"/>
          <w:rtl/>
        </w:rPr>
        <w:t xml:space="preserve">مؤشرات الأداء (2)</w:t>
      </w:r>
    </w:p>
    <w:p>
      <w:pPr>
        <w:bidi/>
        <w:spacing w:after="50" w:line="300"/>
        <w:ind w:right="300"/>
        <w:jc w:val="left"/>
      </w:pPr>
      <w:r>
        <w:rPr>
          <w:rFonts w:ascii="Arial" w:cs="Arial" w:eastAsia="Arial" w:hAnsi="Arial"/>
          <w:b/>
          <w:bCs/>
          <w:color w:val="334155"/>
          <w:sz w:val="20"/>
          <w:szCs w:val="20"/>
          <w:rtl/>
        </w:rPr>
        <w:t xml:space="preserve">3.2.2.1  </w:t>
      </w:r>
      <w:r>
        <w:rPr>
          <w:rFonts w:ascii="Arial" w:cs="Arial" w:eastAsia="Arial" w:hAnsi="Arial"/>
          <w:sz w:val="21"/>
          <w:szCs w:val="21"/>
          <w:rtl/>
        </w:rPr>
        <w:t xml:space="preserve">إعداد وتنفيذ خطط ذات جودة لتقديم الدعم للطلبة ذوي الأداء الأكاديمي المنخفض بناءً على نتائج التقييم.</w:t>
      </w:r>
    </w:p>
    <w:p>
      <w:pPr>
        <w:bidi/>
        <w:spacing w:after="50" w:line="300"/>
        <w:ind w:right="300"/>
        <w:jc w:val="left"/>
      </w:pPr>
      <w:r>
        <w:rPr>
          <w:rFonts w:ascii="Arial" w:cs="Arial" w:eastAsia="Arial" w:hAnsi="Arial"/>
          <w:b/>
          <w:bCs/>
          <w:color w:val="334155"/>
          <w:sz w:val="20"/>
          <w:szCs w:val="20"/>
          <w:rtl/>
        </w:rPr>
        <w:t xml:space="preserve">3.2.2.2  </w:t>
      </w:r>
      <w:r>
        <w:rPr>
          <w:rFonts w:ascii="Arial" w:cs="Arial" w:eastAsia="Arial" w:hAnsi="Arial"/>
          <w:sz w:val="21"/>
          <w:szCs w:val="21"/>
          <w:rtl/>
        </w:rPr>
        <w:t xml:space="preserve">متابعة تقدم الطلبة ذوي الأداء المنخفض، وتقييم فعالية الخطط، والتعديل عليها لضمان تحسين مستواهم الأكاديمي وتحقيق التقدم.</w:t>
      </w:r>
    </w:p>
    <w:p>
      <w:pPr>
        <w:bidi/>
        <w:spacing w:after="60" w:line="300"/>
        <w:jc w:val="left"/>
      </w:pPr>
      <w:r>
        <w:rPr>
          <w:rFonts w:ascii="Arial" w:cs="Arial" w:eastAsia="Arial" w:hAnsi="Arial"/>
          <w:b/>
          <w:bCs/>
          <w:color w:val="64748B"/>
          <w:sz w:val="20"/>
          <w:szCs w:val="20"/>
          <w:rtl/>
        </w:rPr>
        <w:t xml:space="preserve">سلّم التقدير — 1 صفّ</w:t>
      </w:r>
    </w:p>
    <w:tbl>
      <w:tblPr>
        <w:bidiVisual/>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الصفّ 1</w:t>
            </w:r>
          </w:p>
        </w:tc>
        <w:tc>
          <w:tcPr>
            <w:tcW w:type="dxa" w:w="786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وصف الأداء</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ممتاز</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إعداد وتنفيذ خطط دعم فعالة جداً وشاملة، تتناسب مع احتياجات الطلبة ذوي الأداء الأكاديمي المنخفض، ويتم متابعة أداء الطلبة، وتقييم فعالية الخطط والتعديل عليها لضمان تحقيق التقدم، مما ساهم في تحقيق تحسناً ملحوظاً في مستوى أداء جميع الطلبة ذوي الأداء الأكاديمي المنخفض.</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 جداً</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إعداد وتنفيذ خطط دعم فعالة تتناسب مع احتياجات الطلبة ذوي الأداء الأكاديمي المنخفض، ويتم متابعة أداء الطلبة، وتقييم فعالية الخطط والتعديل عليها مما ساهم في تحقيق تحسناً ملحوظاً في مستوى أداء الغالبية العظمى من الطلبة ذوي الأداء الأكاديمي المنخفض.</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إعداد وتنفيذ خطط دعم تتناسب مع احتياجات الطلبة ذوي الأداء الأكاديمي المنخفض بشكلٍ مناسب، ويتم متابعة أداء الطلبة، وتقييم فعالية الخطط والتعديل عليها مما ساهم في تحقيق تحسناً ملحوظاً في مستوى أداء معظم الطلبة ذوي الأداء الأكاديمي المنخفض.</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مقبول</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إعداد وتنفيذ خطط دعم تتناسب بشكلٍ محدود مع احتياجات الطلبة ذوي الأداء الأكاديمي المنخفض، ويتم متابعة أدائهم، إلا أن ذلك أدى إلى تحقيق تحسن في مستوى أداء بعض الطلبة ذوي الأداء الأكاديمي المنخفض.</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ضعيف</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إعداد وتنفيذ خطط دعم تتناسب بشكل محدود جداً مع احتياجات الطلبة ذوي الأداء الأكاديمي المنخفض، مما أدى إلى تحقيق تحسن في مستوى أداء قلة من الطلبة ذوي الأداء الأكاديمي المنخفض.</w:t>
            </w:r>
            <w:r>
              <w:rPr>
                <w:rFonts w:ascii="Arial" w:cs="Arial" w:eastAsia="Arial" w:hAnsi="Arial"/>
                <w:sz w:val="19"/>
                <w:szCs w:val="19"/>
                <w:rtl/>
              </w:rPr>
              <w:br/>
              <w:t xml:space="preserve">أو</w:t>
            </w:r>
            <w:r>
              <w:rPr>
                <w:rFonts w:ascii="Arial" w:cs="Arial" w:eastAsia="Arial" w:hAnsi="Arial"/>
                <w:sz w:val="19"/>
                <w:szCs w:val="19"/>
                <w:rtl/>
              </w:rPr>
              <w:br/>
              <w:t xml:space="preserve">يتم إعداد خطط لدعم الطلبة ذوي الأداء المنخفض، لكن تفتقر للجودة، و/أو لا يتم متابعة الأداء، أو تقييم الخطط والتعديل عليها.</w:t>
            </w:r>
            <w:r>
              <w:rPr>
                <w:rFonts w:ascii="Arial" w:cs="Arial" w:eastAsia="Arial" w:hAnsi="Arial"/>
                <w:sz w:val="19"/>
                <w:szCs w:val="19"/>
                <w:rtl/>
              </w:rPr>
              <w:br/>
              <w:t xml:space="preserve">أو</w:t>
            </w:r>
            <w:r>
              <w:rPr>
                <w:rFonts w:ascii="Arial" w:cs="Arial" w:eastAsia="Arial" w:hAnsi="Arial"/>
                <w:sz w:val="19"/>
                <w:szCs w:val="19"/>
                <w:rtl/>
              </w:rPr>
              <w:br/>
              <w:t xml:space="preserve">لا توجد خطط دعم للطلبة ذوي الأداء الأكاديمي المنخفض.</w:t>
            </w:r>
          </w:p>
        </w:tc>
      </w:tr>
    </w:tbl>
    <w:p>
      <w:pPr>
        <w:bidi/>
        <w:spacing w:after="100" w:line="300"/>
        <w:jc w:val="left"/>
      </w:pPr>
      <w:r>
        <w:rPr>
          <w:rFonts w:ascii="Arial" w:cs="Arial" w:eastAsia="Arial" w:hAnsi="Arial"/>
          <w:sz w:val="22"/>
          <w:szCs w:val="22"/>
          <w:rtl/>
        </w:rPr>
        <w:t xml:space="preserve"/>
      </w:r>
    </w:p>
    <w:p>
      <w:pPr>
        <w:bidi/>
        <w:spacing w:after="60" w:line="300"/>
        <w:jc w:val="left"/>
      </w:pPr>
      <w:r>
        <w:rPr>
          <w:rFonts w:ascii="Arial" w:cs="Arial" w:eastAsia="Arial" w:hAnsi="Arial"/>
          <w:b/>
          <w:bCs/>
          <w:color w:val="64748B"/>
          <w:sz w:val="20"/>
          <w:szCs w:val="20"/>
          <w:rtl/>
        </w:rPr>
        <w:t xml:space="preserve">إرشادات التطبيق (4) — ص 121</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الطلبة ذوو الأداء الأكاديمي المنخفض: هم الطلبة الذين لم يحققوا مستويات النجاح أو نواتج التعلم المتوقعة في مادة دراسية واحدة أو في عدة مواد، مقارنة بالمستوى الأكاديمي المستهدف.</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تحديد الطلبة ذوي الأداء المنخفض بدقة بناء على نتائج التقييمات والاختبارات المختلفة.</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الخطط ذات جودة، وشاملة لكافة العناصر الأساسية، وواضحة ومحددة، مثل: الأهداف، ومؤشرات أداء قابلة للقياس، والمدى الزمني.</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إعداد خطط فردية أو جماعية تستهدف طلبة الأداء المنخفض.</w:t>
      </w:r>
    </w:p>
    <w:p>
      <w:pPr>
        <w:bidi/>
        <w:spacing w:after="80" w:line="300"/>
        <w:jc w:val="left"/>
      </w:pPr>
      <w:r>
        <w:rPr>
          <w:rFonts w:ascii="Arial" w:cs="Arial" w:eastAsia="Arial" w:hAnsi="Arial"/>
          <w:sz w:val="22"/>
          <w:szCs w:val="22"/>
          <w:rtl/>
        </w:rPr>
        <w:t xml:space="preserve"/>
      </w:r>
    </w:p>
    <w:p>
      <w:pPr>
        <w:bidi/>
        <w:spacing w:after="60" w:line="300"/>
        <w:jc w:val="left"/>
      </w:pPr>
      <w:r>
        <w:rPr>
          <w:rFonts w:ascii="Arial" w:cs="Arial" w:eastAsia="Arial" w:hAnsi="Arial"/>
          <w:b/>
          <w:bCs/>
          <w:color w:val="64748B"/>
          <w:sz w:val="20"/>
          <w:szCs w:val="20"/>
          <w:rtl/>
        </w:rPr>
        <w:t xml:space="preserve">أسئلة التأمّل (5) — ص 121</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كيف يتم تحديد الطلبة ذوي الأداء الأكاديمي المنخفض؟</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ما الخطط والبرامج المقدمة لدعم هذه الفئة من الطلبة؟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ما مدى فعالية تنفيذ الخطط لرعاية هذه الفئة من الطلبة؟ وما التعديلات التي يتم إجراؤها بناءً على نتائج التقييم؟</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كيف يتم متابعة تقدم أداء الطلبة ذوي الأداء الأكاديمي المنخفض؟</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ما أثر تطبيق الخطط الداعمة على تحسين مستوى التحصيل الأكاديمي للطلبة؟</w:t>
      </w:r>
    </w:p>
    <w:p>
      <w:pPr>
        <w:bidi/>
        <w:spacing w:after="80" w:line="300"/>
        <w:jc w:val="left"/>
      </w:pPr>
      <w:r>
        <w:rPr>
          <w:rFonts w:ascii="Arial" w:cs="Arial" w:eastAsia="Arial" w:hAnsi="Arial"/>
          <w:sz w:val="22"/>
          <w:szCs w:val="22"/>
          <w:rtl/>
        </w:rPr>
        <w:t xml:space="preserve"/>
      </w:r>
    </w:p>
    <w:p>
      <w:pPr>
        <w:pStyle w:val="Heading3"/>
        <w:bidi/>
        <w:spacing w:after="100" w:line="300"/>
        <w:jc w:val="left"/>
      </w:pPr>
      <w:r>
        <w:rPr>
          <w:rFonts w:ascii="Arial" w:cs="Arial" w:eastAsia="Arial" w:hAnsi="Arial"/>
          <w:b/>
          <w:bCs/>
          <w:color w:val="0F766E"/>
          <w:sz w:val="24"/>
          <w:szCs w:val="24"/>
          <w:rtl/>
        </w:rPr>
        <w:t xml:space="preserve">3.2.3 — رعاية الطلبة ذوي الإعاقة وتوفير الدعم الملائم لهم، مما يعزز فرصهم في تحقيق النجاح.</w:t>
      </w:r>
    </w:p>
    <w:p>
      <w:pPr>
        <w:bidi/>
        <w:spacing w:after="60" w:line="300"/>
        <w:jc w:val="left"/>
      </w:pPr>
      <w:r>
        <w:rPr>
          <w:rFonts w:ascii="Arial" w:cs="Arial" w:eastAsia="Arial" w:hAnsi="Arial"/>
          <w:b/>
          <w:bCs/>
          <w:color w:val="64748B"/>
          <w:sz w:val="20"/>
          <w:szCs w:val="20"/>
          <w:rtl/>
        </w:rPr>
        <w:t xml:space="preserve">مؤشرات الأداء (5)</w:t>
      </w:r>
    </w:p>
    <w:p>
      <w:pPr>
        <w:bidi/>
        <w:spacing w:after="50" w:line="300"/>
        <w:ind w:right="300"/>
        <w:jc w:val="left"/>
      </w:pPr>
      <w:r>
        <w:rPr>
          <w:rFonts w:ascii="Arial" w:cs="Arial" w:eastAsia="Arial" w:hAnsi="Arial"/>
          <w:b/>
          <w:bCs/>
          <w:color w:val="334155"/>
          <w:sz w:val="20"/>
          <w:szCs w:val="20"/>
          <w:rtl/>
        </w:rPr>
        <w:t xml:space="preserve">3.2.3.1  </w:t>
      </w:r>
      <w:r>
        <w:rPr>
          <w:rFonts w:ascii="Arial" w:cs="Arial" w:eastAsia="Arial" w:hAnsi="Arial"/>
          <w:sz w:val="21"/>
          <w:szCs w:val="21"/>
          <w:rtl/>
        </w:rPr>
        <w:t xml:space="preserve">تحديد نوع وشدة الإعاقة واحتياجات الطلبة الفردية باستخدام أدوات تقييم متخصصة ومعتمدة.</w:t>
      </w:r>
    </w:p>
    <w:p>
      <w:pPr>
        <w:bidi/>
        <w:spacing w:after="50" w:line="300"/>
        <w:ind w:right="300"/>
        <w:jc w:val="left"/>
      </w:pPr>
      <w:r>
        <w:rPr>
          <w:rFonts w:ascii="Arial" w:cs="Arial" w:eastAsia="Arial" w:hAnsi="Arial"/>
          <w:b/>
          <w:bCs/>
          <w:color w:val="334155"/>
          <w:sz w:val="20"/>
          <w:szCs w:val="20"/>
          <w:rtl/>
        </w:rPr>
        <w:t xml:space="preserve">3.2.3.2  </w:t>
      </w:r>
      <w:r>
        <w:rPr>
          <w:rFonts w:ascii="Arial" w:cs="Arial" w:eastAsia="Arial" w:hAnsi="Arial"/>
          <w:sz w:val="21"/>
          <w:szCs w:val="21"/>
          <w:rtl/>
        </w:rPr>
        <w:t xml:space="preserve">إعداد وتنفيذ خطط تعليمية فردية تتناسب مع احتياجات كل طالب. (حسب نوع الإعاقة)</w:t>
      </w:r>
    </w:p>
    <w:p>
      <w:pPr>
        <w:bidi/>
        <w:spacing w:after="50" w:line="300"/>
        <w:ind w:right="300"/>
        <w:jc w:val="left"/>
      </w:pPr>
      <w:r>
        <w:rPr>
          <w:rFonts w:ascii="Arial" w:cs="Arial" w:eastAsia="Arial" w:hAnsi="Arial"/>
          <w:b/>
          <w:bCs/>
          <w:color w:val="334155"/>
          <w:sz w:val="20"/>
          <w:szCs w:val="20"/>
          <w:rtl/>
        </w:rPr>
        <w:t xml:space="preserve">3.2.3.3  </w:t>
      </w:r>
      <w:r>
        <w:rPr>
          <w:rFonts w:ascii="Arial" w:cs="Arial" w:eastAsia="Arial" w:hAnsi="Arial"/>
          <w:sz w:val="21"/>
          <w:szCs w:val="21"/>
          <w:rtl/>
        </w:rPr>
        <w:t xml:space="preserve">توفير تعديلات بيئية وتعليمية للطلبة لضمان تلبية احتياجاتهم التعليمية.</w:t>
      </w:r>
    </w:p>
    <w:p>
      <w:pPr>
        <w:bidi/>
        <w:spacing w:after="50" w:line="300"/>
        <w:ind w:right="300"/>
        <w:jc w:val="left"/>
      </w:pPr>
      <w:r>
        <w:rPr>
          <w:rFonts w:ascii="Arial" w:cs="Arial" w:eastAsia="Arial" w:hAnsi="Arial"/>
          <w:b/>
          <w:bCs/>
          <w:color w:val="334155"/>
          <w:sz w:val="20"/>
          <w:szCs w:val="20"/>
          <w:rtl/>
        </w:rPr>
        <w:t xml:space="preserve">3.2.3.4  </w:t>
      </w:r>
      <w:r>
        <w:rPr>
          <w:rFonts w:ascii="Arial" w:cs="Arial" w:eastAsia="Arial" w:hAnsi="Arial"/>
          <w:sz w:val="21"/>
          <w:szCs w:val="21"/>
          <w:rtl/>
        </w:rPr>
        <w:t xml:space="preserve">تقديم الدعم المتخصص للطلبة ذوي الإعاقة، من خلال توفير موارد بشرية مؤهلة، وأدوات تعليمية مخصصة.</w:t>
      </w:r>
    </w:p>
    <w:p>
      <w:pPr>
        <w:bidi/>
        <w:spacing w:after="50" w:line="300"/>
        <w:ind w:right="300"/>
        <w:jc w:val="left"/>
      </w:pPr>
      <w:r>
        <w:rPr>
          <w:rFonts w:ascii="Arial" w:cs="Arial" w:eastAsia="Arial" w:hAnsi="Arial"/>
          <w:b/>
          <w:bCs/>
          <w:color w:val="334155"/>
          <w:sz w:val="20"/>
          <w:szCs w:val="20"/>
          <w:rtl/>
        </w:rPr>
        <w:t xml:space="preserve">3.2.3.5  </w:t>
      </w:r>
      <w:r>
        <w:rPr>
          <w:rFonts w:ascii="Arial" w:cs="Arial" w:eastAsia="Arial" w:hAnsi="Arial"/>
          <w:sz w:val="21"/>
          <w:szCs w:val="21"/>
          <w:rtl/>
        </w:rPr>
        <w:t xml:space="preserve">متابعة وتحليل تقدم الطلبة بانتظام لتقييم مدى فعالية التدخلات والدعم المقدم، والتعديل على الخطط بناءً على نتائج التقييم لضمان تحقيق التقدم المطلوب.</w:t>
      </w:r>
    </w:p>
    <w:p>
      <w:pPr>
        <w:bidi/>
        <w:spacing w:after="60" w:line="300"/>
        <w:jc w:val="left"/>
      </w:pPr>
      <w:r>
        <w:rPr>
          <w:rFonts w:ascii="Arial" w:cs="Arial" w:eastAsia="Arial" w:hAnsi="Arial"/>
          <w:b/>
          <w:bCs/>
          <w:color w:val="64748B"/>
          <w:sz w:val="20"/>
          <w:szCs w:val="20"/>
          <w:rtl/>
        </w:rPr>
        <w:t xml:space="preserve">سلّم التقدير — 3 صفوف</w:t>
      </w:r>
    </w:p>
    <w:tbl>
      <w:tblPr>
        <w:bidiVisual/>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الصفّ 1</w:t>
            </w:r>
          </w:p>
        </w:tc>
        <w:tc>
          <w:tcPr>
            <w:tcW w:type="dxa" w:w="786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وصف الأداء</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ممتاز</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إجراء تقييمات دقيقة وشاملة لتحديد نوع وشدة الإعاقة واحتياجات الطلبة الفردية، باستخدام أدوات تقييم متنوعة ومتخصصة وموثوقة، مما أدى إلى تشخيص وحصر شامل ودقيق لجميع حالات وأنواع الإعاقات.</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 جداً</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إجراء تقييمات دقيقة لتحديد نوع وشدة الإعاقة واحتياجات الطلبة الفردية، باستخدام أدوات تقييم متخصصة وموثوقة، مما أدى إلى تشخيص وحصر للغالبية العظمى من حالات وأنواع الإعاقات.</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إجراء تقييمات مناسبة لتحديد نوع وشدة الإعاقة واحتياجات الطلبة الفردية، باستخدام أدوات تقييم موثوقة، مما أدى إلى تشخيص وحصر لمعظم حالات وأنواع الإعاقات.</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مقبول</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إجراء تقييمات لتحديد نوع الإعاقة باستخدام أدوات تقييم محدودة، مما أدى إلى تشخيص وحصر بعض حالات وأنواع الإعاقات.</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ضعيف</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إجراء تقييمات لتحديد نوع الإعاقة باستخدام أدوات تقييم محدودة جداً، مما أدى إلى حصر قلة من حالات وأنواع الإعاقات.</w:t>
            </w:r>
            <w:r>
              <w:rPr>
                <w:rFonts w:ascii="Arial" w:cs="Arial" w:eastAsia="Arial" w:hAnsi="Arial"/>
                <w:sz w:val="19"/>
                <w:szCs w:val="19"/>
                <w:rtl/>
              </w:rPr>
              <w:br/>
              <w:t xml:space="preserve">أو</w:t>
            </w:r>
            <w:r>
              <w:rPr>
                <w:rFonts w:ascii="Arial" w:cs="Arial" w:eastAsia="Arial" w:hAnsi="Arial"/>
                <w:sz w:val="19"/>
                <w:szCs w:val="19"/>
                <w:rtl/>
              </w:rPr>
              <w:br/>
              <w:t xml:space="preserve">لا يتم إجراء تقييمات لتحديد نوع وحالات الإعاقة.</w:t>
            </w:r>
          </w:p>
        </w:tc>
      </w:tr>
    </w:tbl>
    <w:p>
      <w:pPr>
        <w:bidi/>
        <w:spacing w:after="100" w:line="300"/>
        <w:jc w:val="left"/>
      </w:pPr>
      <w:r>
        <w:rPr>
          <w:rFonts w:ascii="Arial" w:cs="Arial" w:eastAsia="Arial" w:hAnsi="Arial"/>
          <w:sz w:val="22"/>
          <w:szCs w:val="22"/>
          <w:rtl/>
        </w:rPr>
        <w:t xml:space="preserve"/>
      </w:r>
    </w:p>
    <w:tbl>
      <w:tblPr>
        <w:bidiVisual/>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الصفّ 2</w:t>
            </w:r>
          </w:p>
        </w:tc>
        <w:tc>
          <w:tcPr>
            <w:tcW w:type="dxa" w:w="786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وصف الأداء</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ممتاز</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إعداد وتنفيذ خطط تعليمية فردية شاملة وذات جودة عالية، تتضمن أهداف تعليمية تتناسب مع احتياجات جميع الطلبة بناءً على نوع الإعاقة، ويتم تقديم الدعم المتخصص من خلال توفير تعديلات بيئية وتعليمية متناسبة مع الحالات، وتوفير موارد بشرية مؤهلة تأهيلاً عالياً وأدوات تعليمية مخصصة تتناسب مع حالات الإعاقة.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 جداً</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إعداد وتنفيذ خطط تعليمية فردية شاملة وذات جودة، تتضمن أهداف تعليمية تتناسب مع احتياجات الغالبية العظمى من الطلبة بناءً على نوع الإعاقة، ويتم تقديم الدعم للطلبة من خلال توفير تعديلات بيئية وتعليمية متناسبة مع الحالات، وتوفير موارد بشرية مؤهلة وأدوات تعليمية تتناسب مع حالات الإعاقة.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إعداد وتنفيذ خطط تعليمية فردية مناسبة، تتضمن أهداف تعليمية تتناسب مع احتياجات معظم الطلبة بناءً على نوع الإعاقة، ويتم تقديم الدعم للطلبة من خلال توفير تعديلات بيئية وتعليمية مناسبة، وتوفير أدوات تعليمية وموارد بشرية مؤهلة.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مقبول</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إعداد وتنفيذ خطط تعليمية تتناسب مع احتياجات بعض الطلبة بناءً على نوع الإعاقة، ويتم تقديم الدعم للطلبة بشكلٍ محدود.</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ضعيف</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إعداد وتنفيذ خطط تعليمية تتناسب مع احتياجات قلة من الطلبة من ذوي الإعاقة، ويتم تقديم الدعم للطلبة بشكلٍ محدود جداً.</w:t>
            </w:r>
            <w:r>
              <w:rPr>
                <w:rFonts w:ascii="Arial" w:cs="Arial" w:eastAsia="Arial" w:hAnsi="Arial"/>
                <w:sz w:val="19"/>
                <w:szCs w:val="19"/>
                <w:rtl/>
              </w:rPr>
              <w:br/>
              <w:t xml:space="preserve">أو</w:t>
            </w:r>
            <w:r>
              <w:rPr>
                <w:rFonts w:ascii="Arial" w:cs="Arial" w:eastAsia="Arial" w:hAnsi="Arial"/>
                <w:sz w:val="19"/>
                <w:szCs w:val="19"/>
                <w:rtl/>
              </w:rPr>
              <w:br/>
              <w:t xml:space="preserve">لا يتم إعداد خطط تعليمية للطلبة من ذوي الإعاقة.</w:t>
            </w:r>
          </w:p>
        </w:tc>
      </w:tr>
    </w:tbl>
    <w:p>
      <w:pPr>
        <w:bidi/>
        <w:spacing w:after="100" w:line="300"/>
        <w:jc w:val="left"/>
      </w:pPr>
      <w:r>
        <w:rPr>
          <w:rFonts w:ascii="Arial" w:cs="Arial" w:eastAsia="Arial" w:hAnsi="Arial"/>
          <w:sz w:val="22"/>
          <w:szCs w:val="22"/>
          <w:rtl/>
        </w:rPr>
        <w:t xml:space="preserve"/>
      </w:r>
    </w:p>
    <w:tbl>
      <w:tblPr>
        <w:bidiVisual/>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الصفّ 3</w:t>
            </w:r>
          </w:p>
        </w:tc>
        <w:tc>
          <w:tcPr>
            <w:tcW w:type="dxa" w:w="786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وصف الأداء</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ممتاز</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متابعة وتحليل تقدم الطلبة ذوي الإعاقة بشكلٍ منتظم وفعال جداً لتقييم مدى فعالية التدخلات والدعم المقدم، ويتم إجراء التعديلات اللازمة على الخطط بناءً على نتائج التقييم والمتابعة، مما أسهم في تحقيق تحسناً ملحوظاً في مستوى أداء جميع الطلبة.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 جداً</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متابعة وتحليل تقدم الطلبة ذوي الإعاقة بشكلٍ فعال لتقييم مدى فعالية الدعم المقدم، ويتم إجراء التعديلات اللازمة على الخطط بناءً على نتائج التقييم والمتابعة، مما أسهم في تحقيق تحسناً ملحوظاً في مستوى أداء الغالبية العظمى من الطلبة.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متابعة وتحليل تقدم الطلبة ذوي الإعاقة بشكلٍ مناسب لتقييم مدى فعالية الدعم المقدم، ويتم إجراء التعديلات على الخطط بناءً على نتائج التقييم والمتابعة، مما أسهم في تحقيق تحسناً في مستوى أداء معظم الطلبة.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مقبول</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متابعة تقدم الطلبة ذوي الإعاقة بشكلٍ محدود لتقييم مدى فعالية الدعم المقدم، وتظهر نتائج المتابعة تحسناً في مستوى أداء بعض الطلبة.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ضعيف</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متابعة تقدم الطلبة ذوي الإعاقة بشكلٍ محدود جداً لتقييم مدى فعالية الدعم المقدم، وتظهر نتائج المتابعة تحسناً في مستوى أداء قلة من الطلبة.</w:t>
            </w:r>
            <w:r>
              <w:rPr>
                <w:rFonts w:ascii="Arial" w:cs="Arial" w:eastAsia="Arial" w:hAnsi="Arial"/>
                <w:sz w:val="19"/>
                <w:szCs w:val="19"/>
                <w:rtl/>
              </w:rPr>
              <w:br/>
              <w:t xml:space="preserve">أو</w:t>
            </w:r>
            <w:r>
              <w:rPr>
                <w:rFonts w:ascii="Arial" w:cs="Arial" w:eastAsia="Arial" w:hAnsi="Arial"/>
                <w:sz w:val="19"/>
                <w:szCs w:val="19"/>
                <w:rtl/>
              </w:rPr>
              <w:br/>
              <w:t xml:space="preserve">لا تتم متابعة وتحليل تقدم الطلبة ذوي الإعاقة.</w:t>
            </w:r>
          </w:p>
        </w:tc>
      </w:tr>
    </w:tbl>
    <w:p>
      <w:pPr>
        <w:bidi/>
        <w:spacing w:after="100" w:line="300"/>
        <w:jc w:val="left"/>
      </w:pPr>
      <w:r>
        <w:rPr>
          <w:rFonts w:ascii="Arial" w:cs="Arial" w:eastAsia="Arial" w:hAnsi="Arial"/>
          <w:sz w:val="22"/>
          <w:szCs w:val="22"/>
          <w:rtl/>
        </w:rPr>
        <w:t xml:space="preserve"/>
      </w:r>
    </w:p>
    <w:p>
      <w:pPr>
        <w:bidi/>
        <w:spacing w:after="60" w:line="300"/>
        <w:jc w:val="left"/>
      </w:pPr>
      <w:r>
        <w:rPr>
          <w:rFonts w:ascii="Arial" w:cs="Arial" w:eastAsia="Arial" w:hAnsi="Arial"/>
          <w:b/>
          <w:bCs/>
          <w:color w:val="64748B"/>
          <w:sz w:val="20"/>
          <w:szCs w:val="20"/>
          <w:rtl/>
        </w:rPr>
        <w:t xml:space="preserve">إرشادات التطبيق (9) — ص 121، 122</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ذوي الإعاقة: هم كل شخص مصاب بعجز، كلي أو جزئي، أو دائم في أي من حواسه، أو قدراته الجسمية، أو النفسية، أو العقلية إلى المدى الذي يحد من إمكانيته للتعلم أو التأهيل.</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استخدام طرق وأدوات متنوعة لتحديد الطلبة ذوي الإعاقة، مثل: التقارير الطبية، والملاحظة، والاختبارات التخصصية.</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يُجرى التقييم لتحديد نوع وشدة الإعاقة من خلال مختصين من الجهات المختصة بالدولة.</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إشراك المعلمين، وأولياء الأمور، والكوادر المختصة في عملية التحديد والإحالة.</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توفر تقارير تشخيصية رسمية ومحدَّثة للطلبة ذوي الإعاقة وصعوبات التعلم، صادرة عن جهات مختصة ومعتمدة في الدولة، ومرفقة ببيان التوصيات التربوية ذات الصلة.</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الموارد البشرية المؤهلة: اختصاصيين مؤهلين في اختصاصات، مثل: العلاج الطبيعي، والعلاج الوظائفي، والنطق واللغة، والتربية الخاصة.</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توفير الأجهزة والوسائل التخصصية التعليمية والتكنولوجية لتلبية احتياجات الطلبة المختلفة.</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توفر سجل منظم لحالات الطلبة المشخصين يتضمن نتائج التقييم وقرارات الإحالة والإجراءات المتخذة.</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الالتزام بمبادئ السرية والخصوصية في التعامل مع بيانات الطلبة المشخصين وملفاتهم.</w:t>
      </w:r>
    </w:p>
    <w:p>
      <w:pPr>
        <w:bidi/>
        <w:spacing w:after="80" w:line="300"/>
        <w:jc w:val="left"/>
      </w:pPr>
      <w:r>
        <w:rPr>
          <w:rFonts w:ascii="Arial" w:cs="Arial" w:eastAsia="Arial" w:hAnsi="Arial"/>
          <w:sz w:val="22"/>
          <w:szCs w:val="22"/>
          <w:rtl/>
        </w:rPr>
        <w:t xml:space="preserve"/>
      </w:r>
    </w:p>
    <w:p>
      <w:pPr>
        <w:bidi/>
        <w:spacing w:after="60" w:line="300"/>
        <w:jc w:val="left"/>
      </w:pPr>
      <w:r>
        <w:rPr>
          <w:rFonts w:ascii="Arial" w:cs="Arial" w:eastAsia="Arial" w:hAnsi="Arial"/>
          <w:b/>
          <w:bCs/>
          <w:color w:val="64748B"/>
          <w:sz w:val="20"/>
          <w:szCs w:val="20"/>
          <w:rtl/>
        </w:rPr>
        <w:t xml:space="preserve">أسئلة التأمّل (7) — ص 121، 122</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كيف يتم تحديد نوع وشدة الإعاقة لدى الطلبة؟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كيف يتم إعداد الخطط التعليمية الفردية للطلبة ذوي الإعاقة؟ وما الأسس التي تُبنى عليها؟</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إلى أي مدى تراعي الخطط التعليمية الفردية نوع الإعاقة وشدتها واحتياجات كل طالب؟</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ما الإجراءات المتبعة لضمان دمج الطلبة ذوي الإعاقة في الأنشطة التعليمية والاجتماعية داخل المدرسة؟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كيف يتم تقييم فعالية خطط الدعم المقدمة للطلبة ذوي الإعاقة؟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كيف تُشرك المدرسة أولياء الأمور والجهات المختصة في وضع وتنفيذ خطط الدعم والرعاية للطلبة ذوي الإعاقة؟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كيف يتم متابعة تقدم الطلبة ذوي الإعاقة في المدرسة؟ وما الأدوات المستخدمة في ذلك؟</w:t>
      </w:r>
    </w:p>
    <w:p>
      <w:pPr>
        <w:bidi/>
        <w:spacing w:after="80" w:line="300"/>
        <w:jc w:val="left"/>
      </w:pPr>
      <w:r>
        <w:rPr>
          <w:rFonts w:ascii="Arial" w:cs="Arial" w:eastAsia="Arial" w:hAnsi="Arial"/>
          <w:sz w:val="22"/>
          <w:szCs w:val="22"/>
          <w:rtl/>
        </w:rPr>
        <w:t xml:space="preserve"/>
      </w:r>
    </w:p>
    <w:p>
      <w:pPr>
        <w:pStyle w:val="Heading3"/>
        <w:bidi/>
        <w:spacing w:after="100" w:line="300"/>
        <w:jc w:val="left"/>
      </w:pPr>
      <w:r>
        <w:rPr>
          <w:rFonts w:ascii="Arial" w:cs="Arial" w:eastAsia="Arial" w:hAnsi="Arial"/>
          <w:b/>
          <w:bCs/>
          <w:color w:val="0F766E"/>
          <w:sz w:val="24"/>
          <w:szCs w:val="24"/>
          <w:rtl/>
        </w:rPr>
        <w:t xml:space="preserve">3.2.4 — رعاية الطلبة ذوي صعوبات التعلم وتقديم الدعم لهم، مما يعزز فرصهم في تحقيق التقدم الأكاديمي.</w:t>
      </w:r>
    </w:p>
    <w:p>
      <w:pPr>
        <w:bidi/>
        <w:spacing w:after="60" w:line="300"/>
        <w:jc w:val="left"/>
      </w:pPr>
      <w:r>
        <w:rPr>
          <w:rFonts w:ascii="Arial" w:cs="Arial" w:eastAsia="Arial" w:hAnsi="Arial"/>
          <w:b/>
          <w:bCs/>
          <w:color w:val="64748B"/>
          <w:sz w:val="20"/>
          <w:szCs w:val="20"/>
          <w:rtl/>
        </w:rPr>
        <w:t xml:space="preserve">مؤشرات الأداء (4)</w:t>
      </w:r>
    </w:p>
    <w:p>
      <w:pPr>
        <w:bidi/>
        <w:spacing w:after="50" w:line="300"/>
        <w:ind w:right="300"/>
        <w:jc w:val="left"/>
      </w:pPr>
      <w:r>
        <w:rPr>
          <w:rFonts w:ascii="Arial" w:cs="Arial" w:eastAsia="Arial" w:hAnsi="Arial"/>
          <w:b/>
          <w:bCs/>
          <w:color w:val="334155"/>
          <w:sz w:val="20"/>
          <w:szCs w:val="20"/>
          <w:rtl/>
        </w:rPr>
        <w:t xml:space="preserve">3.2.4.1  </w:t>
      </w:r>
      <w:r>
        <w:rPr>
          <w:rFonts w:ascii="Arial" w:cs="Arial" w:eastAsia="Arial" w:hAnsi="Arial"/>
          <w:sz w:val="21"/>
          <w:szCs w:val="21"/>
          <w:rtl/>
        </w:rPr>
        <w:t xml:space="preserve">توظيف أدوات تقييم دقيقة لتحديد صعوبات التعلم من حيث النوع والشدة.</w:t>
      </w:r>
    </w:p>
    <w:p>
      <w:pPr>
        <w:bidi/>
        <w:spacing w:after="50" w:line="300"/>
        <w:ind w:right="300"/>
        <w:jc w:val="left"/>
      </w:pPr>
      <w:r>
        <w:rPr>
          <w:rFonts w:ascii="Arial" w:cs="Arial" w:eastAsia="Arial" w:hAnsi="Arial"/>
          <w:b/>
          <w:bCs/>
          <w:color w:val="334155"/>
          <w:sz w:val="20"/>
          <w:szCs w:val="20"/>
          <w:rtl/>
        </w:rPr>
        <w:t xml:space="preserve">3.2.4.2  </w:t>
      </w:r>
      <w:r>
        <w:rPr>
          <w:rFonts w:ascii="Arial" w:cs="Arial" w:eastAsia="Arial" w:hAnsi="Arial"/>
          <w:sz w:val="21"/>
          <w:szCs w:val="21"/>
          <w:rtl/>
        </w:rPr>
        <w:t xml:space="preserve">إعداد وتنفيذ خطط تعليمية فردية تشمل أهداف تعليمية واضحة، وتتناسب مع احتياجات الطلبة.</w:t>
      </w:r>
    </w:p>
    <w:p>
      <w:pPr>
        <w:bidi/>
        <w:spacing w:after="50" w:line="300"/>
        <w:ind w:right="300"/>
        <w:jc w:val="left"/>
      </w:pPr>
      <w:r>
        <w:rPr>
          <w:rFonts w:ascii="Arial" w:cs="Arial" w:eastAsia="Arial" w:hAnsi="Arial"/>
          <w:b/>
          <w:bCs/>
          <w:color w:val="334155"/>
          <w:sz w:val="20"/>
          <w:szCs w:val="20"/>
          <w:rtl/>
        </w:rPr>
        <w:t xml:space="preserve">3.2.4.3  </w:t>
      </w:r>
      <w:r>
        <w:rPr>
          <w:rFonts w:ascii="Arial" w:cs="Arial" w:eastAsia="Arial" w:hAnsi="Arial"/>
          <w:sz w:val="21"/>
          <w:szCs w:val="21"/>
          <w:rtl/>
        </w:rPr>
        <w:t xml:space="preserve">تقديم الدعم للطلبة من خلال توفير موارد بشرية مؤهلة وأدوات تعليمية مخصصة.</w:t>
      </w:r>
    </w:p>
    <w:p>
      <w:pPr>
        <w:bidi/>
        <w:spacing w:after="50" w:line="300"/>
        <w:ind w:right="300"/>
        <w:jc w:val="left"/>
      </w:pPr>
      <w:r>
        <w:rPr>
          <w:rFonts w:ascii="Arial" w:cs="Arial" w:eastAsia="Arial" w:hAnsi="Arial"/>
          <w:b/>
          <w:bCs/>
          <w:color w:val="334155"/>
          <w:sz w:val="20"/>
          <w:szCs w:val="20"/>
          <w:rtl/>
        </w:rPr>
        <w:t xml:space="preserve">3.2.4.4  </w:t>
      </w:r>
      <w:r>
        <w:rPr>
          <w:rFonts w:ascii="Arial" w:cs="Arial" w:eastAsia="Arial" w:hAnsi="Arial"/>
          <w:sz w:val="21"/>
          <w:szCs w:val="21"/>
          <w:rtl/>
        </w:rPr>
        <w:t xml:space="preserve">متابعة أداء الطلبة بانتظام لتقييم مدى فعالية الدعم التعليمي المقدم، وإجراء التعديلات اللازمة على الخطط بناءً على نتائج التقييم، لضمان تحقيق أفضل النتائج الأكاديمية.</w:t>
      </w:r>
    </w:p>
    <w:p>
      <w:pPr>
        <w:bidi/>
        <w:spacing w:after="60" w:line="300"/>
        <w:jc w:val="left"/>
      </w:pPr>
      <w:r>
        <w:rPr>
          <w:rFonts w:ascii="Arial" w:cs="Arial" w:eastAsia="Arial" w:hAnsi="Arial"/>
          <w:b/>
          <w:bCs/>
          <w:color w:val="64748B"/>
          <w:sz w:val="20"/>
          <w:szCs w:val="20"/>
          <w:rtl/>
        </w:rPr>
        <w:t xml:space="preserve">سلّم التقدير — 3 صفوف</w:t>
      </w:r>
    </w:p>
    <w:tbl>
      <w:tblPr>
        <w:bidiVisual/>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الصفّ 1</w:t>
            </w:r>
          </w:p>
        </w:tc>
        <w:tc>
          <w:tcPr>
            <w:tcW w:type="dxa" w:w="786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وصف الأداء</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ممتاز</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تطبيق تقييمات شاملة وفعالة جداً لتحديد نوع وشدة صعوبات التعلم واحتياجات الطلبة الفردية باستخدام أدوات تقييم متنوعة ودقيقة، مما أدى إلى تشخيص وحصر شامل ودقيق لجميع حالات صعوبات التعلم.</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 جداً</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تطبيق تقييمات فعالة لتحديد نوع وشدة صعوبات التعلم واحتياجات الطلبة الفردية باستخدام أدوات تقييم متنوعة، مما أدى إلى تشخيص وحصر للغالبية العظمى من حالات صعوبات التعلم.</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تطبيق تقييمات لتحديد نوع وشدة صعوبات التعلم باستخدام أدوات تقييم متنوعة، مما أدى إلى تشخيص وحصر معظم حالات صعوبات التعلم.</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مقبول</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تطبيق تقييمات لتحديد حالات صعوبات التعلم باستخدام أدوات تقييم محدودة، مما أدى إلى تشخيص وحصر بعض الحالات.</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ضعيف</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تطبيق تقييمات لتحديد حالات صعوبات التعلم باستخدام أدوات تقييم محدودة جداً، مما أدى إلى حصر قلة من الحالات.</w:t>
            </w:r>
            <w:r>
              <w:rPr>
                <w:rFonts w:ascii="Arial" w:cs="Arial" w:eastAsia="Arial" w:hAnsi="Arial"/>
                <w:sz w:val="19"/>
                <w:szCs w:val="19"/>
                <w:rtl/>
              </w:rPr>
              <w:br/>
              <w:t xml:space="preserve">أو</w:t>
            </w:r>
            <w:r>
              <w:rPr>
                <w:rFonts w:ascii="Arial" w:cs="Arial" w:eastAsia="Arial" w:hAnsi="Arial"/>
                <w:sz w:val="19"/>
                <w:szCs w:val="19"/>
                <w:rtl/>
              </w:rPr>
              <w:br/>
              <w:t xml:space="preserve">لا يتم تطبيق تقييمات لتحديد حالات الطلبة ذوي صعوبات التعلم.</w:t>
            </w:r>
          </w:p>
        </w:tc>
      </w:tr>
    </w:tbl>
    <w:p>
      <w:pPr>
        <w:bidi/>
        <w:spacing w:after="100" w:line="300"/>
        <w:jc w:val="left"/>
      </w:pPr>
      <w:r>
        <w:rPr>
          <w:rFonts w:ascii="Arial" w:cs="Arial" w:eastAsia="Arial" w:hAnsi="Arial"/>
          <w:sz w:val="22"/>
          <w:szCs w:val="22"/>
          <w:rtl/>
        </w:rPr>
        <w:t xml:space="preserve"/>
      </w:r>
    </w:p>
    <w:tbl>
      <w:tblPr>
        <w:bidiVisual/>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الصفّ 2</w:t>
            </w:r>
          </w:p>
        </w:tc>
        <w:tc>
          <w:tcPr>
            <w:tcW w:type="dxa" w:w="786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وصف الأداء</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ممتاز</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إعداد وتنفيذ خطط تعليمية فردية شاملة وذات جودة عالية، تتضمن أهداف تعليمية واضحة، وتتناسب مع احتياجات جميع الطلبة ذوي صعوبات التعلم، ويتم تقديم الدعم من خلال توفير موارد بشرية مؤهلة تأهيلاً عالياً وأدوات تعليمية مخصصة تتناسب مع حالات الصعوبات.</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 جداً</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إعداد وتنفيذ خطط تعليمية فردية ذات جودة، تتضمن أهداف تعليمية تتناسب مع احتياجات الغالبية العظمى من الطلبة ذوي صعوبات التعلم، ويتم تقديم الدعم من خلال توفير موارد بشرية مؤهلة وموارد تعليمية تتناسب مع حالات الصعوبات.</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إعداد وتنفيذ خطط تعليمية فردية مناسبة، تتضمن أهداف تعليمية تتناسب مع احتياجات معظم الطلبة ذوي صعوبات التعلم، ويتم تقديم الدعم للطلبة من خلال توفير موارد بشرية مؤهلة وموارد تعليمية تتناسب مع حالات الصعوبات.</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مقبول</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إعداد وتنفيذ خطط تعليمية تتناسب مع احتياجات بعض الطلبة ذوي صعوبات التعلم، ويتم تقديم الدعم للطلبة بشكلٍ محدود من حيث الشمول أو الفاعلية.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ضعيف</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إعداد وتنفيذ خطط تعليمية تتناسب مع احتياجات قلة من الطلبة ذوي صعوبات التعلم، ويتم تقديم الدعم للطلبة بشكلٍ محدود جداً من حيث الشمول أو الفاعلية.</w:t>
            </w:r>
            <w:r>
              <w:rPr>
                <w:rFonts w:ascii="Arial" w:cs="Arial" w:eastAsia="Arial" w:hAnsi="Arial"/>
                <w:sz w:val="19"/>
                <w:szCs w:val="19"/>
                <w:rtl/>
              </w:rPr>
              <w:br/>
              <w:t xml:space="preserve">أو</w:t>
            </w:r>
            <w:r>
              <w:rPr>
                <w:rFonts w:ascii="Arial" w:cs="Arial" w:eastAsia="Arial" w:hAnsi="Arial"/>
                <w:sz w:val="19"/>
                <w:szCs w:val="19"/>
                <w:rtl/>
              </w:rPr>
              <w:br/>
              <w:t xml:space="preserve">لا يتم إعداد خطط تعليمية للطلبة ذوي صعوبات التعلم.</w:t>
            </w:r>
          </w:p>
        </w:tc>
      </w:tr>
    </w:tbl>
    <w:p>
      <w:pPr>
        <w:bidi/>
        <w:spacing w:after="100" w:line="300"/>
        <w:jc w:val="left"/>
      </w:pPr>
      <w:r>
        <w:rPr>
          <w:rFonts w:ascii="Arial" w:cs="Arial" w:eastAsia="Arial" w:hAnsi="Arial"/>
          <w:sz w:val="22"/>
          <w:szCs w:val="22"/>
          <w:rtl/>
        </w:rPr>
        <w:t xml:space="preserve"/>
      </w:r>
    </w:p>
    <w:tbl>
      <w:tblPr>
        <w:bidiVisual/>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الصفّ 3</w:t>
            </w:r>
          </w:p>
        </w:tc>
        <w:tc>
          <w:tcPr>
            <w:tcW w:type="dxa" w:w="786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وصف الأداء</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ممتاز</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متابعة وتحليل تقدم الطلبة ذوي صعوبات التعلم بشكلٍ منتظم وفعال جداً لتقييم مدى فعالية الدعم المقدم، وتحديد التغيرات في الاحتياجات التعليمية، ويتم إجراء التعديلات اللازمة على الخطط بناءً على نتائج التقييم والمتابعة، مما أسهم في تحقيق تحسناً ملحوظاً في مستوى أداء جميع الطلبة.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 جداً</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متابعة وتحليل تقدم الطلبة ذوي صعوبات التعلم بشكلٍ فعال لتقييم مدى فعالية الدعم المقدم، ويتم إجراء التعديلات اللازمة على الخطط بناءً على نتائج التقييم والمتابعة، مما أسهم في تحقيق تحسناً ملحوظاً في مستوى أداء الغالبية العظمى من الطلبة.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متابعة وتحليل تقدم الطلبة ذوي صعوبات التعلم بشكلٍ مناسب لتقييم مدى فعالية الدعم المقدم، ويتم إجراء تعديلات مناسبة على الخطط بناءً على نتائج التقييم والمتابعة، مما أسهم في تحقيق تحسناً ملحوظاً في مستوى أداء معظم الطلبة.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مقبول</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متابعة تقدم الطلبة ذوي صعوبات التعلم بشكلٍ محدود لتقييم مدى فعالية الدعم المقدم، وتظهر نتائج المتابعة تحسناً في مستوى أداء بعض الطلبة.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ضعيف</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متابعة تقدم الطلبة ذوي صعوبات التعلم بشكلٍ محدود جداً، وتظهر نتائج المتابعة تحسناً في مستوى أداء قلة من الطلبة.</w:t>
            </w:r>
            <w:r>
              <w:rPr>
                <w:rFonts w:ascii="Arial" w:cs="Arial" w:eastAsia="Arial" w:hAnsi="Arial"/>
                <w:sz w:val="19"/>
                <w:szCs w:val="19"/>
                <w:rtl/>
              </w:rPr>
              <w:br/>
              <w:t xml:space="preserve">أو</w:t>
            </w:r>
            <w:r>
              <w:rPr>
                <w:rFonts w:ascii="Arial" w:cs="Arial" w:eastAsia="Arial" w:hAnsi="Arial"/>
                <w:sz w:val="19"/>
                <w:szCs w:val="19"/>
                <w:rtl/>
              </w:rPr>
              <w:br/>
              <w:t xml:space="preserve">لا يتم متابعة وتحليل تقدم الطلبة ذوي صعوبات التعلم.</w:t>
            </w:r>
          </w:p>
        </w:tc>
      </w:tr>
    </w:tbl>
    <w:p>
      <w:pPr>
        <w:bidi/>
        <w:spacing w:after="100" w:line="300"/>
        <w:jc w:val="left"/>
      </w:pPr>
      <w:r>
        <w:rPr>
          <w:rFonts w:ascii="Arial" w:cs="Arial" w:eastAsia="Arial" w:hAnsi="Arial"/>
          <w:sz w:val="22"/>
          <w:szCs w:val="22"/>
          <w:rtl/>
        </w:rPr>
        <w:t xml:space="preserve"/>
      </w:r>
    </w:p>
    <w:p>
      <w:pPr>
        <w:bidi/>
        <w:spacing w:after="60" w:line="300"/>
        <w:jc w:val="left"/>
      </w:pPr>
      <w:r>
        <w:rPr>
          <w:rFonts w:ascii="Arial" w:cs="Arial" w:eastAsia="Arial" w:hAnsi="Arial"/>
          <w:b/>
          <w:bCs/>
          <w:color w:val="64748B"/>
          <w:sz w:val="20"/>
          <w:szCs w:val="20"/>
          <w:rtl/>
        </w:rPr>
        <w:t xml:space="preserve">إرشادات التطبيق (5) — ص 122، 123</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أدوات التقييم: هي أدوات معيارية ومقننة، مثل: الملاحظة، والاختبارات، ومقاييس سلوكية أو معرفية.</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صعوبات التعلم: تعني اضطراب يعوق عملية التعلم الطبيعية، مثل: صعوبات الانتباه والتركيز، أو القراءة، أو الكتابة، أو الحساب.</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أنواع الدعم، مثل: التعلم المتمايز، توفير المصادر والوسائل التعليمية، دمج التكنولوجيا.</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الأدوات التعليمية المخصصة، مثل: الأدوات التقنية، والبصرية والحسية.</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توفر سجل منظم لحالات الطلبة المشخصين يتضمن نتائج التقييم وتطورهم.</w:t>
      </w:r>
    </w:p>
    <w:p>
      <w:pPr>
        <w:bidi/>
        <w:spacing w:after="80" w:line="300"/>
        <w:jc w:val="left"/>
      </w:pPr>
      <w:r>
        <w:rPr>
          <w:rFonts w:ascii="Arial" w:cs="Arial" w:eastAsia="Arial" w:hAnsi="Arial"/>
          <w:sz w:val="22"/>
          <w:szCs w:val="22"/>
          <w:rtl/>
        </w:rPr>
        <w:t xml:space="preserve"/>
      </w:r>
    </w:p>
    <w:p>
      <w:pPr>
        <w:bidi/>
        <w:spacing w:after="60" w:line="300"/>
        <w:jc w:val="left"/>
      </w:pPr>
      <w:r>
        <w:rPr>
          <w:rFonts w:ascii="Arial" w:cs="Arial" w:eastAsia="Arial" w:hAnsi="Arial"/>
          <w:b/>
          <w:bCs/>
          <w:color w:val="64748B"/>
          <w:sz w:val="20"/>
          <w:szCs w:val="20"/>
          <w:rtl/>
        </w:rPr>
        <w:t xml:space="preserve">أسئلة التأمّل (5) — ص 122، 123</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كيف يتم تحديد الطلبة ذوي صعوبات التعلم؟</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كيف يتم إعداد الخطط التعليمية الفردية للطلبة ذوي صعوبات التعلم؟ وكيف يتم تقديم الدعم لهذه الفئة من الطلبة؟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كيف يتم متابعة أداء الطلبة ذوي صعوبات التعلم؟ وما الأدوات المستخدمة في ذلك؟</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كيف يتم تقييم فعالية الدعم التعليمي المقدم للطلبة؟ وما الأدلة التي تُظهر تحسن أدائهم الأكاديمي؟</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كيف يتم تعديل الخطط التعليمية الفردية بناءً على نتائج المتابعة والتقييم لضمان تحسين نواتج التعلم؟</w:t>
      </w:r>
    </w:p>
    <w:p>
      <w:pPr>
        <w:bidi/>
        <w:spacing w:after="80" w:line="300"/>
        <w:jc w:val="left"/>
      </w:pPr>
      <w:r>
        <w:rPr>
          <w:rFonts w:ascii="Arial" w:cs="Arial" w:eastAsia="Arial" w:hAnsi="Arial"/>
          <w:sz w:val="22"/>
          <w:szCs w:val="22"/>
          <w:rtl/>
        </w:rPr>
        <w:t xml:space="preserve"/>
      </w:r>
    </w:p>
    <w:p>
      <w:pPr>
        <w:pStyle w:val="Heading3"/>
        <w:bidi/>
        <w:spacing w:after="100" w:line="300"/>
        <w:jc w:val="left"/>
      </w:pPr>
      <w:r>
        <w:rPr>
          <w:rFonts w:ascii="Arial" w:cs="Arial" w:eastAsia="Arial" w:hAnsi="Arial"/>
          <w:b/>
          <w:bCs/>
          <w:color w:val="0F766E"/>
          <w:sz w:val="24"/>
          <w:szCs w:val="24"/>
          <w:rtl/>
        </w:rPr>
        <w:t xml:space="preserve">3.2.5 — توفير الدعم لتنمية المهارات اللغوية لضمان تحقيق أهداف المنهج الدراسي.</w:t>
      </w:r>
    </w:p>
    <w:p>
      <w:pPr>
        <w:bidi/>
        <w:spacing w:after="60" w:line="300"/>
        <w:jc w:val="left"/>
      </w:pPr>
      <w:r>
        <w:rPr>
          <w:rFonts w:ascii="Arial" w:cs="Arial" w:eastAsia="Arial" w:hAnsi="Arial"/>
          <w:b/>
          <w:bCs/>
          <w:color w:val="64748B"/>
          <w:sz w:val="20"/>
          <w:szCs w:val="20"/>
          <w:rtl/>
        </w:rPr>
        <w:t xml:space="preserve">مؤشرات الأداء (5)</w:t>
      </w:r>
    </w:p>
    <w:p>
      <w:pPr>
        <w:bidi/>
        <w:spacing w:after="50" w:line="300"/>
        <w:ind w:right="300"/>
        <w:jc w:val="left"/>
      </w:pPr>
      <w:r>
        <w:rPr>
          <w:rFonts w:ascii="Arial" w:cs="Arial" w:eastAsia="Arial" w:hAnsi="Arial"/>
          <w:b/>
          <w:bCs/>
          <w:color w:val="334155"/>
          <w:sz w:val="20"/>
          <w:szCs w:val="20"/>
          <w:rtl/>
        </w:rPr>
        <w:t xml:space="preserve">3.2.5.1  </w:t>
      </w:r>
      <w:r>
        <w:rPr>
          <w:rFonts w:ascii="Arial" w:cs="Arial" w:eastAsia="Arial" w:hAnsi="Arial"/>
          <w:sz w:val="21"/>
          <w:szCs w:val="21"/>
          <w:rtl/>
        </w:rPr>
        <w:t xml:space="preserve">إجراء تقييم دقيق لقياس مهارات الطلبة اللغوية باستخدام أدوات تقييم متنوعة.</w:t>
      </w:r>
    </w:p>
    <w:p>
      <w:pPr>
        <w:bidi/>
        <w:spacing w:after="50" w:line="300"/>
        <w:ind w:right="300"/>
        <w:jc w:val="left"/>
      </w:pPr>
      <w:r>
        <w:rPr>
          <w:rFonts w:ascii="Arial" w:cs="Arial" w:eastAsia="Arial" w:hAnsi="Arial"/>
          <w:b/>
          <w:bCs/>
          <w:color w:val="334155"/>
          <w:sz w:val="20"/>
          <w:szCs w:val="20"/>
          <w:rtl/>
        </w:rPr>
        <w:t xml:space="preserve">3.2.5.2  </w:t>
      </w:r>
      <w:r>
        <w:rPr>
          <w:rFonts w:ascii="Arial" w:cs="Arial" w:eastAsia="Arial" w:hAnsi="Arial"/>
          <w:sz w:val="21"/>
          <w:szCs w:val="21"/>
          <w:rtl/>
        </w:rPr>
        <w:t xml:space="preserve">إعداد وتنفيذ خطط تعليمية لتحسين تحصيل الطلبة في اللغات لضمان تحقيق أهداف المنهج.</w:t>
      </w:r>
    </w:p>
    <w:p>
      <w:pPr>
        <w:bidi/>
        <w:spacing w:after="50" w:line="300"/>
        <w:ind w:right="300"/>
        <w:jc w:val="left"/>
      </w:pPr>
      <w:r>
        <w:rPr>
          <w:rFonts w:ascii="Arial" w:cs="Arial" w:eastAsia="Arial" w:hAnsi="Arial"/>
          <w:b/>
          <w:bCs/>
          <w:color w:val="334155"/>
          <w:sz w:val="20"/>
          <w:szCs w:val="20"/>
          <w:rtl/>
        </w:rPr>
        <w:t xml:space="preserve">3.2.5.3  </w:t>
      </w:r>
      <w:r>
        <w:rPr>
          <w:rFonts w:ascii="Arial" w:cs="Arial" w:eastAsia="Arial" w:hAnsi="Arial"/>
          <w:sz w:val="21"/>
          <w:szCs w:val="21"/>
          <w:rtl/>
        </w:rPr>
        <w:t xml:space="preserve">استخدام تقنيات وموارد تعليمية متخصصة ومتنوعة لدعم تعلم المهارات اللغوية.</w:t>
      </w:r>
    </w:p>
    <w:p>
      <w:pPr>
        <w:bidi/>
        <w:spacing w:after="50" w:line="300"/>
        <w:ind w:right="300"/>
        <w:jc w:val="left"/>
      </w:pPr>
      <w:r>
        <w:rPr>
          <w:rFonts w:ascii="Arial" w:cs="Arial" w:eastAsia="Arial" w:hAnsi="Arial"/>
          <w:b/>
          <w:bCs/>
          <w:color w:val="334155"/>
          <w:sz w:val="20"/>
          <w:szCs w:val="20"/>
          <w:rtl/>
        </w:rPr>
        <w:t xml:space="preserve">3.2.5.4  </w:t>
      </w:r>
      <w:r>
        <w:rPr>
          <w:rFonts w:ascii="Arial" w:cs="Arial" w:eastAsia="Arial" w:hAnsi="Arial"/>
          <w:sz w:val="21"/>
          <w:szCs w:val="21"/>
          <w:rtl/>
        </w:rPr>
        <w:t xml:space="preserve">متابعة تطور مهارات الطلبة اللغوية بشكلٍ دوري وتحديد مدى تقدمهم.</w:t>
      </w:r>
    </w:p>
    <w:p>
      <w:pPr>
        <w:bidi/>
        <w:spacing w:after="50" w:line="300"/>
        <w:ind w:right="300"/>
        <w:jc w:val="left"/>
      </w:pPr>
      <w:r>
        <w:rPr>
          <w:rFonts w:ascii="Arial" w:cs="Arial" w:eastAsia="Arial" w:hAnsi="Arial"/>
          <w:b/>
          <w:bCs/>
          <w:color w:val="334155"/>
          <w:sz w:val="20"/>
          <w:szCs w:val="20"/>
          <w:rtl/>
        </w:rPr>
        <w:t xml:space="preserve">3.2.5.5  </w:t>
      </w:r>
      <w:r>
        <w:rPr>
          <w:rFonts w:ascii="Arial" w:cs="Arial" w:eastAsia="Arial" w:hAnsi="Arial"/>
          <w:sz w:val="21"/>
          <w:szCs w:val="21"/>
          <w:rtl/>
        </w:rPr>
        <w:t xml:space="preserve">مراجعة وتقييم فعالية الخطط والتعديل عليها بناءً على نتائج التقييم.</w:t>
      </w:r>
    </w:p>
    <w:p>
      <w:pPr>
        <w:bidi/>
        <w:spacing w:after="60" w:line="300"/>
        <w:jc w:val="left"/>
      </w:pPr>
      <w:r>
        <w:rPr>
          <w:rFonts w:ascii="Arial" w:cs="Arial" w:eastAsia="Arial" w:hAnsi="Arial"/>
          <w:b/>
          <w:bCs/>
          <w:color w:val="64748B"/>
          <w:sz w:val="20"/>
          <w:szCs w:val="20"/>
          <w:rtl/>
        </w:rPr>
        <w:t xml:space="preserve">سلّم التقدير — 2 صفوف</w:t>
      </w:r>
    </w:p>
    <w:tbl>
      <w:tblPr>
        <w:bidiVisual/>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الصفّ 1</w:t>
            </w:r>
          </w:p>
        </w:tc>
        <w:tc>
          <w:tcPr>
            <w:tcW w:type="dxa" w:w="786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وصف الأداء</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ممتاز</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إجراء تقييم دقيق لقياس مهارات الطلبة اللغوية، وإعداد وتنفيذ خطط تعليمية شاملة ذات جودة عالية، مع توظيف تقنيات وموارد تعليمية متخصصة ومتنوعة، وتقديم الدعم بشكلٍ فعال جداً لجميع الطلبة وفقاً لاحتياجاتهم ومستوياتهم، وبما يسهم في تحسين تحصيلهم في اللغات.</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 جداً</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إجراء تقييم دقيق لقياس مهارات الطلبة اللغوية، وإعداد وتنفيذ خطط تعليمية ذات جودة، مع توظيف تقنيات وموارد تعليمية متخصصة، وتقديم الدعم بشكلٍ فعال للغالبية العظمى من الطلبة وفقاً لاحتياجاتهم ومستوياتهم، وبما يسهم في تحسين تحصيلهم في اللغات.</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إجراء تقييم لقياس مهارات الطلبة اللغوية، وإعداد وتنفيذ خطط تعليمية، مع توظيف تقنيات وموارد تعليمية متخصصة، وتقديم الدعم بشكلٍ مناسب لمعظم الطلبة وفقاً لاحتياجاتهم ومستوياتهم، وبما يسهم في تحسين تحصيلهم في اللغات.</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مقبول</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إجراء تقييم لقياس مهارات الطلبة اللغوية، وإعداد خطط تعليمية، إلا أن تنفيذها محدود، حيث يقتصر تقديم الدعم على بعض الطلبة، مما يؤثر على تحسين تحصيل الطلبة في اللغات.</w:t>
            </w:r>
            <w:r>
              <w:rPr>
                <w:rFonts w:ascii="Arial" w:cs="Arial" w:eastAsia="Arial" w:hAnsi="Arial"/>
                <w:sz w:val="19"/>
                <w:szCs w:val="19"/>
                <w:rtl/>
              </w:rPr>
              <w:br/>
              <w:t xml:space="preserve">أو</w:t>
            </w:r>
            <w:r>
              <w:rPr>
                <w:rFonts w:ascii="Arial" w:cs="Arial" w:eastAsia="Arial" w:hAnsi="Arial"/>
                <w:sz w:val="19"/>
                <w:szCs w:val="19"/>
                <w:rtl/>
              </w:rPr>
              <w:br/>
              <w:t xml:space="preserve">يتم إجراء تقييم لقياس مهارات الطلبة اللغوية، إلا أن تقديم الدعم للطلبة يتم من خلال خطة تراعي احتياجاتهم ومستوياتهم بشكلٍ محدود، مما يؤثر على تحسين تحصيلهم في اللغات.</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ضعيف</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قياس مهارات الطلبة اللغوية، وإعداد خطط تعليمية، إلا أن تنفيذها محدود جداً، حيث يقتصر تقديم الدعم على قلة من الطلبة، مما يؤثر سلباً على تحسين تحصيل الطلبة في اللغات.</w:t>
            </w:r>
            <w:r>
              <w:rPr>
                <w:rFonts w:ascii="Arial" w:cs="Arial" w:eastAsia="Arial" w:hAnsi="Arial"/>
                <w:sz w:val="19"/>
                <w:szCs w:val="19"/>
                <w:rtl/>
              </w:rPr>
              <w:br/>
              <w:t xml:space="preserve">أو</w:t>
            </w:r>
            <w:r>
              <w:rPr>
                <w:rFonts w:ascii="Arial" w:cs="Arial" w:eastAsia="Arial" w:hAnsi="Arial"/>
                <w:sz w:val="19"/>
                <w:szCs w:val="19"/>
                <w:rtl/>
              </w:rPr>
              <w:br/>
              <w:t xml:space="preserve">لا يتم إجراء تقييم لقياس مهارات الطلبة اللغوية، مما أثر سلباً على تقديم الدعم للطلبة لتحسين تحصيلهم في اللغات.</w:t>
            </w:r>
            <w:r>
              <w:rPr>
                <w:rFonts w:ascii="Arial" w:cs="Arial" w:eastAsia="Arial" w:hAnsi="Arial"/>
                <w:sz w:val="19"/>
                <w:szCs w:val="19"/>
                <w:rtl/>
              </w:rPr>
              <w:br/>
              <w:t xml:space="preserve">أو</w:t>
            </w:r>
            <w:r>
              <w:rPr>
                <w:rFonts w:ascii="Arial" w:cs="Arial" w:eastAsia="Arial" w:hAnsi="Arial"/>
                <w:sz w:val="19"/>
                <w:szCs w:val="19"/>
                <w:rtl/>
              </w:rPr>
              <w:br/>
              <w:t xml:space="preserve">لا يتم إعداد خطط تعليمية لتحسين مهارات الطلبة اللغوية.</w:t>
            </w:r>
          </w:p>
        </w:tc>
      </w:tr>
    </w:tbl>
    <w:p>
      <w:pPr>
        <w:bidi/>
        <w:spacing w:after="100" w:line="300"/>
        <w:jc w:val="left"/>
      </w:pPr>
      <w:r>
        <w:rPr>
          <w:rFonts w:ascii="Arial" w:cs="Arial" w:eastAsia="Arial" w:hAnsi="Arial"/>
          <w:sz w:val="22"/>
          <w:szCs w:val="22"/>
          <w:rtl/>
        </w:rPr>
        <w:t xml:space="preserve"/>
      </w:r>
    </w:p>
    <w:tbl>
      <w:tblPr>
        <w:bidiVisual/>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الصفّ 2</w:t>
            </w:r>
          </w:p>
        </w:tc>
        <w:tc>
          <w:tcPr>
            <w:tcW w:type="dxa" w:w="786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وصف الأداء</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ممتاز</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متابعة تطور مهارات الطلبة اللغوية وتحديد مدى تقدمهم باستخدام أدوات تقييم متنوعة ودقيقة، ويتم تحليل البيانات بشكلٍ شامل ودقيق، والاستفادة منها في تقييم فعالية الخطط والتعديل عليها، وتظهر نتائج التقييم والمتابعة تحسناً ملحوظاً في مستوى المهارات اللغوية لدى جميع الطلبة.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 جداً</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متابعة تطور مهارات الطلبة اللغوية باستخدام أدوات تقييم متنوعة، ويتم تحليل البيانات بشكلٍ دقيق، والاستفادة منها في تقييم فعالية الخطط والتعديل عليها، وتظهر نتائج التقييم والمتابعة تحسناً ملحوظاً في مستوى المهارات اللغوية لدى الغالبية العظمى من الطلبة.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متابعة تطور مهارات الطلبة اللغوية باستخدام أدوات تقييم متنوعة، ويتم تحليل البيانات بشكلٍ دقيق، والاستفادة منها في تقييم فعالية الخطط والتعديل عليها، وتظهر نتائج التقييم والمتابعة تحسناً في مستوى المهارات اللغوية لدى معظم الطلبة.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مقبول</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متابعة تطور مهارات الطلبة اللغوية، وتظهر نتائج التقييم والمتابعة تحسناً في مستوى المهارات اللغوية لدى بعض الطلبة.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ضعيف</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متابعة تطور مهارات الطلبة اللغوية، وتظهر نتائج التقييم والمتابعة تحسناً في مستوى المهارات اللغوية لدى قلة من الطلبة.</w:t>
            </w:r>
            <w:r>
              <w:rPr>
                <w:rFonts w:ascii="Arial" w:cs="Arial" w:eastAsia="Arial" w:hAnsi="Arial"/>
                <w:sz w:val="19"/>
                <w:szCs w:val="19"/>
                <w:rtl/>
              </w:rPr>
              <w:br/>
              <w:t xml:space="preserve">أو</w:t>
            </w:r>
            <w:r>
              <w:rPr>
                <w:rFonts w:ascii="Arial" w:cs="Arial" w:eastAsia="Arial" w:hAnsi="Arial"/>
                <w:sz w:val="19"/>
                <w:szCs w:val="19"/>
                <w:rtl/>
              </w:rPr>
              <w:br/>
              <w:t xml:space="preserve">لا يتم متابعة تطور المهارات اللغوية لدى الطلبة.</w:t>
            </w:r>
          </w:p>
        </w:tc>
      </w:tr>
    </w:tbl>
    <w:p>
      <w:pPr>
        <w:bidi/>
        <w:spacing w:after="100" w:line="300"/>
        <w:jc w:val="left"/>
      </w:pPr>
      <w:r>
        <w:rPr>
          <w:rFonts w:ascii="Arial" w:cs="Arial" w:eastAsia="Arial" w:hAnsi="Arial"/>
          <w:sz w:val="22"/>
          <w:szCs w:val="22"/>
          <w:rtl/>
        </w:rPr>
        <w:t xml:space="preserve"/>
      </w:r>
    </w:p>
    <w:p>
      <w:pPr>
        <w:bidi/>
        <w:spacing w:after="60" w:line="300"/>
        <w:jc w:val="left"/>
      </w:pPr>
      <w:r>
        <w:rPr>
          <w:rFonts w:ascii="Arial" w:cs="Arial" w:eastAsia="Arial" w:hAnsi="Arial"/>
          <w:b/>
          <w:bCs/>
          <w:color w:val="64748B"/>
          <w:sz w:val="20"/>
          <w:szCs w:val="20"/>
          <w:rtl/>
        </w:rPr>
        <w:t xml:space="preserve">إرشادات التطبيق (3) — ص 123</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المهارات اللغوية: هي القدرات الأساسية التي تمكّن الفرد من استخدام اللغة بفعالية في التواصل، وتشمل: الاستماع، والتحدث، والقراءة، والكتابة.</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تُستخدم أساليب وأدوات كمية ونوعية بشكلٍ تكاملي لتقييم المهارات اللغوية، مثل: الاختبارات المقننة، والتقييمات الصفية، والملاحظات المنظمة، وتحليل أعمال الطلبة.</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المشاركة في المسابقات، والبرامج، والأنشطة لدعم تحصيل اللغة، مثل: الخطابة، الإلقاء، المناظرات.</w:t>
      </w:r>
    </w:p>
    <w:p>
      <w:pPr>
        <w:bidi/>
        <w:spacing w:after="80" w:line="300"/>
        <w:jc w:val="left"/>
      </w:pPr>
      <w:r>
        <w:rPr>
          <w:rFonts w:ascii="Arial" w:cs="Arial" w:eastAsia="Arial" w:hAnsi="Arial"/>
          <w:sz w:val="22"/>
          <w:szCs w:val="22"/>
          <w:rtl/>
        </w:rPr>
        <w:t xml:space="preserve"/>
      </w:r>
    </w:p>
    <w:p>
      <w:pPr>
        <w:bidi/>
        <w:spacing w:after="60" w:line="300"/>
        <w:jc w:val="left"/>
      </w:pPr>
      <w:r>
        <w:rPr>
          <w:rFonts w:ascii="Arial" w:cs="Arial" w:eastAsia="Arial" w:hAnsi="Arial"/>
          <w:b/>
          <w:bCs/>
          <w:color w:val="64748B"/>
          <w:sz w:val="20"/>
          <w:szCs w:val="20"/>
          <w:rtl/>
        </w:rPr>
        <w:t xml:space="preserve">أسئلة التأمّل (5) — ص 123</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كيف تُحدد المدرسة احتياجات الطلبة في المهارات اللغوية المختلفة (الاستماع، التحدث، القراءة، الكتابة)؟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ما أنواع الخطط والبرامج التي تُنفذ لدعم تنمية المهارات اللغوية لدى الطلبة؟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كيف يُدمج دعم تنمية المهارات اللغوية في مختلف المواد الدراسية لتعزيز تحقيق أهداف المنهج؟</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ما مدى كفاءة المعلمين في تنفيذ استراتيجيات تعليم وتعلم تدعم تنمية المهارات اللغوية؟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كيف تُقيّم المدرسة مدى تقدم المهارات اللغوية لدى الطلبة؟</w:t>
      </w:r>
    </w:p>
    <w:p>
      <w:pPr>
        <w:bidi/>
        <w:spacing w:after="80" w:line="300"/>
        <w:jc w:val="left"/>
      </w:pPr>
      <w:r>
        <w:rPr>
          <w:rFonts w:ascii="Arial" w:cs="Arial" w:eastAsia="Arial" w:hAnsi="Arial"/>
          <w:sz w:val="22"/>
          <w:szCs w:val="22"/>
          <w:rtl/>
        </w:rPr>
        <w:t xml:space="preserve"/>
      </w:r>
    </w:p>
    <w:p>
      <w:pPr>
        <w:pStyle w:val="Heading3"/>
        <w:bidi/>
        <w:spacing w:after="100" w:line="300"/>
        <w:jc w:val="left"/>
      </w:pPr>
      <w:r>
        <w:rPr>
          <w:rFonts w:ascii="Arial" w:cs="Arial" w:eastAsia="Arial" w:hAnsi="Arial"/>
          <w:b/>
          <w:bCs/>
          <w:color w:val="0F766E"/>
          <w:sz w:val="24"/>
          <w:szCs w:val="24"/>
          <w:rtl/>
        </w:rPr>
        <w:t xml:space="preserve">3.2.6 — جودة برامج الإرشاد الأكاديمي والمهني المقدمة للطلبة (خاص بالمرحلتين الإعدادية والثانوية).</w:t>
      </w:r>
    </w:p>
    <w:p>
      <w:pPr>
        <w:bidi/>
        <w:spacing w:after="60" w:line="300"/>
        <w:jc w:val="left"/>
      </w:pPr>
      <w:r>
        <w:rPr>
          <w:rFonts w:ascii="Arial" w:cs="Arial" w:eastAsia="Arial" w:hAnsi="Arial"/>
          <w:b/>
          <w:bCs/>
          <w:color w:val="64748B"/>
          <w:sz w:val="20"/>
          <w:szCs w:val="20"/>
          <w:rtl/>
        </w:rPr>
        <w:t xml:space="preserve">مؤشرات الأداء (3)</w:t>
      </w:r>
    </w:p>
    <w:p>
      <w:pPr>
        <w:bidi/>
        <w:spacing w:after="50" w:line="300"/>
        <w:ind w:right="300"/>
        <w:jc w:val="left"/>
      </w:pPr>
      <w:r>
        <w:rPr>
          <w:rFonts w:ascii="Arial" w:cs="Arial" w:eastAsia="Arial" w:hAnsi="Arial"/>
          <w:b/>
          <w:bCs/>
          <w:color w:val="334155"/>
          <w:sz w:val="20"/>
          <w:szCs w:val="20"/>
          <w:rtl/>
        </w:rPr>
        <w:t xml:space="preserve">3.2.6.1  </w:t>
      </w:r>
      <w:r>
        <w:rPr>
          <w:rFonts w:ascii="Arial" w:cs="Arial" w:eastAsia="Arial" w:hAnsi="Arial"/>
          <w:sz w:val="21"/>
          <w:szCs w:val="21"/>
          <w:rtl/>
        </w:rPr>
        <w:t xml:space="preserve">إعداد خطة إرشاد أكاديمي، ومهني واضحة ومعلنة.</w:t>
      </w:r>
    </w:p>
    <w:p>
      <w:pPr>
        <w:bidi/>
        <w:spacing w:after="50" w:line="300"/>
        <w:ind w:right="300"/>
        <w:jc w:val="left"/>
      </w:pPr>
      <w:r>
        <w:rPr>
          <w:rFonts w:ascii="Arial" w:cs="Arial" w:eastAsia="Arial" w:hAnsi="Arial"/>
          <w:b/>
          <w:bCs/>
          <w:color w:val="334155"/>
          <w:sz w:val="20"/>
          <w:szCs w:val="20"/>
          <w:rtl/>
        </w:rPr>
        <w:t xml:space="preserve">3.2.6.2  </w:t>
      </w:r>
      <w:r>
        <w:rPr>
          <w:rFonts w:ascii="Arial" w:cs="Arial" w:eastAsia="Arial" w:hAnsi="Arial"/>
          <w:sz w:val="21"/>
          <w:szCs w:val="21"/>
          <w:rtl/>
        </w:rPr>
        <w:t xml:space="preserve">تنفيذ برامج إرشاد أكاديمي ومهني شاملة ومتنوعة للطلبة.</w:t>
      </w:r>
    </w:p>
    <w:p>
      <w:pPr>
        <w:bidi/>
        <w:spacing w:after="50" w:line="300"/>
        <w:ind w:right="300"/>
        <w:jc w:val="left"/>
      </w:pPr>
      <w:r>
        <w:rPr>
          <w:rFonts w:ascii="Arial" w:cs="Arial" w:eastAsia="Arial" w:hAnsi="Arial"/>
          <w:b/>
          <w:bCs/>
          <w:color w:val="334155"/>
          <w:sz w:val="20"/>
          <w:szCs w:val="20"/>
          <w:rtl/>
        </w:rPr>
        <w:t xml:space="preserve">3.2.6.3  </w:t>
      </w:r>
      <w:r>
        <w:rPr>
          <w:rFonts w:ascii="Arial" w:cs="Arial" w:eastAsia="Arial" w:hAnsi="Arial"/>
          <w:sz w:val="21"/>
          <w:szCs w:val="21"/>
          <w:rtl/>
        </w:rPr>
        <w:t xml:space="preserve">توفير خيارات متنوعة من المواد الدراسية التي تتماشى مع اهتمامات الطلبة المهنية وتساعدهم في اكتساب المهارات اللازمة لمستقبلهم.</w:t>
      </w:r>
    </w:p>
    <w:p>
      <w:pPr>
        <w:bidi/>
        <w:spacing w:after="60" w:line="300"/>
        <w:jc w:val="left"/>
      </w:pPr>
      <w:r>
        <w:rPr>
          <w:rFonts w:ascii="Arial" w:cs="Arial" w:eastAsia="Arial" w:hAnsi="Arial"/>
          <w:b/>
          <w:bCs/>
          <w:color w:val="64748B"/>
          <w:sz w:val="20"/>
          <w:szCs w:val="20"/>
          <w:rtl/>
        </w:rPr>
        <w:t xml:space="preserve">سلّم التقدير — 2 صفوف</w:t>
      </w:r>
    </w:p>
    <w:tbl>
      <w:tblPr>
        <w:bidiVisual/>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الصفّ 1</w:t>
            </w:r>
          </w:p>
        </w:tc>
        <w:tc>
          <w:tcPr>
            <w:tcW w:type="dxa" w:w="786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وصف الأداء</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ممتاز</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إعداد وتنفيذ خطة إرشاد أكاديمي ومهني واضحة وشاملة ومعلنة، تشتمل على برامج إرشاد متنوعة تلبي احتياجات جميع الطلبة، وتسهم بشكلٍ فعال جداً في تمكينهم من تخطيط مساراتهم الأكاديمية والمهنية المستقبلية، وتعزيز قدراتهم لضمان جاهزيتهم للالتحاق بالجامعات وسوق العمل.</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 جداً</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إعداد وتنفيذ خطة إرشاد أكاديمي ومهني واضحة ومعلنة، تشتمل على برامج إرشاد متنوعة تلبي احتياجات الغالبية العظمى من الطلبة، وتسهم بشكلٍ فعال في تمكينهم من تخطيط مساراتهم الأكاديمية والمهنية المستقبلية، وتعزيز قدراتهم للالتحاق بالجامعات وسوق العمل.</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إعداد وتنفيذ خطة إرشاد أكاديمي ومهني مناسبة، تشتمل على برامج إرشاد تلبي احتياجات معظم الطلبة، وتسهم بشكلٍ مناسب في تمكينهم من تخطيط مساراتهم الأكاديمية والمهنية المستقبلية.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مقبول</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إعداد وتنفيذ خطة للإرشاد الأكاديمي والمهني تلبي احتياجات بعض الطلبة، مما يسهم بشكلٍ محدود في تمكينهم من تخطيط مساراتهم الأكاديمية والمهنية المستقبلية.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ضعيف</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إعداد وتنفيذ خطة للإرشاد الأكاديمي والمهني تلبي احتياجات قلة من الطلبة، مما يسهم بشكلٍ محدود جداً في تمكينهم من تخطيط مساراتهم الأكاديمية والمهنية المستقبلية.</w:t>
            </w:r>
            <w:r>
              <w:rPr>
                <w:rFonts w:ascii="Arial" w:cs="Arial" w:eastAsia="Arial" w:hAnsi="Arial"/>
                <w:sz w:val="19"/>
                <w:szCs w:val="19"/>
                <w:rtl/>
              </w:rPr>
              <w:br/>
              <w:t xml:space="preserve">أو</w:t>
            </w:r>
            <w:r>
              <w:rPr>
                <w:rFonts w:ascii="Arial" w:cs="Arial" w:eastAsia="Arial" w:hAnsi="Arial"/>
                <w:sz w:val="19"/>
                <w:szCs w:val="19"/>
                <w:rtl/>
              </w:rPr>
              <w:br/>
              <w:t xml:space="preserve">لا يتم إعداد خطة للإرشاد الأكاديمي والمهني.</w:t>
            </w:r>
            <w:r>
              <w:rPr>
                <w:rFonts w:ascii="Arial" w:cs="Arial" w:eastAsia="Arial" w:hAnsi="Arial"/>
                <w:sz w:val="19"/>
                <w:szCs w:val="19"/>
                <w:rtl/>
              </w:rPr>
              <w:br/>
              <w:t xml:space="preserve">أو</w:t>
            </w:r>
            <w:r>
              <w:rPr>
                <w:rFonts w:ascii="Arial" w:cs="Arial" w:eastAsia="Arial" w:hAnsi="Arial"/>
                <w:sz w:val="19"/>
                <w:szCs w:val="19"/>
                <w:rtl/>
              </w:rPr>
              <w:br/>
              <w:t xml:space="preserve">لا يتم تنفيذ برامج للإرشاد الأكاديمي والمهني للطلبة.</w:t>
            </w:r>
          </w:p>
        </w:tc>
      </w:tr>
    </w:tbl>
    <w:p>
      <w:pPr>
        <w:bidi/>
        <w:spacing w:after="100" w:line="300"/>
        <w:jc w:val="left"/>
      </w:pPr>
      <w:r>
        <w:rPr>
          <w:rFonts w:ascii="Arial" w:cs="Arial" w:eastAsia="Arial" w:hAnsi="Arial"/>
          <w:sz w:val="22"/>
          <w:szCs w:val="22"/>
          <w:rtl/>
        </w:rPr>
        <w:t xml:space="preserve"/>
      </w:r>
    </w:p>
    <w:tbl>
      <w:tblPr>
        <w:bidiVisual/>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الصفّ 2</w:t>
            </w:r>
          </w:p>
        </w:tc>
        <w:tc>
          <w:tcPr>
            <w:tcW w:type="dxa" w:w="786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وصف الأداء</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ممتاز</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توفير خيارات متنوعة من المواد الدراسية تتماشى بشكلٍ كامل مع الاهتمامات الأكاديمية والمهنية لجميع الطلبة، ويتم تحديثها بشكلٍ منتظم لضمان توافقها مع اهتمامات الطلبة، مما يسهم في تأهيلهم للالتحاق بالجامعات بشكلٍ فعال جداً.</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 جداً</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توفير خيارات متنوعة من المواد الدراسية تتماشى مع الاهتمامات الأكاديمية والمهنية للغالبية العظمى من الطلبة، مما يسهم في تأهيلهم للالتحاق بالجامعات بشكلٍ فعال.</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توفير خيارات من المواد الدراسية تتماشى مع الاهتمامات الأكاديمية والمهنية لمعظم الطلبة، مما يسهم في تأهيلهم للالتحاق بالجامعات بشكلٍ مناسب.</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مقبول</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توفير خيارات من المواد الدراسية تتماشى مع اهتمامات بعض الطلبة، مما يسهم في تأهيلهم للالتحاق بالجامعات بشكلٍ محدود.</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ضعيف</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توفير خيارات من المواد الدراسية تتماشى مع اهتمامات قلة من الطلبة، مما يسهم في تأهيلهم للالتحاق بالجامعات بشكلٍ محدود جداً.</w:t>
            </w:r>
          </w:p>
        </w:tc>
      </w:tr>
    </w:tbl>
    <w:p>
      <w:pPr>
        <w:bidi/>
        <w:spacing w:after="100" w:line="300"/>
        <w:jc w:val="left"/>
      </w:pPr>
      <w:r>
        <w:rPr>
          <w:rFonts w:ascii="Arial" w:cs="Arial" w:eastAsia="Arial" w:hAnsi="Arial"/>
          <w:sz w:val="22"/>
          <w:szCs w:val="22"/>
          <w:rtl/>
        </w:rPr>
        <w:t xml:space="preserve"/>
      </w:r>
    </w:p>
    <w:p>
      <w:pPr>
        <w:bidi/>
        <w:spacing w:after="60" w:line="300"/>
        <w:jc w:val="left"/>
      </w:pPr>
      <w:r>
        <w:rPr>
          <w:rFonts w:ascii="Arial" w:cs="Arial" w:eastAsia="Arial" w:hAnsi="Arial"/>
          <w:b/>
          <w:bCs/>
          <w:color w:val="64748B"/>
          <w:sz w:val="20"/>
          <w:szCs w:val="20"/>
          <w:rtl/>
        </w:rPr>
        <w:t xml:space="preserve">إرشادات التطبيق (7) — ص 124</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الإرشاد الأكاديمي: هو عملية منظمة تهدف إلى توجيه الطلبة لاتخاذ قرارات دراسية مناسبة وفقاً لقدراتهم واهتماماتهم.</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الإرشاد المهني: هو عملية تساعد الطلبة على استكشاف ميولهم وفرصهم المستقبلية لاتخاذ قرارات واعية بشأن مساراتهم المهنية.</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تشمل برامج الإرشاد الأكاديمي والمهني:</w:t>
      </w:r>
    </w:p>
    <w:p>
      <w:pPr>
        <w:bidi/>
        <w:spacing w:after="40" w:line="300"/>
        <w:ind w:right="5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تقديم الدعم للطلبة في اختيار الجامعات والتخصصات، مع التوجيه حول متطلبات التقديم والقبول.</w:t>
      </w:r>
    </w:p>
    <w:p>
      <w:pPr>
        <w:bidi/>
        <w:spacing w:after="40" w:line="300"/>
        <w:ind w:right="5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إشراك أولياء الأمور في عملية الإرشاد الأكاديمي والمهني.</w:t>
      </w:r>
    </w:p>
    <w:p>
      <w:pPr>
        <w:bidi/>
        <w:spacing w:after="40" w:line="300"/>
        <w:ind w:right="5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تقديم جلسات إرشادية للطلبة، سواء بشكلٍ فردي أو جماعي.</w:t>
      </w:r>
    </w:p>
    <w:p>
      <w:pPr>
        <w:bidi/>
        <w:spacing w:after="40" w:line="300"/>
        <w:ind w:right="5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التنسيق مع الجهات الخارجية لتقديم الدعم، مثل: التعاون مع الجامعات، والتنسيق مع مؤسسات سوق العمل، والاستفادة من المختصين في مجالات مهنية مختلفة.</w:t>
      </w:r>
    </w:p>
    <w:p>
      <w:pPr>
        <w:bidi/>
        <w:spacing w:after="80" w:line="300"/>
        <w:jc w:val="left"/>
      </w:pPr>
      <w:r>
        <w:rPr>
          <w:rFonts w:ascii="Arial" w:cs="Arial" w:eastAsia="Arial" w:hAnsi="Arial"/>
          <w:sz w:val="22"/>
          <w:szCs w:val="22"/>
          <w:rtl/>
        </w:rPr>
        <w:t xml:space="preserve"/>
      </w:r>
    </w:p>
    <w:p>
      <w:pPr>
        <w:bidi/>
        <w:spacing w:after="60" w:line="300"/>
        <w:jc w:val="left"/>
      </w:pPr>
      <w:r>
        <w:rPr>
          <w:rFonts w:ascii="Arial" w:cs="Arial" w:eastAsia="Arial" w:hAnsi="Arial"/>
          <w:b/>
          <w:bCs/>
          <w:color w:val="64748B"/>
          <w:sz w:val="20"/>
          <w:szCs w:val="20"/>
          <w:rtl/>
        </w:rPr>
        <w:t xml:space="preserve">أسئلة التأمّل (7) — ص 124</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ما هي خدمات الإرشاد الأكاديمي والمهني التي تقدمها المدرسة للطلبة؟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هل توفر المدرسة اختيارات من المواد الدراسية بما يلبي احتياجات الطلبة المختلفة؟ كيف تم تحديد هذه المواد؟</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ما مدى انتظام تقديم جلسات الإرشاد الأكاديمي والمهني، وهل تشمل كافة الطلبة؟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ما مدى تأهيل وتخصص الكوادر المسؤولة عن تقديم خدمات الإرشاد الأكاديمي والمهني في المدرسة؟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كيف يتم قياس أثر برامج الإرشاد الأكاديمي والمهني على وعي الطلبة واتخاذهم لقرارات تعليمية أو مهنية مناسبة؟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كيف يتم قياس رضا الطلبة وأولياء الأمور عن خدمات الإرشاد الأكاديمي والمهني المقدمة؟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هل يتم إشراك أولياء الأمور والمعلمين في عملية الإرشاد الأكاديمي والمهني؟ وكيف؟</w:t>
      </w:r>
    </w:p>
    <w:p>
      <w:pPr>
        <w:bidi/>
        <w:spacing w:after="80" w:line="300"/>
        <w:jc w:val="left"/>
      </w:pPr>
      <w:r>
        <w:rPr>
          <w:rFonts w:ascii="Arial" w:cs="Arial" w:eastAsia="Arial" w:hAnsi="Arial"/>
          <w:sz w:val="22"/>
          <w:szCs w:val="22"/>
          <w:rtl/>
        </w:rPr>
        <w:t xml:space="preserve"/>
      </w:r>
    </w:p>
    <w:p>
      <w:pPr>
        <w:pStyle w:val="Heading3"/>
        <w:bidi/>
        <w:spacing w:after="100" w:line="300"/>
        <w:jc w:val="left"/>
      </w:pPr>
      <w:r>
        <w:rPr>
          <w:rFonts w:ascii="Arial" w:cs="Arial" w:eastAsia="Arial" w:hAnsi="Arial"/>
          <w:b/>
          <w:bCs/>
          <w:color w:val="0F766E"/>
          <w:sz w:val="24"/>
          <w:szCs w:val="24"/>
          <w:rtl/>
        </w:rPr>
        <w:t xml:space="preserve">3.2.7 — جودة خدمات الدعم والإرشاد النفسي المقدمة للطلبة بما يعزز نموهم ورفاههم.</w:t>
      </w:r>
    </w:p>
    <w:p>
      <w:pPr>
        <w:bidi/>
        <w:spacing w:after="60" w:line="300"/>
        <w:jc w:val="left"/>
      </w:pPr>
      <w:r>
        <w:rPr>
          <w:rFonts w:ascii="Arial" w:cs="Arial" w:eastAsia="Arial" w:hAnsi="Arial"/>
          <w:b/>
          <w:bCs/>
          <w:color w:val="64748B"/>
          <w:sz w:val="20"/>
          <w:szCs w:val="20"/>
          <w:rtl/>
        </w:rPr>
        <w:t xml:space="preserve">مؤشرات الأداء (6)</w:t>
      </w:r>
    </w:p>
    <w:p>
      <w:pPr>
        <w:bidi/>
        <w:spacing w:after="50" w:line="300"/>
        <w:ind w:right="300"/>
        <w:jc w:val="left"/>
      </w:pPr>
      <w:r>
        <w:rPr>
          <w:rFonts w:ascii="Arial" w:cs="Arial" w:eastAsia="Arial" w:hAnsi="Arial"/>
          <w:b/>
          <w:bCs/>
          <w:color w:val="334155"/>
          <w:sz w:val="20"/>
          <w:szCs w:val="20"/>
          <w:rtl/>
        </w:rPr>
        <w:t xml:space="preserve">3.2.7.1  </w:t>
      </w:r>
      <w:r>
        <w:rPr>
          <w:rFonts w:ascii="Arial" w:cs="Arial" w:eastAsia="Arial" w:hAnsi="Arial"/>
          <w:sz w:val="21"/>
          <w:szCs w:val="21"/>
          <w:rtl/>
        </w:rPr>
        <w:t xml:space="preserve">تطبيق إجراءات واضحة لتحديد وتشخيص وإحالة الطلبة الذين بحاجة إلى خدمات الإرشاد النفسي بالمدرسة بناءً على احتياجاتهم الفردية.</w:t>
      </w:r>
    </w:p>
    <w:p>
      <w:pPr>
        <w:bidi/>
        <w:spacing w:after="50" w:line="300"/>
        <w:ind w:right="300"/>
        <w:jc w:val="left"/>
      </w:pPr>
      <w:r>
        <w:rPr>
          <w:rFonts w:ascii="Arial" w:cs="Arial" w:eastAsia="Arial" w:hAnsi="Arial"/>
          <w:b/>
          <w:bCs/>
          <w:color w:val="334155"/>
          <w:sz w:val="20"/>
          <w:szCs w:val="20"/>
          <w:rtl/>
        </w:rPr>
        <w:t xml:space="preserve">3.2.7.2  </w:t>
      </w:r>
      <w:r>
        <w:rPr>
          <w:rFonts w:ascii="Arial" w:cs="Arial" w:eastAsia="Arial" w:hAnsi="Arial"/>
          <w:sz w:val="21"/>
          <w:szCs w:val="21"/>
          <w:rtl/>
        </w:rPr>
        <w:t xml:space="preserve">إعداد وتنفيذ خطط وبرامج وأنشطة لتقديم الدعم النفسي المناسب للطلبة.</w:t>
      </w:r>
    </w:p>
    <w:p>
      <w:pPr>
        <w:bidi/>
        <w:spacing w:after="50" w:line="300"/>
        <w:ind w:right="300"/>
        <w:jc w:val="left"/>
      </w:pPr>
      <w:r>
        <w:rPr>
          <w:rFonts w:ascii="Arial" w:cs="Arial" w:eastAsia="Arial" w:hAnsi="Arial"/>
          <w:b/>
          <w:bCs/>
          <w:color w:val="334155"/>
          <w:sz w:val="20"/>
          <w:szCs w:val="20"/>
          <w:rtl/>
        </w:rPr>
        <w:t xml:space="preserve">3.2.7.3  </w:t>
      </w:r>
      <w:r>
        <w:rPr>
          <w:rFonts w:ascii="Arial" w:cs="Arial" w:eastAsia="Arial" w:hAnsi="Arial"/>
          <w:sz w:val="21"/>
          <w:szCs w:val="21"/>
          <w:rtl/>
        </w:rPr>
        <w:t xml:space="preserve">تعاون المدرسة مع الجهات المعنية (أولياء الأمور، والمؤسسات المختصة) لتوفير الدعم للطلبة.</w:t>
      </w:r>
    </w:p>
    <w:p>
      <w:pPr>
        <w:bidi/>
        <w:spacing w:after="50" w:line="300"/>
        <w:ind w:right="300"/>
        <w:jc w:val="left"/>
      </w:pPr>
      <w:r>
        <w:rPr>
          <w:rFonts w:ascii="Arial" w:cs="Arial" w:eastAsia="Arial" w:hAnsi="Arial"/>
          <w:b/>
          <w:bCs/>
          <w:color w:val="334155"/>
          <w:sz w:val="20"/>
          <w:szCs w:val="20"/>
          <w:rtl/>
        </w:rPr>
        <w:t xml:space="preserve">3.2.7.4  </w:t>
      </w:r>
      <w:r>
        <w:rPr>
          <w:rFonts w:ascii="Arial" w:cs="Arial" w:eastAsia="Arial" w:hAnsi="Arial"/>
          <w:sz w:val="21"/>
          <w:szCs w:val="21"/>
          <w:rtl/>
        </w:rPr>
        <w:t xml:space="preserve">تقييم فعالية خدمات الدعم النفسي من خلال متابعة التقدم ونتائج التدخلات، وإجراء التعديلات بناءً على نتائج المتابعة.</w:t>
      </w:r>
    </w:p>
    <w:p>
      <w:pPr>
        <w:bidi/>
        <w:spacing w:after="50" w:line="300"/>
        <w:ind w:right="300"/>
        <w:jc w:val="left"/>
      </w:pPr>
      <w:r>
        <w:rPr>
          <w:rFonts w:ascii="Arial" w:cs="Arial" w:eastAsia="Arial" w:hAnsi="Arial"/>
          <w:b/>
          <w:bCs/>
          <w:color w:val="334155"/>
          <w:sz w:val="20"/>
          <w:szCs w:val="20"/>
          <w:rtl/>
        </w:rPr>
        <w:t xml:space="preserve">3.2.7.5  </w:t>
      </w:r>
      <w:r>
        <w:rPr>
          <w:rFonts w:ascii="Arial" w:cs="Arial" w:eastAsia="Arial" w:hAnsi="Arial"/>
          <w:sz w:val="21"/>
          <w:szCs w:val="21"/>
          <w:rtl/>
        </w:rPr>
        <w:t xml:space="preserve">تقديم برامج وورش توعوية ووقائية شاملة للطلبة لتعزيز الصحة النفسية والوقاية من المشكلات النفسية المحتملة.</w:t>
      </w:r>
    </w:p>
    <w:p>
      <w:pPr>
        <w:bidi/>
        <w:spacing w:after="50" w:line="300"/>
        <w:ind w:right="300"/>
        <w:jc w:val="left"/>
      </w:pPr>
      <w:r>
        <w:rPr>
          <w:rFonts w:ascii="Arial" w:cs="Arial" w:eastAsia="Arial" w:hAnsi="Arial"/>
          <w:b/>
          <w:bCs/>
          <w:color w:val="334155"/>
          <w:sz w:val="20"/>
          <w:szCs w:val="20"/>
          <w:rtl/>
        </w:rPr>
        <w:t xml:space="preserve">3.2.7.6  </w:t>
      </w:r>
      <w:r>
        <w:rPr>
          <w:rFonts w:ascii="Arial" w:cs="Arial" w:eastAsia="Arial" w:hAnsi="Arial"/>
          <w:sz w:val="21"/>
          <w:szCs w:val="21"/>
          <w:rtl/>
        </w:rPr>
        <w:t xml:space="preserve">توفير موظف متخصص ومؤهل لتقديم خدمات الإرشاد والدعم النفسي.</w:t>
      </w:r>
    </w:p>
    <w:p>
      <w:pPr>
        <w:bidi/>
        <w:spacing w:after="60" w:line="300"/>
        <w:jc w:val="left"/>
      </w:pPr>
      <w:r>
        <w:rPr>
          <w:rFonts w:ascii="Arial" w:cs="Arial" w:eastAsia="Arial" w:hAnsi="Arial"/>
          <w:b/>
          <w:bCs/>
          <w:color w:val="64748B"/>
          <w:sz w:val="20"/>
          <w:szCs w:val="20"/>
          <w:rtl/>
        </w:rPr>
        <w:t xml:space="preserve">سلّم التقدير — 3 صفوف</w:t>
      </w:r>
    </w:p>
    <w:tbl>
      <w:tblPr>
        <w:bidiVisual/>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الصفّ 1</w:t>
            </w:r>
          </w:p>
        </w:tc>
        <w:tc>
          <w:tcPr>
            <w:tcW w:type="dxa" w:w="786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وصف الأداء</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ممتاز</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تُطبق المدرسة إجراءات تشخيص وإحالة واضحة وشاملة ودقيقة، تضمن تحديد وإحالة جميع الطلبة الذين بحاجة إلى خدمات الإرشاد النفسي بناءً على احتياجاتهم الفردية.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 جداً</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تُطبق المدرسة إجراءات تشخيص وإحالة واضحة، تضمن تحديد وإحالة الغالبية العظمى من الطلبة الذين بحاجة إلى خدمات الإرشاد النفسي.</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تُطبق المدرسة إجراءات تشخيص وإحالة مناسبة تضمن تحديد وإحالة معظم الطلبة الذين بحاجة إلى خدمات الإرشاد النفسي.</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مقبول</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تُطبق المدرسة إجراءات محدودة لتشخيص وإحالة الطلبة الذين بحاجة إلى خدمات الإرشاد النفسي، مما أدى إلى تحديد وإحالة بعض الطلبة الذين بحاجة إلى خدمات الإرشاد النفسي.</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ضعيف</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تُطبق المدرسة إجراءات محدودة جداً لتشخيص وإحالة الطلبة الذين بحاجة إلى خدمات الإرشاد النفسي، مما أدى إلى تحديد وإحالة قلة من الطلبة الذين بحاجة إلى خدمات الإرشاد النفسي.</w:t>
            </w:r>
            <w:r>
              <w:rPr>
                <w:rFonts w:ascii="Arial" w:cs="Arial" w:eastAsia="Arial" w:hAnsi="Arial"/>
                <w:sz w:val="19"/>
                <w:szCs w:val="19"/>
                <w:rtl/>
              </w:rPr>
              <w:br/>
              <w:t xml:space="preserve">أو</w:t>
            </w:r>
            <w:r>
              <w:rPr>
                <w:rFonts w:ascii="Arial" w:cs="Arial" w:eastAsia="Arial" w:hAnsi="Arial"/>
                <w:sz w:val="19"/>
                <w:szCs w:val="19"/>
                <w:rtl/>
              </w:rPr>
              <w:br/>
              <w:t xml:space="preserve">إجراءات التشخيص والإحالة للطلبة غير واضحة، ولا تضمن تحديد الطلبة الذين بحاجة إلى خدمات الإرشاد والدعم النفسي.</w:t>
            </w:r>
          </w:p>
        </w:tc>
      </w:tr>
    </w:tbl>
    <w:p>
      <w:pPr>
        <w:bidi/>
        <w:spacing w:after="100" w:line="300"/>
        <w:jc w:val="left"/>
      </w:pPr>
      <w:r>
        <w:rPr>
          <w:rFonts w:ascii="Arial" w:cs="Arial" w:eastAsia="Arial" w:hAnsi="Arial"/>
          <w:sz w:val="22"/>
          <w:szCs w:val="22"/>
          <w:rtl/>
        </w:rPr>
        <w:t xml:space="preserve"/>
      </w:r>
    </w:p>
    <w:tbl>
      <w:tblPr>
        <w:bidiVisual/>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الصفّ 2</w:t>
            </w:r>
          </w:p>
        </w:tc>
        <w:tc>
          <w:tcPr>
            <w:tcW w:type="dxa" w:w="786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وصف الأداء</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ممتاز</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تقوم المدرسة بإعداد وتنفيذ خطط وبرامج وأنشطة شاملة وفعالة جداً ومستمرة، لتقديم الدعم النفسي لجميع الطلبة الذين بحاجة إلى خدمات الدعم النفسي بناءً على احتياجاتهم الفردية، وذلك من خلال موظفين متخصصين ومؤهلين، ويتم التعاون مع أولياء الأمور والمؤسسات المختصة لتوفير الدعم المتكامل والمستدام، كما يتم تقييم فعالية الخطط والبرامج وتحديثها بشكلٍ شامل ومستمر.</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 جداً</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تقوم المدرسة بإعداد وتنفيذ خطط وبرامج وأنشطة فعالة ومستمرة، لتقديم الدعم النفسي للغالبية العظمى من الطلبة الذين بحاجة إلى خدمات الدعم النفسي، وذلك من خلال موظفين متخصصين ومؤهلين، ويتم التعاون مع أولياء الأمور والمؤسسات المختصة لتوفير الدعم المتكامل، كما يتم تقييم فعالية الخطط والبرامج وتحديثها بشكلٍ مستمر.</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تقوم المدرسة بإعداد وتنفيذ خطط وبرامج وأنشطة مناسبة، لتقديم الدعم النفسي لمعظم الطلبة الذين بحاجة إلى خدمات الدعم النفسي، وذلك من خلال موظفين متخصصين ومؤهلين، ويتم التعاون مع أولياء الأمور / المؤسسات المختصة لتوفير الدعم، ويتم مراجعة الخطط والبرامج وتحديثها بشكل مناسب.</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مقبول</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تقوم المدرسة بإعداد وتنفيذ خطط / برامج لتقديم الدعم النفسي لبعض الطلبة الذين بحاجة إلى خدمات الدعم النفسي.</w:t>
            </w:r>
            <w:r>
              <w:rPr>
                <w:rFonts w:ascii="Arial" w:cs="Arial" w:eastAsia="Arial" w:hAnsi="Arial"/>
                <w:sz w:val="19"/>
                <w:szCs w:val="19"/>
                <w:rtl/>
              </w:rPr>
              <w:br/>
              <w:t xml:space="preserve">أو</w:t>
            </w:r>
            <w:r>
              <w:rPr>
                <w:rFonts w:ascii="Arial" w:cs="Arial" w:eastAsia="Arial" w:hAnsi="Arial"/>
                <w:sz w:val="19"/>
                <w:szCs w:val="19"/>
                <w:rtl/>
              </w:rPr>
              <w:br/>
              <w:t xml:space="preserve">تقوم المدرسة بإعداد وتنفيذ خطط وبرامج محدودة لتقديم الدعم النفسي للطلبة.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ضعيف</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تقوم المدرسة بتنفيذ خطط / برامج لتقديم الدعم النفسي لقلة من الطلبة الذين بحاجة إلى خدمات الدعم النفسي.</w:t>
            </w:r>
            <w:r>
              <w:rPr>
                <w:rFonts w:ascii="Arial" w:cs="Arial" w:eastAsia="Arial" w:hAnsi="Arial"/>
                <w:sz w:val="19"/>
                <w:szCs w:val="19"/>
                <w:rtl/>
              </w:rPr>
              <w:br/>
              <w:t xml:space="preserve">أو</w:t>
            </w:r>
            <w:r>
              <w:rPr>
                <w:rFonts w:ascii="Arial" w:cs="Arial" w:eastAsia="Arial" w:hAnsi="Arial"/>
                <w:sz w:val="19"/>
                <w:szCs w:val="19"/>
                <w:rtl/>
              </w:rPr>
              <w:br/>
              <w:t xml:space="preserve">لا تقوم المدرسة بإعداد خطط وبرامج لتقديم الدعم النفسي للطلبة.</w:t>
            </w:r>
            <w:r>
              <w:rPr>
                <w:rFonts w:ascii="Arial" w:cs="Arial" w:eastAsia="Arial" w:hAnsi="Arial"/>
                <w:sz w:val="19"/>
                <w:szCs w:val="19"/>
                <w:rtl/>
              </w:rPr>
              <w:br/>
              <w:t xml:space="preserve">أو</w:t>
            </w:r>
            <w:r>
              <w:rPr>
                <w:rFonts w:ascii="Arial" w:cs="Arial" w:eastAsia="Arial" w:hAnsi="Arial"/>
                <w:sz w:val="19"/>
                <w:szCs w:val="19"/>
                <w:rtl/>
              </w:rPr>
              <w:br/>
              <w:t xml:space="preserve">لا يتم تقديم الدعم للطلبة من خلال موظفين متخصصين ومؤهلين.</w:t>
            </w:r>
          </w:p>
        </w:tc>
      </w:tr>
    </w:tbl>
    <w:p>
      <w:pPr>
        <w:bidi/>
        <w:spacing w:after="100" w:line="300"/>
        <w:jc w:val="left"/>
      </w:pPr>
      <w:r>
        <w:rPr>
          <w:rFonts w:ascii="Arial" w:cs="Arial" w:eastAsia="Arial" w:hAnsi="Arial"/>
          <w:sz w:val="22"/>
          <w:szCs w:val="22"/>
          <w:rtl/>
        </w:rPr>
        <w:t xml:space="preserve"/>
      </w:r>
    </w:p>
    <w:tbl>
      <w:tblPr>
        <w:bidiVisual/>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الصفّ 3</w:t>
            </w:r>
          </w:p>
        </w:tc>
        <w:tc>
          <w:tcPr>
            <w:tcW w:type="dxa" w:w="786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وصف الأداء</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ممتاز</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تقديم برامج وورش توعوية ووقائية شاملة وفعالة جداً ومستمرة للطلبة، لتعزيز الصحة النفسية والوقاية من المشكلات النفسية المحتملة، في جميع الصفوف / المراحل الدراسية، ويتم التعاون مع جهات مجتمعية متخصصة لضمان تقديم الدعم الفعال وتوفير البيئة التعليمية الداعمة.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 جداً</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تقديم برامج وورش توعوية فعالة ومستمرة للطلبة، لتعزيز الصحة النفسية والوقاية من المشكلات النفسية المحتملة، في الغالبية العظمى من الصفوف / المراحل الدراسية، ويتم التعاون مع جهات مجتمعية لضمان تقديم الدعم وتوفير البيئة التعليمية الداعمة.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تقديم برامج وورش توعوية للطلبة لتعزيز الصحة النفسية والوقاية من المشكلات النفسية المحتملة في معظم الصفوف / المراحل الدراسية.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مقبول</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تقديم برامج وورش توعوية للطلبة لتعزيز الصحة النفسية والوقاية من المشكلات النفسية المحتملة في بعض الصفوف / المراحل الدراسية.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ضعيف</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تقديم ورش توعوية للطلبة لتعزيز الصحة النفسية والوقاية من المشكلات النفسية المحتملة في قلة من الصفوف / المراحل الدراسية.</w:t>
            </w:r>
            <w:r>
              <w:rPr>
                <w:rFonts w:ascii="Arial" w:cs="Arial" w:eastAsia="Arial" w:hAnsi="Arial"/>
                <w:sz w:val="19"/>
                <w:szCs w:val="19"/>
                <w:rtl/>
              </w:rPr>
              <w:br/>
              <w:t xml:space="preserve">أو</w:t>
            </w:r>
            <w:r>
              <w:rPr>
                <w:rFonts w:ascii="Arial" w:cs="Arial" w:eastAsia="Arial" w:hAnsi="Arial"/>
                <w:sz w:val="19"/>
                <w:szCs w:val="19"/>
                <w:rtl/>
              </w:rPr>
              <w:br/>
              <w:t xml:space="preserve">لا يتم تقديم برامج وورش توعوية للطلبة لتعزيز الصحة النفسية والوقاية من المشكلات النفسية المحتملة.</w:t>
            </w:r>
          </w:p>
        </w:tc>
      </w:tr>
    </w:tbl>
    <w:p>
      <w:pPr>
        <w:bidi/>
        <w:spacing w:after="100" w:line="300"/>
        <w:jc w:val="left"/>
      </w:pPr>
      <w:r>
        <w:rPr>
          <w:rFonts w:ascii="Arial" w:cs="Arial" w:eastAsia="Arial" w:hAnsi="Arial"/>
          <w:sz w:val="22"/>
          <w:szCs w:val="22"/>
          <w:rtl/>
        </w:rPr>
        <w:t xml:space="preserve"/>
      </w:r>
    </w:p>
    <w:p>
      <w:pPr>
        <w:bidi/>
        <w:spacing w:after="60" w:line="300"/>
        <w:jc w:val="left"/>
      </w:pPr>
      <w:r>
        <w:rPr>
          <w:rFonts w:ascii="Arial" w:cs="Arial" w:eastAsia="Arial" w:hAnsi="Arial"/>
          <w:b/>
          <w:bCs/>
          <w:color w:val="64748B"/>
          <w:sz w:val="20"/>
          <w:szCs w:val="20"/>
          <w:rtl/>
        </w:rPr>
        <w:t xml:space="preserve">إرشادات التطبيق (3) — ص 124، 125</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الإرشاد النفسي: يركز على دعم الصحة النفسية والعاطفية للطلبة، ويساعدهم في التعامل مع المشكلات النفسية، مثل: القلق، والاكتئاب، والتوتر، وصعوبات التكيف مع الضغوط النفسية.</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دعم احتياجات الطلبة الفردية من خلال معالجة الصدمات النفسية أو الأزمات الشخصية التي قد تؤثر على الأداء الأكاديمي والعلاقات الشخصية للطلبة، مثل: فهم أنفسهم، وتحسين احترام الذات، وتعزيز الثقة بالنفس.</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بناء شراكات وتنسيق مع أولياء الأمور والجهات المختصة (مثل المراكز النفسية والصحية) بهدف تقديم دعم نفسي متكامل للطلبة، يشمل إحالة الطلبة عند الحاجة، وتنفيذ برامج أو تدخلات مشتركة.</w:t>
      </w:r>
    </w:p>
    <w:p>
      <w:pPr>
        <w:bidi/>
        <w:spacing w:after="80" w:line="300"/>
        <w:jc w:val="left"/>
      </w:pPr>
      <w:r>
        <w:rPr>
          <w:rFonts w:ascii="Arial" w:cs="Arial" w:eastAsia="Arial" w:hAnsi="Arial"/>
          <w:sz w:val="22"/>
          <w:szCs w:val="22"/>
          <w:rtl/>
        </w:rPr>
        <w:t xml:space="preserve"/>
      </w:r>
    </w:p>
    <w:p>
      <w:pPr>
        <w:bidi/>
        <w:spacing w:after="60" w:line="300"/>
        <w:jc w:val="left"/>
      </w:pPr>
      <w:r>
        <w:rPr>
          <w:rFonts w:ascii="Arial" w:cs="Arial" w:eastAsia="Arial" w:hAnsi="Arial"/>
          <w:b/>
          <w:bCs/>
          <w:color w:val="64748B"/>
          <w:sz w:val="20"/>
          <w:szCs w:val="20"/>
          <w:rtl/>
        </w:rPr>
        <w:t xml:space="preserve">أسئلة التأمّل (6) — ص 124، 125</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ما الإجراءات المتبعة في المدرسة لتحديد وتشخيص وإحالة الطلبة الذين يحتاجون إلى خدمات الإرشاد النفسي؟</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ما الخطط والبرامج والأنشطة المقدمة لدعم الصحة النفسية للطلبة؟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كيف يتم تقييم فعالية خدمات الدعم النفسي المقدمة للطلبة؟ وما الأدلة على تحسن حالاتهم أو استفادتهم من التدخلات؟</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ماهي الجهات التي تتعاون معها المدرسة لتوفير الدعم المناسب؟ كيف يتم التعاون معها؟</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ما هو دور أولياء الأمور في تقديم الدعم لأبنائهم؟</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ما البرامج والأنشطة التوعوية والوقائية المقدمة لتعزيز الصحة النفسية لدى الطلبة؟ وما مدى مشاركتهم فيها؟</w:t>
      </w:r>
    </w:p>
    <w:p>
      <w:pPr>
        <w:bidi/>
        <w:spacing w:after="80" w:line="300"/>
        <w:jc w:val="left"/>
      </w:pPr>
      <w:r>
        <w:rPr>
          <w:rFonts w:ascii="Arial" w:cs="Arial" w:eastAsia="Arial" w:hAnsi="Arial"/>
          <w:sz w:val="22"/>
          <w:szCs w:val="22"/>
          <w:rtl/>
        </w:rPr>
        <w:t xml:space="preserve"/>
      </w:r>
    </w:p>
    <w:p>
      <w:pPr>
        <w:pStyle w:val="Heading3"/>
        <w:bidi/>
        <w:spacing w:after="100" w:line="300"/>
        <w:jc w:val="left"/>
      </w:pPr>
      <w:r>
        <w:rPr>
          <w:rFonts w:ascii="Arial" w:cs="Arial" w:eastAsia="Arial" w:hAnsi="Arial"/>
          <w:b/>
          <w:bCs/>
          <w:color w:val="0F766E"/>
          <w:sz w:val="24"/>
          <w:szCs w:val="24"/>
          <w:rtl/>
        </w:rPr>
        <w:t xml:space="preserve">3.2.8 — جودة خدمات الدعم والإرشاد الاجتماعي المقدمة للطلبة بما يعزز نموهم ورفاههم.</w:t>
      </w:r>
    </w:p>
    <w:p>
      <w:pPr>
        <w:bidi/>
        <w:spacing w:after="60" w:line="300"/>
        <w:jc w:val="left"/>
      </w:pPr>
      <w:r>
        <w:rPr>
          <w:rFonts w:ascii="Arial" w:cs="Arial" w:eastAsia="Arial" w:hAnsi="Arial"/>
          <w:b/>
          <w:bCs/>
          <w:color w:val="64748B"/>
          <w:sz w:val="20"/>
          <w:szCs w:val="20"/>
          <w:rtl/>
        </w:rPr>
        <w:t xml:space="preserve">مؤشرات الأداء (6)</w:t>
      </w:r>
    </w:p>
    <w:p>
      <w:pPr>
        <w:bidi/>
        <w:spacing w:after="50" w:line="300"/>
        <w:ind w:right="300"/>
        <w:jc w:val="left"/>
      </w:pPr>
      <w:r>
        <w:rPr>
          <w:rFonts w:ascii="Arial" w:cs="Arial" w:eastAsia="Arial" w:hAnsi="Arial"/>
          <w:b/>
          <w:bCs/>
          <w:color w:val="334155"/>
          <w:sz w:val="20"/>
          <w:szCs w:val="20"/>
          <w:rtl/>
        </w:rPr>
        <w:t xml:space="preserve">3.2.8.1  </w:t>
      </w:r>
      <w:r>
        <w:rPr>
          <w:rFonts w:ascii="Arial" w:cs="Arial" w:eastAsia="Arial" w:hAnsi="Arial"/>
          <w:sz w:val="21"/>
          <w:szCs w:val="21"/>
          <w:rtl/>
        </w:rPr>
        <w:t xml:space="preserve">تطبيق إجراءات واضحة ودقيقة لتحديد وتشخيص وإحالة الطلبة الذين بحاجة إلى خدمات الدعم والإرشاد الاجتماعي بناءً على احتياجاتهم الفردية.</w:t>
      </w:r>
    </w:p>
    <w:p>
      <w:pPr>
        <w:bidi/>
        <w:spacing w:after="50" w:line="300"/>
        <w:ind w:right="300"/>
        <w:jc w:val="left"/>
      </w:pPr>
      <w:r>
        <w:rPr>
          <w:rFonts w:ascii="Arial" w:cs="Arial" w:eastAsia="Arial" w:hAnsi="Arial"/>
          <w:b/>
          <w:bCs/>
          <w:color w:val="334155"/>
          <w:sz w:val="20"/>
          <w:szCs w:val="20"/>
          <w:rtl/>
        </w:rPr>
        <w:t xml:space="preserve">3.2.8.2  </w:t>
      </w:r>
      <w:r>
        <w:rPr>
          <w:rFonts w:ascii="Arial" w:cs="Arial" w:eastAsia="Arial" w:hAnsi="Arial"/>
          <w:sz w:val="21"/>
          <w:szCs w:val="21"/>
          <w:rtl/>
        </w:rPr>
        <w:t xml:space="preserve">إعداد وتنفيذ خطط وبرامج دعم اجتماعي لتقديم الدعم والإرشاد الاجتماعي المناسب للطلبة.</w:t>
      </w:r>
    </w:p>
    <w:p>
      <w:pPr>
        <w:bidi/>
        <w:spacing w:after="50" w:line="300"/>
        <w:ind w:right="300"/>
        <w:jc w:val="left"/>
      </w:pPr>
      <w:r>
        <w:rPr>
          <w:rFonts w:ascii="Arial" w:cs="Arial" w:eastAsia="Arial" w:hAnsi="Arial"/>
          <w:b/>
          <w:bCs/>
          <w:color w:val="334155"/>
          <w:sz w:val="20"/>
          <w:szCs w:val="20"/>
          <w:rtl/>
        </w:rPr>
        <w:t xml:space="preserve">3.2.8.3  </w:t>
      </w:r>
      <w:r>
        <w:rPr>
          <w:rFonts w:ascii="Arial" w:cs="Arial" w:eastAsia="Arial" w:hAnsi="Arial"/>
          <w:sz w:val="21"/>
          <w:szCs w:val="21"/>
          <w:rtl/>
        </w:rPr>
        <w:t xml:space="preserve">إجراء تقييمات منتظمة لقياس أثر برامج الإرشاد الاجتماعي على تحسين مهارات الطلبة في التفاعل الاجتماعي والمشاركة المدرسية.</w:t>
      </w:r>
    </w:p>
    <w:p>
      <w:pPr>
        <w:bidi/>
        <w:spacing w:after="50" w:line="300"/>
        <w:ind w:right="300"/>
        <w:jc w:val="left"/>
      </w:pPr>
      <w:r>
        <w:rPr>
          <w:rFonts w:ascii="Arial" w:cs="Arial" w:eastAsia="Arial" w:hAnsi="Arial"/>
          <w:b/>
          <w:bCs/>
          <w:color w:val="334155"/>
          <w:sz w:val="20"/>
          <w:szCs w:val="20"/>
          <w:rtl/>
        </w:rPr>
        <w:t xml:space="preserve">3.2.8.4  </w:t>
      </w:r>
      <w:r>
        <w:rPr>
          <w:rFonts w:ascii="Arial" w:cs="Arial" w:eastAsia="Arial" w:hAnsi="Arial"/>
          <w:sz w:val="21"/>
          <w:szCs w:val="21"/>
          <w:rtl/>
        </w:rPr>
        <w:t xml:space="preserve">تنظيم ورش عمل وحملات توعوية حول قضايا اجتماعية متنوعة لتعزيز الوعي الاجتماعي، وتطوير مهارات التفاعل الإيجابي بين الطلبة.</w:t>
      </w:r>
    </w:p>
    <w:p>
      <w:pPr>
        <w:bidi/>
        <w:spacing w:after="50" w:line="300"/>
        <w:ind w:right="300"/>
        <w:jc w:val="left"/>
      </w:pPr>
      <w:r>
        <w:rPr>
          <w:rFonts w:ascii="Arial" w:cs="Arial" w:eastAsia="Arial" w:hAnsi="Arial"/>
          <w:b/>
          <w:bCs/>
          <w:color w:val="334155"/>
          <w:sz w:val="20"/>
          <w:szCs w:val="20"/>
          <w:rtl/>
        </w:rPr>
        <w:t xml:space="preserve">3.2.8.5  </w:t>
      </w:r>
      <w:r>
        <w:rPr>
          <w:rFonts w:ascii="Arial" w:cs="Arial" w:eastAsia="Arial" w:hAnsi="Arial"/>
          <w:sz w:val="21"/>
          <w:szCs w:val="21"/>
          <w:rtl/>
        </w:rPr>
        <w:t xml:space="preserve">تعزيز التعاون مع أولياء الأمور والجهات المختصة لتوفير الدعم للطلبة.</w:t>
      </w:r>
    </w:p>
    <w:p>
      <w:pPr>
        <w:bidi/>
        <w:spacing w:after="50" w:line="300"/>
        <w:ind w:right="300"/>
        <w:jc w:val="left"/>
      </w:pPr>
      <w:r>
        <w:rPr>
          <w:rFonts w:ascii="Arial" w:cs="Arial" w:eastAsia="Arial" w:hAnsi="Arial"/>
          <w:b/>
          <w:bCs/>
          <w:color w:val="334155"/>
          <w:sz w:val="20"/>
          <w:szCs w:val="20"/>
          <w:rtl/>
        </w:rPr>
        <w:t xml:space="preserve">3.2.8.6  </w:t>
      </w:r>
      <w:r>
        <w:rPr>
          <w:rFonts w:ascii="Arial" w:cs="Arial" w:eastAsia="Arial" w:hAnsi="Arial"/>
          <w:sz w:val="21"/>
          <w:szCs w:val="21"/>
          <w:rtl/>
        </w:rPr>
        <w:t xml:space="preserve">توفير موظف مؤهل لتقديم خدمات الإرشاد والدعم الاجتماعي للطلبة.</w:t>
      </w:r>
    </w:p>
    <w:p>
      <w:pPr>
        <w:bidi/>
        <w:spacing w:after="60" w:line="300"/>
        <w:jc w:val="left"/>
      </w:pPr>
      <w:r>
        <w:rPr>
          <w:rFonts w:ascii="Arial" w:cs="Arial" w:eastAsia="Arial" w:hAnsi="Arial"/>
          <w:b/>
          <w:bCs/>
          <w:color w:val="64748B"/>
          <w:sz w:val="20"/>
          <w:szCs w:val="20"/>
          <w:rtl/>
        </w:rPr>
        <w:t xml:space="preserve">سلّم التقدير — 3 صفوف</w:t>
      </w:r>
    </w:p>
    <w:tbl>
      <w:tblPr>
        <w:bidiVisual/>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الصفّ 1</w:t>
            </w:r>
          </w:p>
        </w:tc>
        <w:tc>
          <w:tcPr>
            <w:tcW w:type="dxa" w:w="786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وصف الأداء</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ممتاز</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تطبيق إجراءات تشخيص شاملة وواضحة ودقيقة، لتحديد وإحالة جميع الطلبة الذين بحاجة إلى خدمات الدعم والإرشاد الاجتماعي بناءً على احتياجاتهم الفردية.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 جداً</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تطبيق إجراءات تشخيص واضحة ودقيقة، لتحديد وإحالة الغالبية العظمى من الطلبة الذين بحاجة إلى خدمات الدعم والإرشاد الاجتماعي.</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تطبيق إجراءات تشخيص واضحة لتحديد وإحالة معظم الطلبة الذين بحاجة إلى خدمات الدعم والإرشاد الاجتماعي.</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مقبول</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تطبيق إجراءات محدودة لتحديد الطلبة الذين بحاجة إلى خدمات الدعم والإرشاد الاجتماعي، ويتم تحديد وإحالة بعض الطلبة الذين بحاجة إلى دعم.</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ضعيف</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تطبيق إجراءات محدودة جداً لتحديد الطلبة الذين بحاجة إلى خدمات الدعم والإرشاد الاجتماعي، ويتم تحديد وإحالة قلة من الطلبة الذين بحاجة إلى دعم.</w:t>
            </w:r>
            <w:r>
              <w:rPr>
                <w:rFonts w:ascii="Arial" w:cs="Arial" w:eastAsia="Arial" w:hAnsi="Arial"/>
                <w:sz w:val="19"/>
                <w:szCs w:val="19"/>
                <w:rtl/>
              </w:rPr>
              <w:br/>
              <w:t xml:space="preserve">أو</w:t>
            </w:r>
            <w:r>
              <w:rPr>
                <w:rFonts w:ascii="Arial" w:cs="Arial" w:eastAsia="Arial" w:hAnsi="Arial"/>
                <w:sz w:val="19"/>
                <w:szCs w:val="19"/>
                <w:rtl/>
              </w:rPr>
              <w:br/>
              <w:t xml:space="preserve">لا يتم تطبيق إجراءات واضحة لتحديد وإحالة الطلبة الذين بحاجة إلى خدمات الدعم والإرشاد الاجتماعي.</w:t>
            </w:r>
          </w:p>
        </w:tc>
      </w:tr>
    </w:tbl>
    <w:p>
      <w:pPr>
        <w:bidi/>
        <w:spacing w:after="100" w:line="300"/>
        <w:jc w:val="left"/>
      </w:pPr>
      <w:r>
        <w:rPr>
          <w:rFonts w:ascii="Arial" w:cs="Arial" w:eastAsia="Arial" w:hAnsi="Arial"/>
          <w:sz w:val="22"/>
          <w:szCs w:val="22"/>
          <w:rtl/>
        </w:rPr>
        <w:t xml:space="preserve"/>
      </w:r>
    </w:p>
    <w:tbl>
      <w:tblPr>
        <w:bidiVisual/>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الصفّ 2</w:t>
            </w:r>
          </w:p>
        </w:tc>
        <w:tc>
          <w:tcPr>
            <w:tcW w:type="dxa" w:w="786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وصف الأداء</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ممتاز</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إعداد وتنفيذ خطط وبرامج دعم اجتماعي شاملة وفعالة جداً ومستمرة، لتقديم الدعم والإرشاد الاجتماعي لجميع الطلبة بناءً على احتياجاتهم الفردية، من قبل موظفين مؤهلين وبالتعاون مع أولياء الأمور والجهات المختصة، لتوفير الدعم الاجتماعي المتكامل، ويتم تقييم الخطط والبرامج بشكلٍ شامل ومستمر لقياس أثرها والتعديل عليها لضمان فعاليتها.</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 جداً</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إعداد وتنفيذ خطط وبرامج دعم اجتماعي فعالة ومستمرة، لتقديم الدعم والإرشاد الاجتماعي للغالبية العظمى من الطلبة بناءً على احتياجاتهم الفردية، من قبل موظفين مؤهلين وبالتعاون مع أولياء الأمور والجهات المختصة، لتوفير الدعم الاجتماعي المتكامل، ويتم تقييم الخطط والبرامج بشكلٍ مستمر لقياس أثرها والتعديل عليها لضمان فعاليتها.</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إعداد وتنفيذ خطط وبرامج دعم اجتماعي مناسبة، لتقديم الدعم والإرشاد الاجتماعي لمعظم الطلبة بناءً على احتياجاتهم الفردية، من قبل موظفين مؤهلين وبالتعاون مع أولياء الأمور / الجهات المختصة، لتوفير الدعم الاجتماعي، ويتم مراجعة الخطط والبرامج والتعديل عليها بشكلٍ مناسب.</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مقبول</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إعداد وتنفيذ خطط وبرامج لتقديم الدعم والإرشاد الاجتماعي لبعض الطلبة.</w:t>
            </w:r>
            <w:r>
              <w:rPr>
                <w:rFonts w:ascii="Arial" w:cs="Arial" w:eastAsia="Arial" w:hAnsi="Arial"/>
                <w:sz w:val="19"/>
                <w:szCs w:val="19"/>
                <w:rtl/>
              </w:rPr>
              <w:br/>
              <w:t xml:space="preserve">أو</w:t>
            </w:r>
            <w:r>
              <w:rPr>
                <w:rFonts w:ascii="Arial" w:cs="Arial" w:eastAsia="Arial" w:hAnsi="Arial"/>
                <w:sz w:val="19"/>
                <w:szCs w:val="19"/>
                <w:rtl/>
              </w:rPr>
              <w:br/>
              <w:t xml:space="preserve">يتم إعداد وتنفيذ خطط وبرامج محدودة لتقديم الدعم والإرشاد الاجتماعي للطلبة.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ضعيف</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إعداد وتنفيذ خطط وبرامج لتقديم الدعم والإرشاد الاجتماعي لقلة من الطلبة.</w:t>
            </w:r>
            <w:r>
              <w:rPr>
                <w:rFonts w:ascii="Arial" w:cs="Arial" w:eastAsia="Arial" w:hAnsi="Arial"/>
                <w:sz w:val="19"/>
                <w:szCs w:val="19"/>
                <w:rtl/>
              </w:rPr>
              <w:br/>
              <w:t xml:space="preserve">أو</w:t>
            </w:r>
            <w:r>
              <w:rPr>
                <w:rFonts w:ascii="Arial" w:cs="Arial" w:eastAsia="Arial" w:hAnsi="Arial"/>
                <w:sz w:val="19"/>
                <w:szCs w:val="19"/>
                <w:rtl/>
              </w:rPr>
              <w:br/>
              <w:t xml:space="preserve">لا يتم إعداد وتنفيذ خطط وبرامج لتقديم الدعم والإرشاد الاجتماعي للطلبة.</w:t>
            </w:r>
          </w:p>
        </w:tc>
      </w:tr>
    </w:tbl>
    <w:p>
      <w:pPr>
        <w:bidi/>
        <w:spacing w:after="100" w:line="300"/>
        <w:jc w:val="left"/>
      </w:pPr>
      <w:r>
        <w:rPr>
          <w:rFonts w:ascii="Arial" w:cs="Arial" w:eastAsia="Arial" w:hAnsi="Arial"/>
          <w:sz w:val="22"/>
          <w:szCs w:val="22"/>
          <w:rtl/>
        </w:rPr>
        <w:t xml:space="preserve"/>
      </w:r>
    </w:p>
    <w:tbl>
      <w:tblPr>
        <w:bidiVisual/>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الصفّ 3</w:t>
            </w:r>
          </w:p>
        </w:tc>
        <w:tc>
          <w:tcPr>
            <w:tcW w:type="dxa" w:w="786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وصف الأداء</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ممتاز</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تنظيم ورش وحملات توعية للطلبة بشكلٍ منتظم في جميع المراحل / الصفوف الدراسية، لتعزيز الوعي الاجتماعي وتغطية قضايا اجتماعية متنوعة، مما يسهم بشكلٍ فعال جداً في تطوير مهارات التفاعل الإيجابي بين الطلبة.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 جداً</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تنظيم ورش وحملات توعية للطلبة بشكلٍ منتظم في الغالبية العظمى من المراحل / الصفوف الدراسية، لتعزيز الوعي الاجتماعي وتغطية قضايا اجتماعية متنوعة، مما يسهم بشكلٍ فعال في تطوير مهارات التفاعل الإيجابي بين الطلبة.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تنظيم ورش وحملات توعية للطلبة في معظم المراحل / الصفوف الدراسية، لتعزيز الوعي الاجتماعي لديهم، مما يسهم بشكلٍ مناسب في تطوير مهارات التفاعل الإيجابي بين الطلبة.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مقبول</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تنظيم ورش وحملات توعية للطلبة في بعض المراحل / الصفوف الدراسية، لتعزيز الوعي الاجتماعي لديهم، مما يسهم بشكلٍ محدود في تطوير مهارات التفاعل الإيجابي بين الطلبة.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ضعيف</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تنظيم ورش وحملات توعية للطلبة في قلة من المراحل / الصفوف الدراسية، لتعزيز الوعي الاجتماعي لديهم، مما يسهم بشكلٍ محدود جداً في تطوير مهارات التفاعل الإيجابي بين الطلبة.</w:t>
            </w:r>
            <w:r>
              <w:rPr>
                <w:rFonts w:ascii="Arial" w:cs="Arial" w:eastAsia="Arial" w:hAnsi="Arial"/>
                <w:sz w:val="19"/>
                <w:szCs w:val="19"/>
                <w:rtl/>
              </w:rPr>
              <w:br/>
              <w:t xml:space="preserve">أو</w:t>
            </w:r>
            <w:r>
              <w:rPr>
                <w:rFonts w:ascii="Arial" w:cs="Arial" w:eastAsia="Arial" w:hAnsi="Arial"/>
                <w:sz w:val="19"/>
                <w:szCs w:val="19"/>
                <w:rtl/>
              </w:rPr>
              <w:br/>
              <w:t xml:space="preserve">لا يتم تنظيم ورش وحملات توعية للطلبة لتعزيز الوعي الاجتماعي لديهم.</w:t>
            </w:r>
          </w:p>
        </w:tc>
      </w:tr>
    </w:tbl>
    <w:p>
      <w:pPr>
        <w:bidi/>
        <w:spacing w:after="100" w:line="300"/>
        <w:jc w:val="left"/>
      </w:pPr>
      <w:r>
        <w:rPr>
          <w:rFonts w:ascii="Arial" w:cs="Arial" w:eastAsia="Arial" w:hAnsi="Arial"/>
          <w:sz w:val="22"/>
          <w:szCs w:val="22"/>
          <w:rtl/>
        </w:rPr>
        <w:t xml:space="preserve"/>
      </w:r>
    </w:p>
    <w:p>
      <w:pPr>
        <w:bidi/>
        <w:spacing w:after="60" w:line="300"/>
        <w:jc w:val="left"/>
      </w:pPr>
      <w:r>
        <w:rPr>
          <w:rFonts w:ascii="Arial" w:cs="Arial" w:eastAsia="Arial" w:hAnsi="Arial"/>
          <w:b/>
          <w:bCs/>
          <w:color w:val="64748B"/>
          <w:sz w:val="20"/>
          <w:szCs w:val="20"/>
          <w:rtl/>
        </w:rPr>
        <w:t xml:space="preserve">إرشادات التطبيق (3) — ص 125، 126</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الإرشاد الاجتماعي: يركز على تطوير مهارات التواصل الاجتماعي، وبناء العلاقات، والتكيف مع البيئة الاجتماعية المدرسية، ويهدف إلى مساعدة الطلبة في التفاعل بشكلٍ إيجابي مع الآخرين، سواء مع زملائهم، أو المعلمين، أو أفراد الأسرة، وحل المشكلات الاجتماعية مثل التنمر، العزلة، أو التكيف والاندماج في المجتمع المدرسي.</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دعم احتياجات الطلبة الفردية من خلال تعليمهم مهارات اجتماعية مثل: التعاون، التفاعل، بناء صداقات، احترام التنوع.</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تضمين الخطط برامج علاجية مبنية على نتائج التشخيص للحالات الفردية، وبرامج وقائية توعوية موجهة لكافة الطلبة، تشمل أنشطة جماعية منظمة (ورش عمل، تدريبات اجتماعية، مناقشات تربوية) تُعنى بتنمية القيم الاجتماعية وتعزيز الاحترام المتبادل، ومعالجة التحديات الاجتماعية المؤثرة في التكيف والمشاركة المدرسية.</w:t>
      </w:r>
    </w:p>
    <w:p>
      <w:pPr>
        <w:bidi/>
        <w:spacing w:after="80" w:line="300"/>
        <w:jc w:val="left"/>
      </w:pPr>
      <w:r>
        <w:rPr>
          <w:rFonts w:ascii="Arial" w:cs="Arial" w:eastAsia="Arial" w:hAnsi="Arial"/>
          <w:sz w:val="22"/>
          <w:szCs w:val="22"/>
          <w:rtl/>
        </w:rPr>
        <w:t xml:space="preserve"/>
      </w:r>
    </w:p>
    <w:p>
      <w:pPr>
        <w:bidi/>
        <w:spacing w:after="60" w:line="300"/>
        <w:jc w:val="left"/>
      </w:pPr>
      <w:r>
        <w:rPr>
          <w:rFonts w:ascii="Arial" w:cs="Arial" w:eastAsia="Arial" w:hAnsi="Arial"/>
          <w:b/>
          <w:bCs/>
          <w:color w:val="64748B"/>
          <w:sz w:val="20"/>
          <w:szCs w:val="20"/>
          <w:rtl/>
        </w:rPr>
        <w:t xml:space="preserve">أسئلة التأمّل (8) — ص 125، 126</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كيف يتم حصر وتشخيص الحالات التي بحاجة إلى خدمات الدعم والإرشاد الاجتماعي؟</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ما الإجراءات التي تتبعها المدرسة لدعم تلك الفئة من الطلبة؟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كيف يتم التأكد من فعالية تلك الإجراءات؟</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ما أنواع الورش أو الحملات التي تم تنفيذها خلال العام؟</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كيف يتم تحديد موضوعات التوعية (بناءً على احتياجات الطلبة أم بشكلٍ عام)؟</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ما هو دور أولياء الأمور في تقديم الدعم لأبنائهم؟</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ما الجهات الخارجية التي تتعاون معها المدرسة؟ وما طبيعة هذا التعاون؟ (تحويل حالات، استشارات، برامج مشتركة...)؟ وكيف يتم تقييم فاعلية هذا التعاون؟</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كيف يتم متابعة حالات تلك الفئة من الطلبة؟ ما أثر ذلك على تحسن الحالات؟</w:t>
      </w:r>
    </w:p>
    <w:p>
      <w:pPr>
        <w:bidi/>
        <w:spacing w:after="80" w:line="300"/>
        <w:jc w:val="left"/>
      </w:pPr>
      <w:r>
        <w:rPr>
          <w:rFonts w:ascii="Arial" w:cs="Arial" w:eastAsia="Arial" w:hAnsi="Arial"/>
          <w:sz w:val="22"/>
          <w:szCs w:val="22"/>
          <w:rtl/>
        </w:rPr>
        <w:t xml:space="preserve"/>
      </w:r>
    </w:p>
    <w:p>
      <w:pPr>
        <w:pStyle w:val="Heading1"/>
        <w:pageBreakBefore/>
        <w:bidi/>
        <w:spacing w:after="160" w:line="300"/>
        <w:jc w:val="left"/>
      </w:pPr>
      <w:bookmarkStart w:name="_Toc16" w:id="16"/>
      <w:r>
        <w:rPr>
          <w:rFonts w:ascii="Arial" w:cs="Arial" w:eastAsia="Arial" w:hAnsi="Arial"/>
          <w:b/>
          <w:bCs/>
          <w:color w:val="8A1538"/>
          <w:sz w:val="32"/>
          <w:szCs w:val="32"/>
          <w:rtl/>
        </w:rPr>
        <w:t xml:space="preserve">المعيار الرئيس 4 — الهوية الوطنية والسلوك</w:t>
      </w:r>
      <w:bookmarkEnd w:id="16"/>
    </w:p>
    <w:p>
      <w:pPr>
        <w:pStyle w:val="Heading2"/>
        <w:bidi/>
        <w:spacing w:after="120" w:line="300"/>
        <w:jc w:val="left"/>
      </w:pPr>
      <w:bookmarkStart w:name="_Toc17" w:id="17"/>
      <w:r>
        <w:rPr>
          <w:rFonts w:ascii="Arial" w:cs="Arial" w:eastAsia="Arial" w:hAnsi="Arial"/>
          <w:b/>
          <w:bCs/>
          <w:color w:val="6D28D9"/>
          <w:sz w:val="27"/>
          <w:szCs w:val="27"/>
          <w:rtl/>
        </w:rPr>
        <w:t xml:space="preserve">4.1 — سلوك و انضباط الطلبة</w:t>
      </w:r>
      <w:bookmarkEnd w:id="17"/>
    </w:p>
    <w:p>
      <w:pPr>
        <w:bidi/>
        <w:spacing w:after="60" w:line="300"/>
        <w:jc w:val="left"/>
      </w:pPr>
      <w:r>
        <w:rPr>
          <w:rFonts w:ascii="Arial" w:cs="Arial" w:eastAsia="Arial" w:hAnsi="Arial"/>
          <w:b/>
          <w:bCs/>
          <w:color w:val="64748B"/>
          <w:sz w:val="20"/>
          <w:szCs w:val="20"/>
          <w:rtl/>
        </w:rPr>
        <w:t xml:space="preserve">نماذج الأدلة الدالّة على هذا الجانب (18) — استرشادية لا حاصرة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20"/>
          <w:szCs w:val="20"/>
          <w:rtl/>
        </w:rPr>
        <w:t xml:space="preserve">سياسة إدارة السلوك والانضباط.</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20"/>
          <w:szCs w:val="20"/>
          <w:rtl/>
        </w:rPr>
        <w:t xml:space="preserve">سياسة حماية الطفل.</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20"/>
          <w:szCs w:val="20"/>
          <w:rtl/>
        </w:rPr>
        <w:t xml:space="preserve">سجلات تدريب الموظفين على حماية الطفل.</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20"/>
          <w:szCs w:val="20"/>
          <w:rtl/>
        </w:rPr>
        <w:t xml:space="preserve">سجلات تتبع وحصر الحالات السلوكية لدى الطلبة.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20"/>
          <w:szCs w:val="20"/>
          <w:rtl/>
        </w:rPr>
        <w:t xml:space="preserve">سجل المخالفات السلوكية والإجراءات التصحيحية المتخذة.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20"/>
          <w:szCs w:val="20"/>
          <w:rtl/>
        </w:rPr>
        <w:t xml:space="preserve">سجلات برامج التعزيز الإيجابي.</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20"/>
          <w:szCs w:val="20"/>
          <w:rtl/>
        </w:rPr>
        <w:t xml:space="preserve">سجلات الحضور والغياب الطلبة.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20"/>
          <w:szCs w:val="20"/>
          <w:rtl/>
        </w:rPr>
        <w:t xml:space="preserve">خطط معالجة الغياب / التأخير المتكرر (إن وجد).</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20"/>
          <w:szCs w:val="20"/>
          <w:rtl/>
        </w:rPr>
        <w:t xml:space="preserve">دليل الموظف.</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20"/>
          <w:szCs w:val="20"/>
          <w:rtl/>
        </w:rPr>
        <w:t xml:space="preserve">دليل ولي الأمر.</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20"/>
          <w:szCs w:val="20"/>
          <w:rtl/>
        </w:rPr>
        <w:t xml:space="preserve">دليل الطالب (إن وجد).</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20"/>
          <w:szCs w:val="20"/>
          <w:rtl/>
        </w:rPr>
        <w:t xml:space="preserve">البرامج والأنشطة التي تعزز نمو شخصية الطلبة وتطوير مهاراتهم القيادية.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20"/>
          <w:szCs w:val="20"/>
          <w:rtl/>
        </w:rPr>
        <w:t xml:space="preserve">أدلة على مشاريع يقودها الطلبة (مبادرات، حملات).</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20"/>
          <w:szCs w:val="20"/>
          <w:rtl/>
        </w:rPr>
        <w:t xml:space="preserve">إنجازات الطلبة.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20"/>
          <w:szCs w:val="20"/>
          <w:rtl/>
        </w:rPr>
        <w:t xml:space="preserve">نماذج من شهادات التكريم.</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20"/>
          <w:szCs w:val="20"/>
          <w:rtl/>
        </w:rPr>
        <w:t xml:space="preserve">بطاقة تقرير الأداء المدرسي.</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20"/>
          <w:szCs w:val="20"/>
          <w:rtl/>
        </w:rPr>
        <w:t xml:space="preserve">نتائج الاستبانات واستطلاعات الرأي.</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20"/>
          <w:szCs w:val="20"/>
          <w:rtl/>
        </w:rPr>
        <w:t xml:space="preserve">محاضر الاجتماعات / المراسلات الخاصة بالجانب السلوكي.</w:t>
      </w:r>
    </w:p>
    <w:p>
      <w:pPr>
        <w:bidi/>
        <w:spacing w:after="80" w:line="300"/>
        <w:jc w:val="left"/>
      </w:pPr>
      <w:r>
        <w:rPr>
          <w:rFonts w:ascii="Arial" w:cs="Arial" w:eastAsia="Arial" w:hAnsi="Arial"/>
          <w:sz w:val="22"/>
          <w:szCs w:val="22"/>
          <w:rtl/>
        </w:rPr>
        <w:t xml:space="preserve"/>
      </w:r>
    </w:p>
    <w:p>
      <w:pPr>
        <w:pStyle w:val="Heading3"/>
        <w:bidi/>
        <w:spacing w:after="100" w:line="300"/>
        <w:jc w:val="left"/>
      </w:pPr>
      <w:r>
        <w:rPr>
          <w:rFonts w:ascii="Arial" w:cs="Arial" w:eastAsia="Arial" w:hAnsi="Arial"/>
          <w:b/>
          <w:bCs/>
          <w:color w:val="0F766E"/>
          <w:sz w:val="24"/>
          <w:szCs w:val="24"/>
          <w:rtl/>
        </w:rPr>
        <w:t xml:space="preserve">4.1.1 — إدارة سلوك الطلبة بشكلٍ يسهم في تعزيز بيئة التعلم وتحسين الأداء.</w:t>
      </w:r>
    </w:p>
    <w:p>
      <w:pPr>
        <w:bidi/>
        <w:spacing w:after="60" w:line="300"/>
        <w:jc w:val="left"/>
      </w:pPr>
      <w:r>
        <w:rPr>
          <w:rFonts w:ascii="Arial" w:cs="Arial" w:eastAsia="Arial" w:hAnsi="Arial"/>
          <w:b/>
          <w:bCs/>
          <w:color w:val="64748B"/>
          <w:sz w:val="20"/>
          <w:szCs w:val="20"/>
          <w:rtl/>
        </w:rPr>
        <w:t xml:space="preserve">مؤشرات الأداء (7)</w:t>
      </w:r>
    </w:p>
    <w:p>
      <w:pPr>
        <w:bidi/>
        <w:spacing w:after="50" w:line="300"/>
        <w:ind w:right="300"/>
        <w:jc w:val="left"/>
      </w:pPr>
      <w:r>
        <w:rPr>
          <w:rFonts w:ascii="Arial" w:cs="Arial" w:eastAsia="Arial" w:hAnsi="Arial"/>
          <w:b/>
          <w:bCs/>
          <w:color w:val="334155"/>
          <w:sz w:val="20"/>
          <w:szCs w:val="20"/>
          <w:rtl/>
        </w:rPr>
        <w:t xml:space="preserve">4.1.1.1  </w:t>
      </w:r>
      <w:r>
        <w:rPr>
          <w:rFonts w:ascii="Arial" w:cs="Arial" w:eastAsia="Arial" w:hAnsi="Arial"/>
          <w:sz w:val="21"/>
          <w:szCs w:val="21"/>
          <w:rtl/>
        </w:rPr>
        <w:t xml:space="preserve">سياسة السلوك شاملة وواضحة، وتتضمن قواعد سلوك محددة.</w:t>
      </w:r>
    </w:p>
    <w:p>
      <w:pPr>
        <w:bidi/>
        <w:spacing w:after="50" w:line="300"/>
        <w:ind w:right="300"/>
        <w:jc w:val="left"/>
      </w:pPr>
      <w:r>
        <w:rPr>
          <w:rFonts w:ascii="Arial" w:cs="Arial" w:eastAsia="Arial" w:hAnsi="Arial"/>
          <w:b/>
          <w:bCs/>
          <w:color w:val="334155"/>
          <w:sz w:val="20"/>
          <w:szCs w:val="20"/>
          <w:rtl/>
        </w:rPr>
        <w:t xml:space="preserve">4.1.1.2  </w:t>
      </w:r>
      <w:r>
        <w:rPr>
          <w:rFonts w:ascii="Arial" w:cs="Arial" w:eastAsia="Arial" w:hAnsi="Arial"/>
          <w:sz w:val="21"/>
          <w:szCs w:val="21"/>
          <w:rtl/>
        </w:rPr>
        <w:t xml:space="preserve">تنفيذ سياسة السلوك بعدالة ومساواة بين الطلبة مما يسهم في توفير بيئة آمنة ومحفزة.</w:t>
      </w:r>
    </w:p>
    <w:p>
      <w:pPr>
        <w:bidi/>
        <w:spacing w:after="50" w:line="300"/>
        <w:ind w:right="300"/>
        <w:jc w:val="left"/>
      </w:pPr>
      <w:r>
        <w:rPr>
          <w:rFonts w:ascii="Arial" w:cs="Arial" w:eastAsia="Arial" w:hAnsi="Arial"/>
          <w:b/>
          <w:bCs/>
          <w:color w:val="334155"/>
          <w:sz w:val="20"/>
          <w:szCs w:val="20"/>
          <w:rtl/>
        </w:rPr>
        <w:t xml:space="preserve">4.1.1.3  </w:t>
      </w:r>
      <w:r>
        <w:rPr>
          <w:rFonts w:ascii="Arial" w:cs="Arial" w:eastAsia="Arial" w:hAnsi="Arial"/>
          <w:sz w:val="21"/>
          <w:szCs w:val="21"/>
          <w:rtl/>
        </w:rPr>
        <w:t xml:space="preserve">إعداد وتنفيذ البرامج والأنشطة التي تعزز السلوك الإيجابي، وتعالج وتحد من السلوك السلبي.</w:t>
      </w:r>
    </w:p>
    <w:p>
      <w:pPr>
        <w:bidi/>
        <w:spacing w:after="50" w:line="300"/>
        <w:ind w:right="300"/>
        <w:jc w:val="left"/>
      </w:pPr>
      <w:r>
        <w:rPr>
          <w:rFonts w:ascii="Arial" w:cs="Arial" w:eastAsia="Arial" w:hAnsi="Arial"/>
          <w:b/>
          <w:bCs/>
          <w:color w:val="334155"/>
          <w:sz w:val="20"/>
          <w:szCs w:val="20"/>
          <w:rtl/>
        </w:rPr>
        <w:t xml:space="preserve">4.1.1.4  </w:t>
      </w:r>
      <w:r>
        <w:rPr>
          <w:rFonts w:ascii="Arial" w:cs="Arial" w:eastAsia="Arial" w:hAnsi="Arial"/>
          <w:sz w:val="21"/>
          <w:szCs w:val="21"/>
          <w:rtl/>
        </w:rPr>
        <w:t xml:space="preserve">تطبيق إجراءات محددة لحصر ومتابعة الحالات والمشاكل السلوكية، ووضع الحلول المناسبة لها.</w:t>
      </w:r>
    </w:p>
    <w:p>
      <w:pPr>
        <w:bidi/>
        <w:spacing w:after="50" w:line="300"/>
        <w:ind w:right="300"/>
        <w:jc w:val="left"/>
      </w:pPr>
      <w:r>
        <w:rPr>
          <w:rFonts w:ascii="Arial" w:cs="Arial" w:eastAsia="Arial" w:hAnsi="Arial"/>
          <w:b/>
          <w:bCs/>
          <w:color w:val="334155"/>
          <w:sz w:val="20"/>
          <w:szCs w:val="20"/>
          <w:rtl/>
        </w:rPr>
        <w:t xml:space="preserve">4.1.1.5  </w:t>
      </w:r>
      <w:r>
        <w:rPr>
          <w:rFonts w:ascii="Arial" w:cs="Arial" w:eastAsia="Arial" w:hAnsi="Arial"/>
          <w:sz w:val="21"/>
          <w:szCs w:val="21"/>
          <w:rtl/>
        </w:rPr>
        <w:t xml:space="preserve">متابعة وتحليل سلوك الطلبة بشكلٍ دوري، لتقييم فعالية البرامج والأنشطة السلوكية.</w:t>
      </w:r>
    </w:p>
    <w:p>
      <w:pPr>
        <w:bidi/>
        <w:spacing w:after="50" w:line="300"/>
        <w:ind w:right="300"/>
        <w:jc w:val="left"/>
      </w:pPr>
      <w:r>
        <w:rPr>
          <w:rFonts w:ascii="Arial" w:cs="Arial" w:eastAsia="Arial" w:hAnsi="Arial"/>
          <w:b/>
          <w:bCs/>
          <w:color w:val="334155"/>
          <w:sz w:val="20"/>
          <w:szCs w:val="20"/>
          <w:rtl/>
        </w:rPr>
        <w:t xml:space="preserve">4.1.1.6  </w:t>
      </w:r>
      <w:r>
        <w:rPr>
          <w:rFonts w:ascii="Arial" w:cs="Arial" w:eastAsia="Arial" w:hAnsi="Arial"/>
          <w:sz w:val="21"/>
          <w:szCs w:val="21"/>
          <w:rtl/>
        </w:rPr>
        <w:t xml:space="preserve">احترام الطلبة للقوانين المدرسية وانضباطهم والتزامهم بالسلوك الإيجابي، أثناء الحصص الدراسية وفي المرافق المختلفة، وإحساسهم بالمسؤولية تجاه تعلمهم.</w:t>
      </w:r>
    </w:p>
    <w:p>
      <w:pPr>
        <w:bidi/>
        <w:spacing w:after="50" w:line="300"/>
        <w:ind w:right="300"/>
        <w:jc w:val="left"/>
      </w:pPr>
      <w:r>
        <w:rPr>
          <w:rFonts w:ascii="Arial" w:cs="Arial" w:eastAsia="Arial" w:hAnsi="Arial"/>
          <w:b/>
          <w:bCs/>
          <w:color w:val="334155"/>
          <w:sz w:val="20"/>
          <w:szCs w:val="20"/>
          <w:rtl/>
        </w:rPr>
        <w:t xml:space="preserve">4.1.1.7  </w:t>
      </w:r>
      <w:r>
        <w:rPr>
          <w:rFonts w:ascii="Arial" w:cs="Arial" w:eastAsia="Arial" w:hAnsi="Arial"/>
          <w:sz w:val="21"/>
          <w:szCs w:val="21"/>
          <w:rtl/>
        </w:rPr>
        <w:t xml:space="preserve">وضع وتنفيذ سياسة وإجراءات واضحة ومحددة لحماية الطلبة /الأطفال داخل المدرسة، تضمن توفير بيئة مدرسية آمنة وداعمة لرفاهيتهم.</w:t>
      </w:r>
    </w:p>
    <w:p>
      <w:pPr>
        <w:bidi/>
        <w:spacing w:after="60" w:line="300"/>
        <w:jc w:val="left"/>
      </w:pPr>
      <w:r>
        <w:rPr>
          <w:rFonts w:ascii="Arial" w:cs="Arial" w:eastAsia="Arial" w:hAnsi="Arial"/>
          <w:b/>
          <w:bCs/>
          <w:color w:val="64748B"/>
          <w:sz w:val="20"/>
          <w:szCs w:val="20"/>
          <w:rtl/>
        </w:rPr>
        <w:t xml:space="preserve">سلّم التقدير — 5 صفوف</w:t>
      </w:r>
    </w:p>
    <w:tbl>
      <w:tblPr>
        <w:bidiVisual/>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الصفّ 1</w:t>
            </w:r>
          </w:p>
        </w:tc>
        <w:tc>
          <w:tcPr>
            <w:tcW w:type="dxa" w:w="786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وصف الأداء</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ممتاز</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إعداد سياسة سلوك شاملة وواضحة تتضمن قواعد سلوك محددة، وتغطي جميع جوانب السلوك المدرسي، بما في ذلك السلوك داخل الصفوف الدراسية والمرافق المدرسية المختلفة، وتتناسب إجراءات السياسة مع المراحل العمرية المختلفة، وتتوافق مع القيم الإسلامية والوطنية.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 جداً</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إعداد سياسة سلوك واضحة تتضمن قواعد سلوك محددة، وتغطي الغالبية العظمى من جوانب السلوك المدرسي، بما في ذلك السلوك داخل الصفوف الدراسية والمرافق المدرسية المختلفة، وتتوافق السياسة مع القيم الإسلامية والوطنية.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إعداد سياسة سلوك واضحة تتضمن قواعد سلوك محددة، وتغطي معظم جوانب السلوك المدرسي، وتتوافق السياسة مع القيم الإسلامية والوطنية.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مقبول</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إعداد سياسة سلوك تفتقر إلى الشمولية، حيث تغطي بعض جوانب السلوك المدرسي.</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ضعيف</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إعداد سياسة سلوك غير واضحة، تتضمن قواعد سلوك محدودة جداً، وتغطي قلة من جوانب السلوك المدرسي.</w:t>
            </w:r>
            <w:r>
              <w:rPr>
                <w:rFonts w:ascii="Arial" w:cs="Arial" w:eastAsia="Arial" w:hAnsi="Arial"/>
                <w:sz w:val="19"/>
                <w:szCs w:val="19"/>
                <w:rtl/>
              </w:rPr>
              <w:br/>
              <w:t xml:space="preserve">أو</w:t>
            </w:r>
            <w:r>
              <w:rPr>
                <w:rFonts w:ascii="Arial" w:cs="Arial" w:eastAsia="Arial" w:hAnsi="Arial"/>
                <w:sz w:val="19"/>
                <w:szCs w:val="19"/>
                <w:rtl/>
              </w:rPr>
              <w:br/>
              <w:t xml:space="preserve">لا يتم إعداد سياسة سلوك.</w:t>
            </w:r>
          </w:p>
        </w:tc>
      </w:tr>
    </w:tbl>
    <w:p>
      <w:pPr>
        <w:bidi/>
        <w:spacing w:after="100" w:line="300"/>
        <w:jc w:val="left"/>
      </w:pPr>
      <w:r>
        <w:rPr>
          <w:rFonts w:ascii="Arial" w:cs="Arial" w:eastAsia="Arial" w:hAnsi="Arial"/>
          <w:sz w:val="22"/>
          <w:szCs w:val="22"/>
          <w:rtl/>
        </w:rPr>
        <w:t xml:space="preserve"/>
      </w:r>
    </w:p>
    <w:tbl>
      <w:tblPr>
        <w:bidiVisual/>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الصفّ 2</w:t>
            </w:r>
          </w:p>
        </w:tc>
        <w:tc>
          <w:tcPr>
            <w:tcW w:type="dxa" w:w="786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وصف الأداء</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ممتاز</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تنفيذ سياسة السلوك بشكلٍ فعال جداً وبعدالة ومساواة كاملة بين الطلبة، مما يسهم في توفير بيئة تعليمية آمنة ومحفزة في جميع الصفوف الدراسية والمرافق المدرسية.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 جداً</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تنفيذ سياسة السلوك بشكلٍ فعال وبعدالة بين الطلبة، مما يسهم في توفير بيئة تعليمية آمنة ومحفزة في الغالبية العظمى من الصفوف الدراسية والمرافق المدرسية.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تنفيذ سياسة السلوك بشكلٍ مناسب بين الطلبة، مما يسهم في توفير بيئة تعليمية آمنة ومحفزة في معظم الصفوف الدراسية والمرافق المدرسية.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مقبول</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تنفيذ سياسة السلوك بشكلٍ محدود أو غير متسق، مما أدى إلى توفير بيئة تعليمية آمنة ومحفزة في بعض الصفوف الدراسية والمرافق المدرسية.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ضعيف</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الالتزام بتنفيذ سياسة السلوك بشكل محدود جداً، مما أدى إلى توفير بيئة تعليمية آمنة ومحفزة في قلة من الصفوف الدراسية والمرافق المدرسية.</w:t>
            </w:r>
          </w:p>
        </w:tc>
      </w:tr>
    </w:tbl>
    <w:p>
      <w:pPr>
        <w:bidi/>
        <w:spacing w:after="100" w:line="300"/>
        <w:jc w:val="left"/>
      </w:pPr>
      <w:r>
        <w:rPr>
          <w:rFonts w:ascii="Arial" w:cs="Arial" w:eastAsia="Arial" w:hAnsi="Arial"/>
          <w:sz w:val="22"/>
          <w:szCs w:val="22"/>
          <w:rtl/>
        </w:rPr>
        <w:t xml:space="preserve"/>
      </w:r>
    </w:p>
    <w:tbl>
      <w:tblPr>
        <w:bidiVisual/>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الصفّ 3</w:t>
            </w:r>
          </w:p>
        </w:tc>
        <w:tc>
          <w:tcPr>
            <w:tcW w:type="dxa" w:w="786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وصف الأداء</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ممتاز</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إعداد وتنفيذ برامج وأنشطة سلوكية شاملة ومتنوعة وفعالة جداً تعزز السلوك الإيجابي وتحد من السلوك السلبي، مع متابعة التنفيذ وتقييم دوري لمدى فاعليتها، مما يسهم في التزام جميع الطلبة بالسلوك الإيجابي داخل المدرسة، واحترامهم للقوانين المدرسية، وانضباطهم العام.</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 جداً</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إعداد وتنفيذ برامج وأنشطة متنوعة وفعالة تعزز السلوك الإيجابي وتحد من السلوك السلبي، مع متابعة التنفيذ وتقييم لمدى فاعليتها، مما يسهم في التزام الغالبية العظمى من الطلبة بالسلوك الإيجابي داخل المدرسة، واحترامهم للقوانين المدرسية.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إعداد وتنفيذ برامج وأنشطة مناسبة تعزز السلوك الإيجابي وتحد من السلوك السلبي، مع متابعة التنفيذ، مما يسهم في التزام معظم الطلبة بالسلوك الإيجابي داخل المدرسة.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مقبول</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إعداد وتنفيذ برامج وأنشطة محدودة لتعزيز السلوك الإيجابي والحد من السلوك السلبي، مما أدى إلى التزام بعض الطلبة بالسلوك الإيجابي داخل المدرسة.</w:t>
            </w:r>
            <w:r>
              <w:rPr>
                <w:rFonts w:ascii="Arial" w:cs="Arial" w:eastAsia="Arial" w:hAnsi="Arial"/>
                <w:sz w:val="19"/>
                <w:szCs w:val="19"/>
                <w:rtl/>
              </w:rPr>
              <w:br/>
              <w:t xml:space="preserve">أو</w:t>
            </w:r>
            <w:r>
              <w:rPr>
                <w:rFonts w:ascii="Arial" w:cs="Arial" w:eastAsia="Arial" w:hAnsi="Arial"/>
                <w:sz w:val="19"/>
                <w:szCs w:val="19"/>
                <w:rtl/>
              </w:rPr>
              <w:br/>
              <w:t xml:space="preserve">يلتزم الطلبة بالسلوك الإيجابي داخل المدرسة بدرجة مقبولة، إلا أن دور المدرسة في تعزيز هذا السلوك لا يزال محدودًا؛ حيث يتم إعداد وتنفيذ برامج وأنشطة محدودة وغير منتظمة تهدف إلى تعزيز السلوك الإيجابي والحد من السلوك السلبي، مما يؤدي إلى تأثير جزئي وغير مستدام على سلوك الطلبة داخل البيئة المدرسية.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ضعيف</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إعداد وتنفيذ أنشطة محدودة جداً لتعزيز السلوك الإيجابي والحد من السلوك السلبي، مما أدى إلى التزام قلة من الطلبة بالسلوك الإيجابي داخل المدرسة.</w:t>
            </w:r>
            <w:r>
              <w:rPr>
                <w:rFonts w:ascii="Arial" w:cs="Arial" w:eastAsia="Arial" w:hAnsi="Arial"/>
                <w:sz w:val="19"/>
                <w:szCs w:val="19"/>
                <w:rtl/>
              </w:rPr>
              <w:br/>
              <w:t xml:space="preserve">أو</w:t>
            </w:r>
            <w:r>
              <w:rPr>
                <w:rFonts w:ascii="Arial" w:cs="Arial" w:eastAsia="Arial" w:hAnsi="Arial"/>
                <w:sz w:val="19"/>
                <w:szCs w:val="19"/>
                <w:rtl/>
              </w:rPr>
              <w:br/>
              <w:t xml:space="preserve">لا يتم إعداد وتنفيذ أنشطة وبرامج لتعزيز السلوك الإيجابي والحد من السلوك السلبي، مما أثر سلباً على سلوك الطلبة داخل المدرسة.</w:t>
            </w:r>
          </w:p>
        </w:tc>
      </w:tr>
    </w:tbl>
    <w:p>
      <w:pPr>
        <w:bidi/>
        <w:spacing w:after="100" w:line="300"/>
        <w:jc w:val="left"/>
      </w:pPr>
      <w:r>
        <w:rPr>
          <w:rFonts w:ascii="Arial" w:cs="Arial" w:eastAsia="Arial" w:hAnsi="Arial"/>
          <w:sz w:val="22"/>
          <w:szCs w:val="22"/>
          <w:rtl/>
        </w:rPr>
        <w:t xml:space="preserve"/>
      </w:r>
    </w:p>
    <w:tbl>
      <w:tblPr>
        <w:bidiVisual/>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الصفّ 4</w:t>
            </w:r>
          </w:p>
        </w:tc>
        <w:tc>
          <w:tcPr>
            <w:tcW w:type="dxa" w:w="786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وصف الأداء</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ممتاز</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تُطبق المدرسة إجراءات واضحة ومحددة لحصر ومتابعة الحالات والمشاكل السلوكية، ووضع وتنفيذ حلول فعالة جداً، ومُتابعتها بشكلٍ مستمر، مما ساهم في معالجة وتحسن جميع الحالات السلوكية داخل المدرسة.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 جداً</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تُطبق المدرسة إجراءات واضحة ومحددة لحصر ومتابعة الحالات والمشاكل السلوكية، ووضع وتنفيذ حلول فعالة، ومُتابعتها، مما ساهم في تحسين الغالبية العظمى من الحالات السلوكية داخل المدرسة.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تُطبق المدرسة إجراءات واضحة لحصر ومتابعة الحالات والمشاكل السلوكية، ووضع وتنفيذ حلول مناسبة لها، ومُتابعتها مما ساهم في تحسين معظم الحالات السلوكية داخل المدرسة.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مقبول</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تُطبق المدرسة إجراءات محدودة لحصر ومتابعة الحالات والمشاكل السلوكية، ووضع وتنفيذ حلول ساهمت في معالجة بعض هذه الحالات.</w:t>
            </w:r>
            <w:r>
              <w:rPr>
                <w:rFonts w:ascii="Arial" w:cs="Arial" w:eastAsia="Arial" w:hAnsi="Arial"/>
                <w:sz w:val="19"/>
                <w:szCs w:val="19"/>
                <w:rtl/>
              </w:rPr>
              <w:br/>
              <w:t xml:space="preserve">أو</w:t>
            </w:r>
            <w:r>
              <w:rPr>
                <w:rFonts w:ascii="Arial" w:cs="Arial" w:eastAsia="Arial" w:hAnsi="Arial"/>
                <w:sz w:val="19"/>
                <w:szCs w:val="19"/>
                <w:rtl/>
              </w:rPr>
              <w:br/>
              <w:t xml:space="preserve">تُطبق المدرسة إجراءات لحصر ومتابعة الحالات والمشاكل السلوكية، إلا أنه يتم وضع وتنفيذ حلول محدودة لهذه الحالات.</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ضعيف</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تُطبق المدرسة إجراءات محدودة جداً لحصر ومتابعة الحالات والمشاكل السلوكية، ووضع وتنفيذ حلول محدودة جداً ساهمت في معالجة قلة من هذه الحالات.</w:t>
            </w:r>
            <w:r>
              <w:rPr>
                <w:rFonts w:ascii="Arial" w:cs="Arial" w:eastAsia="Arial" w:hAnsi="Arial"/>
                <w:sz w:val="19"/>
                <w:szCs w:val="19"/>
                <w:rtl/>
              </w:rPr>
              <w:br/>
              <w:t xml:space="preserve">أو</w:t>
            </w:r>
            <w:r>
              <w:rPr>
                <w:rFonts w:ascii="Arial" w:cs="Arial" w:eastAsia="Arial" w:hAnsi="Arial"/>
                <w:sz w:val="19"/>
                <w:szCs w:val="19"/>
                <w:rtl/>
              </w:rPr>
              <w:br/>
              <w:t xml:space="preserve">لا يتم حصر ومتابعة الحالات والمشاكل السلوكية.</w:t>
            </w:r>
            <w:r>
              <w:rPr>
                <w:rFonts w:ascii="Arial" w:cs="Arial" w:eastAsia="Arial" w:hAnsi="Arial"/>
                <w:sz w:val="19"/>
                <w:szCs w:val="19"/>
                <w:rtl/>
              </w:rPr>
              <w:br/>
              <w:t xml:space="preserve">أو</w:t>
            </w:r>
            <w:r>
              <w:rPr>
                <w:rFonts w:ascii="Arial" w:cs="Arial" w:eastAsia="Arial" w:hAnsi="Arial"/>
                <w:sz w:val="19"/>
                <w:szCs w:val="19"/>
                <w:rtl/>
              </w:rPr>
              <w:br/>
              <w:t xml:space="preserve">يتم حصر الحالات السلوكية ولكن لا تتم معالجتها.</w:t>
            </w:r>
          </w:p>
        </w:tc>
      </w:tr>
    </w:tbl>
    <w:p>
      <w:pPr>
        <w:bidi/>
        <w:spacing w:after="100" w:line="300"/>
        <w:jc w:val="left"/>
      </w:pPr>
      <w:r>
        <w:rPr>
          <w:rFonts w:ascii="Arial" w:cs="Arial" w:eastAsia="Arial" w:hAnsi="Arial"/>
          <w:sz w:val="22"/>
          <w:szCs w:val="22"/>
          <w:rtl/>
        </w:rPr>
        <w:t xml:space="preserve"/>
      </w:r>
    </w:p>
    <w:tbl>
      <w:tblPr>
        <w:bidiVisual/>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الصفّ 5</w:t>
            </w:r>
          </w:p>
        </w:tc>
        <w:tc>
          <w:tcPr>
            <w:tcW w:type="dxa" w:w="786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وصف الأداء</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ممتاز</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تضع المدرسة وتنفذ سياسة لحماية الأطفال شاملة ومتكاملة، مدعومة بإجراءات واضحة ومفصلة، مع تطبيق مستمر وفعال جداً للسياسة، كما تتم مراجعة الإجراءات بشكلٍ دوري لضمان فاعليتها وتحديثها، وتوجد آليات لرصد المواقف التي قد تهدد سلامة الطلبة، مع التعامل معها بسرعة وكفاءة عالية، مما يضمن توفير بيئة آمنة تدعم رفاه جميع الطلبة.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 جداً</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تضع المدرسة وتنفذ سياسة لحماية الأطفال شاملة، مدعومة بإجراءات واضحة، مع تطبيق مستمر وفعال للسياسة، كما تتم مراجعة الإجراءات بشكلٍ دوري لضمان فاعليتها وتحديثها، وتوجد آليات لرصد المواقف التي قد تهدد سلامة الطلبة، مع التعامل معها بسرعة، مما يضمن توفير بيئة آمنة تدعم رفاه الغالبية العظمى من الطلبة.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تضع المدرسة وتنفذ سياسة لحماية الأطفال، مدعومة بإجراءات واضحة، مع تطبيق مناسب للسياسة، كما تتم مراجعة الإجراءات وتحديثها، وتوجد آليات لرصد المواقف التي قد تهدد سلامة الطلبة، مع التعامل معها بشكل مناسب مما يضمن توفير بيئة آمنة تدعم رفاه معظم الطلبة.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مقبول</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تضع المدرسة سياسة لحماية الأطفال، إلا أن تنفيذها يتم بشكلٍ محدود، مما يؤثر على فاعلية توفير بيئة آمنة تدعم رفاه الطلبة بشكل أدى إلى توفير بيئة تدعم أمن ورفاه بعض الطلبة بشكل أدى إلى توفير بيئة تدعم أمن ورفاه بعض الطلبة.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ضعيف</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تضع المدرسة سياسة لحماية الأطفال، إلا أن تنفيذها يتم بشكل يدعم توفير بيئة أمنة لقلة من الطلبة.</w:t>
            </w:r>
            <w:r>
              <w:rPr>
                <w:rFonts w:ascii="Arial" w:cs="Arial" w:eastAsia="Arial" w:hAnsi="Arial"/>
                <w:sz w:val="19"/>
                <w:szCs w:val="19"/>
                <w:rtl/>
              </w:rPr>
              <w:br/>
              <w:t xml:space="preserve">أو</w:t>
            </w:r>
            <w:r>
              <w:rPr>
                <w:rFonts w:ascii="Arial" w:cs="Arial" w:eastAsia="Arial" w:hAnsi="Arial"/>
                <w:sz w:val="19"/>
                <w:szCs w:val="19"/>
                <w:rtl/>
              </w:rPr>
              <w:br/>
              <w:t xml:space="preserve">لا يوجد لدى المدرسة سياسة لحماية الأطفال.</w:t>
            </w:r>
            <w:r>
              <w:rPr>
                <w:rFonts w:ascii="Arial" w:cs="Arial" w:eastAsia="Arial" w:hAnsi="Arial"/>
                <w:sz w:val="19"/>
                <w:szCs w:val="19"/>
                <w:rtl/>
              </w:rPr>
              <w:br/>
              <w:t xml:space="preserve">أو</w:t>
            </w:r>
            <w:r>
              <w:rPr>
                <w:rFonts w:ascii="Arial" w:cs="Arial" w:eastAsia="Arial" w:hAnsi="Arial"/>
                <w:sz w:val="19"/>
                <w:szCs w:val="19"/>
                <w:rtl/>
              </w:rPr>
              <w:br/>
              <w:t xml:space="preserve">تضع المدرسة سياسة لحماية الأطفال، إلا أن إجراءات تنفيذ السياسة غير محددة أو غير واضحة.</w:t>
            </w:r>
          </w:p>
        </w:tc>
      </w:tr>
    </w:tbl>
    <w:p>
      <w:pPr>
        <w:bidi/>
        <w:spacing w:after="100" w:line="300"/>
        <w:jc w:val="left"/>
      </w:pPr>
      <w:r>
        <w:rPr>
          <w:rFonts w:ascii="Arial" w:cs="Arial" w:eastAsia="Arial" w:hAnsi="Arial"/>
          <w:sz w:val="22"/>
          <w:szCs w:val="22"/>
          <w:rtl/>
        </w:rPr>
        <w:t xml:space="preserve"/>
      </w:r>
    </w:p>
    <w:p>
      <w:pPr>
        <w:bidi/>
        <w:spacing w:after="60" w:line="300"/>
        <w:jc w:val="left"/>
      </w:pPr>
      <w:r>
        <w:rPr>
          <w:rFonts w:ascii="Arial" w:cs="Arial" w:eastAsia="Arial" w:hAnsi="Arial"/>
          <w:b/>
          <w:bCs/>
          <w:color w:val="64748B"/>
          <w:sz w:val="20"/>
          <w:szCs w:val="20"/>
          <w:rtl/>
        </w:rPr>
        <w:t xml:space="preserve">إرشادات التطبيق (5) — ص 151، 152</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شمولية سياسة السلوك للعناصر الأساسية التي تعزز السلوك الإيجابي، مثل: القواعد السلوكية الواجب اتباعها داخل الصف وخارجه، والسلوك المرفوض مع التدرج في الجزاءات المترتبة على كل سلوك، مناهضة التنمر، احترام التنوع، الحضور والغياب، درجات المخالفات السلوكية.</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توفر متخصصين مؤهلين لإدارة سلوك الطلبة وتحديد أدوارهم في معالجة المشاكل السلوكية، مثل: الاخصائي النفسي أو الاجتماعي.</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مشاركة السياسة بطرق متنوعة مع الأطراف المعنية، مثل: تضمينها في دليل الطالب/ الموظف / ولي الأمر، نشرها على صفحة المدرسة الإلكترونية، الاجتماعات، عرض القواعد السلوكية في مرافق المدرسة وصفوفها.</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متابعة وتحليل سلوك الطلبة: جمع بيانات منتظمة عن السلوكيات داخل المدرسة، وتحليلها لتحديد الاتجاهات وتقييم تأثير البرامج والأنشطة السلوكية، بما يدعم اتخاذ القرارات لتحسين بيئة التعلم وضمان سلامة الطلبة.</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تتضمن سياسة حماية الطلبة /الأطفال جوانب متعددة، مثل: السلامة الجسدية، الصحة النفسية، مكافحة التنمر، حماية الخصوصية، وغيرها.</w:t>
      </w:r>
    </w:p>
    <w:p>
      <w:pPr>
        <w:bidi/>
        <w:spacing w:after="80" w:line="300"/>
        <w:jc w:val="left"/>
      </w:pPr>
      <w:r>
        <w:rPr>
          <w:rFonts w:ascii="Arial" w:cs="Arial" w:eastAsia="Arial" w:hAnsi="Arial"/>
          <w:sz w:val="22"/>
          <w:szCs w:val="22"/>
          <w:rtl/>
        </w:rPr>
        <w:t xml:space="preserve"/>
      </w:r>
    </w:p>
    <w:p>
      <w:pPr>
        <w:bidi/>
        <w:spacing w:after="60" w:line="300"/>
        <w:jc w:val="left"/>
      </w:pPr>
      <w:r>
        <w:rPr>
          <w:rFonts w:ascii="Arial" w:cs="Arial" w:eastAsia="Arial" w:hAnsi="Arial"/>
          <w:b/>
          <w:bCs/>
          <w:color w:val="64748B"/>
          <w:sz w:val="20"/>
          <w:szCs w:val="20"/>
          <w:rtl/>
        </w:rPr>
        <w:t xml:space="preserve">أسئلة التأمّل (12) — ص 151، 152</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ما هي طرق نشر السياسة ومشاركتها مع الأطراف المعنية؟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إلى أي مدى يلتزم الطلبة بالقوانين المدرسية داخل الصفوف وفي المرافق المختلفة؟ وما الأدلة التي تثبت ذلك؟</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ما مدى اتساق تطبيق قواعد السلوك بين المعلمين؟</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كيف يتم حصر ومتابعة المخالفات السلوكية؟ كيف تضمن المدرسة علاجها وعدم التكرار؟ وهل الإجراءات المتخذة تربوية أم عقابية فقط؟</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ما هي الأدوات المستخدمة لتحليل سلوك الطلبة؟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ما نسبة المخالفات السلوكية؟ وهل تُظهر البيانات تحسناً بمرور الوقت؟</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ما البرامج والأنشطة التي تطبقها المدرسة لتعزيز السلوك الإيجابي؟</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إلى أي مدى يعرف الموظفون أدوارهم ومسؤولياتهم في تطبيق سياسة حماية الطفل؟</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ما مستوى تدريب العاملين على التعرف على حالات الإساءة أو الإهمال وآليات التعامل معها؟</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إلى أي مدى يشعر الطلبة بالأمان داخل المدرسة؟ وما الأدلة على ذلك؟</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كيف يتم توعية الطلبة بحقوقهم وكيفية طلب المساعدة؟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ما دور أولياء الأمور في دعم سياسة حماية الطفل؟</w:t>
      </w:r>
    </w:p>
    <w:p>
      <w:pPr>
        <w:bidi/>
        <w:spacing w:after="80" w:line="300"/>
        <w:jc w:val="left"/>
      </w:pPr>
      <w:r>
        <w:rPr>
          <w:rFonts w:ascii="Arial" w:cs="Arial" w:eastAsia="Arial" w:hAnsi="Arial"/>
          <w:sz w:val="22"/>
          <w:szCs w:val="22"/>
          <w:rtl/>
        </w:rPr>
        <w:t xml:space="preserve"/>
      </w:r>
    </w:p>
    <w:p>
      <w:pPr>
        <w:pStyle w:val="Heading3"/>
        <w:bidi/>
        <w:spacing w:after="100" w:line="300"/>
        <w:jc w:val="left"/>
      </w:pPr>
      <w:r>
        <w:rPr>
          <w:rFonts w:ascii="Arial" w:cs="Arial" w:eastAsia="Arial" w:hAnsi="Arial"/>
          <w:b/>
          <w:bCs/>
          <w:color w:val="0F766E"/>
          <w:sz w:val="24"/>
          <w:szCs w:val="24"/>
          <w:rtl/>
        </w:rPr>
        <w:t xml:space="preserve">4.1.2 — العلاقات بين الطلبة والموظفين، وبين الطلبة وبعضهم البعض إيجابية.</w:t>
      </w:r>
    </w:p>
    <w:p>
      <w:pPr>
        <w:bidi/>
        <w:spacing w:after="60" w:line="300"/>
        <w:jc w:val="left"/>
      </w:pPr>
      <w:r>
        <w:rPr>
          <w:rFonts w:ascii="Arial" w:cs="Arial" w:eastAsia="Arial" w:hAnsi="Arial"/>
          <w:b/>
          <w:bCs/>
          <w:color w:val="64748B"/>
          <w:sz w:val="20"/>
          <w:szCs w:val="20"/>
          <w:rtl/>
        </w:rPr>
        <w:t xml:space="preserve">مؤشرات الأداء (2)</w:t>
      </w:r>
    </w:p>
    <w:p>
      <w:pPr>
        <w:bidi/>
        <w:spacing w:after="50" w:line="300"/>
        <w:ind w:right="300"/>
        <w:jc w:val="left"/>
      </w:pPr>
      <w:r>
        <w:rPr>
          <w:rFonts w:ascii="Arial" w:cs="Arial" w:eastAsia="Arial" w:hAnsi="Arial"/>
          <w:b/>
          <w:bCs/>
          <w:color w:val="334155"/>
          <w:sz w:val="20"/>
          <w:szCs w:val="20"/>
          <w:rtl/>
        </w:rPr>
        <w:t xml:space="preserve">4.1.2.1  </w:t>
      </w:r>
      <w:r>
        <w:rPr>
          <w:rFonts w:ascii="Arial" w:cs="Arial" w:eastAsia="Arial" w:hAnsi="Arial"/>
          <w:sz w:val="21"/>
          <w:szCs w:val="21"/>
          <w:rtl/>
        </w:rPr>
        <w:t xml:space="preserve">إظهار الموظفين القدوة الحسنة والسلوك الإيجابي داخل وخارج الصفوف الدراسية.</w:t>
      </w:r>
    </w:p>
    <w:p>
      <w:pPr>
        <w:bidi/>
        <w:spacing w:after="50" w:line="300"/>
        <w:ind w:right="300"/>
        <w:jc w:val="left"/>
      </w:pPr>
      <w:r>
        <w:rPr>
          <w:rFonts w:ascii="Arial" w:cs="Arial" w:eastAsia="Arial" w:hAnsi="Arial"/>
          <w:b/>
          <w:bCs/>
          <w:color w:val="334155"/>
          <w:sz w:val="20"/>
          <w:szCs w:val="20"/>
          <w:rtl/>
        </w:rPr>
        <w:t xml:space="preserve">4.1.2.2  </w:t>
      </w:r>
      <w:r>
        <w:rPr>
          <w:rFonts w:ascii="Arial" w:cs="Arial" w:eastAsia="Arial" w:hAnsi="Arial"/>
          <w:sz w:val="21"/>
          <w:szCs w:val="21"/>
          <w:rtl/>
        </w:rPr>
        <w:t xml:space="preserve">احترام الثقافات المتنوعة، والعلاقات الإيجابية بين الموظفين والطلبة، وبين الطلبة وبعضهم البعض.</w:t>
      </w:r>
    </w:p>
    <w:p>
      <w:pPr>
        <w:bidi/>
        <w:spacing w:after="60" w:line="300"/>
        <w:jc w:val="left"/>
      </w:pPr>
      <w:r>
        <w:rPr>
          <w:rFonts w:ascii="Arial" w:cs="Arial" w:eastAsia="Arial" w:hAnsi="Arial"/>
          <w:b/>
          <w:bCs/>
          <w:color w:val="64748B"/>
          <w:sz w:val="20"/>
          <w:szCs w:val="20"/>
          <w:rtl/>
        </w:rPr>
        <w:t xml:space="preserve">سلّم التقدير — 1 صفّ</w:t>
      </w:r>
    </w:p>
    <w:tbl>
      <w:tblPr>
        <w:bidiVisual/>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الصفّ 1</w:t>
            </w:r>
          </w:p>
        </w:tc>
        <w:tc>
          <w:tcPr>
            <w:tcW w:type="dxa" w:w="786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وصف الأداء</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ممتاز</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يُظهر جميع الموظفين السلوك الإيجابي والقدوة الحسنة، وتُحترم الثقافات المتنوعة في المدرسة، مما يسهم في بناء علاقات إيجابية بين الموظفين والطلبة، وبين الطلبة وبعضهم البعض بشكلٍ فعال جداً ومستمر.</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 جداً</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يُظهر الغالبية العظمى من الموظفين السلوك الإيجابي والقدوة الحسنة، وتُحترم الثقافات المتنوعة في المدرسة، مما يسهم في بناء علاقات إيجابية بين الموظفين والطلبة، وبين الطلبة وبعضهم البعض بشكلٍ فعال ومستمر.</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يُظهر معظم الموظفين السلوك الإيجابي والقدوة الحسنة، وتُحترم الثقافات المتنوعة في المدرسة، مما يسهم في بناء علاقات إيجابية بين الموظفين والطلبة، وبين الطلبة وبعضهم البعض بشكلٍ مناسب.</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مقبول</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يُظهر بعض الموظفين السلوك الإيجابي والقدوة الحسنة، مما أثر على بناء علاقات إيجابية بين الموظفين والطلبة.</w:t>
            </w:r>
            <w:r>
              <w:rPr>
                <w:rFonts w:ascii="Arial" w:cs="Arial" w:eastAsia="Arial" w:hAnsi="Arial"/>
                <w:sz w:val="19"/>
                <w:szCs w:val="19"/>
                <w:rtl/>
              </w:rPr>
              <w:br/>
              <w:t xml:space="preserve">أو</w:t>
            </w:r>
            <w:r>
              <w:rPr>
                <w:rFonts w:ascii="Arial" w:cs="Arial" w:eastAsia="Arial" w:hAnsi="Arial"/>
                <w:sz w:val="19"/>
                <w:szCs w:val="19"/>
                <w:rtl/>
              </w:rPr>
              <w:br/>
              <w:t xml:space="preserve">يُظهر الموظفون السلوك الإيجابي، إلا أنه يراعى احترام الثقافات المتنوعة في المدرسة بشكلٍ محدود، مما أثر على بناء علاقات إيجابية بين الموظفين والطلبة، وبين الطلبة وبعضهم البعض.</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ضعيف</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يُظهر قلة من الموظفين سلوكاً إيجابياً وقدوة حسنة، مما أثر سلباً على بناء علاقات إيجابية بين الموظفين والطلبة.</w:t>
            </w:r>
          </w:p>
        </w:tc>
      </w:tr>
    </w:tbl>
    <w:p>
      <w:pPr>
        <w:bidi/>
        <w:spacing w:after="100" w:line="300"/>
        <w:jc w:val="left"/>
      </w:pPr>
      <w:r>
        <w:rPr>
          <w:rFonts w:ascii="Arial" w:cs="Arial" w:eastAsia="Arial" w:hAnsi="Arial"/>
          <w:sz w:val="22"/>
          <w:szCs w:val="22"/>
          <w:rtl/>
        </w:rPr>
        <w:t xml:space="preserve"/>
      </w:r>
    </w:p>
    <w:p>
      <w:pPr>
        <w:bidi/>
        <w:spacing w:after="60" w:line="300"/>
        <w:jc w:val="left"/>
      </w:pPr>
      <w:r>
        <w:rPr>
          <w:rFonts w:ascii="Arial" w:cs="Arial" w:eastAsia="Arial" w:hAnsi="Arial"/>
          <w:b/>
          <w:bCs/>
          <w:color w:val="64748B"/>
          <w:sz w:val="20"/>
          <w:szCs w:val="20"/>
          <w:rtl/>
        </w:rPr>
        <w:t xml:space="preserve">إرشادات التطبيق (2) — ص 152</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إظهار القدوة الحسنة من خلال ممارسات، مثل: الالتزام بالمظهر اللائق والمحتشم، واستخدام لغة تواصل إيجابية، والتعامل باحترام مع الطلبة، واستخدام أساليب تربوية مناسبة في توجيه وتقويم السلوك غير المرغوب.</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احترام الثقافات المتنوعة: هو التزام تربوي يقوم على تقبّل وتقدير اختلاف الخلفيات الثقافية للطلبة، والتعامل معها بعدالة وإيجابية.</w:t>
      </w:r>
    </w:p>
    <w:p>
      <w:pPr>
        <w:bidi/>
        <w:spacing w:after="80" w:line="300"/>
        <w:jc w:val="left"/>
      </w:pPr>
      <w:r>
        <w:rPr>
          <w:rFonts w:ascii="Arial" w:cs="Arial" w:eastAsia="Arial" w:hAnsi="Arial"/>
          <w:sz w:val="22"/>
          <w:szCs w:val="22"/>
          <w:rtl/>
        </w:rPr>
        <w:t xml:space="preserve"/>
      </w:r>
    </w:p>
    <w:p>
      <w:pPr>
        <w:bidi/>
        <w:spacing w:after="60" w:line="300"/>
        <w:jc w:val="left"/>
      </w:pPr>
      <w:r>
        <w:rPr>
          <w:rFonts w:ascii="Arial" w:cs="Arial" w:eastAsia="Arial" w:hAnsi="Arial"/>
          <w:b/>
          <w:bCs/>
          <w:color w:val="64748B"/>
          <w:sz w:val="20"/>
          <w:szCs w:val="20"/>
          <w:rtl/>
        </w:rPr>
        <w:t xml:space="preserve">أسئلة التأمّل (5) — ص 152</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إلى أي مدى يُظهر الموظفون سلوكاً مهنياً إيجابياً يُحتذى به داخل الصفوف وخارجها؟ وما الأدلة على ذلك؟</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إلى أي مدى يلتزم الموظفون بالمظهر اللائق والمحتشم بما يتوافق مع سياسات المدرسة وقيم المجتمع؟</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ما أثر سلوك الموظفين كنماذج قدوة على سلوك الطلبة وانضباطهم؟</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إلى أي مدى تعكس ممارسات المدرسة احترام التنوع الثقافي بين الطلبة والموظفين؟</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ما طبيعة العلاقات بين الطلبة والموظفين وبين الطلبة أنفسهم؟ وما الأدلة على إيجابية العلاقة؟</w:t>
      </w:r>
    </w:p>
    <w:p>
      <w:pPr>
        <w:bidi/>
        <w:spacing w:after="80" w:line="300"/>
        <w:jc w:val="left"/>
      </w:pPr>
      <w:r>
        <w:rPr>
          <w:rFonts w:ascii="Arial" w:cs="Arial" w:eastAsia="Arial" w:hAnsi="Arial"/>
          <w:sz w:val="22"/>
          <w:szCs w:val="22"/>
          <w:rtl/>
        </w:rPr>
        <w:t xml:space="preserve"/>
      </w:r>
    </w:p>
    <w:p>
      <w:pPr>
        <w:pStyle w:val="Heading3"/>
        <w:bidi/>
        <w:spacing w:after="100" w:line="300"/>
        <w:jc w:val="left"/>
      </w:pPr>
      <w:r>
        <w:rPr>
          <w:rFonts w:ascii="Arial" w:cs="Arial" w:eastAsia="Arial" w:hAnsi="Arial"/>
          <w:b/>
          <w:bCs/>
          <w:color w:val="0F766E"/>
          <w:sz w:val="24"/>
          <w:szCs w:val="24"/>
          <w:rtl/>
        </w:rPr>
        <w:t xml:space="preserve">4.1.3 — الحضور المنتظم و انضباط الطلبة، مما يسهم في توفير بيئة تعليمية منظمة.</w:t>
      </w:r>
    </w:p>
    <w:p>
      <w:pPr>
        <w:bidi/>
        <w:spacing w:after="60" w:line="300"/>
        <w:jc w:val="left"/>
      </w:pPr>
      <w:r>
        <w:rPr>
          <w:rFonts w:ascii="Arial" w:cs="Arial" w:eastAsia="Arial" w:hAnsi="Arial"/>
          <w:b/>
          <w:bCs/>
          <w:color w:val="64748B"/>
          <w:sz w:val="20"/>
          <w:szCs w:val="20"/>
          <w:rtl/>
        </w:rPr>
        <w:t xml:space="preserve">مؤشرات الأداء (2)</w:t>
      </w:r>
    </w:p>
    <w:p>
      <w:pPr>
        <w:bidi/>
        <w:spacing w:after="50" w:line="300"/>
        <w:ind w:right="300"/>
        <w:jc w:val="left"/>
      </w:pPr>
      <w:r>
        <w:rPr>
          <w:rFonts w:ascii="Arial" w:cs="Arial" w:eastAsia="Arial" w:hAnsi="Arial"/>
          <w:b/>
          <w:bCs/>
          <w:color w:val="334155"/>
          <w:sz w:val="20"/>
          <w:szCs w:val="20"/>
          <w:rtl/>
        </w:rPr>
        <w:t xml:space="preserve">4.1.3.1  </w:t>
      </w:r>
      <w:r>
        <w:rPr>
          <w:rFonts w:ascii="Arial" w:cs="Arial" w:eastAsia="Arial" w:hAnsi="Arial"/>
          <w:sz w:val="21"/>
          <w:szCs w:val="21"/>
          <w:rtl/>
        </w:rPr>
        <w:t xml:space="preserve">متابعة حالات الغياب والتأخير بانتظام، واتخاذ الإجراءات اللازمة لتحسين مستوى الحضور والانضباط.</w:t>
      </w:r>
    </w:p>
    <w:p>
      <w:pPr>
        <w:bidi/>
        <w:spacing w:after="50" w:line="300"/>
        <w:ind w:right="300"/>
        <w:jc w:val="left"/>
      </w:pPr>
      <w:r>
        <w:rPr>
          <w:rFonts w:ascii="Arial" w:cs="Arial" w:eastAsia="Arial" w:hAnsi="Arial"/>
          <w:b/>
          <w:bCs/>
          <w:color w:val="334155"/>
          <w:sz w:val="20"/>
          <w:szCs w:val="20"/>
          <w:rtl/>
        </w:rPr>
        <w:t xml:space="preserve">4.1.3.2  </w:t>
      </w:r>
      <w:r>
        <w:rPr>
          <w:rFonts w:ascii="Arial" w:cs="Arial" w:eastAsia="Arial" w:hAnsi="Arial"/>
          <w:sz w:val="21"/>
          <w:szCs w:val="21"/>
          <w:rtl/>
        </w:rPr>
        <w:t xml:space="preserve">التزام الطلبة بالحضور المنتظم إلى المدرسة في الوقت المحدد، والانتظام خلال اليوم الدراسي، دون تأخير أو غياب غير مبرر.</w:t>
      </w:r>
    </w:p>
    <w:p>
      <w:pPr>
        <w:bidi/>
        <w:spacing w:after="60" w:line="300"/>
        <w:jc w:val="left"/>
      </w:pPr>
      <w:r>
        <w:rPr>
          <w:rFonts w:ascii="Arial" w:cs="Arial" w:eastAsia="Arial" w:hAnsi="Arial"/>
          <w:b/>
          <w:bCs/>
          <w:color w:val="64748B"/>
          <w:sz w:val="20"/>
          <w:szCs w:val="20"/>
          <w:rtl/>
        </w:rPr>
        <w:t xml:space="preserve">سلّم التقدير — 1 صفّ</w:t>
      </w:r>
    </w:p>
    <w:tbl>
      <w:tblPr>
        <w:bidiVisual/>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الصفّ 1</w:t>
            </w:r>
          </w:p>
        </w:tc>
        <w:tc>
          <w:tcPr>
            <w:tcW w:type="dxa" w:w="786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وصف الأداء</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ممتاز</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تتم متابعة حالات الغياب والتأخير لدى الطلبة بشكلٍ منتظم ودقيق، مع اتخاذ إجراءات وحلول فورية وفعالة جداً لمعالجة الأسباب وتحسين مستوى الحضور والانضباط، مما أدى إلى التزام جميع الطلبة بالحضور المنتظم والانضباط الكامل طوال اليوم الدراسي، وساهم في توفير بيئة تعليمية منظمة ومستقرة.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 جداً</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تتم متابعة حالات الغياب والتأخير لدى الطلبة بشكلٍ منتظم، مع اتخاذ إجراءات وحلول فورية وفعالة لمعالجة الأسباب وتحسين مستوى الحضور والانضباط، مما أدى إلى التزام الغالبية العظمى من الطلبة بالحضور المنتظم والانضباط طوال اليوم الدراسي، مما يسهم في توفير بيئة تعليمية منظمة.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تتم متابعة حالات الغياب والتأخير لدى الطلبة، مع اتخاذ إجراءات وحلول مناسبة لمعالجة الأسباب وتحسين مستوى الحضور والانضباط، مما أدى إلى التزام معظم الطلبة بالحضور المنتظم والانضباط طوال اليوم الدراسي.</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مقبول</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تتم متابعة حالات الغياب والتأخير لدى الطلبة، لكن يتم اتخاذ إجراءات محدودة لمعالجة الأسباب وتحسين مستوى الحضور والانضباط، مما أدى إلى التزام بعض الطلبة بالحضور المنتظم.</w:t>
            </w:r>
            <w:r>
              <w:rPr>
                <w:rFonts w:ascii="Arial" w:cs="Arial" w:eastAsia="Arial" w:hAnsi="Arial"/>
                <w:sz w:val="19"/>
                <w:szCs w:val="19"/>
                <w:rtl/>
              </w:rPr>
              <w:br/>
              <w:t xml:space="preserve">أو</w:t>
            </w:r>
            <w:r>
              <w:rPr>
                <w:rFonts w:ascii="Arial" w:cs="Arial" w:eastAsia="Arial" w:hAnsi="Arial"/>
                <w:sz w:val="19"/>
                <w:szCs w:val="19"/>
                <w:rtl/>
              </w:rPr>
              <w:br/>
              <w:t xml:space="preserve">تتم متابعة حالات الغياب والتأخير لدى الطلبة، واتخاذ إجراءات لتحسين الحضور والانضباط، إلا أن الالتزام بالحضور المنتظم لا يزال محدوداً، ويقتصر على بعض الطلبة.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ضعيف</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تتم متابعة حالات الغياب / التأخير لدى الطلبة، لكن يتم اتخاذ إجراءات محدودة جداً لمعالجة الأسباب وتحسين مستوى الحضور والانضباط، مما أدى إلى التزام قلة من الطلبة بالحضور المنتظم.</w:t>
            </w:r>
            <w:r>
              <w:rPr>
                <w:rFonts w:ascii="Arial" w:cs="Arial" w:eastAsia="Arial" w:hAnsi="Arial"/>
                <w:sz w:val="19"/>
                <w:szCs w:val="19"/>
                <w:rtl/>
              </w:rPr>
              <w:br/>
              <w:t xml:space="preserve">أو</w:t>
            </w:r>
            <w:r>
              <w:rPr>
                <w:rFonts w:ascii="Arial" w:cs="Arial" w:eastAsia="Arial" w:hAnsi="Arial"/>
                <w:sz w:val="19"/>
                <w:szCs w:val="19"/>
                <w:rtl/>
              </w:rPr>
              <w:br/>
              <w:t xml:space="preserve">لا تتم متابعة حالات الغياب والتأخير لدى الطلبة.</w:t>
            </w:r>
          </w:p>
        </w:tc>
      </w:tr>
    </w:tbl>
    <w:p>
      <w:pPr>
        <w:bidi/>
        <w:spacing w:after="100" w:line="300"/>
        <w:jc w:val="left"/>
      </w:pPr>
      <w:r>
        <w:rPr>
          <w:rFonts w:ascii="Arial" w:cs="Arial" w:eastAsia="Arial" w:hAnsi="Arial"/>
          <w:sz w:val="22"/>
          <w:szCs w:val="22"/>
          <w:rtl/>
        </w:rPr>
        <w:t xml:space="preserve"/>
      </w:r>
    </w:p>
    <w:p>
      <w:pPr>
        <w:bidi/>
        <w:spacing w:after="60" w:line="300"/>
        <w:jc w:val="left"/>
      </w:pPr>
      <w:r>
        <w:rPr>
          <w:rFonts w:ascii="Arial" w:cs="Arial" w:eastAsia="Arial" w:hAnsi="Arial"/>
          <w:b/>
          <w:bCs/>
          <w:color w:val="64748B"/>
          <w:sz w:val="20"/>
          <w:szCs w:val="20"/>
          <w:rtl/>
        </w:rPr>
        <w:t xml:space="preserve">إرشادات التطبيق (2) — ص 152، 153</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انضباط الطلبة: التزامهم بالأنظمة والقوانين المتعلقة بالحضور والمواظبة، ويشمل الالتزام بالمواعيد المحددة للحضور إلى المدرسة وبدء الحصص الدراسية، والانتظام خلال اليوم الدراسي دون تأخير أو غياب غير مبرر.</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متابعة سجلات الغياب والتأخير، وتحليل الأسباب، ثم اتخاذ إجراءات وقائية وعلاجية لضمان رفع مستوى الحضور والانضباط.</w:t>
      </w:r>
    </w:p>
    <w:p>
      <w:pPr>
        <w:bidi/>
        <w:spacing w:after="80" w:line="300"/>
        <w:jc w:val="left"/>
      </w:pPr>
      <w:r>
        <w:rPr>
          <w:rFonts w:ascii="Arial" w:cs="Arial" w:eastAsia="Arial" w:hAnsi="Arial"/>
          <w:sz w:val="22"/>
          <w:szCs w:val="22"/>
          <w:rtl/>
        </w:rPr>
        <w:t xml:space="preserve"/>
      </w:r>
    </w:p>
    <w:p>
      <w:pPr>
        <w:bidi/>
        <w:spacing w:after="60" w:line="300"/>
        <w:jc w:val="left"/>
      </w:pPr>
      <w:r>
        <w:rPr>
          <w:rFonts w:ascii="Arial" w:cs="Arial" w:eastAsia="Arial" w:hAnsi="Arial"/>
          <w:b/>
          <w:bCs/>
          <w:color w:val="64748B"/>
          <w:sz w:val="20"/>
          <w:szCs w:val="20"/>
          <w:rtl/>
        </w:rPr>
        <w:t xml:space="preserve">أسئلة التأمّل (4) — ص 152، 153</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كيف يتم متابعة التزام الطلبة بالحضور للمدرسة؟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كيف يتم متابعة تأخر الطلبة الصباحي أو خلال اليوم الدراسي؟</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ما الإجراءات المتبعة في حال تكرار الغياب (بدون عذر) أو التأخير؟</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ما مدى فعالية تلك الإجراءات على التزام الطلبة بالحضور وعدم التأخير؟</w:t>
      </w:r>
    </w:p>
    <w:p>
      <w:pPr>
        <w:bidi/>
        <w:spacing w:after="80" w:line="300"/>
        <w:jc w:val="left"/>
      </w:pPr>
      <w:r>
        <w:rPr>
          <w:rFonts w:ascii="Arial" w:cs="Arial" w:eastAsia="Arial" w:hAnsi="Arial"/>
          <w:sz w:val="22"/>
          <w:szCs w:val="22"/>
          <w:rtl/>
        </w:rPr>
        <w:t xml:space="preserve"/>
      </w:r>
    </w:p>
    <w:p>
      <w:pPr>
        <w:pStyle w:val="Heading3"/>
        <w:bidi/>
        <w:spacing w:after="100" w:line="300"/>
        <w:jc w:val="left"/>
      </w:pPr>
      <w:r>
        <w:rPr>
          <w:rFonts w:ascii="Arial" w:cs="Arial" w:eastAsia="Arial" w:hAnsi="Arial"/>
          <w:b/>
          <w:bCs/>
          <w:color w:val="0F766E"/>
          <w:sz w:val="24"/>
          <w:szCs w:val="24"/>
          <w:rtl/>
        </w:rPr>
        <w:t xml:space="preserve">4.1.4 — تعزيز نمو شخصية الطلبة وتطوير مهاراتهم القيادية.</w:t>
      </w:r>
    </w:p>
    <w:p>
      <w:pPr>
        <w:bidi/>
        <w:spacing w:after="60" w:line="300"/>
        <w:jc w:val="left"/>
      </w:pPr>
      <w:r>
        <w:rPr>
          <w:rFonts w:ascii="Arial" w:cs="Arial" w:eastAsia="Arial" w:hAnsi="Arial"/>
          <w:b/>
          <w:bCs/>
          <w:color w:val="64748B"/>
          <w:sz w:val="20"/>
          <w:szCs w:val="20"/>
          <w:rtl/>
        </w:rPr>
        <w:t xml:space="preserve">مؤشرات الأداء (2)</w:t>
      </w:r>
    </w:p>
    <w:p>
      <w:pPr>
        <w:bidi/>
        <w:spacing w:after="50" w:line="300"/>
        <w:ind w:right="300"/>
        <w:jc w:val="left"/>
      </w:pPr>
      <w:r>
        <w:rPr>
          <w:rFonts w:ascii="Arial" w:cs="Arial" w:eastAsia="Arial" w:hAnsi="Arial"/>
          <w:b/>
          <w:bCs/>
          <w:color w:val="334155"/>
          <w:sz w:val="20"/>
          <w:szCs w:val="20"/>
          <w:rtl/>
        </w:rPr>
        <w:t xml:space="preserve">4.1.4.1  </w:t>
      </w:r>
      <w:r>
        <w:rPr>
          <w:rFonts w:ascii="Arial" w:cs="Arial" w:eastAsia="Arial" w:hAnsi="Arial"/>
          <w:sz w:val="21"/>
          <w:szCs w:val="21"/>
          <w:rtl/>
        </w:rPr>
        <w:t xml:space="preserve">تنفيذ برامج وأنشطة تهدف إلى تعزيز نمو شخصية الطلبة، وتطوير مهاراتهم القيادية.</w:t>
      </w:r>
    </w:p>
    <w:p>
      <w:pPr>
        <w:bidi/>
        <w:spacing w:after="50" w:line="300"/>
        <w:ind w:right="300"/>
        <w:jc w:val="left"/>
      </w:pPr>
      <w:r>
        <w:rPr>
          <w:rFonts w:ascii="Arial" w:cs="Arial" w:eastAsia="Arial" w:hAnsi="Arial"/>
          <w:b/>
          <w:bCs/>
          <w:color w:val="334155"/>
          <w:sz w:val="20"/>
          <w:szCs w:val="20"/>
          <w:rtl/>
        </w:rPr>
        <w:t xml:space="preserve">4.1.4.2  </w:t>
      </w:r>
      <w:r>
        <w:rPr>
          <w:rFonts w:ascii="Arial" w:cs="Arial" w:eastAsia="Arial" w:hAnsi="Arial"/>
          <w:sz w:val="21"/>
          <w:szCs w:val="21"/>
          <w:rtl/>
        </w:rPr>
        <w:t xml:space="preserve">الاحتفاء بإنجازات الطلبة بشكلٍ منتظم وتقديم المكافآت لهم، لتحفيزهم على تحقيق المزيد من التفوق والإنجاز.</w:t>
      </w:r>
    </w:p>
    <w:p>
      <w:pPr>
        <w:bidi/>
        <w:spacing w:after="60" w:line="300"/>
        <w:jc w:val="left"/>
      </w:pPr>
      <w:r>
        <w:rPr>
          <w:rFonts w:ascii="Arial" w:cs="Arial" w:eastAsia="Arial" w:hAnsi="Arial"/>
          <w:b/>
          <w:bCs/>
          <w:color w:val="64748B"/>
          <w:sz w:val="20"/>
          <w:szCs w:val="20"/>
          <w:rtl/>
        </w:rPr>
        <w:t xml:space="preserve">سلّم التقدير — 2 صفوف</w:t>
      </w:r>
    </w:p>
    <w:tbl>
      <w:tblPr>
        <w:bidiVisual/>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الصفّ 1</w:t>
            </w:r>
          </w:p>
        </w:tc>
        <w:tc>
          <w:tcPr>
            <w:tcW w:type="dxa" w:w="786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وصف الأداء</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ممتاز</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تنفيذ برامج وأنشطة شاملة ومتنوعة تهدف إلى تعزيز نمو شخصية الطلبة وتطوير مهاراتهم القيادية، مع توفير بيئة تعليمية داعمة تسهم في بناء الثقة بالنفس، ويتم مشاركة جميع الطلبة بشكلٍ مستمر في هذه الأنشطة، مما يحقق أثراً فعالاً جداً في تنمية شخصياتهم وصقل مهاراتهم القيادية.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 جداً</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تنفيذ برامج وأنشطة متنوعة تهدف إلى تعزيز نمو شخصية الطلبة وتطوير مهاراتهم القيادية، مع توفير بيئة تعليمية تسهم في بناء الثقة بالنفس، ويتم مشاركة الغالبية العظمى من الطلبة بشكلٍ مستمر في هذه الأنشطة، مما يحقق أثراً فعالاً في تنمية شخصياتهم وصقل مهاراتهم القيادية.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تنفيذ برامج وأنشطة مناسبة تهدف إلى تعزيز نمو شخصية الطلبة وتطوير مهاراتهم القيادية، مع توفير بيئة تعليمية تسهم في بناء الثقة بالنفس، ويتم مشاركة معظم الطلبة في هذه الأنشطة، مما يحقق أثراً مناسباً في تنمية شخصية طلبة المدرسة ومهاراتهم القيادية.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مقبول</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تنفيذ برامج وأنشطة لتعزيز نمو شخصية الطلبة وتطوير مهاراتهم القيادية، لكن يتم مشاركة بعض الطلبة في هذه الأنشطة مما يحقق أثراً محدوداً في تنمية الشخصية وصقل المهارات القيادية لدى طلبة المدرسة.</w:t>
            </w:r>
            <w:r>
              <w:rPr>
                <w:rFonts w:ascii="Arial" w:cs="Arial" w:eastAsia="Arial" w:hAnsi="Arial"/>
                <w:sz w:val="19"/>
                <w:szCs w:val="19"/>
                <w:rtl/>
              </w:rPr>
              <w:br/>
              <w:t xml:space="preserve">أو</w:t>
            </w:r>
            <w:r>
              <w:rPr>
                <w:rFonts w:ascii="Arial" w:cs="Arial" w:eastAsia="Arial" w:hAnsi="Arial"/>
                <w:sz w:val="19"/>
                <w:szCs w:val="19"/>
                <w:rtl/>
              </w:rPr>
              <w:br/>
              <w:t xml:space="preserve">تنفيذ برامج وأنشطة محدودة لتعزيز نمو شخصية الطلبة وتطوير مهاراتهم القيادية، مما أثر على تطوير هذه المهارات لديهم.</w:t>
            </w:r>
            <w:r>
              <w:rPr>
                <w:rFonts w:ascii="Arial" w:cs="Arial" w:eastAsia="Arial" w:hAnsi="Arial"/>
                <w:sz w:val="19"/>
                <w:szCs w:val="19"/>
                <w:rtl/>
              </w:rPr>
              <w:br/>
              <w:t xml:space="preserve">أو</w:t>
            </w:r>
            <w:r>
              <w:rPr>
                <w:rFonts w:ascii="Arial" w:cs="Arial" w:eastAsia="Arial" w:hAnsi="Arial"/>
                <w:sz w:val="19"/>
                <w:szCs w:val="19"/>
                <w:rtl/>
              </w:rPr>
              <w:br/>
              <w:t xml:space="preserve">يتم مشاركة كافة الطلبة في المدرسة في الأنشطة والبرامج الداعمة للشخصية والمهارات القيادية إلا أن أثرها انعكس بشكل محدود على الطلبة.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ضعيف</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تنفيذ برامج وأنشطة تهدف إلى تعزيز نمو شخصية الطلبة وتطوير مهاراتهم القيادية، لكن يتم مشاركة قلة من الطلبة في هذه الأنشطة، مما يحقق أثراً محدوداً جداً في تنمية الشخصية والمهارات القيادية لدى طلبة المدرسة..</w:t>
            </w:r>
            <w:r>
              <w:rPr>
                <w:rFonts w:ascii="Arial" w:cs="Arial" w:eastAsia="Arial" w:hAnsi="Arial"/>
                <w:sz w:val="19"/>
                <w:szCs w:val="19"/>
                <w:rtl/>
              </w:rPr>
              <w:br/>
              <w:t xml:space="preserve">أو</w:t>
            </w:r>
            <w:r>
              <w:rPr>
                <w:rFonts w:ascii="Arial" w:cs="Arial" w:eastAsia="Arial" w:hAnsi="Arial"/>
                <w:sz w:val="19"/>
                <w:szCs w:val="19"/>
                <w:rtl/>
              </w:rPr>
              <w:br/>
              <w:t xml:space="preserve">لا يتم تنفيذ برامج وأنشطة تهدف إلى تعزيز نمو شخصية الطلبة وتطوير مهاراتهم القيادية، مما أثر سلباً على تطوير هذه المهارات لديهم.</w:t>
            </w:r>
          </w:p>
        </w:tc>
      </w:tr>
    </w:tbl>
    <w:p>
      <w:pPr>
        <w:bidi/>
        <w:spacing w:after="100" w:line="300"/>
        <w:jc w:val="left"/>
      </w:pPr>
      <w:r>
        <w:rPr>
          <w:rFonts w:ascii="Arial" w:cs="Arial" w:eastAsia="Arial" w:hAnsi="Arial"/>
          <w:sz w:val="22"/>
          <w:szCs w:val="22"/>
          <w:rtl/>
        </w:rPr>
        <w:t xml:space="preserve"/>
      </w:r>
    </w:p>
    <w:tbl>
      <w:tblPr>
        <w:bidiVisual/>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الصفّ 2</w:t>
            </w:r>
          </w:p>
        </w:tc>
        <w:tc>
          <w:tcPr>
            <w:tcW w:type="dxa" w:w="786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وصف الأداء</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ممتاز</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الاحتفاء بجميع إنجازات الطلبة بشكلٍ منتظم ومستمر، مع تقديم مكافآت تحفيزية متنوعة، وتنظيم فعاليات تكريمية لهم، مما يسهم بشكلٍ فعال جداً في تحفيزهم لتحقيق المزيد من التفوق والإنجازات.</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 جداً</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الاحتفاء بالغالبية العظمى من إنجازات الطلبة بشكلٍ منتظم، مع تقديم مكافآت تحفيزية، وتنظيم فعاليات تكريمية لهم، مما يسهم بشكلٍ فعال في تحفيزهم على تحقيق المزيد من الإنجازات والتفوق.</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الاحتفاء بمعظم إنجازات الطلبة بشكلٍ منتظم، مع تقديم مكافآت تحفيزية لهم، مما يسهم بشكلٍ مناسب في تحفيزهم على تحقيق المزيد من الإنجازات والتفوق.</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مقبول</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الاحتفاء ببعض إنجازات الطلبة، وتقديم مكافآت تحفيزية لهم بشكلٍ غير منتظم، مما يسهم بشكلٍ محدود في تشجيعهم على تحقيق المزيد من الإنجاز.</w:t>
            </w:r>
            <w:r>
              <w:rPr>
                <w:rFonts w:ascii="Arial" w:cs="Arial" w:eastAsia="Arial" w:hAnsi="Arial"/>
                <w:sz w:val="19"/>
                <w:szCs w:val="19"/>
                <w:rtl/>
              </w:rPr>
              <w:br/>
              <w:t xml:space="preserve">أو</w:t>
            </w:r>
            <w:r>
              <w:rPr>
                <w:rFonts w:ascii="Arial" w:cs="Arial" w:eastAsia="Arial" w:hAnsi="Arial"/>
                <w:sz w:val="19"/>
                <w:szCs w:val="19"/>
                <w:rtl/>
              </w:rPr>
              <w:br/>
              <w:t xml:space="preserve">يتم الاحتفاء بإنجازات الطلبة، لكن يتم تقديم مكافآت تحفيزية محدودة وغير متنوعة، مما أثر على تحفيزهم على تحقيق المزيد من الإنجازات والتفوق.</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ضعيف</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الاحتفاء بقلة من إنجازات الطلبة، مما يسهم بشكلٍ محدود جداً في تشجيعهم على تحقيق المزيد من الإنجاز.</w:t>
            </w:r>
            <w:r>
              <w:rPr>
                <w:rFonts w:ascii="Arial" w:cs="Arial" w:eastAsia="Arial" w:hAnsi="Arial"/>
                <w:sz w:val="19"/>
                <w:szCs w:val="19"/>
                <w:rtl/>
              </w:rPr>
              <w:br/>
              <w:t xml:space="preserve">أو</w:t>
            </w:r>
            <w:r>
              <w:rPr>
                <w:rFonts w:ascii="Arial" w:cs="Arial" w:eastAsia="Arial" w:hAnsi="Arial"/>
                <w:sz w:val="19"/>
                <w:szCs w:val="19"/>
                <w:rtl/>
              </w:rPr>
              <w:br/>
              <w:t xml:space="preserve">لا يتم الاحتفاء بإنجازات الطلبة، أو تقديم مكافآت تحفيزية لهم.</w:t>
            </w:r>
          </w:p>
        </w:tc>
      </w:tr>
    </w:tbl>
    <w:p>
      <w:pPr>
        <w:bidi/>
        <w:spacing w:after="100" w:line="300"/>
        <w:jc w:val="left"/>
      </w:pPr>
      <w:r>
        <w:rPr>
          <w:rFonts w:ascii="Arial" w:cs="Arial" w:eastAsia="Arial" w:hAnsi="Arial"/>
          <w:sz w:val="22"/>
          <w:szCs w:val="22"/>
          <w:rtl/>
        </w:rPr>
        <w:t xml:space="preserve"/>
      </w:r>
    </w:p>
    <w:p>
      <w:pPr>
        <w:bidi/>
        <w:spacing w:after="60" w:line="300"/>
        <w:jc w:val="left"/>
      </w:pPr>
      <w:r>
        <w:rPr>
          <w:rFonts w:ascii="Arial" w:cs="Arial" w:eastAsia="Arial" w:hAnsi="Arial"/>
          <w:b/>
          <w:bCs/>
          <w:color w:val="64748B"/>
          <w:sz w:val="20"/>
          <w:szCs w:val="20"/>
          <w:rtl/>
        </w:rPr>
        <w:t xml:space="preserve">إرشادات التطبيق (3) — ص 153</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المهارات القيادية للطلبة: هي القدرات التي تمكّنهم من التأثير الإيجابي في الآخرين، والعمل ضمن فريق، واتخاذ المبادرة، والتخطيط واتخاذ القرار في المواقف المختلفة.</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يتم تعزيز المهارات القيادية لدى الطلبة من خلال، على سبيل المثال: (المشاركة في صنع القرار، إسناد أدوار ومسؤوليات قيادية كقيادة الفرق، تنظيم الفعاليات، الإشراف على الطلبة، تعزيز العمل التطوعي وخدمة المجتمع).</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الاحتفاء بإنجازات الطلبة: إبراز وتقدير إنجازاتهم الأكاديمية وغير الأكاديمية والسلوكية، من خلال أساليب متنوعة مادية ومعنوية.</w:t>
      </w:r>
    </w:p>
    <w:p>
      <w:pPr>
        <w:bidi/>
        <w:spacing w:after="80" w:line="300"/>
        <w:jc w:val="left"/>
      </w:pPr>
      <w:r>
        <w:rPr>
          <w:rFonts w:ascii="Arial" w:cs="Arial" w:eastAsia="Arial" w:hAnsi="Arial"/>
          <w:sz w:val="22"/>
          <w:szCs w:val="22"/>
          <w:rtl/>
        </w:rPr>
        <w:t xml:space="preserve"/>
      </w:r>
    </w:p>
    <w:p>
      <w:pPr>
        <w:bidi/>
        <w:spacing w:after="60" w:line="300"/>
        <w:jc w:val="left"/>
      </w:pPr>
      <w:r>
        <w:rPr>
          <w:rFonts w:ascii="Arial" w:cs="Arial" w:eastAsia="Arial" w:hAnsi="Arial"/>
          <w:b/>
          <w:bCs/>
          <w:color w:val="64748B"/>
          <w:sz w:val="20"/>
          <w:szCs w:val="20"/>
          <w:rtl/>
        </w:rPr>
        <w:t xml:space="preserve">أسئلة التأمّل (7) — ص 153</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ما هي البرامج والأنشطة المقدمة لتنمية شخصية الطلبة ومهاراتهم القيادية؟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إلى أي مدى يشارك الطلبة بفعالية في هذه البرامج، وهل تشمل فرصاً حقيقية للقيادة (اتخاذ قرار، تنظيم، مبادرة)؟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ما أثر تلك البرامج على شخصيات ومهارات الطلبة؟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هل تتاح فرص القيادة لكافة فئات الطلبة بشكلٍ عادل؟ وما الأدلة على شمولية المشاركة؟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ما أبرز إنجازات الطلبة (الأكاديمية وغير الأكاديمية)، وما مدى تنوعها؟</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إلى أي مدى تعتمد المدرسة آليات واضحة ومنتظمة للاحتفاء بإنجازات الطلبة في الجوانب الأكاديمية وغير الأكاديمية؟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ما مدى تنوع أساليب التحفيز والتكريم؟ وكيف تسهم في تعزيز دافعية الطلبة للإنجاز؟</w:t>
      </w:r>
    </w:p>
    <w:p>
      <w:pPr>
        <w:bidi/>
        <w:spacing w:after="80" w:line="300"/>
        <w:jc w:val="left"/>
      </w:pPr>
      <w:r>
        <w:rPr>
          <w:rFonts w:ascii="Arial" w:cs="Arial" w:eastAsia="Arial" w:hAnsi="Arial"/>
          <w:sz w:val="22"/>
          <w:szCs w:val="22"/>
          <w:rtl/>
        </w:rPr>
        <w:t xml:space="preserve"/>
      </w:r>
    </w:p>
    <w:p>
      <w:pPr>
        <w:pStyle w:val="Heading2"/>
        <w:bidi/>
        <w:spacing w:after="120" w:line="300"/>
        <w:jc w:val="left"/>
      </w:pPr>
      <w:bookmarkStart w:name="_Toc18" w:id="18"/>
      <w:r>
        <w:rPr>
          <w:rFonts w:ascii="Arial" w:cs="Arial" w:eastAsia="Arial" w:hAnsi="Arial"/>
          <w:b/>
          <w:bCs/>
          <w:color w:val="6D28D9"/>
          <w:sz w:val="27"/>
          <w:szCs w:val="27"/>
          <w:rtl/>
        </w:rPr>
        <w:t xml:space="preserve">4.2 — القيم والهوية الوطنية</w:t>
      </w:r>
      <w:bookmarkEnd w:id="18"/>
    </w:p>
    <w:p>
      <w:pPr>
        <w:bidi/>
        <w:spacing w:after="60" w:line="300"/>
        <w:jc w:val="left"/>
      </w:pPr>
      <w:r>
        <w:rPr>
          <w:rFonts w:ascii="Arial" w:cs="Arial" w:eastAsia="Arial" w:hAnsi="Arial"/>
          <w:b/>
          <w:bCs/>
          <w:color w:val="64748B"/>
          <w:sz w:val="20"/>
          <w:szCs w:val="20"/>
          <w:rtl/>
        </w:rPr>
        <w:t xml:space="preserve">نماذج الأدلة الدالّة على هذا الجانب (20) — استرشادية لا حاصرة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20"/>
          <w:szCs w:val="20"/>
          <w:rtl/>
        </w:rPr>
        <w:t xml:space="preserve">خطة تعزيز القيم والهوية الوطنية والثقافة القطرية.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20"/>
          <w:szCs w:val="20"/>
          <w:rtl/>
        </w:rPr>
        <w:t xml:space="preserve">تقارير تنفيذ الفعاليات (توضح الأهداف، الفئة المستهدفة، النتائج).</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20"/>
          <w:szCs w:val="20"/>
          <w:rtl/>
        </w:rPr>
        <w:t xml:space="preserve">صور أو مواد توثيقية للأنشطة المنفذة داخل المدرسة.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20"/>
          <w:szCs w:val="20"/>
          <w:rtl/>
        </w:rPr>
        <w:t xml:space="preserve">سجلات مشاركة الطلبة في الأنشطة والفعاليات.</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20"/>
          <w:szCs w:val="20"/>
          <w:rtl/>
        </w:rPr>
        <w:t xml:space="preserve">اتفاقيات أو مذكرات تفاهم مع مؤسسات مجتمعية.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20"/>
          <w:szCs w:val="20"/>
          <w:rtl/>
        </w:rPr>
        <w:t xml:space="preserve">تقارير تنفيذ فعاليات بالتعاون مع جهات خارجية.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20"/>
          <w:szCs w:val="20"/>
          <w:rtl/>
        </w:rPr>
        <w:t xml:space="preserve">تقارير المشاركة في المبادرات الوطنية.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20"/>
          <w:szCs w:val="20"/>
          <w:rtl/>
        </w:rPr>
        <w:t xml:space="preserve">صور أو توثيق لمشاركة الطلبة والموظفين في المبادرات الوطنية.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20"/>
          <w:szCs w:val="20"/>
          <w:rtl/>
        </w:rPr>
        <w:t xml:space="preserve">جدول اليوم الدراسي الذي يوضح تخصيص وقت ومكان لإقامة الصلاة.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20"/>
          <w:szCs w:val="20"/>
          <w:rtl/>
        </w:rPr>
        <w:t xml:space="preserve">سجل الطابور الصباحي الذي يوثق رفع العلم وأداء النشيد الوطني.</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20"/>
          <w:szCs w:val="20"/>
          <w:rtl/>
        </w:rPr>
        <w:t xml:space="preserve">الخطط الدراسية للمواد / المراحل الدراسية المختلفة موضحاً فيها تضمين مفاهيم الهوية الوطنية والثقافة القطرية.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20"/>
          <w:szCs w:val="20"/>
          <w:rtl/>
        </w:rPr>
        <w:t xml:space="preserve">نماذج من دروس أو أنشطة صفية تربط المحتوى بسياقات قطرية.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20"/>
          <w:szCs w:val="20"/>
          <w:rtl/>
        </w:rPr>
        <w:t xml:space="preserve">نماذج من أعمال الطلبة (مشاريع، عروض، ملصقات) مرتبطة بالثقافة المحلية.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20"/>
          <w:szCs w:val="20"/>
          <w:rtl/>
        </w:rPr>
        <w:t xml:space="preserve">سجلات مراجعة واعتماد الكتب والمواد التعليمية قبل استخدامها.</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20"/>
          <w:szCs w:val="20"/>
          <w:rtl/>
        </w:rPr>
        <w:t xml:space="preserve">قوائم بالمصادر التعليمية المعتمدة من المدرسة أو الجهة المشرفة.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20"/>
          <w:szCs w:val="20"/>
          <w:rtl/>
        </w:rPr>
        <w:t xml:space="preserve">محاضر أو تقارير متابعة توثق معالجة أي محتوى غير مناسب (إن وجد).</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20"/>
          <w:szCs w:val="20"/>
          <w:rtl/>
        </w:rPr>
        <w:t xml:space="preserve">خطط المنهج لمواد اللغة العربية والتربية الإسلامية، والتاريخ القطري والمواطنة.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20"/>
          <w:szCs w:val="20"/>
          <w:rtl/>
        </w:rPr>
        <w:t xml:space="preserve">سجلات الزيارات الصفية والملاحظات الإشرافية الخاصة بمواد اللغة العربية والتربية الإسلامية، والتاريخ القطري والمواطنة.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20"/>
          <w:szCs w:val="20"/>
          <w:rtl/>
        </w:rPr>
        <w:t xml:space="preserve">تقارير متابعة معلمي مواد اللغة العربية، والتربية الإسلامية، والتاريخ القطري والمواطنة.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20"/>
          <w:szCs w:val="20"/>
          <w:rtl/>
        </w:rPr>
        <w:t xml:space="preserve">نتائج التقييمات المختلفة في المواد المستهدفة / تحليل بيانات أداء الطلبة.</w:t>
      </w:r>
    </w:p>
    <w:p>
      <w:pPr>
        <w:bidi/>
        <w:spacing w:after="80" w:line="300"/>
        <w:jc w:val="left"/>
      </w:pPr>
      <w:r>
        <w:rPr>
          <w:rFonts w:ascii="Arial" w:cs="Arial" w:eastAsia="Arial" w:hAnsi="Arial"/>
          <w:sz w:val="22"/>
          <w:szCs w:val="22"/>
          <w:rtl/>
        </w:rPr>
        <w:t xml:space="preserve"/>
      </w:r>
    </w:p>
    <w:p>
      <w:pPr>
        <w:pStyle w:val="Heading3"/>
        <w:bidi/>
        <w:spacing w:after="100" w:line="300"/>
        <w:jc w:val="left"/>
      </w:pPr>
      <w:r>
        <w:rPr>
          <w:rFonts w:ascii="Arial" w:cs="Arial" w:eastAsia="Arial" w:hAnsi="Arial"/>
          <w:b/>
          <w:bCs/>
          <w:color w:val="0F766E"/>
          <w:sz w:val="24"/>
          <w:szCs w:val="24"/>
          <w:rtl/>
        </w:rPr>
        <w:t xml:space="preserve">4.2.1 — تنفيذ برامج و أنشطة تسهم في تعزيز القيم والهوية الوطنية والثقافة القطرية.</w:t>
      </w:r>
    </w:p>
    <w:p>
      <w:pPr>
        <w:bidi/>
        <w:spacing w:after="60" w:line="300"/>
        <w:jc w:val="left"/>
      </w:pPr>
      <w:r>
        <w:rPr>
          <w:rFonts w:ascii="Arial" w:cs="Arial" w:eastAsia="Arial" w:hAnsi="Arial"/>
          <w:b/>
          <w:bCs/>
          <w:color w:val="64748B"/>
          <w:sz w:val="20"/>
          <w:szCs w:val="20"/>
          <w:rtl/>
        </w:rPr>
        <w:t xml:space="preserve">مؤشرات الأداء (5)</w:t>
      </w:r>
    </w:p>
    <w:p>
      <w:pPr>
        <w:bidi/>
        <w:spacing w:after="50" w:line="300"/>
        <w:ind w:right="300"/>
        <w:jc w:val="left"/>
      </w:pPr>
      <w:r>
        <w:rPr>
          <w:rFonts w:ascii="Arial" w:cs="Arial" w:eastAsia="Arial" w:hAnsi="Arial"/>
          <w:b/>
          <w:bCs/>
          <w:color w:val="334155"/>
          <w:sz w:val="20"/>
          <w:szCs w:val="20"/>
          <w:rtl/>
        </w:rPr>
        <w:t xml:space="preserve">4.2.1.1  </w:t>
      </w:r>
      <w:r>
        <w:rPr>
          <w:rFonts w:ascii="Arial" w:cs="Arial" w:eastAsia="Arial" w:hAnsi="Arial"/>
          <w:sz w:val="21"/>
          <w:szCs w:val="21"/>
          <w:rtl/>
        </w:rPr>
        <w:t xml:space="preserve">إعداد خطة لتعزيز القيم، والهوية الوطنية، والثقافة القطرية.</w:t>
      </w:r>
    </w:p>
    <w:p>
      <w:pPr>
        <w:bidi/>
        <w:spacing w:after="50" w:line="300"/>
        <w:ind w:right="300"/>
        <w:jc w:val="left"/>
      </w:pPr>
      <w:r>
        <w:rPr>
          <w:rFonts w:ascii="Arial" w:cs="Arial" w:eastAsia="Arial" w:hAnsi="Arial"/>
          <w:b/>
          <w:bCs/>
          <w:color w:val="334155"/>
          <w:sz w:val="20"/>
          <w:szCs w:val="20"/>
          <w:rtl/>
        </w:rPr>
        <w:t xml:space="preserve">4.2.1.2  </w:t>
      </w:r>
      <w:r>
        <w:rPr>
          <w:rFonts w:ascii="Arial" w:cs="Arial" w:eastAsia="Arial" w:hAnsi="Arial"/>
          <w:sz w:val="21"/>
          <w:szCs w:val="21"/>
          <w:rtl/>
        </w:rPr>
        <w:t xml:space="preserve">تنفيذ أنشطة وبرامج وفعاليات متنوعة تتناسب مع مختلف الفئات العمرية والمراحل الدراسية.</w:t>
      </w:r>
    </w:p>
    <w:p>
      <w:pPr>
        <w:bidi/>
        <w:spacing w:after="50" w:line="300"/>
        <w:ind w:right="300"/>
        <w:jc w:val="left"/>
      </w:pPr>
      <w:r>
        <w:rPr>
          <w:rFonts w:ascii="Arial" w:cs="Arial" w:eastAsia="Arial" w:hAnsi="Arial"/>
          <w:b/>
          <w:bCs/>
          <w:color w:val="334155"/>
          <w:sz w:val="20"/>
          <w:szCs w:val="20"/>
          <w:rtl/>
        </w:rPr>
        <w:t xml:space="preserve">4.2.1.3  </w:t>
      </w:r>
      <w:r>
        <w:rPr>
          <w:rFonts w:ascii="Arial" w:cs="Arial" w:eastAsia="Arial" w:hAnsi="Arial"/>
          <w:sz w:val="21"/>
          <w:szCs w:val="21"/>
          <w:rtl/>
        </w:rPr>
        <w:t xml:space="preserve">إشراك الطلبة من المراحل الدراسية المختلفة في هذه البرامج والأنشطة.</w:t>
      </w:r>
    </w:p>
    <w:p>
      <w:pPr>
        <w:bidi/>
        <w:spacing w:after="50" w:line="300"/>
        <w:ind w:right="300"/>
        <w:jc w:val="left"/>
      </w:pPr>
      <w:r>
        <w:rPr>
          <w:rFonts w:ascii="Arial" w:cs="Arial" w:eastAsia="Arial" w:hAnsi="Arial"/>
          <w:b/>
          <w:bCs/>
          <w:color w:val="334155"/>
          <w:sz w:val="20"/>
          <w:szCs w:val="20"/>
          <w:rtl/>
        </w:rPr>
        <w:t xml:space="preserve">4.2.1.4  </w:t>
      </w:r>
      <w:r>
        <w:rPr>
          <w:rFonts w:ascii="Arial" w:cs="Arial" w:eastAsia="Arial" w:hAnsi="Arial"/>
          <w:sz w:val="21"/>
          <w:szCs w:val="21"/>
          <w:rtl/>
        </w:rPr>
        <w:t xml:space="preserve">التعاون مع المؤسسات المجتمعية وعقد شراكات لتعزيز الهوية الوطنية.</w:t>
      </w:r>
    </w:p>
    <w:p>
      <w:pPr>
        <w:bidi/>
        <w:spacing w:after="50" w:line="300"/>
        <w:ind w:right="300"/>
        <w:jc w:val="left"/>
      </w:pPr>
      <w:r>
        <w:rPr>
          <w:rFonts w:ascii="Arial" w:cs="Arial" w:eastAsia="Arial" w:hAnsi="Arial"/>
          <w:b/>
          <w:bCs/>
          <w:color w:val="334155"/>
          <w:sz w:val="20"/>
          <w:szCs w:val="20"/>
          <w:rtl/>
        </w:rPr>
        <w:t xml:space="preserve">4.2.1.5  </w:t>
      </w:r>
      <w:r>
        <w:rPr>
          <w:rFonts w:ascii="Arial" w:cs="Arial" w:eastAsia="Arial" w:hAnsi="Arial"/>
          <w:sz w:val="21"/>
          <w:szCs w:val="21"/>
          <w:rtl/>
        </w:rPr>
        <w:t xml:space="preserve">دعم المبادرات الوطنية لتعزيز روح المواطنة والانتماء.</w:t>
      </w:r>
    </w:p>
    <w:p>
      <w:pPr>
        <w:bidi/>
        <w:spacing w:after="60" w:line="300"/>
        <w:jc w:val="left"/>
      </w:pPr>
      <w:r>
        <w:rPr>
          <w:rFonts w:ascii="Arial" w:cs="Arial" w:eastAsia="Arial" w:hAnsi="Arial"/>
          <w:b/>
          <w:bCs/>
          <w:color w:val="64748B"/>
          <w:sz w:val="20"/>
          <w:szCs w:val="20"/>
          <w:rtl/>
        </w:rPr>
        <w:t xml:space="preserve">سلّم التقدير — 2 صفوف</w:t>
      </w:r>
    </w:p>
    <w:tbl>
      <w:tblPr>
        <w:bidiVisual/>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الصفّ 1</w:t>
            </w:r>
          </w:p>
        </w:tc>
        <w:tc>
          <w:tcPr>
            <w:tcW w:type="dxa" w:w="786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وصف الأداء</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ممتاز</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إعداد وتنفيذ خطة شاملة تتضمن برامج وأنشطة وفعاليات مبتكرة ومتنوعة، لتعزيز القيم الإسلامية والهوية الوطنية والثقافة القطرية، وتشمل جميع الصفوف / المراحل الدراسية، مما يسهم بشكلٍ فعال جداً في ترسيخ القيم وتعزيز الهوية الوطنية والثقافة القطرية لدى الطلبة.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 جداً</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إعداد وتنفيذ خطة تتضمن برامج وأنشطة وفعاليات متنوعة، لتعزيز القيم الإسلامية والهوية الوطنية والثقافة القطرية، وتشمل الغالبية العظمى من الصفوف / المراحل الدراسية، مما يسهم بشكلٍ فعال في ترسيخ القيم وتعزيز الهوية الوطنية والثقافة القطرية لدى الطلبة.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إعداد وتنفيذ خطة تتضمن برامج وأنشطة وفعاليات لتعزيز القيم الإسلامية والهوية الوطنية والثقافة القطرية، تشمل معظم الصفوف / المراحل الدراسية، مما يسهم بشكلٍ مناسب في ترسيخ القيم وتعزيز الهوية الوطنية والثقافة القطرية.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مقبول</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تنفيذ خطة تتضمن أنشطة لتعزيز القيم الإسلامية والهوية الوطنية والثقافة القطرية، لكن يقتصر التنفيذ على بعض الصفوف / المراحل الدراسية، مما يؤثر على ترسيخ القيم وتعزيز الهوية الوطنية والثقافة القطرية.</w:t>
            </w:r>
            <w:r>
              <w:rPr>
                <w:rFonts w:ascii="Arial" w:cs="Arial" w:eastAsia="Arial" w:hAnsi="Arial"/>
                <w:sz w:val="19"/>
                <w:szCs w:val="19"/>
                <w:rtl/>
              </w:rPr>
              <w:br/>
              <w:t xml:space="preserve">أو</w:t>
            </w:r>
            <w:r>
              <w:rPr>
                <w:rFonts w:ascii="Arial" w:cs="Arial" w:eastAsia="Arial" w:hAnsi="Arial"/>
                <w:sz w:val="19"/>
                <w:szCs w:val="19"/>
                <w:rtl/>
              </w:rPr>
              <w:br/>
              <w:t xml:space="preserve">يتم تنفيذ خطة تتضمن برامج وأنشطة محدودة لتعزيز القيم والهوية الوطنية والثقافة القطرية.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ضعيف</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تنفيذ خطة تتضمن أنشطة لتعزيز القيم الإسلامية والهوية الوطنية والثقافة القطرية، لكن يقتصر التنفيذ على قلة من الصفوف / المراحل التعليمية، مما يؤثر سلباً على ترسيخ القيم وتعزيز الهوية الوطنية والثقافة القطرية.</w:t>
            </w:r>
            <w:r>
              <w:rPr>
                <w:rFonts w:ascii="Arial" w:cs="Arial" w:eastAsia="Arial" w:hAnsi="Arial"/>
                <w:sz w:val="19"/>
                <w:szCs w:val="19"/>
                <w:rtl/>
              </w:rPr>
              <w:br/>
              <w:t xml:space="preserve">أو</w:t>
            </w:r>
            <w:r>
              <w:rPr>
                <w:rFonts w:ascii="Arial" w:cs="Arial" w:eastAsia="Arial" w:hAnsi="Arial"/>
                <w:sz w:val="19"/>
                <w:szCs w:val="19"/>
                <w:rtl/>
              </w:rPr>
              <w:br/>
              <w:t xml:space="preserve">لا يتم إعداد أو تنفيذ خطة لتعزيز القيم والهوية الوطنية والثقافة القطرية.</w:t>
            </w:r>
          </w:p>
        </w:tc>
      </w:tr>
    </w:tbl>
    <w:p>
      <w:pPr>
        <w:bidi/>
        <w:spacing w:after="100" w:line="300"/>
        <w:jc w:val="left"/>
      </w:pPr>
      <w:r>
        <w:rPr>
          <w:rFonts w:ascii="Arial" w:cs="Arial" w:eastAsia="Arial" w:hAnsi="Arial"/>
          <w:sz w:val="22"/>
          <w:szCs w:val="22"/>
          <w:rtl/>
        </w:rPr>
        <w:t xml:space="preserve"/>
      </w:r>
    </w:p>
    <w:tbl>
      <w:tblPr>
        <w:bidiVisual/>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الصفّ 2</w:t>
            </w:r>
          </w:p>
        </w:tc>
        <w:tc>
          <w:tcPr>
            <w:tcW w:type="dxa" w:w="786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وصف الأداء</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ممتاز</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تقوم المدرسة بدعم المبادرات الوطنية وعقد شراكات نوعية مع المؤسسات المجتمعية لتعزيز الهوية الوطنية، وبمشاركة من جميع الصفوف / المراحل الدراسية، مما يسهم بشكلٍ فعال جداً ومستمر في تعزيز روح المواطنة والانتماء.</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 جداً</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تقوم المدرسة بدعم المبادرات الوطنية وعقد شراكات مع المؤسسات المجتمعية لتعزيز الهوية الوطنية، وبمشاركة الغالبية العظمى من الصفوف / المراحل الدراسية، مما يسهم بشكلٍ فعال في تعزيز روح المواطنة والانتماء.</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تقوم المدرسة بدعم المبادرات الوطنية وعقد شراكات مع المؤسسات المجتمعية لتعزيز الهوية الوطنية، وبمشاركة معظم الصفوف / المراحل الدراسية، مما يسهم بشكلٍ مناسب في تعزيز روح المواطنة والانتماء.</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مقبول</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تقوم المدرسة بدعم المبادرات الوطنية وعقد شراكات مع المؤسسات المجتمعية لتعزيز الهوية الوطنية بشكلٍ محدود، وبمشاركة بعض الصفوف / المراحل الدراسية.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ضعيف</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تقوم المدرسة بدعم المبادرات الوطنية وعقد شراكات مع المؤسسات المجتمعية لتعزيز الهوية الوطنية بشكلٍ محدود جداً، وبمشاركة قلة من الصفوف / المراحل الدراسية.</w:t>
            </w:r>
            <w:r>
              <w:rPr>
                <w:rFonts w:ascii="Arial" w:cs="Arial" w:eastAsia="Arial" w:hAnsi="Arial"/>
                <w:sz w:val="19"/>
                <w:szCs w:val="19"/>
                <w:rtl/>
              </w:rPr>
              <w:br/>
              <w:t xml:space="preserve">أو</w:t>
            </w:r>
            <w:r>
              <w:rPr>
                <w:rFonts w:ascii="Arial" w:cs="Arial" w:eastAsia="Arial" w:hAnsi="Arial"/>
                <w:sz w:val="19"/>
                <w:szCs w:val="19"/>
                <w:rtl/>
              </w:rPr>
              <w:br/>
              <w:t xml:space="preserve">لا تقوم المدرسة بدعم المبادرات الوطنية و / أو عقد شراكات مع المؤسسات المجتمعية لتعزيز الهوية الوطنية.</w:t>
            </w:r>
          </w:p>
        </w:tc>
      </w:tr>
    </w:tbl>
    <w:p>
      <w:pPr>
        <w:bidi/>
        <w:spacing w:after="100" w:line="300"/>
        <w:jc w:val="left"/>
      </w:pPr>
      <w:r>
        <w:rPr>
          <w:rFonts w:ascii="Arial" w:cs="Arial" w:eastAsia="Arial" w:hAnsi="Arial"/>
          <w:sz w:val="22"/>
          <w:szCs w:val="22"/>
          <w:rtl/>
        </w:rPr>
        <w:t xml:space="preserve"/>
      </w:r>
    </w:p>
    <w:p>
      <w:pPr>
        <w:bidi/>
        <w:spacing w:after="60" w:line="300"/>
        <w:jc w:val="left"/>
      </w:pPr>
      <w:r>
        <w:rPr>
          <w:rFonts w:ascii="Arial" w:cs="Arial" w:eastAsia="Arial" w:hAnsi="Arial"/>
          <w:b/>
          <w:bCs/>
          <w:color w:val="64748B"/>
          <w:sz w:val="20"/>
          <w:szCs w:val="20"/>
          <w:rtl/>
        </w:rPr>
        <w:t xml:space="preserve">إرشادات التطبيق (4) — ص 155</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شمولية الخطة وتضمينها مجموعة متنوعة من البرامج والأنشطة، مثل: العروض الثقافية التقليدية، وورش العمل الفنية، والمسابقات الوطنية، والمعارض التي تبرز التراث والتاريخ.</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تعزيز الفخر بالتراث الوطني من خلال الاحتفال بالمناسبات الوطنية والدينية.</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تقديم نماذج إيجابية من أفراد المجتمع القطري / الإسلامي ليكونوا قدوة للطلبة.</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المبادرات الوطنية، مثل: التي تطلقها وزارة التربية والتعليم أو أي مؤسسة وطنية أخرى.</w:t>
      </w:r>
    </w:p>
    <w:p>
      <w:pPr>
        <w:bidi/>
        <w:spacing w:after="80" w:line="300"/>
        <w:jc w:val="left"/>
      </w:pPr>
      <w:r>
        <w:rPr>
          <w:rFonts w:ascii="Arial" w:cs="Arial" w:eastAsia="Arial" w:hAnsi="Arial"/>
          <w:sz w:val="22"/>
          <w:szCs w:val="22"/>
          <w:rtl/>
        </w:rPr>
        <w:t xml:space="preserve"/>
      </w:r>
    </w:p>
    <w:p>
      <w:pPr>
        <w:bidi/>
        <w:spacing w:after="60" w:line="300"/>
        <w:jc w:val="left"/>
      </w:pPr>
      <w:r>
        <w:rPr>
          <w:rFonts w:ascii="Arial" w:cs="Arial" w:eastAsia="Arial" w:hAnsi="Arial"/>
          <w:b/>
          <w:bCs/>
          <w:color w:val="64748B"/>
          <w:sz w:val="20"/>
          <w:szCs w:val="20"/>
          <w:rtl/>
        </w:rPr>
        <w:t xml:space="preserve">أسئلة التأمّل (6) — ص 155</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إلى أي مدى تمتلك المدرسة خطة واضحة ومتكاملة لتعزيز القيم والهوية الوطنية والثقافة القطرية، وكيف يتم تنفيذها ومتابعة أثرها؟</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ما مدى تنوع الأنشطة والبرامج والفعاليات المقدمة، وهل تتناسب مع خصائص واحتياجات مختلف الفئات العمرية والمراحل الدراسية؟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إلى أي مدى يتم إشراك كافة الطلبة بفاعلية في هذه الأنشطة بما يضمن تكافؤ الفرص وعدم اقتصار المشاركة على فئة محددة؟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كيف تسهم هذه البرامج والأنشطة في تعزيز فهم الطلبة للهوية الوطنية والقيم، وما الأدلة على ذلك؟</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ما طبيعة الشراكات مع مؤسسات المجتمع، وكيف تدعم هذه الشراكات تحقيق أهداف تعزيز الهوية الوطنية؟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إلى أي مدى تدعم المدرسة المبادرات الوطنية، وكيف ينعكس ذلك على تنمية روح المواطنة والانتماء لدى الطلبة؟</w:t>
      </w:r>
    </w:p>
    <w:p>
      <w:pPr>
        <w:bidi/>
        <w:spacing w:after="80" w:line="300"/>
        <w:jc w:val="left"/>
      </w:pPr>
      <w:r>
        <w:rPr>
          <w:rFonts w:ascii="Arial" w:cs="Arial" w:eastAsia="Arial" w:hAnsi="Arial"/>
          <w:sz w:val="22"/>
          <w:szCs w:val="22"/>
          <w:rtl/>
        </w:rPr>
        <w:t xml:space="preserve"/>
      </w:r>
    </w:p>
    <w:p>
      <w:pPr>
        <w:pStyle w:val="Heading3"/>
        <w:bidi/>
        <w:spacing w:after="100" w:line="300"/>
        <w:jc w:val="left"/>
      </w:pPr>
      <w:r>
        <w:rPr>
          <w:rFonts w:ascii="Arial" w:cs="Arial" w:eastAsia="Arial" w:hAnsi="Arial"/>
          <w:b/>
          <w:bCs/>
          <w:color w:val="0F766E"/>
          <w:sz w:val="24"/>
          <w:szCs w:val="24"/>
          <w:rtl/>
        </w:rPr>
        <w:t xml:space="preserve">4.2.2 — بيئة المدرسة تعزز الهوية الوطنية والقيم الإسلامية، وتُظهر الاحترام للعادات القطرية.</w:t>
      </w:r>
    </w:p>
    <w:p>
      <w:pPr>
        <w:bidi/>
        <w:spacing w:after="60" w:line="300"/>
        <w:jc w:val="left"/>
      </w:pPr>
      <w:r>
        <w:rPr>
          <w:rFonts w:ascii="Arial" w:cs="Arial" w:eastAsia="Arial" w:hAnsi="Arial"/>
          <w:b/>
          <w:bCs/>
          <w:color w:val="64748B"/>
          <w:sz w:val="20"/>
          <w:szCs w:val="20"/>
          <w:rtl/>
        </w:rPr>
        <w:t xml:space="preserve">مؤشرات الأداء (5)</w:t>
      </w:r>
    </w:p>
    <w:p>
      <w:pPr>
        <w:bidi/>
        <w:spacing w:after="50" w:line="300"/>
        <w:ind w:right="300"/>
        <w:jc w:val="left"/>
      </w:pPr>
      <w:r>
        <w:rPr>
          <w:rFonts w:ascii="Arial" w:cs="Arial" w:eastAsia="Arial" w:hAnsi="Arial"/>
          <w:b/>
          <w:bCs/>
          <w:color w:val="334155"/>
          <w:sz w:val="20"/>
          <w:szCs w:val="20"/>
          <w:rtl/>
        </w:rPr>
        <w:t xml:space="preserve">4.2.2.1  </w:t>
      </w:r>
      <w:r>
        <w:rPr>
          <w:rFonts w:ascii="Arial" w:cs="Arial" w:eastAsia="Arial" w:hAnsi="Arial"/>
          <w:sz w:val="21"/>
          <w:szCs w:val="21"/>
          <w:rtl/>
        </w:rPr>
        <w:t xml:space="preserve">المظهر العام للموظفين والطلبة محتشم ويعكس احترامهم للثقافة القطرية والقيم الإسلامية.</w:t>
      </w:r>
    </w:p>
    <w:p>
      <w:pPr>
        <w:bidi/>
        <w:spacing w:after="50" w:line="300"/>
        <w:ind w:right="300"/>
        <w:jc w:val="left"/>
      </w:pPr>
      <w:r>
        <w:rPr>
          <w:rFonts w:ascii="Arial" w:cs="Arial" w:eastAsia="Arial" w:hAnsi="Arial"/>
          <w:b/>
          <w:bCs/>
          <w:color w:val="334155"/>
          <w:sz w:val="20"/>
          <w:szCs w:val="20"/>
          <w:rtl/>
        </w:rPr>
        <w:t xml:space="preserve">4.2.2.2  </w:t>
      </w:r>
      <w:r>
        <w:rPr>
          <w:rFonts w:ascii="Arial" w:cs="Arial" w:eastAsia="Arial" w:hAnsi="Arial"/>
          <w:sz w:val="21"/>
          <w:szCs w:val="21"/>
          <w:rtl/>
        </w:rPr>
        <w:t xml:space="preserve">تخصيص الوقت والمكان المناسب لإقامة الصلاة.</w:t>
      </w:r>
    </w:p>
    <w:p>
      <w:pPr>
        <w:bidi/>
        <w:spacing w:after="50" w:line="300"/>
        <w:ind w:right="300"/>
        <w:jc w:val="left"/>
      </w:pPr>
      <w:r>
        <w:rPr>
          <w:rFonts w:ascii="Arial" w:cs="Arial" w:eastAsia="Arial" w:hAnsi="Arial"/>
          <w:b/>
          <w:bCs/>
          <w:color w:val="334155"/>
          <w:sz w:val="20"/>
          <w:szCs w:val="20"/>
          <w:rtl/>
        </w:rPr>
        <w:t xml:space="preserve">4.2.2.3  </w:t>
      </w:r>
      <w:r>
        <w:rPr>
          <w:rFonts w:ascii="Arial" w:cs="Arial" w:eastAsia="Arial" w:hAnsi="Arial"/>
          <w:sz w:val="21"/>
          <w:szCs w:val="21"/>
          <w:rtl/>
        </w:rPr>
        <w:t xml:space="preserve">أعمال الطلبة والمشاريع المعروضة في الصفوف والمرافق المدرسية تعكس الهوية الوطنية والثقافة القطرية والقيم الإسلامية.</w:t>
      </w:r>
    </w:p>
    <w:p>
      <w:pPr>
        <w:bidi/>
        <w:spacing w:after="50" w:line="300"/>
        <w:ind w:right="300"/>
        <w:jc w:val="left"/>
      </w:pPr>
      <w:r>
        <w:rPr>
          <w:rFonts w:ascii="Arial" w:cs="Arial" w:eastAsia="Arial" w:hAnsi="Arial"/>
          <w:b/>
          <w:bCs/>
          <w:color w:val="334155"/>
          <w:sz w:val="20"/>
          <w:szCs w:val="20"/>
          <w:rtl/>
        </w:rPr>
        <w:t xml:space="preserve">4.2.2.4  </w:t>
      </w:r>
      <w:r>
        <w:rPr>
          <w:rFonts w:ascii="Arial" w:cs="Arial" w:eastAsia="Arial" w:hAnsi="Arial"/>
          <w:sz w:val="21"/>
          <w:szCs w:val="21"/>
          <w:rtl/>
        </w:rPr>
        <w:t xml:space="preserve">رفع العلم القطري وأداء النشيد الوطني خلال اليوم الدراسي لتعزيز الشعور بالفخر والانتماء.</w:t>
      </w:r>
    </w:p>
    <w:p>
      <w:pPr>
        <w:bidi/>
        <w:spacing w:after="50" w:line="300"/>
        <w:ind w:right="300"/>
        <w:jc w:val="left"/>
      </w:pPr>
      <w:r>
        <w:rPr>
          <w:rFonts w:ascii="Arial" w:cs="Arial" w:eastAsia="Arial" w:hAnsi="Arial"/>
          <w:b/>
          <w:bCs/>
          <w:color w:val="334155"/>
          <w:sz w:val="20"/>
          <w:szCs w:val="20"/>
          <w:rtl/>
        </w:rPr>
        <w:t xml:space="preserve">4.2.2.5  </w:t>
      </w:r>
      <w:r>
        <w:rPr>
          <w:rFonts w:ascii="Arial" w:cs="Arial" w:eastAsia="Arial" w:hAnsi="Arial"/>
          <w:sz w:val="21"/>
          <w:szCs w:val="21"/>
          <w:rtl/>
        </w:rPr>
        <w:t xml:space="preserve">عرض صور سمو الأمير والأمير الوالد والرموز الوطنية القطرية في المدرسة.</w:t>
      </w:r>
    </w:p>
    <w:p>
      <w:pPr>
        <w:bidi/>
        <w:spacing w:after="60" w:line="300"/>
        <w:jc w:val="left"/>
      </w:pPr>
      <w:r>
        <w:rPr>
          <w:rFonts w:ascii="Arial" w:cs="Arial" w:eastAsia="Arial" w:hAnsi="Arial"/>
          <w:b/>
          <w:bCs/>
          <w:color w:val="64748B"/>
          <w:sz w:val="20"/>
          <w:szCs w:val="20"/>
          <w:rtl/>
        </w:rPr>
        <w:t xml:space="preserve">سلّم التقدير — 2 صفوف</w:t>
      </w:r>
    </w:p>
    <w:tbl>
      <w:tblPr>
        <w:bidiVisual/>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الصفّ 1</w:t>
            </w:r>
          </w:p>
        </w:tc>
        <w:tc>
          <w:tcPr>
            <w:tcW w:type="dxa" w:w="786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وصف الأداء</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ممتاز</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يلتزم جميع الموظفين والطلبة بالزي المحتشم الذي يعكس الاحترام للقيم الإسلامية والثقافة القطرية.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 جداً</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يلتزم الغالبية العظمى من الموظفين والطلبة بالزي المحتشم الذي يعكس الاحترام للقيم الإسلامية والثقافة القطرية.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يلتزم معظم الموظفين والطلبة بالزي المحتشم الذي يعكس الاحترام للقيم الإسلامية والثقافة القطرية.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مقبول</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يلتزم بعض الموظفين والطلبة بالزي المحتشم الذي يعكس الاحترام للقيم الإسلامية والثقافة القطرية.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ضعيف</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يلتزم قلة من الموظفين والطلبة بالزي المحتشم الذي يعكس الاحترام للقيم الإسلامية والثقافة القطرية.</w:t>
            </w:r>
          </w:p>
        </w:tc>
      </w:tr>
    </w:tbl>
    <w:p>
      <w:pPr>
        <w:bidi/>
        <w:spacing w:after="100" w:line="300"/>
        <w:jc w:val="left"/>
      </w:pPr>
      <w:r>
        <w:rPr>
          <w:rFonts w:ascii="Arial" w:cs="Arial" w:eastAsia="Arial" w:hAnsi="Arial"/>
          <w:sz w:val="22"/>
          <w:szCs w:val="22"/>
          <w:rtl/>
        </w:rPr>
        <w:t xml:space="preserve"/>
      </w:r>
    </w:p>
    <w:tbl>
      <w:tblPr>
        <w:bidiVisual/>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الصفّ 2</w:t>
            </w:r>
          </w:p>
        </w:tc>
        <w:tc>
          <w:tcPr>
            <w:tcW w:type="dxa" w:w="786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وصف الأداء</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ممتاز</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تعكس بيئة المدرسة التزاماً تاماً وواضحاً بتعزيز الهوية الوطنية والقيم الإسلامية في جميع جوانب الحياة المدرسية.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 جداً</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تعكس بيئة المدرسة التزاماً واضحاً بتعزيز الهوية الوطنية والقيم الإسلامية في الغالبية العظمى من جوانب الحياة المدرسية..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تعكس بيئة المدرسة التزاماً مناسباً بتعزيز الهوية الوطنية والقيم الإسلامية في معظم جوانب الحياة المدرسية.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مقبول</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تعكس بيئة المدرسة التزاماً بتعزيز الهوية الوطنية والقيم الإسلامية في بعض جوانب الحياة المدرسية.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ضعيف</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تعكس بيئة المدرسة التزاماً بتعزيز الهوية الوطنية والقيم الإسلامية في قلة من جوانب الحياة المدرسية.</w:t>
            </w:r>
          </w:p>
        </w:tc>
      </w:tr>
    </w:tbl>
    <w:p>
      <w:pPr>
        <w:bidi/>
        <w:spacing w:after="100" w:line="300"/>
        <w:jc w:val="left"/>
      </w:pPr>
      <w:r>
        <w:rPr>
          <w:rFonts w:ascii="Arial" w:cs="Arial" w:eastAsia="Arial" w:hAnsi="Arial"/>
          <w:sz w:val="22"/>
          <w:szCs w:val="22"/>
          <w:rtl/>
        </w:rPr>
        <w:t xml:space="preserve"/>
      </w:r>
    </w:p>
    <w:p>
      <w:pPr>
        <w:bidi/>
        <w:spacing w:after="60" w:line="300"/>
        <w:jc w:val="left"/>
      </w:pPr>
      <w:r>
        <w:rPr>
          <w:rFonts w:ascii="Arial" w:cs="Arial" w:eastAsia="Arial" w:hAnsi="Arial"/>
          <w:b/>
          <w:bCs/>
          <w:color w:val="64748B"/>
          <w:sz w:val="20"/>
          <w:szCs w:val="20"/>
          <w:rtl/>
        </w:rPr>
        <w:t xml:space="preserve">إرشادات التطبيق (5) — ص 156</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تعريف الموظفين والطلبة الجدد بالقيم الإسلامية وعادات وتقاليد المجتمع القطري وقواعد اللبس والمظهر المحتشم.</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تخصيص مكان مهيأ، ونظيف، وهادئ لأداء الصلاة وفق الضوابط الشرعية.</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إتاحة الوقت الكافي للطلبة المسلمين لأداء الصلاة.</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تنوع وجودة أعمال الطلبة التي تتناول موضوعات مرتبطة بالهوية الوطنية والقيم الثقافية والدينية، وتوظيف هذه الأعمال في البيئة المدرسية لتعزيز التعلم البصري وترسيخ القيم.</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تطبيق إجراءات منتظمة لرفع العلم القطري وأداء النشيد الوطني، وبمشاركة الطلبة والموظفين، بما يعكس احترام الدولة ورموزها الوطنية.</w:t>
      </w:r>
    </w:p>
    <w:p>
      <w:pPr>
        <w:bidi/>
        <w:spacing w:after="80" w:line="300"/>
        <w:jc w:val="left"/>
      </w:pPr>
      <w:r>
        <w:rPr>
          <w:rFonts w:ascii="Arial" w:cs="Arial" w:eastAsia="Arial" w:hAnsi="Arial"/>
          <w:sz w:val="22"/>
          <w:szCs w:val="22"/>
          <w:rtl/>
        </w:rPr>
        <w:t xml:space="preserve"/>
      </w:r>
    </w:p>
    <w:p>
      <w:pPr>
        <w:bidi/>
        <w:spacing w:after="60" w:line="300"/>
        <w:jc w:val="left"/>
      </w:pPr>
      <w:r>
        <w:rPr>
          <w:rFonts w:ascii="Arial" w:cs="Arial" w:eastAsia="Arial" w:hAnsi="Arial"/>
          <w:b/>
          <w:bCs/>
          <w:color w:val="64748B"/>
          <w:sz w:val="20"/>
          <w:szCs w:val="20"/>
          <w:rtl/>
        </w:rPr>
        <w:t xml:space="preserve">أسئلة التأمّل (5) — ص 156</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إلى أي مدى يلتزم الموظفون والطلبة بالمظهر المحتشم الذي يعكس احترام الثقافة القطرية والقيم الإسلامية؟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إلى أي مدى توفر المدرسة وقتاً ومكاناً مناسبين لإقامة الصلاة، وكيف تضمن انتظام الطلبة والتزامهم بها؟</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إلى أي مدى تعكس أعمال الطلبة والمشاريع المعروضة في الصفوف والمرافق الهوية الوطنية والثقافة القطرية والقيم الإسلامية، وما مستوى جودتها وتنوعها؟</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إلى أي مدى تلتزم المدرسة برفع العلم القطري وأداء النشيد الوطني بانتظام، وما أثر ذلك على تعزيز شعور الطلبة بالفخر والانتماء؟</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إلى أي مدى تحرص المدرسة على عرض صور سمو الأمير والأمير الوالد والرموز الوطنية القطرية بشكلٍ مناسب ومنظّم وواضح، وكيف يسهم ذلك في تعزيز الهوية الوطنية لدى الطلبة؟</w:t>
      </w:r>
    </w:p>
    <w:p>
      <w:pPr>
        <w:bidi/>
        <w:spacing w:after="80" w:line="300"/>
        <w:jc w:val="left"/>
      </w:pPr>
      <w:r>
        <w:rPr>
          <w:rFonts w:ascii="Arial" w:cs="Arial" w:eastAsia="Arial" w:hAnsi="Arial"/>
          <w:sz w:val="22"/>
          <w:szCs w:val="22"/>
          <w:rtl/>
        </w:rPr>
        <w:t xml:space="preserve"/>
      </w:r>
    </w:p>
    <w:p>
      <w:pPr>
        <w:pStyle w:val="Heading3"/>
        <w:bidi/>
        <w:spacing w:after="100" w:line="300"/>
        <w:jc w:val="left"/>
      </w:pPr>
      <w:r>
        <w:rPr>
          <w:rFonts w:ascii="Arial" w:cs="Arial" w:eastAsia="Arial" w:hAnsi="Arial"/>
          <w:b/>
          <w:bCs/>
          <w:color w:val="0F766E"/>
          <w:sz w:val="24"/>
          <w:szCs w:val="24"/>
          <w:rtl/>
        </w:rPr>
        <w:t xml:space="preserve">4.2.3 — تكامل منهج المدرسة مع الهوية الوطنية والثقافة القطرية.</w:t>
      </w:r>
    </w:p>
    <w:p>
      <w:pPr>
        <w:bidi/>
        <w:spacing w:after="60" w:line="300"/>
        <w:jc w:val="left"/>
      </w:pPr>
      <w:r>
        <w:rPr>
          <w:rFonts w:ascii="Arial" w:cs="Arial" w:eastAsia="Arial" w:hAnsi="Arial"/>
          <w:b/>
          <w:bCs/>
          <w:color w:val="64748B"/>
          <w:sz w:val="20"/>
          <w:szCs w:val="20"/>
          <w:rtl/>
        </w:rPr>
        <w:t xml:space="preserve">مؤشرات الأداء (3)</w:t>
      </w:r>
    </w:p>
    <w:p>
      <w:pPr>
        <w:bidi/>
        <w:spacing w:after="50" w:line="300"/>
        <w:ind w:right="300"/>
        <w:jc w:val="left"/>
      </w:pPr>
      <w:r>
        <w:rPr>
          <w:rFonts w:ascii="Arial" w:cs="Arial" w:eastAsia="Arial" w:hAnsi="Arial"/>
          <w:b/>
          <w:bCs/>
          <w:color w:val="334155"/>
          <w:sz w:val="20"/>
          <w:szCs w:val="20"/>
          <w:rtl/>
        </w:rPr>
        <w:t xml:space="preserve">4.2.3.1  </w:t>
      </w:r>
      <w:r>
        <w:rPr>
          <w:rFonts w:ascii="Arial" w:cs="Arial" w:eastAsia="Arial" w:hAnsi="Arial"/>
          <w:sz w:val="21"/>
          <w:szCs w:val="21"/>
          <w:rtl/>
        </w:rPr>
        <w:t xml:space="preserve">دمج الهوية الوطنية والثقافة القطرية في المنهج بما يتوافق مع المحتوى والموضوعات الدراسية.</w:t>
      </w:r>
    </w:p>
    <w:p>
      <w:pPr>
        <w:bidi/>
        <w:spacing w:after="50" w:line="300"/>
        <w:ind w:right="300"/>
        <w:jc w:val="left"/>
      </w:pPr>
      <w:r>
        <w:rPr>
          <w:rFonts w:ascii="Arial" w:cs="Arial" w:eastAsia="Arial" w:hAnsi="Arial"/>
          <w:b/>
          <w:bCs/>
          <w:color w:val="334155"/>
          <w:sz w:val="20"/>
          <w:szCs w:val="20"/>
          <w:rtl/>
        </w:rPr>
        <w:t xml:space="preserve">4.2.3.2  </w:t>
      </w:r>
      <w:r>
        <w:rPr>
          <w:rFonts w:ascii="Arial" w:cs="Arial" w:eastAsia="Arial" w:hAnsi="Arial"/>
          <w:sz w:val="21"/>
          <w:szCs w:val="21"/>
          <w:rtl/>
        </w:rPr>
        <w:t xml:space="preserve">تنظيم أنشطة تعليمية ومشاريع طلابية مرتبطة بالهوية الوطنية والثقافة المحلية.</w:t>
      </w:r>
    </w:p>
    <w:p>
      <w:pPr>
        <w:bidi/>
        <w:spacing w:after="50" w:line="300"/>
        <w:ind w:right="300"/>
        <w:jc w:val="left"/>
      </w:pPr>
      <w:r>
        <w:rPr>
          <w:rFonts w:ascii="Arial" w:cs="Arial" w:eastAsia="Arial" w:hAnsi="Arial"/>
          <w:b/>
          <w:bCs/>
          <w:color w:val="334155"/>
          <w:sz w:val="20"/>
          <w:szCs w:val="20"/>
          <w:rtl/>
        </w:rPr>
        <w:t xml:space="preserve">4.2.3.3  </w:t>
      </w:r>
      <w:r>
        <w:rPr>
          <w:rFonts w:ascii="Arial" w:cs="Arial" w:eastAsia="Arial" w:hAnsi="Arial"/>
          <w:sz w:val="21"/>
          <w:szCs w:val="21"/>
          <w:rtl/>
        </w:rPr>
        <w:t xml:space="preserve">خلو المصادر التعليمية مما يخالف تعاليم الديني الإسلامي والثقافة القطرية.</w:t>
      </w:r>
    </w:p>
    <w:p>
      <w:pPr>
        <w:bidi/>
        <w:spacing w:after="60" w:line="300"/>
        <w:jc w:val="left"/>
      </w:pPr>
      <w:r>
        <w:rPr>
          <w:rFonts w:ascii="Arial" w:cs="Arial" w:eastAsia="Arial" w:hAnsi="Arial"/>
          <w:b/>
          <w:bCs/>
          <w:color w:val="64748B"/>
          <w:sz w:val="20"/>
          <w:szCs w:val="20"/>
          <w:rtl/>
        </w:rPr>
        <w:t xml:space="preserve">سلّم التقدير — 2 صفوف</w:t>
      </w:r>
    </w:p>
    <w:tbl>
      <w:tblPr>
        <w:bidiVisual/>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الصفّ 1</w:t>
            </w:r>
          </w:p>
        </w:tc>
        <w:tc>
          <w:tcPr>
            <w:tcW w:type="dxa" w:w="786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وصف الأداء</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ممتاز</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دمج الهوية الوطنية والثقافة القطرية بشكلٍ شامل ومتكامل في المنهج المدرسي في جميع المواد الدراسية، ويتم تطبيق أنشطة تعليمية متنوعة ومنتظمة، ومشاريع طلابية مبتكرة ترتبط بشكلٍ فعال جداً بالهوية الوطنية والثقافة المحلية.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 جداً</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دمج الهوية الوطنية والثقافة القطرية في المنهج المدرسي في الغالبية العظمى من المواد الدراسية، ويتم تطبيق أنشطة تعليمية متنوعة، ومشاريع طلابية ترتبط بشكلٍ فعال بالهوية الوطنية والثقافة المحلية.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دمج الهوية الوطنية والثقافة القطرية في المنهج المدرسي في معظم المواد الدراسية، ويتم تطبيق أنشطة تعليمية ومشاريع طلابية ترتبط بالهوية الوطنية والثقافة المحلية.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مقبول</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دمج الهوية الوطنية والثقافة القطرية في المنهج المدرسي في بعض المواد الدراسية.</w:t>
            </w:r>
            <w:r>
              <w:rPr>
                <w:rFonts w:ascii="Arial" w:cs="Arial" w:eastAsia="Arial" w:hAnsi="Arial"/>
                <w:sz w:val="19"/>
                <w:szCs w:val="19"/>
                <w:rtl/>
              </w:rPr>
              <w:br/>
              <w:t xml:space="preserve">أو</w:t>
            </w:r>
            <w:r>
              <w:rPr>
                <w:rFonts w:ascii="Arial" w:cs="Arial" w:eastAsia="Arial" w:hAnsi="Arial"/>
                <w:sz w:val="19"/>
                <w:szCs w:val="19"/>
                <w:rtl/>
              </w:rPr>
              <w:br/>
              <w:t xml:space="preserve">يتم دمج الهوية الوطنية والثقافة القطرية في المنهج المدرسي في المواد الدراسية بشكلٍ محدود، حيث أن الأنشطة التعليمية والمشاريع الطلابية المرتبطة بالهوية الوطنية غير كافية.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ضعيف</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دمج الهوية الوطنية والثقافة القطرية في قلة من المواد الدراسية.</w:t>
            </w:r>
            <w:r>
              <w:rPr>
                <w:rFonts w:ascii="Arial" w:cs="Arial" w:eastAsia="Arial" w:hAnsi="Arial"/>
                <w:sz w:val="19"/>
                <w:szCs w:val="19"/>
                <w:rtl/>
              </w:rPr>
              <w:br/>
              <w:t xml:space="preserve">أو</w:t>
            </w:r>
            <w:r>
              <w:rPr>
                <w:rFonts w:ascii="Arial" w:cs="Arial" w:eastAsia="Arial" w:hAnsi="Arial"/>
                <w:sz w:val="19"/>
                <w:szCs w:val="19"/>
                <w:rtl/>
              </w:rPr>
              <w:br/>
              <w:t xml:space="preserve">لا يتم دمج الهوية الوطنية والثقافة القطرية في المنهج المدرسي، وتفتقر الأنشطة التعليمية إلى الارتباط بالهوية الوطنية والثقافة المحلية.</w:t>
            </w:r>
          </w:p>
        </w:tc>
      </w:tr>
    </w:tbl>
    <w:p>
      <w:pPr>
        <w:bidi/>
        <w:spacing w:after="100" w:line="300"/>
        <w:jc w:val="left"/>
      </w:pPr>
      <w:r>
        <w:rPr>
          <w:rFonts w:ascii="Arial" w:cs="Arial" w:eastAsia="Arial" w:hAnsi="Arial"/>
          <w:sz w:val="22"/>
          <w:szCs w:val="22"/>
          <w:rtl/>
        </w:rPr>
        <w:t xml:space="preserve"/>
      </w:r>
    </w:p>
    <w:tbl>
      <w:tblPr>
        <w:bidiVisual/>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الصفّ 2</w:t>
            </w:r>
          </w:p>
        </w:tc>
        <w:tc>
          <w:tcPr>
            <w:tcW w:type="dxa" w:w="786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وصف الأداء</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ممتاز</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مراجعة المصادر التعليمية بشكلٍ فعال جداً ومنتظم ودقيق، لضمان توافقها مع القيم الوطنية والدينية مما أدى إلى خلو جميع المصادر التعليمية من أي محتوى يتعارض مع التعاليم الدينية والثقافة القطرية.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 جداً</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مراجعة المصادر التعليمية بشكلٍ فعال ومنتظم لضمان توافقها مع القيم الوطنية والدينية، مما أدى إلى خلو الغالبية العظمى من المصادر التعليمية من أي محتوى يتعارض مع التعاليم الدينية والثقافة القطرية.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مراجعة المصادر التعليمية بشكلٍ مناسب لضمان توافقها مع القيم الوطنية والدينية. مما أدى إلى خلو معظم المصادر التعليمية مما يتعارض مع التعاليم الدينية والثقافة القطرية.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مقبول</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بعض المصادر التعليمية خالية مما يتعارض مع التعاليم الدينية والثقافة القطرية، حيث يتم مراجعتها بشكلٍ محدود.</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ضعيف</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قلة من المصادر التعليمية خالية مما يتعارض مع التعاليم الدينية والثقافة القطرية، حيث يتم مراجعتها بشكلٍ محدود جداً.</w:t>
            </w:r>
            <w:r>
              <w:rPr>
                <w:rFonts w:ascii="Arial" w:cs="Arial" w:eastAsia="Arial" w:hAnsi="Arial"/>
                <w:sz w:val="19"/>
                <w:szCs w:val="19"/>
                <w:rtl/>
              </w:rPr>
              <w:br/>
              <w:t xml:space="preserve">أو</w:t>
            </w:r>
            <w:r>
              <w:rPr>
                <w:rFonts w:ascii="Arial" w:cs="Arial" w:eastAsia="Arial" w:hAnsi="Arial"/>
                <w:sz w:val="19"/>
                <w:szCs w:val="19"/>
                <w:rtl/>
              </w:rPr>
              <w:br/>
              <w:t xml:space="preserve">لا يتم مراجعة المصادر لضمان توافقها مع القيم الوطنية والدينية.</w:t>
            </w:r>
          </w:p>
        </w:tc>
      </w:tr>
    </w:tbl>
    <w:p>
      <w:pPr>
        <w:bidi/>
        <w:spacing w:after="100" w:line="300"/>
        <w:jc w:val="left"/>
      </w:pPr>
      <w:r>
        <w:rPr>
          <w:rFonts w:ascii="Arial" w:cs="Arial" w:eastAsia="Arial" w:hAnsi="Arial"/>
          <w:sz w:val="22"/>
          <w:szCs w:val="22"/>
          <w:rtl/>
        </w:rPr>
        <w:t xml:space="preserve"/>
      </w:r>
    </w:p>
    <w:p>
      <w:pPr>
        <w:bidi/>
        <w:spacing w:after="60" w:line="300"/>
        <w:jc w:val="left"/>
      </w:pPr>
      <w:r>
        <w:rPr>
          <w:rFonts w:ascii="Arial" w:cs="Arial" w:eastAsia="Arial" w:hAnsi="Arial"/>
          <w:b/>
          <w:bCs/>
          <w:color w:val="64748B"/>
          <w:sz w:val="20"/>
          <w:szCs w:val="20"/>
          <w:rtl/>
        </w:rPr>
        <w:t xml:space="preserve">إرشادات التطبيق (3) — ص 156، 157</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دمج الهوية الوطنية في المنهج: تضمين مفاهيم الهوية الوطنية والثقافة القطرية في الخطط الدراسية والمحتوى التعليمي بطريقة منهجية ومتسقة مع الأهداف التعليمية، بحيث يتم ربط الموضوعات الدراسية بالسياق الوطني والثقافي للطلبة.</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تنوع الأنشطة والمشاريع الطلابية، ومستوى مشاركة الطلبة فيها، ومدى ارتباطها بأهداف واضحة تدعم تعزيز الهوية الوطنية.</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مراجعة واختيار المصادر والمواد التعليمية المستخدمة داخل المدرسة بما يضمن توافقها مع تعاليم الديني الإسلامي والثقافة القطرية، وخلوها من أي محتوى غير مناسب.</w:t>
      </w:r>
    </w:p>
    <w:p>
      <w:pPr>
        <w:bidi/>
        <w:spacing w:after="80" w:line="300"/>
        <w:jc w:val="left"/>
      </w:pPr>
      <w:r>
        <w:rPr>
          <w:rFonts w:ascii="Arial" w:cs="Arial" w:eastAsia="Arial" w:hAnsi="Arial"/>
          <w:sz w:val="22"/>
          <w:szCs w:val="22"/>
          <w:rtl/>
        </w:rPr>
        <w:t xml:space="preserve"/>
      </w:r>
    </w:p>
    <w:p>
      <w:pPr>
        <w:bidi/>
        <w:spacing w:after="60" w:line="300"/>
        <w:jc w:val="left"/>
      </w:pPr>
      <w:r>
        <w:rPr>
          <w:rFonts w:ascii="Arial" w:cs="Arial" w:eastAsia="Arial" w:hAnsi="Arial"/>
          <w:b/>
          <w:bCs/>
          <w:color w:val="64748B"/>
          <w:sz w:val="20"/>
          <w:szCs w:val="20"/>
          <w:rtl/>
        </w:rPr>
        <w:t xml:space="preserve">أسئلة التأمّل (7) — ص 156، 157</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إلى أي مدى يتم دمج مفاهيم الهوية الوطنية والثقافة القطرية بشكلٍ منهجي في الخطط الدراسية والمحتوى التعليمي؟</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كيف ينعكس هذا الدمج في ممارسات التعليم والتعلم داخل الصفوف؟</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ما مدى اتساق تطبيق دمج الهوية الوطنية بين المواد الدراسية المختلفة؟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إلى أي مدى تنفذ المدرسة أنشطة ومشاريع طلابية تعزز الهوية الوطنية والثقافة المحلية؟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ما الإجراءات المتبعة لمراجعة واعتماد المواد التعليمية قبل استخدامها؟</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كيف يتم التأكد من خلو المصادر التعليمية مما يخالف التعاليم الدينية والثقافة القطرية؟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كيف يتم رصد ومعالجة أي محتوى غير مناسب إذا تم اكتشافه؟</w:t>
      </w:r>
    </w:p>
    <w:p>
      <w:pPr>
        <w:bidi/>
        <w:spacing w:after="80" w:line="300"/>
        <w:jc w:val="left"/>
      </w:pPr>
      <w:r>
        <w:rPr>
          <w:rFonts w:ascii="Arial" w:cs="Arial" w:eastAsia="Arial" w:hAnsi="Arial"/>
          <w:sz w:val="22"/>
          <w:szCs w:val="22"/>
          <w:rtl/>
        </w:rPr>
        <w:t xml:space="preserve"/>
      </w:r>
    </w:p>
    <w:p>
      <w:pPr>
        <w:pStyle w:val="Heading3"/>
        <w:bidi/>
        <w:spacing w:after="100" w:line="300"/>
        <w:jc w:val="left"/>
      </w:pPr>
      <w:r>
        <w:rPr>
          <w:rFonts w:ascii="Arial" w:cs="Arial" w:eastAsia="Arial" w:hAnsi="Arial"/>
          <w:b/>
          <w:bCs/>
          <w:color w:val="0F766E"/>
          <w:sz w:val="24"/>
          <w:szCs w:val="24"/>
          <w:rtl/>
        </w:rPr>
        <w:t xml:space="preserve">4.2.4 — جودة تطبيق مواد اللغة العربية، والتربية الإسلامية، والتاريخ القطري والمواطنة.</w:t>
      </w:r>
    </w:p>
    <w:p>
      <w:pPr>
        <w:bidi/>
        <w:spacing w:after="60" w:line="300"/>
        <w:jc w:val="left"/>
      </w:pPr>
      <w:r>
        <w:rPr>
          <w:rFonts w:ascii="Arial" w:cs="Arial" w:eastAsia="Arial" w:hAnsi="Arial"/>
          <w:b/>
          <w:bCs/>
          <w:color w:val="64748B"/>
          <w:sz w:val="20"/>
          <w:szCs w:val="20"/>
          <w:rtl/>
        </w:rPr>
        <w:t xml:space="preserve">مؤشرات الأداء (2)</w:t>
      </w:r>
    </w:p>
    <w:p>
      <w:pPr>
        <w:bidi/>
        <w:spacing w:after="50" w:line="300"/>
        <w:ind w:right="300"/>
        <w:jc w:val="left"/>
      </w:pPr>
      <w:r>
        <w:rPr>
          <w:rFonts w:ascii="Arial" w:cs="Arial" w:eastAsia="Arial" w:hAnsi="Arial"/>
          <w:b/>
          <w:bCs/>
          <w:color w:val="334155"/>
          <w:sz w:val="20"/>
          <w:szCs w:val="20"/>
          <w:rtl/>
        </w:rPr>
        <w:t xml:space="preserve">4.2.4.1  </w:t>
      </w:r>
      <w:r>
        <w:rPr>
          <w:rFonts w:ascii="Arial" w:cs="Arial" w:eastAsia="Arial" w:hAnsi="Arial"/>
          <w:sz w:val="21"/>
          <w:szCs w:val="21"/>
          <w:rtl/>
        </w:rPr>
        <w:t xml:space="preserve">جودة ممارسات التعليم والتعلم في مواد اللغة العربية، والتربية الإسلامية، والتاريخ القطري والمواطنة.</w:t>
      </w:r>
    </w:p>
    <w:p>
      <w:pPr>
        <w:bidi/>
        <w:spacing w:after="50" w:line="300"/>
        <w:ind w:right="300"/>
        <w:jc w:val="left"/>
      </w:pPr>
      <w:r>
        <w:rPr>
          <w:rFonts w:ascii="Arial" w:cs="Arial" w:eastAsia="Arial" w:hAnsi="Arial"/>
          <w:b/>
          <w:bCs/>
          <w:color w:val="334155"/>
          <w:sz w:val="20"/>
          <w:szCs w:val="20"/>
          <w:rtl/>
        </w:rPr>
        <w:t xml:space="preserve">4.2.4.2  </w:t>
      </w:r>
      <w:r>
        <w:rPr>
          <w:rFonts w:ascii="Arial" w:cs="Arial" w:eastAsia="Arial" w:hAnsi="Arial"/>
          <w:sz w:val="21"/>
          <w:szCs w:val="21"/>
          <w:rtl/>
        </w:rPr>
        <w:t xml:space="preserve">جودة مخرجات تعلم الطلبة في مواد اللغة العربية، والتربية الإسلامية، والتاريخ القطري والمواطنة.</w:t>
      </w:r>
    </w:p>
    <w:p>
      <w:pPr>
        <w:bidi/>
        <w:spacing w:after="60" w:line="300"/>
        <w:jc w:val="left"/>
      </w:pPr>
      <w:r>
        <w:rPr>
          <w:rFonts w:ascii="Arial" w:cs="Arial" w:eastAsia="Arial" w:hAnsi="Arial"/>
          <w:b/>
          <w:bCs/>
          <w:color w:val="64748B"/>
          <w:sz w:val="20"/>
          <w:szCs w:val="20"/>
          <w:rtl/>
        </w:rPr>
        <w:t xml:space="preserve">سلّم التقدير — 1 صفّ</w:t>
      </w:r>
    </w:p>
    <w:tbl>
      <w:tblPr>
        <w:bidiVisual/>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الصفّ 1</w:t>
            </w:r>
          </w:p>
        </w:tc>
        <w:tc>
          <w:tcPr>
            <w:tcW w:type="dxa" w:w="786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وصف الأداء</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ممتاز</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تتسم ممارسات التعليم والتعلّم في مواد (اللغة العربية، والتربية الإسلامية، والتاريخ القطري والمواطنة) بالجودة العالية، مما انعكس بشكلٍ إيجابي على مخرجات تعلم جميع الطلبة في هذه المواد.</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 جداً</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تتسم ممارسات التعليم والتعلّم في مواد (اللغة العربية، والتربية الإسلامية، والتاريخ القطري والمواطنة) بالجودة، مما انعكس بشكلٍ إيجابي على مخرجات تعلم الغالبية العظمى من الطلبة في هذه المواد.</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تتسم ممارسات التعليم والتعلّم في مواد (اللغة العربية، والتربية الإسلامية، والتاريخ القطري والمواطنة) بجودة مناسبة، مما انعكس بشكلٍ إيجابي على مخرجات تعلم معظم الطلبة في هذه المواد.</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مقبول</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تتسم ممارسات التعليم والتعلّم في مواد (اللغة العربية، والتربية الإسلامية، والتاريخ القطري والمواطنة) بجودة محدودة، مما انعكس بشكلٍ إيجابي على مخرجات تعلم بعض الطلبة في هذه المواد.</w:t>
            </w:r>
            <w:r>
              <w:rPr>
                <w:rFonts w:ascii="Arial" w:cs="Arial" w:eastAsia="Arial" w:hAnsi="Arial"/>
                <w:sz w:val="19"/>
                <w:szCs w:val="19"/>
                <w:rtl/>
              </w:rPr>
              <w:br/>
              <w:t xml:space="preserve">أو</w:t>
            </w:r>
            <w:r>
              <w:rPr>
                <w:rFonts w:ascii="Arial" w:cs="Arial" w:eastAsia="Arial" w:hAnsi="Arial"/>
                <w:sz w:val="19"/>
                <w:szCs w:val="19"/>
                <w:rtl/>
              </w:rPr>
              <w:br/>
              <w:t xml:space="preserve">تتسم ممارسات التعليم والتعلّم في مواد (اللغة العربية، والتربية الإسلامية، والتاريخ القطري والمواطنة) بالجودة، إلا أنها انعكست بشكلٍ محدود على مخرجات تعلم الطلبة في هذه المواد.</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ضعيف</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تتسم ممارسات التعليم والتعلّم في مواد (اللغة العربية، والتربية الإسلامية، والتاريخ القطري والمواطنة) بجودة محدودة جداً، مما انعكس بشكلٍ إيجابي على مخرجات تعلم قلة الطلبة في هذه المواد.</w:t>
            </w:r>
          </w:p>
        </w:tc>
      </w:tr>
    </w:tbl>
    <w:p>
      <w:pPr>
        <w:bidi/>
        <w:spacing w:after="100" w:line="300"/>
        <w:jc w:val="left"/>
      </w:pPr>
      <w:r>
        <w:rPr>
          <w:rFonts w:ascii="Arial" w:cs="Arial" w:eastAsia="Arial" w:hAnsi="Arial"/>
          <w:sz w:val="22"/>
          <w:szCs w:val="22"/>
          <w:rtl/>
        </w:rPr>
        <w:t xml:space="preserve"/>
      </w:r>
    </w:p>
    <w:p>
      <w:pPr>
        <w:bidi/>
        <w:spacing w:after="60" w:line="300"/>
        <w:jc w:val="left"/>
      </w:pPr>
      <w:r>
        <w:rPr>
          <w:rFonts w:ascii="Arial" w:cs="Arial" w:eastAsia="Arial" w:hAnsi="Arial"/>
          <w:b/>
          <w:bCs/>
          <w:color w:val="64748B"/>
          <w:sz w:val="20"/>
          <w:szCs w:val="20"/>
          <w:rtl/>
        </w:rPr>
        <w:t xml:space="preserve">إرشادات التطبيق (2) — ص 157</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جودة ممارسات التعليم والتعلم: مدى فاعلية وملاءمة الأساليب والاستراتيجيات التي يستخدمها المعلم في تخطيط وتنفيذ وتقويم عملية التعلم، بما يضمن تحقيق نواتج التعلم.</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جودة مخرجات تعلم الطلبة: مستوى إتقان الطلبة للمعارف والمهارات والقيم المستهدفة في مواد اللغة العربية، والتربية الإسلامية، والتاريخ القطري والمواطنة، بما يعكس جودة التعلم وفاعلية التدريس.</w:t>
      </w:r>
    </w:p>
    <w:p>
      <w:pPr>
        <w:bidi/>
        <w:spacing w:after="80" w:line="300"/>
        <w:jc w:val="left"/>
      </w:pPr>
      <w:r>
        <w:rPr>
          <w:rFonts w:ascii="Arial" w:cs="Arial" w:eastAsia="Arial" w:hAnsi="Arial"/>
          <w:sz w:val="22"/>
          <w:szCs w:val="22"/>
          <w:rtl/>
        </w:rPr>
        <w:t xml:space="preserve"/>
      </w:r>
    </w:p>
    <w:p>
      <w:pPr>
        <w:bidi/>
        <w:spacing w:after="60" w:line="300"/>
        <w:jc w:val="left"/>
      </w:pPr>
      <w:r>
        <w:rPr>
          <w:rFonts w:ascii="Arial" w:cs="Arial" w:eastAsia="Arial" w:hAnsi="Arial"/>
          <w:b/>
          <w:bCs/>
          <w:color w:val="64748B"/>
          <w:sz w:val="20"/>
          <w:szCs w:val="20"/>
          <w:rtl/>
        </w:rPr>
        <w:t xml:space="preserve">أسئلة التأمّل (5) — ص 157</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إلى أي مدى تتميز ممارسات التعليم والتعلم بالفاعلية والجودة في مواد اللغة العربية، والتربية الإسلامية، والتاريخ القطري والمواطنة؟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ما مدى اتساق جودة الممارسات التعليمية بين المعلمين وفي المراحل الدراسية المختلفة؟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إلى أي مدى يحقق الطلبة نواتج التعلم المستهدفة في هذه المواد؟</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كيف تعكس أعمال الطلبة وأداؤهم مستوى فهمهم وإتقانهم للمعارف والمهارات؟</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ما مدى تطور أداء الطلبة بمرور الوقت، وما الأدلة على ذلك؟</w:t>
      </w:r>
    </w:p>
    <w:p>
      <w:pPr>
        <w:bidi/>
        <w:spacing w:after="80" w:line="300"/>
        <w:jc w:val="left"/>
      </w:pPr>
      <w:r>
        <w:rPr>
          <w:rFonts w:ascii="Arial" w:cs="Arial" w:eastAsia="Arial" w:hAnsi="Arial"/>
          <w:sz w:val="22"/>
          <w:szCs w:val="22"/>
          <w:rtl/>
        </w:rPr>
        <w:t xml:space="preserve"/>
      </w:r>
    </w:p>
    <w:p>
      <w:pPr>
        <w:pStyle w:val="Heading1"/>
        <w:pageBreakBefore/>
        <w:bidi/>
        <w:spacing w:after="160" w:line="300"/>
        <w:jc w:val="left"/>
      </w:pPr>
      <w:bookmarkStart w:name="_Toc19" w:id="19"/>
      <w:r>
        <w:rPr>
          <w:rFonts w:ascii="Arial" w:cs="Arial" w:eastAsia="Arial" w:hAnsi="Arial"/>
          <w:b/>
          <w:bCs/>
          <w:color w:val="8A1538"/>
          <w:sz w:val="32"/>
          <w:szCs w:val="32"/>
          <w:rtl/>
        </w:rPr>
        <w:t xml:space="preserve">المعيار الرئيس 5 — إدارة الموارد</w:t>
      </w:r>
      <w:bookmarkEnd w:id="19"/>
    </w:p>
    <w:p>
      <w:pPr>
        <w:pStyle w:val="Heading2"/>
        <w:bidi/>
        <w:spacing w:after="120" w:line="300"/>
        <w:jc w:val="left"/>
      </w:pPr>
      <w:bookmarkStart w:name="_Toc20" w:id="20"/>
      <w:r>
        <w:rPr>
          <w:rFonts w:ascii="Arial" w:cs="Arial" w:eastAsia="Arial" w:hAnsi="Arial"/>
          <w:b/>
          <w:bCs/>
          <w:color w:val="6D28D9"/>
          <w:sz w:val="27"/>
          <w:szCs w:val="27"/>
          <w:rtl/>
        </w:rPr>
        <w:t xml:space="preserve">5.1 — الموارد البشرية والتطوير المهني</w:t>
      </w:r>
      <w:bookmarkEnd w:id="20"/>
    </w:p>
    <w:p>
      <w:pPr>
        <w:bidi/>
        <w:spacing w:after="60" w:line="300"/>
        <w:jc w:val="left"/>
      </w:pPr>
      <w:r>
        <w:rPr>
          <w:rFonts w:ascii="Arial" w:cs="Arial" w:eastAsia="Arial" w:hAnsi="Arial"/>
          <w:b/>
          <w:bCs/>
          <w:color w:val="64748B"/>
          <w:sz w:val="20"/>
          <w:szCs w:val="20"/>
          <w:rtl/>
        </w:rPr>
        <w:t xml:space="preserve">نماذج الأدلة الدالّة على هذا الجانب (14) — استرشادية لا حاصرة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20"/>
          <w:szCs w:val="20"/>
          <w:rtl/>
        </w:rPr>
        <w:t xml:space="preserve">سياسة التوظيف.</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20"/>
          <w:szCs w:val="20"/>
          <w:rtl/>
        </w:rPr>
        <w:t xml:space="preserve">ملفات المعلمين شاملة: السيرة الذاتية - المؤهل العلمي - الخبرة - عقد العمل – موافقة وزارة التربية والتعليم والتعليم العالي.</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20"/>
          <w:szCs w:val="20"/>
          <w:rtl/>
        </w:rPr>
        <w:t xml:space="preserve">نماذج من الرخص المهنية (خاص بالمدارس الحكومية).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20"/>
          <w:szCs w:val="20"/>
          <w:rtl/>
        </w:rPr>
        <w:t xml:space="preserve">نماذج حصر الاحتياجات التدريبية للموظفين.</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20"/>
          <w:szCs w:val="20"/>
          <w:rtl/>
        </w:rPr>
        <w:t xml:space="preserve">خطة تدريب الموظفين الجدد.</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20"/>
          <w:szCs w:val="20"/>
          <w:rtl/>
        </w:rPr>
        <w:t xml:space="preserve">توثيق جلسات التوجيه للموظفين الجدد.</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20"/>
          <w:szCs w:val="20"/>
          <w:rtl/>
        </w:rPr>
        <w:t xml:space="preserve">خطة التطوير المهني السنوية.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20"/>
          <w:szCs w:val="20"/>
          <w:rtl/>
        </w:rPr>
        <w:t xml:space="preserve">خطط التطوير المهني الخاصة بالأقسام.</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20"/>
          <w:szCs w:val="20"/>
          <w:rtl/>
        </w:rPr>
        <w:t xml:space="preserve">سجلات حضور الموظفين لبرامج التطوير المهني.</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20"/>
          <w:szCs w:val="20"/>
          <w:rtl/>
        </w:rPr>
        <w:t xml:space="preserve">استبيانات تقييم ما بعد التدريب.</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20"/>
          <w:szCs w:val="20"/>
          <w:rtl/>
        </w:rPr>
        <w:t xml:space="preserve">تقارير تقييم أثر التدريب والتطوير المهني.</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20"/>
          <w:szCs w:val="20"/>
          <w:rtl/>
        </w:rPr>
        <w:t xml:space="preserve">شهادات أو تقارير من مؤسسات تدريبية خارجية.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20"/>
          <w:szCs w:val="20"/>
          <w:rtl/>
        </w:rPr>
        <w:t xml:space="preserve">خطط التطوير الفردية للموظفين.</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20"/>
          <w:szCs w:val="20"/>
          <w:rtl/>
        </w:rPr>
        <w:t xml:space="preserve">محاضر الاجتماعات / المراسلات.</w:t>
      </w:r>
    </w:p>
    <w:p>
      <w:pPr>
        <w:bidi/>
        <w:spacing w:after="80" w:line="300"/>
        <w:jc w:val="left"/>
      </w:pPr>
      <w:r>
        <w:rPr>
          <w:rFonts w:ascii="Arial" w:cs="Arial" w:eastAsia="Arial" w:hAnsi="Arial"/>
          <w:sz w:val="22"/>
          <w:szCs w:val="22"/>
          <w:rtl/>
        </w:rPr>
        <w:t xml:space="preserve"/>
      </w:r>
    </w:p>
    <w:p>
      <w:pPr>
        <w:pStyle w:val="Heading3"/>
        <w:bidi/>
        <w:spacing w:after="100" w:line="300"/>
        <w:jc w:val="left"/>
      </w:pPr>
      <w:r>
        <w:rPr>
          <w:rFonts w:ascii="Arial" w:cs="Arial" w:eastAsia="Arial" w:hAnsi="Arial"/>
          <w:b/>
          <w:bCs/>
          <w:color w:val="0F766E"/>
          <w:sz w:val="24"/>
          <w:szCs w:val="24"/>
          <w:rtl/>
        </w:rPr>
        <w:t xml:space="preserve">5.1.1 — تطبيق سياسة توظيف ذات جودة لضمان كفاءة الموارد البشرية.</w:t>
      </w:r>
    </w:p>
    <w:p>
      <w:pPr>
        <w:bidi/>
        <w:spacing w:after="60" w:line="300"/>
        <w:jc w:val="left"/>
      </w:pPr>
      <w:r>
        <w:rPr>
          <w:rFonts w:ascii="Arial" w:cs="Arial" w:eastAsia="Arial" w:hAnsi="Arial"/>
          <w:b/>
          <w:bCs/>
          <w:color w:val="64748B"/>
          <w:sz w:val="20"/>
          <w:szCs w:val="20"/>
          <w:rtl/>
        </w:rPr>
        <w:t xml:space="preserve">مؤشرات الأداء (3)</w:t>
      </w:r>
    </w:p>
    <w:p>
      <w:pPr>
        <w:bidi/>
        <w:spacing w:after="50" w:line="300"/>
        <w:ind w:right="300"/>
        <w:jc w:val="left"/>
      </w:pPr>
      <w:r>
        <w:rPr>
          <w:rFonts w:ascii="Arial" w:cs="Arial" w:eastAsia="Arial" w:hAnsi="Arial"/>
          <w:b/>
          <w:bCs/>
          <w:color w:val="334155"/>
          <w:sz w:val="20"/>
          <w:szCs w:val="20"/>
          <w:rtl/>
        </w:rPr>
        <w:t xml:space="preserve">5.1.1.1  </w:t>
      </w:r>
      <w:r>
        <w:rPr>
          <w:rFonts w:ascii="Arial" w:cs="Arial" w:eastAsia="Arial" w:hAnsi="Arial"/>
          <w:sz w:val="21"/>
          <w:szCs w:val="21"/>
          <w:rtl/>
        </w:rPr>
        <w:t xml:space="preserve">تطبيق سياسة توظيف تتضمن معايير وإجراءات واضحة ومحددة لتوظيف الكوادر التعليمية والإدارية بما يتوافق مع رؤية المدرسة ورسالتها وأهدافها.</w:t>
      </w:r>
    </w:p>
    <w:p>
      <w:pPr>
        <w:bidi/>
        <w:spacing w:after="50" w:line="300"/>
        <w:ind w:right="300"/>
        <w:jc w:val="left"/>
      </w:pPr>
      <w:r>
        <w:rPr>
          <w:rFonts w:ascii="Arial" w:cs="Arial" w:eastAsia="Arial" w:hAnsi="Arial"/>
          <w:b/>
          <w:bCs/>
          <w:color w:val="334155"/>
          <w:sz w:val="20"/>
          <w:szCs w:val="20"/>
          <w:rtl/>
        </w:rPr>
        <w:t xml:space="preserve">5.1.1.2  </w:t>
      </w:r>
      <w:r>
        <w:rPr>
          <w:rFonts w:ascii="Arial" w:cs="Arial" w:eastAsia="Arial" w:hAnsi="Arial"/>
          <w:sz w:val="21"/>
          <w:szCs w:val="21"/>
          <w:rtl/>
        </w:rPr>
        <w:t xml:space="preserve">تتوافق الوظائف التي يشغلها الموظفون مع مؤهلاتهم وخبراتهم، مما يضمن تحقيق الكفاءة في الأداء وجودة العمل.</w:t>
      </w:r>
    </w:p>
    <w:p>
      <w:pPr>
        <w:bidi/>
        <w:spacing w:after="50" w:line="300"/>
        <w:ind w:right="300"/>
        <w:jc w:val="left"/>
      </w:pPr>
      <w:r>
        <w:rPr>
          <w:rFonts w:ascii="Arial" w:cs="Arial" w:eastAsia="Arial" w:hAnsi="Arial"/>
          <w:b/>
          <w:bCs/>
          <w:color w:val="334155"/>
          <w:sz w:val="20"/>
          <w:szCs w:val="20"/>
          <w:rtl/>
        </w:rPr>
        <w:t xml:space="preserve">5.1.1.3  </w:t>
      </w:r>
      <w:r>
        <w:rPr>
          <w:rFonts w:ascii="Arial" w:cs="Arial" w:eastAsia="Arial" w:hAnsi="Arial"/>
          <w:sz w:val="21"/>
          <w:szCs w:val="21"/>
          <w:rtl/>
        </w:rPr>
        <w:t xml:space="preserve">يتناسب عدد الموظفين مع عدد الطلبة واحتياجاتهم، لضمان تقديم خدمات تعليمية وإدارية ملائمة وذات جودة.</w:t>
      </w:r>
    </w:p>
    <w:p>
      <w:pPr>
        <w:bidi/>
        <w:spacing w:after="60" w:line="300"/>
        <w:jc w:val="left"/>
      </w:pPr>
      <w:r>
        <w:rPr>
          <w:rFonts w:ascii="Arial" w:cs="Arial" w:eastAsia="Arial" w:hAnsi="Arial"/>
          <w:b/>
          <w:bCs/>
          <w:color w:val="64748B"/>
          <w:sz w:val="20"/>
          <w:szCs w:val="20"/>
          <w:rtl/>
        </w:rPr>
        <w:t xml:space="preserve">سلّم التقدير — 2 صفوف</w:t>
      </w:r>
    </w:p>
    <w:tbl>
      <w:tblPr>
        <w:bidiVisual/>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الصفّ 1</w:t>
            </w:r>
          </w:p>
        </w:tc>
        <w:tc>
          <w:tcPr>
            <w:tcW w:type="dxa" w:w="786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وصف الأداء</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ممتاز</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تطبيق سياسة توظيف تتضمن إجراءات ومعايير واضحة ومحددة تسهم في توظيف الكوادر التعليمية والإدارية بما يتوافق مع رؤية المدرسة ورسالتها وأهدافها، وتتوافق جميع الوظائف التي يشغلها الموظفون مع مؤهلاتهم وخبراتهم، مما يضمن تحقيق كفاءة عالية في الأداء وجودة في العمل.</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 جداً</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تطبيق سياسة توظيف تتضمن إجراءات ومعايير واضحة ومحددة تسهم في توظيف الكوادر التعليمية والإدارية بما يتوافق مع رؤية المدرسة ورسالتها وأهدافها، وتتوافق الغالبية العظمى من الوظائف التي يشغلها الموظفون مع مؤهلاتهم وخبراتهم، مما يضمن تحقيق كفاءة في الأداء وجودة العمل.</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تطبيق سياسة توظيف تتضمن إجراءات ومعايير واضحة تسهم في توظيف الكوادر التعليمية والإدارية بما يتوافق مع رؤية المدرسة ورسالتها وأهدافها، وتتوافق معظم الوظائف التي يشغلها الموظفون مع مؤهلاتهم وخبراتهم، مما يضمن تحقيق جودة العمل بشكلٍ مناسب.</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مقبول</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تتضمن سياسة التوظيف إجراءات ومعايير واضحة لتوظيف الكوادر بما يتوافق مع رؤية ورسالة المدرسة، إلا أن تطبيقها يتم بشكلٍ محدود، مما يؤدى إلى توافق بعض الوظائف التي يشغلها الموظفون مع مؤهلاتهم وخبراتهم، مما يؤدي إلى تحقيق جودة محدودة في العمل.</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ضعيف</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تتضمن سياسة التوظيف إجراءات ومعايير واضحة لتوظيف الكوادر، إلا أن تطبيقها يتم بشكلٍ محدود جداً، مما يؤدى إلى توافق قلة من الوظائف التي يشغلها الموظفون مع مؤهلاتهم وخبراتهم، مما يؤدي إلى تحقيق جودة محدودة جداً في العمل.</w:t>
            </w:r>
            <w:r>
              <w:rPr>
                <w:rFonts w:ascii="Arial" w:cs="Arial" w:eastAsia="Arial" w:hAnsi="Arial"/>
                <w:sz w:val="19"/>
                <w:szCs w:val="19"/>
                <w:rtl/>
              </w:rPr>
              <w:br/>
              <w:t xml:space="preserve">أو</w:t>
            </w:r>
            <w:r>
              <w:rPr>
                <w:rFonts w:ascii="Arial" w:cs="Arial" w:eastAsia="Arial" w:hAnsi="Arial"/>
                <w:sz w:val="19"/>
                <w:szCs w:val="19"/>
                <w:rtl/>
              </w:rPr>
              <w:br/>
              <w:t xml:space="preserve">لا تتضمن سياسة التوظيف إجراءات ومعايير واضحة، مما يؤدى إلى تعيين كوادر لا تتوافق وظائفهم مع مؤهلاتهم وخبراتهم، ويؤثر سلباً على كفاءة الأداء وجودة العمل في المدرسة.</w:t>
            </w:r>
          </w:p>
        </w:tc>
      </w:tr>
    </w:tbl>
    <w:p>
      <w:pPr>
        <w:bidi/>
        <w:spacing w:after="100" w:line="300"/>
        <w:jc w:val="left"/>
      </w:pPr>
      <w:r>
        <w:rPr>
          <w:rFonts w:ascii="Arial" w:cs="Arial" w:eastAsia="Arial" w:hAnsi="Arial"/>
          <w:sz w:val="22"/>
          <w:szCs w:val="22"/>
          <w:rtl/>
        </w:rPr>
        <w:t xml:space="preserve"/>
      </w:r>
    </w:p>
    <w:tbl>
      <w:tblPr>
        <w:bidiVisual/>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الصفّ 2</w:t>
            </w:r>
          </w:p>
        </w:tc>
        <w:tc>
          <w:tcPr>
            <w:tcW w:type="dxa" w:w="786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وصف الأداء</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ممتاز</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يتناسب عدد الموظفين مع عدد الطلبة واحتياجاتهم في جميع الصفوف / المراحل التعليمية، حيث يتم توزيع الموظفين بكفاءة وفاعلية عالية لضمان توفير خدمات تعليمية وإدارية عالية الجودة.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 جداً</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يتناسب عدد الموظفين مع عدد الطلبة واحتياجاتهم في الغالبية العظمى من الصفوف / المراحل التعليمية، حيث يتم توزيع الموظفين بفاعلية لضمان توفير خدمات تعليمية وإدارية ذات جودة.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يتناسب عدد الموظفين مع عدد الطلبة واحتياجاتهم في معظم الصفوف / المراحل التعليمية، ويتم توزيع الموظفين بشكلٍ مناسب لضمان توفير خدمات تعليمية وإدارية مناسبة.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مقبول</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يتناسب عدد الموظفين مع عدد الطلبة واحتياجاتهم في بعض الصفوف / المراحل التعليمية، مما يؤدي إلى توفير خدمات تعليمية و/أو إدارية بجودة محدودة.</w:t>
            </w:r>
            <w:r>
              <w:rPr>
                <w:rFonts w:ascii="Arial" w:cs="Arial" w:eastAsia="Arial" w:hAnsi="Arial"/>
                <w:sz w:val="19"/>
                <w:szCs w:val="19"/>
                <w:rtl/>
              </w:rPr>
              <w:br/>
              <w:t xml:space="preserve">أو</w:t>
            </w:r>
            <w:r>
              <w:rPr>
                <w:rFonts w:ascii="Arial" w:cs="Arial" w:eastAsia="Arial" w:hAnsi="Arial"/>
                <w:sz w:val="19"/>
                <w:szCs w:val="19"/>
                <w:rtl/>
              </w:rPr>
              <w:br/>
              <w:t xml:space="preserve">يتناسب عدد الموظفين مع عدد الطلبة، ولكن يتم توزيع الموظفين بشكلٍ غير مناسب أو غير فعال، مما أدى إلى توفير خدمات تعليمية و/أو إدارية محدودة.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ضعيف</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يتناسب عدد الموظفين مع عدد الطلبة واحتياجاتهم في قلة من الصفوف / المراحل التعليمية، مما يؤدى إلى توفير خدمات تعليمية و/أو إدارية محدودة جداً.</w:t>
            </w:r>
            <w:r>
              <w:rPr>
                <w:rFonts w:ascii="Arial" w:cs="Arial" w:eastAsia="Arial" w:hAnsi="Arial"/>
                <w:sz w:val="19"/>
                <w:szCs w:val="19"/>
                <w:rtl/>
              </w:rPr>
              <w:br/>
              <w:t xml:space="preserve">أو</w:t>
            </w:r>
            <w:r>
              <w:rPr>
                <w:rFonts w:ascii="Arial" w:cs="Arial" w:eastAsia="Arial" w:hAnsi="Arial"/>
                <w:sz w:val="19"/>
                <w:szCs w:val="19"/>
                <w:rtl/>
              </w:rPr>
              <w:br/>
              <w:t xml:space="preserve">لا يتناسب عدد الموظفين مع عدد الطلبة واحتياجاتهم، ويتم توزيع الموظفين بشكلٍ غير مناسب مما أدى إلى تقديم خدمات تعليمية و/أو إدارية محدودة جداً.</w:t>
            </w:r>
          </w:p>
        </w:tc>
      </w:tr>
    </w:tbl>
    <w:p>
      <w:pPr>
        <w:bidi/>
        <w:spacing w:after="100" w:line="300"/>
        <w:jc w:val="left"/>
      </w:pPr>
      <w:r>
        <w:rPr>
          <w:rFonts w:ascii="Arial" w:cs="Arial" w:eastAsia="Arial" w:hAnsi="Arial"/>
          <w:sz w:val="22"/>
          <w:szCs w:val="22"/>
          <w:rtl/>
        </w:rPr>
        <w:t xml:space="preserve"/>
      </w:r>
    </w:p>
    <w:p>
      <w:pPr>
        <w:bidi/>
        <w:spacing w:after="60" w:line="300"/>
        <w:jc w:val="left"/>
      </w:pPr>
      <w:r>
        <w:rPr>
          <w:rFonts w:ascii="Arial" w:cs="Arial" w:eastAsia="Arial" w:hAnsi="Arial"/>
          <w:b/>
          <w:bCs/>
          <w:color w:val="64748B"/>
          <w:sz w:val="20"/>
          <w:szCs w:val="20"/>
          <w:rtl/>
        </w:rPr>
        <w:t xml:space="preserve">إرشادات التطبيق (3) — ص 169</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سياسة التوظيف: وثيقة تنظيمية تحدد المعايير والإجراءات المتبعة في استقطاب الموظفين واختيارهم وتعيينهم، بما يضمن توفير كفاءات تحقق أهداف المدرسة وجودة الأداء.</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وجود لجنة متخصصة أو فريق عمل مسؤول عن متابعة تنفيذ سياسة التوظيف.</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وجود سجلات مفصلة تبين مؤهلات الموظفين وخبراتهم المهنية، ومقارنة هذه المعلومات مع متطلبات الوظائف التي يشغلونها.</w:t>
      </w:r>
    </w:p>
    <w:p>
      <w:pPr>
        <w:bidi/>
        <w:spacing w:after="80" w:line="300"/>
        <w:jc w:val="left"/>
      </w:pPr>
      <w:r>
        <w:rPr>
          <w:rFonts w:ascii="Arial" w:cs="Arial" w:eastAsia="Arial" w:hAnsi="Arial"/>
          <w:sz w:val="22"/>
          <w:szCs w:val="22"/>
          <w:rtl/>
        </w:rPr>
        <w:t xml:space="preserve"/>
      </w:r>
    </w:p>
    <w:p>
      <w:pPr>
        <w:bidi/>
        <w:spacing w:after="60" w:line="300"/>
        <w:jc w:val="left"/>
      </w:pPr>
      <w:r>
        <w:rPr>
          <w:rFonts w:ascii="Arial" w:cs="Arial" w:eastAsia="Arial" w:hAnsi="Arial"/>
          <w:b/>
          <w:bCs/>
          <w:color w:val="64748B"/>
          <w:sz w:val="20"/>
          <w:szCs w:val="20"/>
          <w:rtl/>
        </w:rPr>
        <w:t xml:space="preserve">أسئلة التأمّل (6) — ص 169</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كيف يتم تحديد الاحتياجات الفعلية من الموارد البشرية في المدرسة؟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كيف تقوم المدرسة بتحديد معايير الكفاءة المطلوبة لكل وظيفة، سواء كانت تعليمية أو إدارية؟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كيف تضمن المدرسة أن الأشخاص المعنيين بعملية التوظيف يمتلكون المهارات والمعرفة اللازمة لاختيار أفضل الكوادر؟</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ما الاستراتيجيات التي تعتمدها المدرسة لضمان أن الموظفين المعنيين يتناسبون مع ثقافة المدرسة وقيمها ويدعمون تحقيق رؤيتها ورسالتها؟</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كيف يتم تحديث سياسة التوظيف؟ وما الآليات التي تضمن استجابة هذه السياسة لاحتياجات المدرسة المتغيرة؟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كم نسبة المعلمين إلى عدد الطلبة؟ وما أثر ذلك على تعلم الطلبة؟</w:t>
      </w:r>
    </w:p>
    <w:p>
      <w:pPr>
        <w:bidi/>
        <w:spacing w:after="80" w:line="300"/>
        <w:jc w:val="left"/>
      </w:pPr>
      <w:r>
        <w:rPr>
          <w:rFonts w:ascii="Arial" w:cs="Arial" w:eastAsia="Arial" w:hAnsi="Arial"/>
          <w:sz w:val="22"/>
          <w:szCs w:val="22"/>
          <w:rtl/>
        </w:rPr>
        <w:t xml:space="preserve"/>
      </w:r>
    </w:p>
    <w:p>
      <w:pPr>
        <w:pStyle w:val="Heading3"/>
        <w:bidi/>
        <w:spacing w:after="100" w:line="300"/>
        <w:jc w:val="left"/>
      </w:pPr>
      <w:r>
        <w:rPr>
          <w:rFonts w:ascii="Arial" w:cs="Arial" w:eastAsia="Arial" w:hAnsi="Arial"/>
          <w:b/>
          <w:bCs/>
          <w:color w:val="0F766E"/>
          <w:sz w:val="24"/>
          <w:szCs w:val="24"/>
          <w:rtl/>
        </w:rPr>
        <w:t xml:space="preserve">5.1.2 — تدريب وتأهيل الموظفين الجدد لضمان أداء مهامهم بكفاءة وجودة.</w:t>
      </w:r>
    </w:p>
    <w:p>
      <w:pPr>
        <w:bidi/>
        <w:spacing w:after="60" w:line="300"/>
        <w:jc w:val="left"/>
      </w:pPr>
      <w:r>
        <w:rPr>
          <w:rFonts w:ascii="Arial" w:cs="Arial" w:eastAsia="Arial" w:hAnsi="Arial"/>
          <w:b/>
          <w:bCs/>
          <w:color w:val="64748B"/>
          <w:sz w:val="20"/>
          <w:szCs w:val="20"/>
          <w:rtl/>
        </w:rPr>
        <w:t xml:space="preserve">مؤشرات الأداء (2)</w:t>
      </w:r>
    </w:p>
    <w:p>
      <w:pPr>
        <w:bidi/>
        <w:spacing w:after="50" w:line="300"/>
        <w:ind w:right="300"/>
        <w:jc w:val="left"/>
      </w:pPr>
      <w:r>
        <w:rPr>
          <w:rFonts w:ascii="Arial" w:cs="Arial" w:eastAsia="Arial" w:hAnsi="Arial"/>
          <w:b/>
          <w:bCs/>
          <w:color w:val="334155"/>
          <w:sz w:val="20"/>
          <w:szCs w:val="20"/>
          <w:rtl/>
        </w:rPr>
        <w:t xml:space="preserve">5.1.2.1  </w:t>
      </w:r>
      <w:r>
        <w:rPr>
          <w:rFonts w:ascii="Arial" w:cs="Arial" w:eastAsia="Arial" w:hAnsi="Arial"/>
          <w:sz w:val="21"/>
          <w:szCs w:val="21"/>
          <w:rtl/>
        </w:rPr>
        <w:t xml:space="preserve">إعداد وتنفيذ خطة تتضمن برامج تدريبية للموظفين الجدد بما يتوافق مع احتياجات كل وظيفة، لتزويدهم بالمعرفة والمهارات اللازمة لأداء مهامهم، وضمان تكيفهم مع بيئة العمل.</w:t>
      </w:r>
    </w:p>
    <w:p>
      <w:pPr>
        <w:bidi/>
        <w:spacing w:after="50" w:line="300"/>
        <w:ind w:right="300"/>
        <w:jc w:val="left"/>
      </w:pPr>
      <w:r>
        <w:rPr>
          <w:rFonts w:ascii="Arial" w:cs="Arial" w:eastAsia="Arial" w:hAnsi="Arial"/>
          <w:b/>
          <w:bCs/>
          <w:color w:val="334155"/>
          <w:sz w:val="20"/>
          <w:szCs w:val="20"/>
          <w:rtl/>
        </w:rPr>
        <w:t xml:space="preserve">5.1.2.2  </w:t>
      </w:r>
      <w:r>
        <w:rPr>
          <w:rFonts w:ascii="Arial" w:cs="Arial" w:eastAsia="Arial" w:hAnsi="Arial"/>
          <w:sz w:val="21"/>
          <w:szCs w:val="21"/>
          <w:rtl/>
        </w:rPr>
        <w:t xml:space="preserve">تقييم فعالية برامج تدريب وتأهيل الموظفين الجدد، وتقديم الدعم المستمر لهم من خلال الإشراف المنتظم ومتابعة تقدمهم في أداء المهام المطلوبة.</w:t>
      </w:r>
    </w:p>
    <w:p>
      <w:pPr>
        <w:bidi/>
        <w:spacing w:after="60" w:line="300"/>
        <w:jc w:val="left"/>
      </w:pPr>
      <w:r>
        <w:rPr>
          <w:rFonts w:ascii="Arial" w:cs="Arial" w:eastAsia="Arial" w:hAnsi="Arial"/>
          <w:b/>
          <w:bCs/>
          <w:color w:val="64748B"/>
          <w:sz w:val="20"/>
          <w:szCs w:val="20"/>
          <w:rtl/>
        </w:rPr>
        <w:t xml:space="preserve">سلّم التقدير — 2 صفوف</w:t>
      </w:r>
    </w:p>
    <w:tbl>
      <w:tblPr>
        <w:bidiVisual/>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الصفّ 1</w:t>
            </w:r>
          </w:p>
        </w:tc>
        <w:tc>
          <w:tcPr>
            <w:tcW w:type="dxa" w:w="786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وصف الأداء</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ممتاز</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إعداد وتنفيذ خطة لتدريب وتأهيل الموظفين الجدد، تتضمن برامج تدريبية شاملة ومتنوعة وتستهدف جميع الموظفين الجدد، وتلبي الاحتياجات الخاصة بكل وظيفة، بهدف تزويدهم بالمعرفة والمهارات اللازمة لأداء مهامهم بكفاءة عالية.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 جداً</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إعداد وتنفيذ خطة لتدريب وتأهيل الموظفين الجدد، تتضمن برامج تدريبية متنوعة وتستهدف الغالبية العظمى من الموظفين الجدد، بهدف تزويدهم بالمعرفة والمهارات اللازمة لأداء مهامهم بكفاءة.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إعداد وتنفيذ خطة لتدريب وتأهيل الموظفين الجدد، تتضمن برامج تدريبية مناسبة وتستهدف معظم الموظفين الجدد، بهدف تزويدهم بالمعرفة والمهارات اللازمة لأداء مهامهم.</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مقبول</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إعداد وتنفيذ خطة لتدريب وتأهيل الموظفين الجدد، تتضمن برامج تدريبية، إلا أنها تستهدف بعض الموظفين الجدد، مما يؤثر على فعاليتها في تزويدهم بالمعرفة والمهارات اللازمة لأداء مهامهم.</w:t>
            </w:r>
            <w:r>
              <w:rPr>
                <w:rFonts w:ascii="Arial" w:cs="Arial" w:eastAsia="Arial" w:hAnsi="Arial"/>
                <w:sz w:val="19"/>
                <w:szCs w:val="19"/>
                <w:rtl/>
              </w:rPr>
              <w:br/>
              <w:t xml:space="preserve">أو</w:t>
            </w:r>
            <w:r>
              <w:rPr>
                <w:rFonts w:ascii="Arial" w:cs="Arial" w:eastAsia="Arial" w:hAnsi="Arial"/>
                <w:sz w:val="19"/>
                <w:szCs w:val="19"/>
                <w:rtl/>
              </w:rPr>
              <w:br/>
              <w:t xml:space="preserve">يتم إعداد وتنفيذ خطة لتدريب وتأهيل الموظفين الجدد، إلا أنها تتضمن برامج تدريبية محدودة، مما يؤثر على فعاليتها في تزويدهم بالمعرفة والمهارات اللازمة لأداء مهامهم.</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ضعيف</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إعداد وتنفيذ خطة لتدريب وتأهيل الموظفين الجدد، تتضمن برامج تدريبية، إلا أنها تستهدف قلة من الموظفين الجدد، مما يؤثر سلباً على فعاليتها في تزويدهم بالمعرفة والمهارات اللازمة لأداء مهامهم.</w:t>
            </w:r>
            <w:r>
              <w:rPr>
                <w:rFonts w:ascii="Arial" w:cs="Arial" w:eastAsia="Arial" w:hAnsi="Arial"/>
                <w:sz w:val="19"/>
                <w:szCs w:val="19"/>
                <w:rtl/>
              </w:rPr>
              <w:br/>
              <w:t xml:space="preserve">أو</w:t>
            </w:r>
            <w:r>
              <w:rPr>
                <w:rFonts w:ascii="Arial" w:cs="Arial" w:eastAsia="Arial" w:hAnsi="Arial"/>
                <w:sz w:val="19"/>
                <w:szCs w:val="19"/>
                <w:rtl/>
              </w:rPr>
              <w:br/>
              <w:t xml:space="preserve">لا يتم إعداد خطة لتدريب وتأهيل الموظفين الجدد.</w:t>
            </w:r>
            <w:r>
              <w:rPr>
                <w:rFonts w:ascii="Arial" w:cs="Arial" w:eastAsia="Arial" w:hAnsi="Arial"/>
                <w:sz w:val="19"/>
                <w:szCs w:val="19"/>
                <w:rtl/>
              </w:rPr>
              <w:br/>
              <w:t xml:space="preserve">أو</w:t>
            </w:r>
            <w:r>
              <w:rPr>
                <w:rFonts w:ascii="Arial" w:cs="Arial" w:eastAsia="Arial" w:hAnsi="Arial"/>
                <w:sz w:val="19"/>
                <w:szCs w:val="19"/>
                <w:rtl/>
              </w:rPr>
              <w:br/>
              <w:t xml:space="preserve">البرامج المقدمة للموظفين الجدد محدودة جداً وعشوائية، ولا تستند إلى احتياجات الوظائف، مما يؤدي إلى ضعف في تزويدهم بالمعرفة والمهارات اللازمة، ويعيق تكيفهم واندماجهم في بيئة العمل في المدرسة.</w:t>
            </w:r>
          </w:p>
        </w:tc>
      </w:tr>
    </w:tbl>
    <w:p>
      <w:pPr>
        <w:bidi/>
        <w:spacing w:after="100" w:line="300"/>
        <w:jc w:val="left"/>
      </w:pPr>
      <w:r>
        <w:rPr>
          <w:rFonts w:ascii="Arial" w:cs="Arial" w:eastAsia="Arial" w:hAnsi="Arial"/>
          <w:sz w:val="22"/>
          <w:szCs w:val="22"/>
          <w:rtl/>
        </w:rPr>
        <w:t xml:space="preserve"/>
      </w:r>
    </w:p>
    <w:tbl>
      <w:tblPr>
        <w:bidiVisual/>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الصفّ 2</w:t>
            </w:r>
          </w:p>
        </w:tc>
        <w:tc>
          <w:tcPr>
            <w:tcW w:type="dxa" w:w="786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وصف الأداء</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ممتاز</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تقييم فعالية برامج التدريب والتأهيل المقدمة للموظفين الجدد بانتظام وفق آلية وإجراءات واضحة ومحددة وفعالة جداً، بما يُسهم في رصد جوانب القوة وتحديد مجالات التحسين، كما يتم تقديم دعم مستمر لهم من خلال إشراف مباشر ومتابعة مستمرة لأدائهم، مما يسهم في تطور أداء جميع الموظفين الجدد واندماجهم في بيئة العمل</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 جداً</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تقييم فعالية برامج التدريب والتأهيل المقدمة للموظفين الجدد بانتظام وفق آلية وإجراءات واضحة وفعالة، بما يُسهم في رصد جوانب القوة وتحديد مجالات التحسين، كما يتم تقديم دعم لهم من خلال إشراف ومتابعة دورية لأدائهم، مما يسهم في تطور أداء الغالبية العظمى من الموظفين الجدد واندماجهم في بيئة العمل.</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تقييم فعالية برامج التدريب والتأهيل المقدمة للموظفين الجدد وفق آلية وإجراءات مناسبة، كما يتم تقديم دعم لهم من خلال إشراف ومتابعة لأدائهم، مما يسهم في تطور أداء معظم الموظفين الجدد واندماجهم في بيئة العمل.</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مقبول</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تقييم فعالية برامج التدريب والتأهيل المقدمة للموظفين الجدد، إلا أنه يتم تقديم دعم محدود لهم من حيث المتابعة والإشراف، مما يسهم في تطور أداء بعض الموظفين الجدد واندماجهم في بيئة العمل.</w:t>
            </w:r>
            <w:r>
              <w:rPr>
                <w:rFonts w:ascii="Arial" w:cs="Arial" w:eastAsia="Arial" w:hAnsi="Arial"/>
                <w:sz w:val="19"/>
                <w:szCs w:val="19"/>
                <w:rtl/>
              </w:rPr>
              <w:br/>
              <w:t xml:space="preserve">أو</w:t>
            </w:r>
            <w:r>
              <w:rPr>
                <w:rFonts w:ascii="Arial" w:cs="Arial" w:eastAsia="Arial" w:hAnsi="Arial"/>
                <w:sz w:val="19"/>
                <w:szCs w:val="19"/>
                <w:rtl/>
              </w:rPr>
              <w:br/>
              <w:t xml:space="preserve">يتم تقييم فعالية برامج التدريب والتأهيل المقدمة للموظفين الجدد وفق آلية وإجراءات محدودة، مما يسهم في تطور أداء بعض الموظفين الجدد واندماجهم في بيئة العمل.</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ضعيف</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تقييم فعالية برامج التدريب والتأهيل المقدمة للموظفين الجدد، إلا أنه يتم تقديم دعم محدود جداً لهم، مما يسهم في تطور أداء قلة من الموظفين الجدد واندماجهم في بيئة العمل.</w:t>
            </w:r>
            <w:r>
              <w:rPr>
                <w:rFonts w:ascii="Arial" w:cs="Arial" w:eastAsia="Arial" w:hAnsi="Arial"/>
                <w:sz w:val="19"/>
                <w:szCs w:val="19"/>
                <w:rtl/>
              </w:rPr>
              <w:br/>
              <w:t xml:space="preserve">أو</w:t>
            </w:r>
            <w:r>
              <w:rPr>
                <w:rFonts w:ascii="Arial" w:cs="Arial" w:eastAsia="Arial" w:hAnsi="Arial"/>
                <w:sz w:val="19"/>
                <w:szCs w:val="19"/>
                <w:rtl/>
              </w:rPr>
              <w:br/>
              <w:t xml:space="preserve">لا يتم تقييم فعالية برامج التدريب والتأهيل المقدمة للموظفين الجدد، .</w:t>
            </w:r>
          </w:p>
        </w:tc>
      </w:tr>
    </w:tbl>
    <w:p>
      <w:pPr>
        <w:bidi/>
        <w:spacing w:after="100" w:line="300"/>
        <w:jc w:val="left"/>
      </w:pPr>
      <w:r>
        <w:rPr>
          <w:rFonts w:ascii="Arial" w:cs="Arial" w:eastAsia="Arial" w:hAnsi="Arial"/>
          <w:sz w:val="22"/>
          <w:szCs w:val="22"/>
          <w:rtl/>
        </w:rPr>
        <w:t xml:space="preserve"/>
      </w:r>
    </w:p>
    <w:p>
      <w:pPr>
        <w:bidi/>
        <w:spacing w:after="60" w:line="300"/>
        <w:jc w:val="left"/>
      </w:pPr>
      <w:r>
        <w:rPr>
          <w:rFonts w:ascii="Arial" w:cs="Arial" w:eastAsia="Arial" w:hAnsi="Arial"/>
          <w:b/>
          <w:bCs/>
          <w:color w:val="64748B"/>
          <w:sz w:val="20"/>
          <w:szCs w:val="20"/>
          <w:rtl/>
        </w:rPr>
        <w:t xml:space="preserve">إرشادات التطبيق (2) — ص 170</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خطة تدريب الموظفين الجدد: وثيقة تتضمن مجموعة من البرامج والأنشطة التدريبية والتعريفية المخططة للموظفين الجدد، وتشمل عناصر مثل: محتوى التدريب، والجداول الزمنية، وأهداف التعلم لكل برنامج، والفئة المستهدفة.</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البرامج التدريبية والتعريفية للموظفين الجدد، مثل: التعريف بسياسات المدرسة وإجراءاتها، والتدريب على مهام الوظيفة، وورش عمل تخصصية، والتعريف برؤية المدرسة ورسالتها وقيمها وثقافتها، والتدريب على الأنظمة الإلكترونية.</w:t>
      </w:r>
    </w:p>
    <w:p>
      <w:pPr>
        <w:bidi/>
        <w:spacing w:after="80" w:line="300"/>
        <w:jc w:val="left"/>
      </w:pPr>
      <w:r>
        <w:rPr>
          <w:rFonts w:ascii="Arial" w:cs="Arial" w:eastAsia="Arial" w:hAnsi="Arial"/>
          <w:sz w:val="22"/>
          <w:szCs w:val="22"/>
          <w:rtl/>
        </w:rPr>
        <w:t xml:space="preserve"/>
      </w:r>
    </w:p>
    <w:p>
      <w:pPr>
        <w:bidi/>
        <w:spacing w:after="60" w:line="300"/>
        <w:jc w:val="left"/>
      </w:pPr>
      <w:r>
        <w:rPr>
          <w:rFonts w:ascii="Arial" w:cs="Arial" w:eastAsia="Arial" w:hAnsi="Arial"/>
          <w:b/>
          <w:bCs/>
          <w:color w:val="64748B"/>
          <w:sz w:val="20"/>
          <w:szCs w:val="20"/>
          <w:rtl/>
        </w:rPr>
        <w:t xml:space="preserve">أسئلة التأمّل (5) — ص 170</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كيف يتم تهيئة الموظفين الجدد للعمل بالمدرسة؟ وهل توجد برامج تدريبية مُعدة خصيصاً لهم في بداية عملهم؟</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كيف يتم تصميم هذه البرامج لضمان أن الموظفين الجدد يكتسبون المهارات اللازمة حسب احتياجات كل وظيفة؟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كيف تقوم المدرسة بتحديد احتياجات التدريب للموظفين الجدد؟</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كيف يتم تقييم فعالية التدريب المقدم للموظفين الجدد؟</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ما هو دور الإرشاد والتوجيه خلال فترة التدريب للموظفين الجدد؟</w:t>
      </w:r>
    </w:p>
    <w:p>
      <w:pPr>
        <w:bidi/>
        <w:spacing w:after="80" w:line="300"/>
        <w:jc w:val="left"/>
      </w:pPr>
      <w:r>
        <w:rPr>
          <w:rFonts w:ascii="Arial" w:cs="Arial" w:eastAsia="Arial" w:hAnsi="Arial"/>
          <w:sz w:val="22"/>
          <w:szCs w:val="22"/>
          <w:rtl/>
        </w:rPr>
        <w:t xml:space="preserve"/>
      </w:r>
    </w:p>
    <w:p>
      <w:pPr>
        <w:pStyle w:val="Heading3"/>
        <w:bidi/>
        <w:spacing w:after="100" w:line="300"/>
        <w:jc w:val="left"/>
      </w:pPr>
      <w:r>
        <w:rPr>
          <w:rFonts w:ascii="Arial" w:cs="Arial" w:eastAsia="Arial" w:hAnsi="Arial"/>
          <w:b/>
          <w:bCs/>
          <w:color w:val="0F766E"/>
          <w:sz w:val="24"/>
          <w:szCs w:val="24"/>
          <w:rtl/>
        </w:rPr>
        <w:t xml:space="preserve">5.1.3 — تنفيذ برامج تطوير مهني للموظفين لتعزيز مهاراتهم وتحسين أدائهم، بما يسهم في تحقيق رؤية المدرسة ورسالتها وأهدافها.</w:t>
      </w:r>
    </w:p>
    <w:p>
      <w:pPr>
        <w:bidi/>
        <w:spacing w:after="60" w:line="300"/>
        <w:jc w:val="left"/>
      </w:pPr>
      <w:r>
        <w:rPr>
          <w:rFonts w:ascii="Arial" w:cs="Arial" w:eastAsia="Arial" w:hAnsi="Arial"/>
          <w:b/>
          <w:bCs/>
          <w:color w:val="64748B"/>
          <w:sz w:val="20"/>
          <w:szCs w:val="20"/>
          <w:rtl/>
        </w:rPr>
        <w:t xml:space="preserve">مؤشرات الأداء (4)</w:t>
      </w:r>
    </w:p>
    <w:p>
      <w:pPr>
        <w:bidi/>
        <w:spacing w:after="50" w:line="300"/>
        <w:ind w:right="300"/>
        <w:jc w:val="left"/>
      </w:pPr>
      <w:r>
        <w:rPr>
          <w:rFonts w:ascii="Arial" w:cs="Arial" w:eastAsia="Arial" w:hAnsi="Arial"/>
          <w:b/>
          <w:bCs/>
          <w:color w:val="334155"/>
          <w:sz w:val="20"/>
          <w:szCs w:val="20"/>
          <w:rtl/>
        </w:rPr>
        <w:t xml:space="preserve">5.1.3.1  </w:t>
      </w:r>
      <w:r>
        <w:rPr>
          <w:rFonts w:ascii="Arial" w:cs="Arial" w:eastAsia="Arial" w:hAnsi="Arial"/>
          <w:sz w:val="21"/>
          <w:szCs w:val="21"/>
          <w:rtl/>
        </w:rPr>
        <w:t xml:space="preserve">تحديد برامج التطوير المهني بناءً على احتياجات الموظفين المهنية وتقييمات أدائهم، وبما يسهم في تحقيق رسالة المدرسة وأهدافها.</w:t>
      </w:r>
    </w:p>
    <w:p>
      <w:pPr>
        <w:bidi/>
        <w:spacing w:after="50" w:line="300"/>
        <w:ind w:right="300"/>
        <w:jc w:val="left"/>
      </w:pPr>
      <w:r>
        <w:rPr>
          <w:rFonts w:ascii="Arial" w:cs="Arial" w:eastAsia="Arial" w:hAnsi="Arial"/>
          <w:b/>
          <w:bCs/>
          <w:color w:val="334155"/>
          <w:sz w:val="20"/>
          <w:szCs w:val="20"/>
          <w:rtl/>
        </w:rPr>
        <w:t xml:space="preserve">5.1.3.2  </w:t>
      </w:r>
      <w:r>
        <w:rPr>
          <w:rFonts w:ascii="Arial" w:cs="Arial" w:eastAsia="Arial" w:hAnsi="Arial"/>
          <w:sz w:val="21"/>
          <w:szCs w:val="21"/>
          <w:rtl/>
        </w:rPr>
        <w:t xml:space="preserve">إعداد وتنفيذ خطة تطوير مهني تتضمن برامج تدريبية متنوعة ومنتظمة، لتحسين مهارات الموظفين وتلبية احتياجاتهم المهنية.</w:t>
      </w:r>
    </w:p>
    <w:p>
      <w:pPr>
        <w:bidi/>
        <w:spacing w:after="50" w:line="300"/>
        <w:ind w:right="300"/>
        <w:jc w:val="left"/>
      </w:pPr>
      <w:r>
        <w:rPr>
          <w:rFonts w:ascii="Arial" w:cs="Arial" w:eastAsia="Arial" w:hAnsi="Arial"/>
          <w:b/>
          <w:bCs/>
          <w:color w:val="334155"/>
          <w:sz w:val="20"/>
          <w:szCs w:val="20"/>
          <w:rtl/>
        </w:rPr>
        <w:t xml:space="preserve">5.1.3.3  </w:t>
      </w:r>
      <w:r>
        <w:rPr>
          <w:rFonts w:ascii="Arial" w:cs="Arial" w:eastAsia="Arial" w:hAnsi="Arial"/>
          <w:sz w:val="21"/>
          <w:szCs w:val="21"/>
          <w:rtl/>
        </w:rPr>
        <w:t xml:space="preserve">المشاركة الفعالة للموظفين في برامج التطوير المهني لتحقيق أعلى مستويات الكفاءة في الأداء.</w:t>
      </w:r>
    </w:p>
    <w:p>
      <w:pPr>
        <w:bidi/>
        <w:spacing w:after="50" w:line="300"/>
        <w:ind w:right="300"/>
        <w:jc w:val="left"/>
      </w:pPr>
      <w:r>
        <w:rPr>
          <w:rFonts w:ascii="Arial" w:cs="Arial" w:eastAsia="Arial" w:hAnsi="Arial"/>
          <w:b/>
          <w:bCs/>
          <w:color w:val="334155"/>
          <w:sz w:val="20"/>
          <w:szCs w:val="20"/>
          <w:rtl/>
        </w:rPr>
        <w:t xml:space="preserve">5.1.3.4  </w:t>
      </w:r>
      <w:r>
        <w:rPr>
          <w:rFonts w:ascii="Arial" w:cs="Arial" w:eastAsia="Arial" w:hAnsi="Arial"/>
          <w:sz w:val="21"/>
          <w:szCs w:val="21"/>
          <w:rtl/>
        </w:rPr>
        <w:t xml:space="preserve">متابعة فعالية برامج التطوير المهني من خلال تقييمات منتظمة لنتائج التدريب وأثره على الأداء، ومراجعة وتعديل الخطة والبرامج بناءً على هذه التقييمات.</w:t>
      </w:r>
    </w:p>
    <w:p>
      <w:pPr>
        <w:bidi/>
        <w:spacing w:after="60" w:line="300"/>
        <w:jc w:val="left"/>
      </w:pPr>
      <w:r>
        <w:rPr>
          <w:rFonts w:ascii="Arial" w:cs="Arial" w:eastAsia="Arial" w:hAnsi="Arial"/>
          <w:b/>
          <w:bCs/>
          <w:color w:val="64748B"/>
          <w:sz w:val="20"/>
          <w:szCs w:val="20"/>
          <w:rtl/>
        </w:rPr>
        <w:t xml:space="preserve">سلّم التقدير — 2 صفوف</w:t>
      </w:r>
    </w:p>
    <w:tbl>
      <w:tblPr>
        <w:bidiVisual/>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الصفّ 1</w:t>
            </w:r>
          </w:p>
        </w:tc>
        <w:tc>
          <w:tcPr>
            <w:tcW w:type="dxa" w:w="786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وصف الأداء</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ممتاز</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إعداد وتنفيذ خطة تطوير مهني ذات جودة عالية بناءً على تحليل دقيق وشامل لاحتياجات الموظفين المهنية وتقييمات أدائهم، وبما يتماشى مع رسالة المدرسة وأهدافها، وتتضمن الخطة برامج تدريبية متنوعة ومنتظمة وشاملة تُلبّي الاحتياجات المهنية للموظفين بشكلٍ فعال جداً، ويظهر جميع الموظفين التزاماً في تطبيق المهارات والمعارف المكتسبة في أدائهم لمهامهم.</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 جداً</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إعداد وتنفيذ خطة تطوير مهني ذات جودة بناءً على تحليل لاحتياجات الموظفين المهنية وتقييمات أدائهم، وبما يتماشى مع رسالة المدرسة وأهدافها، وتتضمن برامج تدريبية متنوعة ومنتظمة تُلبّي الاحتياجات المهنية للموظفين بشكلٍ فعال، ويظهر الغالبية العظمى من الموظفين التزاماً في تطبيق المهارات والمعارف المكتسبة في أدائهم لمهامهم.</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إعداد وتنفيذ خطة تطوير مهني بناءً على تحليل لاحتياجات الموظفين المهنية وتقييمات أدائهم، وبما يتماشى مع رسالة المدرسة وأهدافها، وتتضمن الخطة برامج تدريبية تُلبّي الاحتياجات المهنية الموظفين بشكل مناسب، ويظهر معظم الموظفين التزاماً في تطبيق المهارات والمعارف المكتسبة في أدائهم لمهامهم..</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مقبول</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إعداد وتنفيذ خطة تطوير مهني ذات جودة محدودة، ويظهر بعض الموظفين التزاماً في تطبيق المهارات والمعارف المكتسبة في أدائهم لمهامهم.</w:t>
            </w:r>
            <w:r>
              <w:rPr>
                <w:rFonts w:ascii="Arial" w:cs="Arial" w:eastAsia="Arial" w:hAnsi="Arial"/>
                <w:sz w:val="19"/>
                <w:szCs w:val="19"/>
                <w:rtl/>
              </w:rPr>
              <w:br/>
              <w:t xml:space="preserve">أو</w:t>
            </w:r>
            <w:r>
              <w:rPr>
                <w:rFonts w:ascii="Arial" w:cs="Arial" w:eastAsia="Arial" w:hAnsi="Arial"/>
                <w:sz w:val="19"/>
                <w:szCs w:val="19"/>
                <w:rtl/>
              </w:rPr>
              <w:br/>
              <w:t xml:space="preserve">يتم إعداد خطة تطوير مهني ذات جودة إلا أنها تنعكس بشكلٍ محدود على أداء الموظفين.</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ضعيف</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إعداد وتنفيذ خطة تطوير مهني ذات جودة محدودة جداً، ويظهر قلة من الموظفين التزاماً في تطبيق المهارات والمعارف المكتسبة في أدائهم لمهامهم.</w:t>
            </w:r>
            <w:r>
              <w:rPr>
                <w:rFonts w:ascii="Arial" w:cs="Arial" w:eastAsia="Arial" w:hAnsi="Arial"/>
                <w:sz w:val="19"/>
                <w:szCs w:val="19"/>
                <w:rtl/>
              </w:rPr>
              <w:br/>
              <w:t xml:space="preserve">أو</w:t>
            </w:r>
            <w:r>
              <w:rPr>
                <w:rFonts w:ascii="Arial" w:cs="Arial" w:eastAsia="Arial" w:hAnsi="Arial"/>
                <w:sz w:val="19"/>
                <w:szCs w:val="19"/>
                <w:rtl/>
              </w:rPr>
              <w:br/>
              <w:t xml:space="preserve">لا يتم إعداد خطة تطوير مهني للموظفين، وتُقدم ورش التدريب بشكلٍ غير منتظم وعشوائي، دون استناد واضح إلى احتياجات الموظفين المهنية، مما يفتقر إلى التخطيط والفعالية المطلوبة.</w:t>
            </w:r>
          </w:p>
        </w:tc>
      </w:tr>
    </w:tbl>
    <w:p>
      <w:pPr>
        <w:bidi/>
        <w:spacing w:after="100" w:line="300"/>
        <w:jc w:val="left"/>
      </w:pPr>
      <w:r>
        <w:rPr>
          <w:rFonts w:ascii="Arial" w:cs="Arial" w:eastAsia="Arial" w:hAnsi="Arial"/>
          <w:sz w:val="22"/>
          <w:szCs w:val="22"/>
          <w:rtl/>
        </w:rPr>
        <w:t xml:space="preserve"/>
      </w:r>
    </w:p>
    <w:tbl>
      <w:tblPr>
        <w:bidiVisual/>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الصفّ 2</w:t>
            </w:r>
          </w:p>
        </w:tc>
        <w:tc>
          <w:tcPr>
            <w:tcW w:type="dxa" w:w="786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وصف الأداء</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ممتاز</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متابعة وتقييم فعالية برامج التطوير المهني من خلال تقييمات دورية ومنهجية، يتم فيها تحليل دقيق وشامل لأثر التدريب على أداء الموظفين، ويتم بناءً عليه التعديل على الخطط والبرامج، بما يضمن التحسين الفعال جداً في أداء جميع الموظفين.</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 جداً</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متابعة وتقييم فعالية برامج التطوير المهني من خلال تقييمات دورية، يتم فيها تحليل دقيق لأثر التدريب على أداء الموظفين، ويتم بناءً عليه التعديل على الخطط والبرامج، بما يضمن التحسين الفعال في أداء الغالبية العظمى من الموظفين.</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متابعة وتقييم فعالية برامج التطوير المهني من خلال تحليل أثر التدريب على أداء الموظفين، ويتم بناءً عليه التعديل على الخطط والبرامج، بما يضمن التحسين المناسب في أداء معظم الموظفين.</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مقبول</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متابعة وتقييم فعالية برامج التطوير المهني بشكلٍ محدود، وبما يسهم في تحسن أداء بعض الموظفين.</w:t>
            </w:r>
            <w:r>
              <w:rPr>
                <w:rFonts w:ascii="Arial" w:cs="Arial" w:eastAsia="Arial" w:hAnsi="Arial"/>
                <w:sz w:val="19"/>
                <w:szCs w:val="19"/>
                <w:rtl/>
              </w:rPr>
              <w:br/>
              <w:t xml:space="preserve">أو</w:t>
            </w:r>
            <w:r>
              <w:rPr>
                <w:rFonts w:ascii="Arial" w:cs="Arial" w:eastAsia="Arial" w:hAnsi="Arial"/>
                <w:sz w:val="19"/>
                <w:szCs w:val="19"/>
                <w:rtl/>
              </w:rPr>
              <w:br/>
              <w:t xml:space="preserve">يتم متابعة وتقييم فعالية برامج التطوير المهني، إلا أن التعديل عليها يتم بشكلٍ محدود، مما يؤثر على تحسين أداء الموظفين.</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ضعيف</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متابعة وتقييم فعالية برامج التطوير المهني بشكلٍ محدود جداً، وبما يسهم في تحسن أداء قلة من الموظفين.</w:t>
            </w:r>
            <w:r>
              <w:rPr>
                <w:rFonts w:ascii="Arial" w:cs="Arial" w:eastAsia="Arial" w:hAnsi="Arial"/>
                <w:sz w:val="19"/>
                <w:szCs w:val="19"/>
                <w:rtl/>
              </w:rPr>
              <w:br/>
              <w:t xml:space="preserve">أو</w:t>
            </w:r>
            <w:r>
              <w:rPr>
                <w:rFonts w:ascii="Arial" w:cs="Arial" w:eastAsia="Arial" w:hAnsi="Arial"/>
                <w:sz w:val="19"/>
                <w:szCs w:val="19"/>
                <w:rtl/>
              </w:rPr>
              <w:br/>
              <w:t xml:space="preserve">لا تتم متابعة فعالية برامج التطوير المهني، ولا تُراجع الخطط والبرامج التدريبية، مما يؤثر سلباً على تحسين أداء الموظفين.</w:t>
            </w:r>
          </w:p>
        </w:tc>
      </w:tr>
    </w:tbl>
    <w:p>
      <w:pPr>
        <w:bidi/>
        <w:spacing w:after="100" w:line="300"/>
        <w:jc w:val="left"/>
      </w:pPr>
      <w:r>
        <w:rPr>
          <w:rFonts w:ascii="Arial" w:cs="Arial" w:eastAsia="Arial" w:hAnsi="Arial"/>
          <w:sz w:val="22"/>
          <w:szCs w:val="22"/>
          <w:rtl/>
        </w:rPr>
        <w:t xml:space="preserve"/>
      </w:r>
    </w:p>
    <w:p>
      <w:pPr>
        <w:bidi/>
        <w:spacing w:after="60" w:line="300"/>
        <w:jc w:val="left"/>
      </w:pPr>
      <w:r>
        <w:rPr>
          <w:rFonts w:ascii="Arial" w:cs="Arial" w:eastAsia="Arial" w:hAnsi="Arial"/>
          <w:b/>
          <w:bCs/>
          <w:color w:val="64748B"/>
          <w:sz w:val="20"/>
          <w:szCs w:val="20"/>
          <w:rtl/>
        </w:rPr>
        <w:t xml:space="preserve">إرشادات التطبيق (5) — ص 170، 171</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تحديد برامج التطوير المهني من خلال عدة مصادر، مثل: المشاهدات الصفية، نتائج تقييم أداء الموظفين، التقييم الذاتي، واحتياجات الأقسام المختلفة، استبانات تحديد الاحتياجات، إضافة إلى أي ممارسات أخرى تعتمدها المدرسة.</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خطة التطوير المهني السنوية: وثيقة سنوية تتضمن برامج تدريبية داخلية وخارجية، وتستهدف تطوير مهارات الموظفين الجدد والقدامى.</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مستوى المشاركة: توضيح مدى مشاركة الموظفين في البرامج التدريبية، ونسب حضورهم.</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آلية تقييم فعالية التدريب: الأساليب المتبعة لقياس فعالية البرامج التدريبية، مثل الاستبانات، والمقابلات، ومتابعة الأداء العملي.</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تخصيص جزء من ميزانية المدرسة لبرامج التدريب والتطوير المهني.</w:t>
      </w:r>
    </w:p>
    <w:p>
      <w:pPr>
        <w:bidi/>
        <w:spacing w:after="80" w:line="300"/>
        <w:jc w:val="left"/>
      </w:pPr>
      <w:r>
        <w:rPr>
          <w:rFonts w:ascii="Arial" w:cs="Arial" w:eastAsia="Arial" w:hAnsi="Arial"/>
          <w:sz w:val="22"/>
          <w:szCs w:val="22"/>
          <w:rtl/>
        </w:rPr>
        <w:t xml:space="preserve"/>
      </w:r>
    </w:p>
    <w:p>
      <w:pPr>
        <w:bidi/>
        <w:spacing w:after="60" w:line="300"/>
        <w:jc w:val="left"/>
      </w:pPr>
      <w:r>
        <w:rPr>
          <w:rFonts w:ascii="Arial" w:cs="Arial" w:eastAsia="Arial" w:hAnsi="Arial"/>
          <w:b/>
          <w:bCs/>
          <w:color w:val="64748B"/>
          <w:sz w:val="20"/>
          <w:szCs w:val="20"/>
          <w:rtl/>
        </w:rPr>
        <w:t xml:space="preserve">أسئلة التأمّل (7) — ص 170، 171</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كيف يتم تحديد احتياجات التطوير المهني للموظفين (المعلمين/ الإداريين) في المدرسة؟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ما أنواع برامج التطوير المهني المقدمة للموظفين؟</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كيف تضمن المدرسة أن خطة التطوير المهني تسهم في تحقيق رؤيتها ورسالتها وأهدافها؟</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كيف يتم تقييم فعالية برامج التطوير المهني؟</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ما الآليات التي يتم من خلالها متابعة تقدم أداء الموظفين بعد مشاركتهم في برامج التطوير المهني؟</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كيف تهيّئ المدرسة بيئة محفّزة للتطوير المهني الذاتي لدى الموظفين، وما الإجراءات التي تتّبعها لدعم ذلك؟</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ما مدى كفاية الميزانية المخصصة لبرامج التطوير المهني في المدرسة؟ وكيف يتم التحقق من ذلك؟</w:t>
      </w:r>
    </w:p>
    <w:p>
      <w:pPr>
        <w:bidi/>
        <w:spacing w:after="80" w:line="300"/>
        <w:jc w:val="left"/>
      </w:pPr>
      <w:r>
        <w:rPr>
          <w:rFonts w:ascii="Arial" w:cs="Arial" w:eastAsia="Arial" w:hAnsi="Arial"/>
          <w:sz w:val="22"/>
          <w:szCs w:val="22"/>
          <w:rtl/>
        </w:rPr>
        <w:t xml:space="preserve"/>
      </w:r>
    </w:p>
    <w:p>
      <w:pPr>
        <w:pStyle w:val="Heading2"/>
        <w:bidi/>
        <w:spacing w:after="120" w:line="300"/>
        <w:jc w:val="left"/>
      </w:pPr>
      <w:bookmarkStart w:name="_Toc21" w:id="21"/>
      <w:r>
        <w:rPr>
          <w:rFonts w:ascii="Arial" w:cs="Arial" w:eastAsia="Arial" w:hAnsi="Arial"/>
          <w:b/>
          <w:bCs/>
          <w:color w:val="6D28D9"/>
          <w:sz w:val="27"/>
          <w:szCs w:val="27"/>
          <w:rtl/>
        </w:rPr>
        <w:t xml:space="preserve">5.2 — المباني والمرافق المدرسية</w:t>
      </w:r>
      <w:bookmarkEnd w:id="21"/>
    </w:p>
    <w:p>
      <w:pPr>
        <w:bidi/>
        <w:spacing w:after="60" w:line="300"/>
        <w:jc w:val="left"/>
      </w:pPr>
      <w:r>
        <w:rPr>
          <w:rFonts w:ascii="Arial" w:cs="Arial" w:eastAsia="Arial" w:hAnsi="Arial"/>
          <w:b/>
          <w:bCs/>
          <w:color w:val="64748B"/>
          <w:sz w:val="20"/>
          <w:szCs w:val="20"/>
          <w:rtl/>
        </w:rPr>
        <w:t xml:space="preserve">نماذج الأدلة الدالّة على هذا الجانب (10) — استرشادية لا حاصرة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20"/>
          <w:szCs w:val="20"/>
          <w:rtl/>
        </w:rPr>
        <w:t xml:space="preserve">وثيقة الموافقة على الطاقة الاستيعابية للمدرسة.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20"/>
          <w:szCs w:val="20"/>
          <w:rtl/>
        </w:rPr>
        <w:t xml:space="preserve">قائمة بجميع المرافق (مكتبة، معامل، قاعات رياضية، طعام، حاسب، علوم، تخصصية).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20"/>
          <w:szCs w:val="20"/>
          <w:rtl/>
        </w:rPr>
        <w:t xml:space="preserve">قائمة بالأجهزة والأدوات المتوفرة في كل مرفق.</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20"/>
          <w:szCs w:val="20"/>
          <w:rtl/>
        </w:rPr>
        <w:t xml:space="preserve">السياسات / الإجراءات ذات الصلة والمرتبطة باستخدام وتفعيل المرافق.</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20"/>
          <w:szCs w:val="20"/>
          <w:rtl/>
        </w:rPr>
        <w:t xml:space="preserve">سجلات / تقارير توضح استخدام وتفعيل المرافق.</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20"/>
          <w:szCs w:val="20"/>
          <w:rtl/>
        </w:rPr>
        <w:t xml:space="preserve">خطط السلامة-الخاصة بالمرافق (خصوصًا المعامل).</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20"/>
          <w:szCs w:val="20"/>
          <w:rtl/>
        </w:rPr>
        <w:t xml:space="preserve">سجلات الكتب والمصادر المتوفرة في المكتبة (كتب، مجلات، مواد رقمية، ...).</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20"/>
          <w:szCs w:val="20"/>
          <w:rtl/>
        </w:rPr>
        <w:t xml:space="preserve">سجلات استعارة المعلمين والطلبة من المكتبة.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20"/>
          <w:szCs w:val="20"/>
          <w:rtl/>
        </w:rPr>
        <w:t xml:space="preserve">سجلات أنشطة المكتبة.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20"/>
          <w:szCs w:val="20"/>
          <w:rtl/>
        </w:rPr>
        <w:t xml:space="preserve">تحليل نتائج الاستبانات واستطلاعات الرأي حول جودة المرافق المدرسية.</w:t>
      </w:r>
    </w:p>
    <w:p>
      <w:pPr>
        <w:bidi/>
        <w:spacing w:after="80" w:line="300"/>
        <w:jc w:val="left"/>
      </w:pPr>
      <w:r>
        <w:rPr>
          <w:rFonts w:ascii="Arial" w:cs="Arial" w:eastAsia="Arial" w:hAnsi="Arial"/>
          <w:sz w:val="22"/>
          <w:szCs w:val="22"/>
          <w:rtl/>
        </w:rPr>
        <w:t xml:space="preserve"/>
      </w:r>
    </w:p>
    <w:p>
      <w:pPr>
        <w:pStyle w:val="Heading3"/>
        <w:bidi/>
        <w:spacing w:after="100" w:line="300"/>
        <w:jc w:val="left"/>
      </w:pPr>
      <w:r>
        <w:rPr>
          <w:rFonts w:ascii="Arial" w:cs="Arial" w:eastAsia="Arial" w:hAnsi="Arial"/>
          <w:b/>
          <w:bCs/>
          <w:color w:val="0F766E"/>
          <w:sz w:val="24"/>
          <w:szCs w:val="24"/>
          <w:rtl/>
        </w:rPr>
        <w:t xml:space="preserve">5.2.1 — ملاءمة المبنى المدرسي والمرافق لمتطلبات العملية التعليمية ودعمهما لتحقيق رؤية ورسالة المدرسة.</w:t>
      </w:r>
    </w:p>
    <w:p>
      <w:pPr>
        <w:bidi/>
        <w:spacing w:after="60" w:line="300"/>
        <w:jc w:val="left"/>
      </w:pPr>
      <w:r>
        <w:rPr>
          <w:rFonts w:ascii="Arial" w:cs="Arial" w:eastAsia="Arial" w:hAnsi="Arial"/>
          <w:b/>
          <w:bCs/>
          <w:color w:val="64748B"/>
          <w:sz w:val="20"/>
          <w:szCs w:val="20"/>
          <w:rtl/>
        </w:rPr>
        <w:t xml:space="preserve">مؤشرات الأداء (8)</w:t>
      </w:r>
    </w:p>
    <w:p>
      <w:pPr>
        <w:bidi/>
        <w:spacing w:after="50" w:line="300"/>
        <w:ind w:right="300"/>
        <w:jc w:val="left"/>
      </w:pPr>
      <w:r>
        <w:rPr>
          <w:rFonts w:ascii="Arial" w:cs="Arial" w:eastAsia="Arial" w:hAnsi="Arial"/>
          <w:b/>
          <w:bCs/>
          <w:color w:val="334155"/>
          <w:sz w:val="20"/>
          <w:szCs w:val="20"/>
          <w:rtl/>
        </w:rPr>
        <w:t xml:space="preserve">5.2.1.1  </w:t>
      </w:r>
      <w:r>
        <w:rPr>
          <w:rFonts w:ascii="Arial" w:cs="Arial" w:eastAsia="Arial" w:hAnsi="Arial"/>
          <w:sz w:val="21"/>
          <w:szCs w:val="21"/>
          <w:rtl/>
        </w:rPr>
        <w:t xml:space="preserve">تتناسب مساحة المبنى المدرسي والصفوف والمرافق مع أعداد الطلبة وتلبي احتياجاتهم المختلفة.</w:t>
      </w:r>
    </w:p>
    <w:p>
      <w:pPr>
        <w:bidi/>
        <w:spacing w:after="50" w:line="300"/>
        <w:ind w:right="300"/>
        <w:jc w:val="left"/>
      </w:pPr>
      <w:r>
        <w:rPr>
          <w:rFonts w:ascii="Arial" w:cs="Arial" w:eastAsia="Arial" w:hAnsi="Arial"/>
          <w:b/>
          <w:bCs/>
          <w:color w:val="334155"/>
          <w:sz w:val="20"/>
          <w:szCs w:val="20"/>
          <w:rtl/>
        </w:rPr>
        <w:t xml:space="preserve">5.2.1.2  </w:t>
      </w:r>
      <w:r>
        <w:rPr>
          <w:rFonts w:ascii="Arial" w:cs="Arial" w:eastAsia="Arial" w:hAnsi="Arial"/>
          <w:sz w:val="21"/>
          <w:szCs w:val="21"/>
          <w:rtl/>
        </w:rPr>
        <w:t xml:space="preserve">المرافق المدرسية متنوعة وتتوافق مع متطلبات العملية التعليمية وتدعم تنفيذ الأنشطة المنهجية واللامنهجية.</w:t>
      </w:r>
    </w:p>
    <w:p>
      <w:pPr>
        <w:bidi/>
        <w:spacing w:after="50" w:line="300"/>
        <w:ind w:right="300"/>
        <w:jc w:val="left"/>
      </w:pPr>
      <w:r>
        <w:rPr>
          <w:rFonts w:ascii="Arial" w:cs="Arial" w:eastAsia="Arial" w:hAnsi="Arial"/>
          <w:b/>
          <w:bCs/>
          <w:color w:val="334155"/>
          <w:sz w:val="20"/>
          <w:szCs w:val="20"/>
          <w:rtl/>
        </w:rPr>
        <w:t xml:space="preserve">5.2.1.3  </w:t>
      </w:r>
      <w:r>
        <w:rPr>
          <w:rFonts w:ascii="Arial" w:cs="Arial" w:eastAsia="Arial" w:hAnsi="Arial"/>
          <w:sz w:val="21"/>
          <w:szCs w:val="21"/>
          <w:rtl/>
        </w:rPr>
        <w:t xml:space="preserve">الصفوف والقاعات الدراسية والمرافق مجهزة بشكلٍ يتناسب مع احتياجات الطلبة، ويدعم تنفيذ أنشطة التعليم والتعلم.</w:t>
      </w:r>
    </w:p>
    <w:p>
      <w:pPr>
        <w:bidi/>
        <w:spacing w:after="50" w:line="300"/>
        <w:ind w:right="300"/>
        <w:jc w:val="left"/>
      </w:pPr>
      <w:r>
        <w:rPr>
          <w:rFonts w:ascii="Arial" w:cs="Arial" w:eastAsia="Arial" w:hAnsi="Arial"/>
          <w:b/>
          <w:bCs/>
          <w:color w:val="334155"/>
          <w:sz w:val="20"/>
          <w:szCs w:val="20"/>
          <w:rtl/>
        </w:rPr>
        <w:t xml:space="preserve">5.2.1.4  </w:t>
      </w:r>
      <w:r>
        <w:rPr>
          <w:rFonts w:ascii="Arial" w:cs="Arial" w:eastAsia="Arial" w:hAnsi="Arial"/>
          <w:sz w:val="21"/>
          <w:szCs w:val="21"/>
          <w:rtl/>
        </w:rPr>
        <w:t xml:space="preserve">توفير خدمة الإنترنت عالية السرعة والآمنة في المدرسة.</w:t>
      </w:r>
    </w:p>
    <w:p>
      <w:pPr>
        <w:bidi/>
        <w:spacing w:after="50" w:line="300"/>
        <w:ind w:right="300"/>
        <w:jc w:val="left"/>
      </w:pPr>
      <w:r>
        <w:rPr>
          <w:rFonts w:ascii="Arial" w:cs="Arial" w:eastAsia="Arial" w:hAnsi="Arial"/>
          <w:b/>
          <w:bCs/>
          <w:color w:val="334155"/>
          <w:sz w:val="20"/>
          <w:szCs w:val="20"/>
          <w:rtl/>
        </w:rPr>
        <w:t xml:space="preserve">5.2.1.5  </w:t>
      </w:r>
      <w:r>
        <w:rPr>
          <w:rFonts w:ascii="Arial" w:cs="Arial" w:eastAsia="Arial" w:hAnsi="Arial"/>
          <w:sz w:val="21"/>
          <w:szCs w:val="21"/>
          <w:rtl/>
        </w:rPr>
        <w:t xml:space="preserve">الإضاءة والتهوية مناسبة في كافة الصفوف والمرافق المدرسية.</w:t>
      </w:r>
    </w:p>
    <w:p>
      <w:pPr>
        <w:bidi/>
        <w:spacing w:after="50" w:line="300"/>
        <w:ind w:right="300"/>
        <w:jc w:val="left"/>
      </w:pPr>
      <w:r>
        <w:rPr>
          <w:rFonts w:ascii="Arial" w:cs="Arial" w:eastAsia="Arial" w:hAnsi="Arial"/>
          <w:b/>
          <w:bCs/>
          <w:color w:val="334155"/>
          <w:sz w:val="20"/>
          <w:szCs w:val="20"/>
          <w:rtl/>
        </w:rPr>
        <w:t xml:space="preserve">5.2.1.6  </w:t>
      </w:r>
      <w:r>
        <w:rPr>
          <w:rFonts w:ascii="Arial" w:cs="Arial" w:eastAsia="Arial" w:hAnsi="Arial"/>
          <w:sz w:val="21"/>
          <w:szCs w:val="21"/>
          <w:rtl/>
        </w:rPr>
        <w:t xml:space="preserve">تهيئة وتكييف المبنى والمرافق بما يتناسب مع احتياجات الطلبة ذوي الإعاقة ويدعم تعلمهم. (إن وُجدوا).</w:t>
      </w:r>
    </w:p>
    <w:p>
      <w:pPr>
        <w:bidi/>
        <w:spacing w:after="50" w:line="300"/>
        <w:ind w:right="300"/>
        <w:jc w:val="left"/>
      </w:pPr>
      <w:r>
        <w:rPr>
          <w:rFonts w:ascii="Arial" w:cs="Arial" w:eastAsia="Arial" w:hAnsi="Arial"/>
          <w:b/>
          <w:bCs/>
          <w:color w:val="334155"/>
          <w:sz w:val="20"/>
          <w:szCs w:val="20"/>
          <w:rtl/>
        </w:rPr>
        <w:t xml:space="preserve">5.2.1.7  </w:t>
      </w:r>
      <w:r>
        <w:rPr>
          <w:rFonts w:ascii="Arial" w:cs="Arial" w:eastAsia="Arial" w:hAnsi="Arial"/>
          <w:sz w:val="21"/>
          <w:szCs w:val="21"/>
          <w:rtl/>
        </w:rPr>
        <w:t xml:space="preserve">توفير غرف مناسبة ومجهزة للعاملين في المدرسة من إداريين وأكاديميين، مما يعزز كفاءة بيئة العمل.</w:t>
      </w:r>
    </w:p>
    <w:p>
      <w:pPr>
        <w:bidi/>
        <w:spacing w:after="50" w:line="300"/>
        <w:ind w:right="300"/>
        <w:jc w:val="left"/>
      </w:pPr>
      <w:r>
        <w:rPr>
          <w:rFonts w:ascii="Arial" w:cs="Arial" w:eastAsia="Arial" w:hAnsi="Arial"/>
          <w:b/>
          <w:bCs/>
          <w:color w:val="334155"/>
          <w:sz w:val="20"/>
          <w:szCs w:val="20"/>
          <w:rtl/>
        </w:rPr>
        <w:t xml:space="preserve">5.2.1.8  </w:t>
      </w:r>
      <w:r>
        <w:rPr>
          <w:rFonts w:ascii="Arial" w:cs="Arial" w:eastAsia="Arial" w:hAnsi="Arial"/>
          <w:sz w:val="21"/>
          <w:szCs w:val="21"/>
          <w:rtl/>
        </w:rPr>
        <w:t xml:space="preserve">مراعاة معايير الاستدامة البيئية في تصميم المبنى والمرافق المدرسية.</w:t>
      </w:r>
    </w:p>
    <w:p>
      <w:pPr>
        <w:bidi/>
        <w:spacing w:after="60" w:line="300"/>
        <w:jc w:val="left"/>
      </w:pPr>
      <w:r>
        <w:rPr>
          <w:rFonts w:ascii="Arial" w:cs="Arial" w:eastAsia="Arial" w:hAnsi="Arial"/>
          <w:b/>
          <w:bCs/>
          <w:color w:val="64748B"/>
          <w:sz w:val="20"/>
          <w:szCs w:val="20"/>
          <w:rtl/>
        </w:rPr>
        <w:t xml:space="preserve">سلّم التقدير — 5 صفوف</w:t>
      </w:r>
    </w:p>
    <w:tbl>
      <w:tblPr>
        <w:bidiVisual/>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الصفّ 1</w:t>
            </w:r>
          </w:p>
        </w:tc>
        <w:tc>
          <w:tcPr>
            <w:tcW w:type="dxa" w:w="786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وصف الأداء</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ممتاز</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تتناسب مساحة المبنى المدرسي والصفوف والمرافق مع أعداد الطلبة وتلبي احتياجاتهم المختلفة، وتتوفر جميع المرافق المدرسية المتوافقة مع متطلبات العملية التعليمية، والمزودة بخدمة الإنترنت عالية السرعة والآمنة، ويتم مراعاة معايير الاستدامة البيئية في تصميم المبنى والمرافق المدرسية، مما يوفر بيئة تعليمية ذات جودة عالية تدعم تعلم الطلبة.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 جداً</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تتناسب مساحة المبنى المدرسي والصفوف والمرافق مع أعداد الطلبة وتلبي احتياجاتهم المختلفة، وتتوفر الغالبية العظمى من المرافق المدرسية المتوافقة مع متطلبات العملية التعليمية، والمزودة بخدمة الإنترنت عالية السرعة والآمنة، ويتم مراعاة معايير الاستدامة البيئية في تصميم المبنى والمرافق المدرسية، مما يوفر بيئة تعليمية ذات جودة تدعم تعلم الطلبة.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تتناسب مساحة المبنى المدرسي والصفوف والمرافق مع أعداد الطلبة، وتتوفر معظم المرافق المدرسية المتوافقة مع متطلبات العملية التعليمية، والمزودة بخدمة الإنترنت الآمنة وعالية السرعة.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مقبول</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تتناسب مساحة المبنى المدرسي والصفوف والمرافق مع أعداد الطلبة، وتتوفر خدمة الإنترنت الآمنة، إلا أنه تم توفير بعض المرافق المدرسية التي تلبي متطلبات العملية التعليمية.</w:t>
            </w:r>
            <w:r>
              <w:rPr>
                <w:rFonts w:ascii="Arial" w:cs="Arial" w:eastAsia="Arial" w:hAnsi="Arial"/>
                <w:sz w:val="19"/>
                <w:szCs w:val="19"/>
                <w:rtl/>
              </w:rPr>
              <w:br/>
              <w:t xml:space="preserve">أو</w:t>
            </w:r>
            <w:r>
              <w:rPr>
                <w:rFonts w:ascii="Arial" w:cs="Arial" w:eastAsia="Arial" w:hAnsi="Arial"/>
                <w:sz w:val="19"/>
                <w:szCs w:val="19"/>
                <w:rtl/>
              </w:rPr>
              <w:br/>
              <w:t xml:space="preserve">تتناسب مساحة المبنى المدرسي والمرافق مع أعداد الطلبة، كما أن المرافق المدرسية متوافقة مع العملية التعليمية، إلا أن خدمة الإنترنت الآمنة وعالية السرعة تتوفر في بعض المرافق فقط.</w:t>
            </w:r>
            <w:r>
              <w:rPr>
                <w:rFonts w:ascii="Arial" w:cs="Arial" w:eastAsia="Arial" w:hAnsi="Arial"/>
                <w:sz w:val="19"/>
                <w:szCs w:val="19"/>
                <w:rtl/>
              </w:rPr>
              <w:br/>
              <w:t xml:space="preserve">أو</w:t>
            </w:r>
            <w:r>
              <w:rPr>
                <w:rFonts w:ascii="Arial" w:cs="Arial" w:eastAsia="Arial" w:hAnsi="Arial"/>
                <w:sz w:val="19"/>
                <w:szCs w:val="19"/>
                <w:rtl/>
              </w:rPr>
              <w:br/>
              <w:t xml:space="preserve">تتوفر المرافق المدرسية المتوافقة مع العملية التعليمية، والمزودة بخدمة الإنترنت الآمنة، إلا أن مساحة المبنى المدرسي والمرافق تتناسب بشكلٍ محدود مع أعداد الطلبة.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ضعيف</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تتناسب مساحة المبنى المدرسي والصفوف والمرافق مع أعداد الطلبة، إلا أنه تتوفر قلة من المرافق المدرسية التي تتوافق مع متطلبات العملية التعليمية.</w:t>
            </w:r>
            <w:r>
              <w:rPr>
                <w:rFonts w:ascii="Arial" w:cs="Arial" w:eastAsia="Arial" w:hAnsi="Arial"/>
                <w:sz w:val="19"/>
                <w:szCs w:val="19"/>
                <w:rtl/>
              </w:rPr>
              <w:br/>
              <w:t xml:space="preserve">أو</w:t>
            </w:r>
            <w:r>
              <w:rPr>
                <w:rFonts w:ascii="Arial" w:cs="Arial" w:eastAsia="Arial" w:hAnsi="Arial"/>
                <w:sz w:val="19"/>
                <w:szCs w:val="19"/>
                <w:rtl/>
              </w:rPr>
              <w:br/>
              <w:t xml:space="preserve">لا تتناسب مساحة المبنى المدرسي والصفوف والمرافق مع أعداد الطلبة و / أو لا تتوافق مع متطلبات العملية التعليمية.</w:t>
            </w:r>
          </w:p>
        </w:tc>
      </w:tr>
    </w:tbl>
    <w:p>
      <w:pPr>
        <w:bidi/>
        <w:spacing w:after="100" w:line="300"/>
        <w:jc w:val="left"/>
      </w:pPr>
      <w:r>
        <w:rPr>
          <w:rFonts w:ascii="Arial" w:cs="Arial" w:eastAsia="Arial" w:hAnsi="Arial"/>
          <w:sz w:val="22"/>
          <w:szCs w:val="22"/>
          <w:rtl/>
        </w:rPr>
        <w:t xml:space="preserve"/>
      </w:r>
    </w:p>
    <w:tbl>
      <w:tblPr>
        <w:bidiVisual/>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الصفّ 2</w:t>
            </w:r>
          </w:p>
        </w:tc>
        <w:tc>
          <w:tcPr>
            <w:tcW w:type="dxa" w:w="786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وصف الأداء</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ممتاز</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جميع الصفوف والقاعات الدراسية والمرافق مجهزة بشكلٍ يتناسب تماماً مع احتياجات الطلبة، ويدعم تنفيذ أنشطة التعليم والتعلم بفعالية وكفاءة عالية.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 جداً</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الغالبية العظمى من الصفوف والقاعات الدراسية والمرافق مجهزة بشكلٍ يتناسب مع احتياجات الطلبة، ويدعم تنفيذ أنشطة التعليم والتعلم بكفاءة.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معظم الصفوف والقاعات الدراسية والمرافق مجهزة بشكلٍ يتناسب مع احتياجات الطلبة، ويدعم تنفيذ أنشطة التعليم والتعلم بشكل مناسب.</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مقبول</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بعض الصفوف والقاعات الدراسية والمرافق مجهزة بشكلٍ يتناسب مع احتياجات الطلبة، مما يسهم بشكلٍ محدود في دعم تنفيذ أنشطة التعليم والتعلم.</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ضعيف</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قلة من الصفوف والقاعات الدراسية والمرافق مجهزة بشكلٍ يتناسب مع احتياجات الطلبة، مما يسهم بشكلٍ محدود جداً في دعم تنفيذ أنشطة التعليم والتعلم..</w:t>
            </w:r>
          </w:p>
        </w:tc>
      </w:tr>
    </w:tbl>
    <w:p>
      <w:pPr>
        <w:bidi/>
        <w:spacing w:after="100" w:line="300"/>
        <w:jc w:val="left"/>
      </w:pPr>
      <w:r>
        <w:rPr>
          <w:rFonts w:ascii="Arial" w:cs="Arial" w:eastAsia="Arial" w:hAnsi="Arial"/>
          <w:sz w:val="22"/>
          <w:szCs w:val="22"/>
          <w:rtl/>
        </w:rPr>
        <w:t xml:space="preserve"/>
      </w:r>
    </w:p>
    <w:tbl>
      <w:tblPr>
        <w:bidiVisual/>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الصفّ 3</w:t>
            </w:r>
          </w:p>
        </w:tc>
        <w:tc>
          <w:tcPr>
            <w:tcW w:type="dxa" w:w="786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وصف الأداء</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ممتاز</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الإضاءة والتهوية مناسبة في جميع الصفوف والمرافق المدرسية.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 جداً</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الإضاءة والتهوية مناسبة في الغالبية العظمى من الصفوف والمرافق المدرسية.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الإضاءة والتهوية مناسبة في معظم الصفوف والمرافق المدرسية.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مقبول</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الإضاءة والتهوية مناسبة في بعض الصفوف والمرافق المدرسية.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ضعيف</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الإضاءة والتهوية مناسبة في قلة من الصفوف والمرافق المدرسية.</w:t>
            </w:r>
          </w:p>
        </w:tc>
      </w:tr>
    </w:tbl>
    <w:p>
      <w:pPr>
        <w:bidi/>
        <w:spacing w:after="100" w:line="300"/>
        <w:jc w:val="left"/>
      </w:pPr>
      <w:r>
        <w:rPr>
          <w:rFonts w:ascii="Arial" w:cs="Arial" w:eastAsia="Arial" w:hAnsi="Arial"/>
          <w:sz w:val="22"/>
          <w:szCs w:val="22"/>
          <w:rtl/>
        </w:rPr>
        <w:t xml:space="preserve"/>
      </w:r>
    </w:p>
    <w:tbl>
      <w:tblPr>
        <w:bidiVisual/>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الصفّ 4</w:t>
            </w:r>
          </w:p>
        </w:tc>
        <w:tc>
          <w:tcPr>
            <w:tcW w:type="dxa" w:w="786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وصف الأداء</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ممتاز</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تهيئة وتكييف المبنى والمرافق بما يتناسب مع احتياجات جميع الطلبة ذوي الإعاقة، مما يضمن توفير بيئة مدرسية تدعم تعلمهم، وتطورهم بشكلٍ فعال جداً. (إن وجدوا)</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 جداً</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تهيئة وتكييف المبنى والمرافق بما يتناسب مع احتياجات الغالبية العظمى من الطلبة ذوي الإعاقة، مما يضمن توفير بيئة مدرسية تدعم تعلمهم وتطورهم بشكلٍ فعال. (إن وجدوا)</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تهيئة وتكييف المبنى والمرافق بما يتناسب مع احتياجات معظم الطلبة ذوي الإعاقة، مما يضمن توفير بيئة مدرسية تدعم تعلمهم وتطورهم بشكلٍ مناسب. (إن وجدوا)</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مقبول</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تهيئة وتكييف المبنى والمرافق بما يتناسب مع احتياجات بعض الطلبة ذوي الإعاقة، مما يسهم بشكلٍ محدود في توفير بيئة مدرسية تدعم تعلمهم وتطورهم. (إن وجدوا)</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ضعيف</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تهيئة وتكييف المبنى والمرافق بما يتناسب مع احتياجات قلة من الطلبة ذوي الإعاقة، مما يسهم بشكلٍ محدود جداً في توفير بيئة مدرسية تدعم تعلمهم وتطورهم.</w:t>
            </w:r>
            <w:r>
              <w:rPr>
                <w:rFonts w:ascii="Arial" w:cs="Arial" w:eastAsia="Arial" w:hAnsi="Arial"/>
                <w:sz w:val="19"/>
                <w:szCs w:val="19"/>
                <w:rtl/>
              </w:rPr>
              <w:br/>
              <w:t xml:space="preserve">أو</w:t>
            </w:r>
            <w:r>
              <w:rPr>
                <w:rFonts w:ascii="Arial" w:cs="Arial" w:eastAsia="Arial" w:hAnsi="Arial"/>
                <w:sz w:val="19"/>
                <w:szCs w:val="19"/>
                <w:rtl/>
              </w:rPr>
              <w:br/>
              <w:t xml:space="preserve">لا يتم تهيئة وتكييف المبنى والمرافق بما يتناسب مع احتياجات الطلبة ذوي الإعاقة. (إن وجدوا)</w:t>
            </w:r>
          </w:p>
        </w:tc>
      </w:tr>
    </w:tbl>
    <w:p>
      <w:pPr>
        <w:bidi/>
        <w:spacing w:after="100" w:line="300"/>
        <w:jc w:val="left"/>
      </w:pPr>
      <w:r>
        <w:rPr>
          <w:rFonts w:ascii="Arial" w:cs="Arial" w:eastAsia="Arial" w:hAnsi="Arial"/>
          <w:sz w:val="22"/>
          <w:szCs w:val="22"/>
          <w:rtl/>
        </w:rPr>
        <w:t xml:space="preserve"/>
      </w:r>
    </w:p>
    <w:tbl>
      <w:tblPr>
        <w:bidiVisual/>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الصفّ 5</w:t>
            </w:r>
          </w:p>
        </w:tc>
        <w:tc>
          <w:tcPr>
            <w:tcW w:type="dxa" w:w="786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وصف الأداء</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ممتاز</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توفير غرف مناسبة ومجهزة لجميع العاملين في المدرسة من إداريين وأكاديميين، مما يعزز بشكلٍ فعال جداً كفاءة بيئة العمل المدرسية.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 جداً</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توفير غرف مناسبة ومجهزة للغالبية العظمى من العاملين في المدرسة من إداريين وأكاديميين، مما يعزز بشكلٍ فعال كفاءة بيئة العمل المدرسية.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توفير غرف مناسبة ومجهزة لمعظم العاملين في المدرسة من إداريين وأكاديميين، مما يعزز بشكلٍ مناسب كفاءة بيئة العمل المدرسية.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مقبول</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توفير غرف مناسبة لبعض العاملين في المدرسة، مما أثر على كفاءة بيئة العمل المدرسية.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ضعيف</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توفير غرف مناسبة لقلة من العاملين في المدرسة، مما أثر سلباً على كفاءة بيئة العمل المدرسية.</w:t>
            </w:r>
          </w:p>
        </w:tc>
      </w:tr>
    </w:tbl>
    <w:p>
      <w:pPr>
        <w:bidi/>
        <w:spacing w:after="100" w:line="300"/>
        <w:jc w:val="left"/>
      </w:pPr>
      <w:r>
        <w:rPr>
          <w:rFonts w:ascii="Arial" w:cs="Arial" w:eastAsia="Arial" w:hAnsi="Arial"/>
          <w:sz w:val="22"/>
          <w:szCs w:val="22"/>
          <w:rtl/>
        </w:rPr>
        <w:t xml:space="preserve"/>
      </w:r>
    </w:p>
    <w:p>
      <w:pPr>
        <w:bidi/>
        <w:spacing w:after="60" w:line="300"/>
        <w:jc w:val="left"/>
      </w:pPr>
      <w:r>
        <w:rPr>
          <w:rFonts w:ascii="Arial" w:cs="Arial" w:eastAsia="Arial" w:hAnsi="Arial"/>
          <w:b/>
          <w:bCs/>
          <w:color w:val="64748B"/>
          <w:sz w:val="20"/>
          <w:szCs w:val="20"/>
          <w:rtl/>
        </w:rPr>
        <w:t xml:space="preserve">إرشادات التطبيق (7) — ص 172</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المرافق المدرسية، مثل: الصفوف الدراسية، والمختبرات، والملاعب، والمكتبات، وقاعات الأنشطة، والساحات المدرسية، ومناطق انتظار الطلبة، والمرافق الصحية.</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مناطق انتظار الطلبة: هي الأماكن المخصصة في المدرسة التي يمكن للطلبة الانتظار فيها، في بداية اليوم الدراسي، أو خلال فترات الاستراحة، أو نهاية اليوم الدراسي.</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مناطق انتظار الطلبة مريحة وآمنة، ومزودة بأثاث مناسب، ويتم تنظيمها بما يتناسب مع أعداد الطلبة واحتياجاتهم.</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توفر الساحات أماكن مظللة لجلوس الطلبة أثناء فترات الاستراحة.</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المرافق الصحية المدرسية مجهزة وملائمة لأعداد الطلبة وأعمارهم.</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تكييف المبنى والمرافق لتتناسب مع احتياجات الطلبة ذوي الإعاقة من خلال توفير عناصر، مثل: المصاعد، والمنحدرات عند المداخل، والممرات الواسعة، والمرافق الصحية المهيأة.</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معايير الاستدامة البيئية في تصميم المينى والمرافق، مثل: تطبيق تقنيات العزل الحراري، واستخدام الإضاءة والتهوية الطبيعية، والحفاظ على المياه، وتصميم المساحات الخضراء.</w:t>
      </w:r>
    </w:p>
    <w:p>
      <w:pPr>
        <w:bidi/>
        <w:spacing w:after="80" w:line="300"/>
        <w:jc w:val="left"/>
      </w:pPr>
      <w:r>
        <w:rPr>
          <w:rFonts w:ascii="Arial" w:cs="Arial" w:eastAsia="Arial" w:hAnsi="Arial"/>
          <w:sz w:val="22"/>
          <w:szCs w:val="22"/>
          <w:rtl/>
        </w:rPr>
        <w:t xml:space="preserve"/>
      </w:r>
    </w:p>
    <w:p>
      <w:pPr>
        <w:bidi/>
        <w:spacing w:after="60" w:line="300"/>
        <w:jc w:val="left"/>
      </w:pPr>
      <w:r>
        <w:rPr>
          <w:rFonts w:ascii="Arial" w:cs="Arial" w:eastAsia="Arial" w:hAnsi="Arial"/>
          <w:b/>
          <w:bCs/>
          <w:color w:val="64748B"/>
          <w:sz w:val="20"/>
          <w:szCs w:val="20"/>
          <w:rtl/>
        </w:rPr>
        <w:t xml:space="preserve">أسئلة التأمّل (8) — ص 172</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إلى أي مدى تتناسب مساحة المبنى المدرسي والصفوف والمرافق مع عدد الطلبة في المدرسة؟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إلى أي مدى تتوافق المرافق المدرسية مع متطلبات المنهج وتدعم أنشطته؟</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كيف تُجهَّز الصفوف والقاعات والمرافق بما يتناسب مع احتياجات الطلبة ويدعم التعليم والتعلم؟</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ما الإجراءات التي تتبعها المدرسة لضمان جودة الإضاءة والتهوية في كافة المرافق المدرسية؟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إلى أي مدى تتوافر مرافق صحية (حمامات مدرسية) مناسبة من حيث العدد والتجهيز وتلبي احتياجات الطلبة؟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كيف يتم تكييف وتعديل المبنى والمرافق لتلبية احتياجات الطلبة ذوي الإعاقة (إن وجد)؟</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كيف تسهم غرف العاملين في المدرسة في توفير بيئة عمل مريحة تدعم كفاءة الأداء الإداري والأكاديمي؟</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ما مدى مراعاة معايير الاستدامة البيئية في تصميم المبنى والمرافق؟</w:t>
      </w:r>
    </w:p>
    <w:p>
      <w:pPr>
        <w:bidi/>
        <w:spacing w:after="80" w:line="300"/>
        <w:jc w:val="left"/>
      </w:pPr>
      <w:r>
        <w:rPr>
          <w:rFonts w:ascii="Arial" w:cs="Arial" w:eastAsia="Arial" w:hAnsi="Arial"/>
          <w:sz w:val="22"/>
          <w:szCs w:val="22"/>
          <w:rtl/>
        </w:rPr>
        <w:t xml:space="preserve"/>
      </w:r>
    </w:p>
    <w:p>
      <w:pPr>
        <w:pStyle w:val="Heading3"/>
        <w:bidi/>
        <w:spacing w:after="100" w:line="300"/>
        <w:jc w:val="left"/>
      </w:pPr>
      <w:r>
        <w:rPr>
          <w:rFonts w:ascii="Arial" w:cs="Arial" w:eastAsia="Arial" w:hAnsi="Arial"/>
          <w:b/>
          <w:bCs/>
          <w:color w:val="0F766E"/>
          <w:sz w:val="24"/>
          <w:szCs w:val="24"/>
          <w:rtl/>
        </w:rPr>
        <w:t xml:space="preserve">5.2.2 — المكتبة المدرسية مزودة بمصادر تعليمية تدعم تعلم الطلبة وتنمي مهاراتهم.</w:t>
      </w:r>
    </w:p>
    <w:p>
      <w:pPr>
        <w:bidi/>
        <w:spacing w:after="60" w:line="300"/>
        <w:jc w:val="left"/>
      </w:pPr>
      <w:r>
        <w:rPr>
          <w:rFonts w:ascii="Arial" w:cs="Arial" w:eastAsia="Arial" w:hAnsi="Arial"/>
          <w:b/>
          <w:bCs/>
          <w:color w:val="64748B"/>
          <w:sz w:val="20"/>
          <w:szCs w:val="20"/>
          <w:rtl/>
        </w:rPr>
        <w:t xml:space="preserve">مؤشرات الأداء (6)</w:t>
      </w:r>
    </w:p>
    <w:p>
      <w:pPr>
        <w:bidi/>
        <w:spacing w:after="50" w:line="300"/>
        <w:ind w:right="300"/>
        <w:jc w:val="left"/>
      </w:pPr>
      <w:r>
        <w:rPr>
          <w:rFonts w:ascii="Arial" w:cs="Arial" w:eastAsia="Arial" w:hAnsi="Arial"/>
          <w:b/>
          <w:bCs/>
          <w:color w:val="334155"/>
          <w:sz w:val="20"/>
          <w:szCs w:val="20"/>
          <w:rtl/>
        </w:rPr>
        <w:t xml:space="preserve">5.2.2.1  </w:t>
      </w:r>
      <w:r>
        <w:rPr>
          <w:rFonts w:ascii="Arial" w:cs="Arial" w:eastAsia="Arial" w:hAnsi="Arial"/>
          <w:sz w:val="21"/>
          <w:szCs w:val="21"/>
          <w:rtl/>
        </w:rPr>
        <w:t xml:space="preserve">يتناسب حجم المكتبة والأثاث مع عدد الطلبة وأعمارهم في المراحل الدراسية المختلفة، بما يضمن توفير بيئة تعليمية مريحة وملائمة.</w:t>
      </w:r>
    </w:p>
    <w:p>
      <w:pPr>
        <w:bidi/>
        <w:spacing w:after="50" w:line="300"/>
        <w:ind w:right="300"/>
        <w:jc w:val="left"/>
      </w:pPr>
      <w:r>
        <w:rPr>
          <w:rFonts w:ascii="Arial" w:cs="Arial" w:eastAsia="Arial" w:hAnsi="Arial"/>
          <w:b/>
          <w:bCs/>
          <w:color w:val="334155"/>
          <w:sz w:val="20"/>
          <w:szCs w:val="20"/>
          <w:rtl/>
        </w:rPr>
        <w:t xml:space="preserve">5.2.2.2  </w:t>
      </w:r>
      <w:r>
        <w:rPr>
          <w:rFonts w:ascii="Arial" w:cs="Arial" w:eastAsia="Arial" w:hAnsi="Arial"/>
          <w:sz w:val="21"/>
          <w:szCs w:val="21"/>
          <w:rtl/>
        </w:rPr>
        <w:t xml:space="preserve">تحتوي المكتبة على مجموعة متنوعة من المصادر التعليمية والموارد الرقمية التي تلبي احتياجات الطلبة التعليمية المختلفة.</w:t>
      </w:r>
    </w:p>
    <w:p>
      <w:pPr>
        <w:bidi/>
        <w:spacing w:after="50" w:line="300"/>
        <w:ind w:right="300"/>
        <w:jc w:val="left"/>
      </w:pPr>
      <w:r>
        <w:rPr>
          <w:rFonts w:ascii="Arial" w:cs="Arial" w:eastAsia="Arial" w:hAnsi="Arial"/>
          <w:b/>
          <w:bCs/>
          <w:color w:val="334155"/>
          <w:sz w:val="20"/>
          <w:szCs w:val="20"/>
          <w:rtl/>
        </w:rPr>
        <w:t xml:space="preserve">5.2.2.3  </w:t>
      </w:r>
      <w:r>
        <w:rPr>
          <w:rFonts w:ascii="Arial" w:cs="Arial" w:eastAsia="Arial" w:hAnsi="Arial"/>
          <w:sz w:val="21"/>
          <w:szCs w:val="21"/>
          <w:rtl/>
        </w:rPr>
        <w:t xml:space="preserve">تزويد المكتبة بعدد كافٍ من الأجهزة الرقمية المتصلة بالإنترنت، لتوفير بيئة تعليمية تتيح الوصول إلى الموارد الرقمية وتعزز مهارات البحث والتعلم الإلكتروني لدى الطلبة.</w:t>
      </w:r>
    </w:p>
    <w:p>
      <w:pPr>
        <w:bidi/>
        <w:spacing w:after="50" w:line="300"/>
        <w:ind w:right="300"/>
        <w:jc w:val="left"/>
      </w:pPr>
      <w:r>
        <w:rPr>
          <w:rFonts w:ascii="Arial" w:cs="Arial" w:eastAsia="Arial" w:hAnsi="Arial"/>
          <w:b/>
          <w:bCs/>
          <w:color w:val="334155"/>
          <w:sz w:val="20"/>
          <w:szCs w:val="20"/>
          <w:rtl/>
        </w:rPr>
        <w:t xml:space="preserve">5.2.2.4  </w:t>
      </w:r>
      <w:r>
        <w:rPr>
          <w:rFonts w:ascii="Arial" w:cs="Arial" w:eastAsia="Arial" w:hAnsi="Arial"/>
          <w:sz w:val="21"/>
          <w:szCs w:val="21"/>
          <w:rtl/>
        </w:rPr>
        <w:t xml:space="preserve">تحديث مصادر المكتبة بشكلٍ دوري لتواكب أحدث الأبحاث والمستجدات في مجالات المعرفة المختلفة.</w:t>
      </w:r>
    </w:p>
    <w:p>
      <w:pPr>
        <w:bidi/>
        <w:spacing w:after="50" w:line="300"/>
        <w:ind w:right="300"/>
        <w:jc w:val="left"/>
      </w:pPr>
      <w:r>
        <w:rPr>
          <w:rFonts w:ascii="Arial" w:cs="Arial" w:eastAsia="Arial" w:hAnsi="Arial"/>
          <w:b/>
          <w:bCs/>
          <w:color w:val="334155"/>
          <w:sz w:val="20"/>
          <w:szCs w:val="20"/>
          <w:rtl/>
        </w:rPr>
        <w:t xml:space="preserve">5.2.2.5  </w:t>
      </w:r>
      <w:r>
        <w:rPr>
          <w:rFonts w:ascii="Arial" w:cs="Arial" w:eastAsia="Arial" w:hAnsi="Arial"/>
          <w:sz w:val="21"/>
          <w:szCs w:val="21"/>
          <w:rtl/>
        </w:rPr>
        <w:t xml:space="preserve">توفير موظف مؤهل لإدارة وتنظيم المكتبة، وتطبيق نظام استعارة وإجراءات تسهل وصول الطلبة والمعلمين إلى الموارد المكتبية لضمان استفادتهم منها.</w:t>
      </w:r>
    </w:p>
    <w:p>
      <w:pPr>
        <w:bidi/>
        <w:spacing w:after="50" w:line="300"/>
        <w:ind w:right="300"/>
        <w:jc w:val="left"/>
      </w:pPr>
      <w:r>
        <w:rPr>
          <w:rFonts w:ascii="Arial" w:cs="Arial" w:eastAsia="Arial" w:hAnsi="Arial"/>
          <w:b/>
          <w:bCs/>
          <w:color w:val="334155"/>
          <w:sz w:val="20"/>
          <w:szCs w:val="20"/>
          <w:rtl/>
        </w:rPr>
        <w:t xml:space="preserve">5.2.2.6  </w:t>
      </w:r>
      <w:r>
        <w:rPr>
          <w:rFonts w:ascii="Arial" w:cs="Arial" w:eastAsia="Arial" w:hAnsi="Arial"/>
          <w:sz w:val="21"/>
          <w:szCs w:val="21"/>
          <w:rtl/>
        </w:rPr>
        <w:t xml:space="preserve">تفعيل استخدام موارد المكتبة من قبل المعلمين والطلبة لدعم تعلم الطلبة وتنمية مهاراتهم.</w:t>
      </w:r>
    </w:p>
    <w:p>
      <w:pPr>
        <w:bidi/>
        <w:spacing w:after="60" w:line="300"/>
        <w:jc w:val="left"/>
      </w:pPr>
      <w:r>
        <w:rPr>
          <w:rFonts w:ascii="Arial" w:cs="Arial" w:eastAsia="Arial" w:hAnsi="Arial"/>
          <w:b/>
          <w:bCs/>
          <w:color w:val="64748B"/>
          <w:sz w:val="20"/>
          <w:szCs w:val="20"/>
          <w:rtl/>
        </w:rPr>
        <w:t xml:space="preserve">سلّم التقدير — 2 صفوف</w:t>
      </w:r>
    </w:p>
    <w:tbl>
      <w:tblPr>
        <w:bidiVisual/>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الصفّ 1</w:t>
            </w:r>
          </w:p>
        </w:tc>
        <w:tc>
          <w:tcPr>
            <w:tcW w:type="dxa" w:w="786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وصف الأداء</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ممتاز</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يتناسب حجم المكتبة والأثاث مع أعداد الطلبة وأعمارهم، مما يوفر بيئة تعليمية مريحة وملائمة، وتحتوي على مجموعة متنوعة وحديثة من المصادر التعليمية والموارد الرقمية التي تناسب احتياجات جميع الطلبة، كما يتم توفير عددٍ كافٍ من الأجهزة الرقمية المتصلة بالإنترنت.</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 جداً</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يتناسب حجم المكتبة والأثاث مع أعداد الطلبة وأعمارهم، مما يوفر بيئة تعليمية مريحة وملائمة، وتحتوي المكتبة على مجموعة متنوعة من المصادر التعليمية والموارد الرقمية التي تناسب احتياجات الغالبية العظمى من الطلبة، كما يتم توفير عددٍ من الأجهزة الرقمية المتصلة بالإنترنت.</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يتناسب حجم المكتبة والأثاث مع أعداد الطلبة وأعمارهم، مما يوفر بيئة تعليمية ملائمة، وتحتوي المكتبة على مجموعة مناسبة من المصادر التعليمية والموارد الرقمية التي تناسب احتياجات معظم الطلبة، كما يتم توفير عددٍ من الأجهزة الرقمية المتصلة بالإنترنت.</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مقبول</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يتناسب حجم المكتبة والأثاث مع أعداد الطلبة وأعمارهم، إلا أن المكتبة تحتوي على مجموعة محدودة من المصادر التعليمية والموارد الرقمية والتي تناسب احتياجات بعض الطلبة.</w:t>
            </w:r>
            <w:r>
              <w:rPr>
                <w:rFonts w:ascii="Arial" w:cs="Arial" w:eastAsia="Arial" w:hAnsi="Arial"/>
                <w:sz w:val="19"/>
                <w:szCs w:val="19"/>
                <w:rtl/>
              </w:rPr>
              <w:br/>
              <w:t xml:space="preserve">أو</w:t>
            </w:r>
            <w:r>
              <w:rPr>
                <w:rFonts w:ascii="Arial" w:cs="Arial" w:eastAsia="Arial" w:hAnsi="Arial"/>
                <w:sz w:val="19"/>
                <w:szCs w:val="19"/>
                <w:rtl/>
              </w:rPr>
              <w:br/>
              <w:t xml:space="preserve">تحتوي المكتبة على مجموعة من المصادر التعليمية والموارد والأجهزة الرقمية التي تناسب احتياجات الطلبة، إلا أن حجم المكتبة والأثاث يتناسب بشكلٍ محدود مع أعداد الطلبة وأعمارهم، مما يؤثر على توفير بيئة تعليمية مريحة وملائمة.</w:t>
            </w:r>
            <w:r>
              <w:rPr>
                <w:rFonts w:ascii="Arial" w:cs="Arial" w:eastAsia="Arial" w:hAnsi="Arial"/>
                <w:sz w:val="19"/>
                <w:szCs w:val="19"/>
                <w:rtl/>
              </w:rPr>
              <w:br/>
              <w:t xml:space="preserve">أو</w:t>
            </w:r>
            <w:r>
              <w:rPr>
                <w:rFonts w:ascii="Arial" w:cs="Arial" w:eastAsia="Arial" w:hAnsi="Arial"/>
                <w:sz w:val="19"/>
                <w:szCs w:val="19"/>
                <w:rtl/>
              </w:rPr>
              <w:br/>
              <w:t xml:space="preserve">يتناسب حجم المكتبة والأثاث مع أعداد الطلبة وأعمارهم، وتحتوي المكتبة على مجموعة من المصادر التعليمية، إلا أن عددٍ الأجهزة الرقمية المتصلة بالإنترنت محدود.</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ضعيف</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يتناسب حجم المكتبة والأثاث مع أعداد الطلبة وأعمارهم، إلا أن المكتبة تحتوي على مجموعة محدودة جداً من المصادر التعليمية والموارد الرقمية والتي تناسب احتياجات قلة من الطلبة، مما أثر سلباً على دعم تعلم الطلبة وتنمية مهاراتهم.</w:t>
            </w:r>
            <w:r>
              <w:rPr>
                <w:rFonts w:ascii="Arial" w:cs="Arial" w:eastAsia="Arial" w:hAnsi="Arial"/>
                <w:sz w:val="19"/>
                <w:szCs w:val="19"/>
                <w:rtl/>
              </w:rPr>
              <w:br/>
              <w:t xml:space="preserve">أو</w:t>
            </w:r>
            <w:r>
              <w:rPr>
                <w:rFonts w:ascii="Arial" w:cs="Arial" w:eastAsia="Arial" w:hAnsi="Arial"/>
                <w:sz w:val="19"/>
                <w:szCs w:val="19"/>
                <w:rtl/>
              </w:rPr>
              <w:br/>
              <w:t xml:space="preserve">تحتوي المكتبة على مجموعة من المصادر التعليمية والموارد والأجهزة الرقمية، إلا أن حجم المكتبة والأثاث لا يتناسب مع أعداد الطلبة وأعمارهم، مما يؤثر سلباً على توفير بيئة تعليمية مريحة وملائمة تعزز تجربة التعلم.</w:t>
            </w:r>
            <w:r>
              <w:rPr>
                <w:rFonts w:ascii="Arial" w:cs="Arial" w:eastAsia="Arial" w:hAnsi="Arial"/>
                <w:sz w:val="19"/>
                <w:szCs w:val="19"/>
                <w:rtl/>
              </w:rPr>
              <w:br/>
              <w:t xml:space="preserve">أو</w:t>
            </w:r>
            <w:r>
              <w:rPr>
                <w:rFonts w:ascii="Arial" w:cs="Arial" w:eastAsia="Arial" w:hAnsi="Arial"/>
                <w:sz w:val="19"/>
                <w:szCs w:val="19"/>
                <w:rtl/>
              </w:rPr>
              <w:br/>
              <w:t xml:space="preserve">لم يتم توفير مكتبة مدرسية، مما يؤثر سلباً على دعم تعلم الطلبة وتنمية مهاراتهم.</w:t>
            </w:r>
          </w:p>
        </w:tc>
      </w:tr>
    </w:tbl>
    <w:p>
      <w:pPr>
        <w:bidi/>
        <w:spacing w:after="100" w:line="300"/>
        <w:jc w:val="left"/>
      </w:pPr>
      <w:r>
        <w:rPr>
          <w:rFonts w:ascii="Arial" w:cs="Arial" w:eastAsia="Arial" w:hAnsi="Arial"/>
          <w:sz w:val="22"/>
          <w:szCs w:val="22"/>
          <w:rtl/>
        </w:rPr>
        <w:t xml:space="preserve"/>
      </w:r>
    </w:p>
    <w:tbl>
      <w:tblPr>
        <w:bidiVisual/>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الصفّ 2</w:t>
            </w:r>
          </w:p>
        </w:tc>
        <w:tc>
          <w:tcPr>
            <w:tcW w:type="dxa" w:w="786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وصف الأداء</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ممتاز</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يتوفر موظف مؤهل لإدارة وتنظيم المكتبة، ويطبق نظام استعارة متقدم يُسهل وصول الطلبة والمعلمين إلى الموارد المكتبية، ويتم تفعيل استخدام موارد المكتبة من قِبل المعلمين والطلبة في جميع الصفوف الدراسية، مما يسهم بشكلٍ فعال جداً ومستمر في دعم تعلم الطلبة وتنمية مهاراتهم.</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 جداً</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يتوفر موظف مؤهل لإدارة وتنظيم المكتبة، ويطبق نظام استعارة يُسهل وصول الطلبة والمعلمين إلى الموارد المكتبية، ويتم تفعيل استخدام موارد المكتبة من قبل المعلمين والطلبة في الغالبية العظمى من الصفوف الدراسية، مما يسهم بشكلٍ فعال في دعم تعلم الطلبة وتنمية مهاراتهم.</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يتوفر موظف مؤهل لإدارة وتنظيم المكتبة، ويطبق نظام استعارة يُسهل وصول الطلبة والمعلمين إلى الموارد المكتبية، ويتم تفعيل استخدام موارد المكتبة من قِبل المعلمين والطلبة في معظم الصفوف الدراسية، مما يسهم بشكلٍ مناسب في دعم تعلم الطلبة.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مقبول</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يتوفر موظف مؤهل لإدارة المكتبة، ويتم تطبيق نظام استعارة، لكن يتم تفعيل استخدام موارد المكتبة من قِبل المعلمين والطلبة في بعض الصفوف الدراسية، مما أدى إلى دعم تعلم الطلبة بشكلٍ محدود.</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ضعيف</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يتوفر موظف لإدارة المكتبة، ويتم تطبيق نظام استعارة، ويتم تفعيل استخدام موارد المكتبة من قِبل المعلمين والطلبة في قلة من الصفوف الدراسية، مما أدى إلى دعم تعلم الطلبة بشكلٍ محدود جداً.</w:t>
            </w:r>
            <w:r>
              <w:rPr>
                <w:rFonts w:ascii="Arial" w:cs="Arial" w:eastAsia="Arial" w:hAnsi="Arial"/>
                <w:sz w:val="19"/>
                <w:szCs w:val="19"/>
                <w:rtl/>
              </w:rPr>
              <w:br/>
              <w:t xml:space="preserve">أو</w:t>
            </w:r>
            <w:r>
              <w:rPr>
                <w:rFonts w:ascii="Arial" w:cs="Arial" w:eastAsia="Arial" w:hAnsi="Arial"/>
                <w:sz w:val="19"/>
                <w:szCs w:val="19"/>
                <w:rtl/>
              </w:rPr>
              <w:br/>
              <w:t xml:space="preserve">لا يتوفر موظف مؤهل لإدارة وتنظيم المكتبة، الأمر الذي أثر سلباً على تفعيل استخدام موارد المكتبة.</w:t>
            </w:r>
          </w:p>
        </w:tc>
      </w:tr>
    </w:tbl>
    <w:p>
      <w:pPr>
        <w:bidi/>
        <w:spacing w:after="100" w:line="300"/>
        <w:jc w:val="left"/>
      </w:pPr>
      <w:r>
        <w:rPr>
          <w:rFonts w:ascii="Arial" w:cs="Arial" w:eastAsia="Arial" w:hAnsi="Arial"/>
          <w:sz w:val="22"/>
          <w:szCs w:val="22"/>
          <w:rtl/>
        </w:rPr>
        <w:t xml:space="preserve"/>
      </w:r>
    </w:p>
    <w:p>
      <w:pPr>
        <w:bidi/>
        <w:spacing w:after="60" w:line="300"/>
        <w:jc w:val="left"/>
      </w:pPr>
      <w:r>
        <w:rPr>
          <w:rFonts w:ascii="Arial" w:cs="Arial" w:eastAsia="Arial" w:hAnsi="Arial"/>
          <w:b/>
          <w:bCs/>
          <w:color w:val="64748B"/>
          <w:sz w:val="20"/>
          <w:szCs w:val="20"/>
          <w:rtl/>
        </w:rPr>
        <w:t xml:space="preserve">إرشادات التطبيق (5) — ص 173</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المصادر التعليمية: المواد والأدوات التي تدعم تعلم الطلبة، مثل: الكتب، المراجع، الدوريات والمجلات، الموارد السمعية والبصرية.</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تتناسب المصادر والموارد التعليمية مع أعداد الطلبة وأعمارهم في المراحل الدراسية المختلفة والمنهج الدراسي المطبق.</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الموارد الرقمية: أدوات ومواد تعليمية تُقدم بصيغة إلكترونية عبر الإنترنت أو عبر أجهزة الحاسوب والأجهزة الذكية، مثل: الكتب الإلكترونية، والفيديوهات التعليمية، والكتب الصوتية.</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تراعي مصادر المكتبة ومواردها التعليمية احتياجات الطلبة ذوي الإعاقة، من خلال توفير مواد وتقنيات مساعدة تدعم وصولهم إلى مصادر التعلم والاستفادة منها، مثل الكتب الناطقة.</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تُفعّل موارد المكتبة من خلال تنظيم أنشطة متنوعة، مثل: الحصص المكتبية، وخدمات الإعارة، والمشاريع البحثية، والمسابقات القرائية والثقافية.</w:t>
      </w:r>
    </w:p>
    <w:p>
      <w:pPr>
        <w:bidi/>
        <w:spacing w:after="80" w:line="300"/>
        <w:jc w:val="left"/>
      </w:pPr>
      <w:r>
        <w:rPr>
          <w:rFonts w:ascii="Arial" w:cs="Arial" w:eastAsia="Arial" w:hAnsi="Arial"/>
          <w:sz w:val="22"/>
          <w:szCs w:val="22"/>
          <w:rtl/>
        </w:rPr>
        <w:t xml:space="preserve"/>
      </w:r>
    </w:p>
    <w:p>
      <w:pPr>
        <w:bidi/>
        <w:spacing w:after="60" w:line="300"/>
        <w:jc w:val="left"/>
      </w:pPr>
      <w:r>
        <w:rPr>
          <w:rFonts w:ascii="Arial" w:cs="Arial" w:eastAsia="Arial" w:hAnsi="Arial"/>
          <w:b/>
          <w:bCs/>
          <w:color w:val="64748B"/>
          <w:sz w:val="20"/>
          <w:szCs w:val="20"/>
          <w:rtl/>
        </w:rPr>
        <w:t xml:space="preserve">أسئلة التأمّل (8) — ص 173</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إلى أي مدى يتناسب حجم المكتبة وأثاثها مع أعداد الطلبة وأعمارهم؟</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كيف تضمن المدرسة توفر مصادر تعليمية وموارد رقمية متنوعة في المكتبة تلبي احتياجات الطلبة المختلفة وتدعم تعلمهم؟</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إلى أي مدى تتوافر في المكتبة أجهزة حاسوب وأجهزة رقمية متصلة بالإنترنت تتيح الوصول إلى الموارد الرقمية وتعزز مهارات البحث والتعلم الإلكتروني لدى الطلبة؟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كيف يتم تحديث مصادر المكتبة لضمان مواكبتها للتوجهات الحديثة في التعلم؟</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ما مدى كفاءة الموظف المسؤول عن المكتبة في إدارة وتنظيم مصادرها وتقديم الدعم للطلبة والمعلمين؟</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كيف يتم تفعيل استخدام موارد المكتبة من قبل المعلمين والطلبة لدعم العملية التعليمية وتنمية مهارات الطلبة؟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ما مدى فاعلية بيئة المكتبة الرقمية والورقية في تعزيز التعلم الذاتي والتعاوني لدى الطلبة؟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ما مدى فعالية دور المكتبة في إثراء المناهج الدراسية؟ وكيف يتم التأكد من ذلك؟</w:t>
      </w:r>
    </w:p>
    <w:p>
      <w:pPr>
        <w:bidi/>
        <w:spacing w:after="80" w:line="300"/>
        <w:jc w:val="left"/>
      </w:pPr>
      <w:r>
        <w:rPr>
          <w:rFonts w:ascii="Arial" w:cs="Arial" w:eastAsia="Arial" w:hAnsi="Arial"/>
          <w:sz w:val="22"/>
          <w:szCs w:val="22"/>
          <w:rtl/>
        </w:rPr>
        <w:t xml:space="preserve"/>
      </w:r>
    </w:p>
    <w:p>
      <w:pPr>
        <w:pStyle w:val="Heading3"/>
        <w:bidi/>
        <w:spacing w:after="100" w:line="300"/>
        <w:jc w:val="left"/>
      </w:pPr>
      <w:r>
        <w:rPr>
          <w:rFonts w:ascii="Arial" w:cs="Arial" w:eastAsia="Arial" w:hAnsi="Arial"/>
          <w:b/>
          <w:bCs/>
          <w:color w:val="0F766E"/>
          <w:sz w:val="24"/>
          <w:szCs w:val="24"/>
          <w:rtl/>
        </w:rPr>
        <w:t xml:space="preserve">5.2.3 — معامل العلوم مجهزة بالموارد والوسائل التعليمية لدعم وتعزيز تعلم الطلبة.</w:t>
      </w:r>
    </w:p>
    <w:p>
      <w:pPr>
        <w:bidi/>
        <w:spacing w:after="60" w:line="300"/>
        <w:jc w:val="left"/>
      </w:pPr>
      <w:r>
        <w:rPr>
          <w:rFonts w:ascii="Arial" w:cs="Arial" w:eastAsia="Arial" w:hAnsi="Arial"/>
          <w:b/>
          <w:bCs/>
          <w:color w:val="64748B"/>
          <w:sz w:val="20"/>
          <w:szCs w:val="20"/>
          <w:rtl/>
        </w:rPr>
        <w:t xml:space="preserve">مؤشرات الأداء (8)</w:t>
      </w:r>
    </w:p>
    <w:p>
      <w:pPr>
        <w:bidi/>
        <w:spacing w:after="50" w:line="300"/>
        <w:ind w:right="300"/>
        <w:jc w:val="left"/>
      </w:pPr>
      <w:r>
        <w:rPr>
          <w:rFonts w:ascii="Arial" w:cs="Arial" w:eastAsia="Arial" w:hAnsi="Arial"/>
          <w:b/>
          <w:bCs/>
          <w:color w:val="334155"/>
          <w:sz w:val="20"/>
          <w:szCs w:val="20"/>
          <w:rtl/>
        </w:rPr>
        <w:t xml:space="preserve">5.2.3.1  </w:t>
      </w:r>
      <w:r>
        <w:rPr>
          <w:rFonts w:ascii="Arial" w:cs="Arial" w:eastAsia="Arial" w:hAnsi="Arial"/>
          <w:sz w:val="21"/>
          <w:szCs w:val="21"/>
          <w:rtl/>
        </w:rPr>
        <w:t xml:space="preserve">توفير معامل علوم متنوعة تلبي احتياجات المنهج الدراسي وتدعم تعلم الطلبة.</w:t>
      </w:r>
    </w:p>
    <w:p>
      <w:pPr>
        <w:bidi/>
        <w:spacing w:after="50" w:line="300"/>
        <w:ind w:right="300"/>
        <w:jc w:val="left"/>
      </w:pPr>
      <w:r>
        <w:rPr>
          <w:rFonts w:ascii="Arial" w:cs="Arial" w:eastAsia="Arial" w:hAnsi="Arial"/>
          <w:b/>
          <w:bCs/>
          <w:color w:val="334155"/>
          <w:sz w:val="20"/>
          <w:szCs w:val="20"/>
          <w:rtl/>
        </w:rPr>
        <w:t xml:space="preserve">5.2.3.2  </w:t>
      </w:r>
      <w:r>
        <w:rPr>
          <w:rFonts w:ascii="Arial" w:cs="Arial" w:eastAsia="Arial" w:hAnsi="Arial"/>
          <w:sz w:val="21"/>
          <w:szCs w:val="21"/>
          <w:rtl/>
        </w:rPr>
        <w:t xml:space="preserve">مساحة المعامل مناسبة لأعداد الطلبة، وتدعم التفاعل والتطبيق العملي أثناء تنفيذ التجارب.</w:t>
      </w:r>
    </w:p>
    <w:p>
      <w:pPr>
        <w:bidi/>
        <w:spacing w:after="50" w:line="300"/>
        <w:ind w:right="300"/>
        <w:jc w:val="left"/>
      </w:pPr>
      <w:r>
        <w:rPr>
          <w:rFonts w:ascii="Arial" w:cs="Arial" w:eastAsia="Arial" w:hAnsi="Arial"/>
          <w:b/>
          <w:bCs/>
          <w:color w:val="334155"/>
          <w:sz w:val="20"/>
          <w:szCs w:val="20"/>
          <w:rtl/>
        </w:rPr>
        <w:t xml:space="preserve">5.2.3.3  </w:t>
      </w:r>
      <w:r>
        <w:rPr>
          <w:rFonts w:ascii="Arial" w:cs="Arial" w:eastAsia="Arial" w:hAnsi="Arial"/>
          <w:sz w:val="21"/>
          <w:szCs w:val="21"/>
          <w:rtl/>
        </w:rPr>
        <w:t xml:space="preserve">تجهيز المعامل بالموارد والمعدات والوسائل التعليمية اللازمة لدعم تعلم الطلبة.</w:t>
      </w:r>
    </w:p>
    <w:p>
      <w:pPr>
        <w:bidi/>
        <w:spacing w:after="50" w:line="300"/>
        <w:ind w:right="300"/>
        <w:jc w:val="left"/>
      </w:pPr>
      <w:r>
        <w:rPr>
          <w:rFonts w:ascii="Arial" w:cs="Arial" w:eastAsia="Arial" w:hAnsi="Arial"/>
          <w:b/>
          <w:bCs/>
          <w:color w:val="334155"/>
          <w:sz w:val="20"/>
          <w:szCs w:val="20"/>
          <w:rtl/>
        </w:rPr>
        <w:t xml:space="preserve">5.2.3.4  </w:t>
      </w:r>
      <w:r>
        <w:rPr>
          <w:rFonts w:ascii="Arial" w:cs="Arial" w:eastAsia="Arial" w:hAnsi="Arial"/>
          <w:sz w:val="21"/>
          <w:szCs w:val="21"/>
          <w:rtl/>
        </w:rPr>
        <w:t xml:space="preserve">تحديث الموارد والمعدات والوسائل التعليمية في المعامل بشكلٍ دوري لضمان مواكبتها للتطورات العلمية والتكنولوجية الحديثة.</w:t>
      </w:r>
    </w:p>
    <w:p>
      <w:pPr>
        <w:bidi/>
        <w:spacing w:after="50" w:line="300"/>
        <w:ind w:right="300"/>
        <w:jc w:val="left"/>
      </w:pPr>
      <w:r>
        <w:rPr>
          <w:rFonts w:ascii="Arial" w:cs="Arial" w:eastAsia="Arial" w:hAnsi="Arial"/>
          <w:b/>
          <w:bCs/>
          <w:color w:val="334155"/>
          <w:sz w:val="20"/>
          <w:szCs w:val="20"/>
          <w:rtl/>
        </w:rPr>
        <w:t xml:space="preserve">5.2.3.5  </w:t>
      </w:r>
      <w:r>
        <w:rPr>
          <w:rFonts w:ascii="Arial" w:cs="Arial" w:eastAsia="Arial" w:hAnsi="Arial"/>
          <w:sz w:val="21"/>
          <w:szCs w:val="21"/>
          <w:rtl/>
        </w:rPr>
        <w:t xml:space="preserve">توفير موظفين مختصين مسؤولين عن المعامل لإدارة وتنظيم العمل وتقديم الدعم اللازم.</w:t>
      </w:r>
    </w:p>
    <w:p>
      <w:pPr>
        <w:bidi/>
        <w:spacing w:after="50" w:line="300"/>
        <w:ind w:right="300"/>
        <w:jc w:val="left"/>
      </w:pPr>
      <w:r>
        <w:rPr>
          <w:rFonts w:ascii="Arial" w:cs="Arial" w:eastAsia="Arial" w:hAnsi="Arial"/>
          <w:b/>
          <w:bCs/>
          <w:color w:val="334155"/>
          <w:sz w:val="20"/>
          <w:szCs w:val="20"/>
          <w:rtl/>
        </w:rPr>
        <w:t xml:space="preserve">5.2.3.6  </w:t>
      </w:r>
      <w:r>
        <w:rPr>
          <w:rFonts w:ascii="Arial" w:cs="Arial" w:eastAsia="Arial" w:hAnsi="Arial"/>
          <w:sz w:val="21"/>
          <w:szCs w:val="21"/>
          <w:rtl/>
        </w:rPr>
        <w:t xml:space="preserve">تفعيل استخدام المعامل من قبل المعلمين والطلبة لدعم تعلم الطلبة وتنمية مهاراتهم.</w:t>
      </w:r>
    </w:p>
    <w:p>
      <w:pPr>
        <w:bidi/>
        <w:spacing w:after="50" w:line="300"/>
        <w:ind w:right="300"/>
        <w:jc w:val="left"/>
      </w:pPr>
      <w:r>
        <w:rPr>
          <w:rFonts w:ascii="Arial" w:cs="Arial" w:eastAsia="Arial" w:hAnsi="Arial"/>
          <w:b/>
          <w:bCs/>
          <w:color w:val="334155"/>
          <w:sz w:val="20"/>
          <w:szCs w:val="20"/>
          <w:rtl/>
        </w:rPr>
        <w:t xml:space="preserve">5.2.3.7  </w:t>
      </w:r>
      <w:r>
        <w:rPr>
          <w:rFonts w:ascii="Arial" w:cs="Arial" w:eastAsia="Arial" w:hAnsi="Arial"/>
          <w:sz w:val="21"/>
          <w:szCs w:val="21"/>
          <w:rtl/>
        </w:rPr>
        <w:t xml:space="preserve">تصميم وتجهيز المعامل وفقاً لمعايير الأمن والسلامة بما يضمن حماية الطلبة والمعلمين أثناء تنفيذ الأنشطة والتجارب العملية.</w:t>
      </w:r>
    </w:p>
    <w:p>
      <w:pPr>
        <w:bidi/>
        <w:spacing w:after="50" w:line="300"/>
        <w:ind w:right="300"/>
        <w:jc w:val="left"/>
      </w:pPr>
      <w:r>
        <w:rPr>
          <w:rFonts w:ascii="Arial" w:cs="Arial" w:eastAsia="Arial" w:hAnsi="Arial"/>
          <w:b/>
          <w:bCs/>
          <w:color w:val="334155"/>
          <w:sz w:val="20"/>
          <w:szCs w:val="20"/>
          <w:rtl/>
        </w:rPr>
        <w:t xml:space="preserve">5.2.3.8  </w:t>
      </w:r>
      <w:r>
        <w:rPr>
          <w:rFonts w:ascii="Arial" w:cs="Arial" w:eastAsia="Arial" w:hAnsi="Arial"/>
          <w:sz w:val="21"/>
          <w:szCs w:val="21"/>
          <w:rtl/>
        </w:rPr>
        <w:t xml:space="preserve">توفير إرشادات السلامة في معامل العلوم، بالإضافة إلى توفير الأجهزة والأدوات اللازمة لضمان بيئة تعليمية آمنة.</w:t>
      </w:r>
    </w:p>
    <w:p>
      <w:pPr>
        <w:bidi/>
        <w:spacing w:after="60" w:line="300"/>
        <w:jc w:val="left"/>
      </w:pPr>
      <w:r>
        <w:rPr>
          <w:rFonts w:ascii="Arial" w:cs="Arial" w:eastAsia="Arial" w:hAnsi="Arial"/>
          <w:b/>
          <w:bCs/>
          <w:color w:val="64748B"/>
          <w:sz w:val="20"/>
          <w:szCs w:val="20"/>
          <w:rtl/>
        </w:rPr>
        <w:t xml:space="preserve">سلّم التقدير — 2 صفوف</w:t>
      </w:r>
    </w:p>
    <w:tbl>
      <w:tblPr>
        <w:bidiVisual/>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الصفّ 1</w:t>
            </w:r>
          </w:p>
        </w:tc>
        <w:tc>
          <w:tcPr>
            <w:tcW w:type="dxa" w:w="786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وصف الأداء</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ممتاز</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توفر المدرسة معامل علوم متنوعة تتناسب مع أعداد الطلبة وتلبي احتياجات المنهج بشكلٍ فعال جداً، ويتم تجهيزها بالموارد والمعدات والوسائل التعليمية اللازمة والمتنوعة، وتحديثها بشكلٍ دوري، كما يتوفر موظف مختص مسؤول عن المعامل لإدارة وتنظيم العمل وتقديم الدعم. ويتم توظيف المعامل بشكلٍ مستمر وداعم للعملية التعليمية في جميع حصص مواد العلوم.</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 جداً</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توفر المدرسة معامل علوم متنوعة تتناسب مع أعداد الطلبة وتلبي احتياجات المنهج بشكلٍ فعال، ويتم تجهيزها بالموارد والمعدات والوسائل التعليمية اللازمة، وتحديثها بشكلٍ دوري، كما يتوفر موظف مسؤول عن المعامل لإدارة وتنظيم العمل. ويتم توظيف المعامل بشكلٍ مستمر وداعم للعملية التعليمية في الغالبية العظمى من حصص مواد العلوم.</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توفر المدرسة معامل علوم متنوعة تتناسب مع أعداد الطلبة وتلبي احتياجات المنهج، ويتم تجهيزها بالموارد والمعدات والوسائل التعليمية بشكلٍ مناسب، ويتم تحديثها بشكلٍ دوري، كما يتوفر موظف مسؤول عن المعامل لإدارة وتنظيم العمل، ويتم توظيف المعامل بشكلٍ داعم للعملية التعليمية في معظم حصص مواد العلوم.</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مقبول</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توفر المدرسة معامل علوم تتناسب مع أعداد الطلبة، ويتم تجهيزها بالموارد والمعدات والوسائل التعليمية، لكن يتم توظيفها في بعض حصص مواد العلوم.</w:t>
            </w:r>
            <w:r>
              <w:rPr>
                <w:rFonts w:ascii="Arial" w:cs="Arial" w:eastAsia="Arial" w:hAnsi="Arial"/>
                <w:sz w:val="19"/>
                <w:szCs w:val="19"/>
                <w:rtl/>
              </w:rPr>
              <w:br/>
              <w:t xml:space="preserve">أو</w:t>
            </w:r>
            <w:r>
              <w:rPr>
                <w:rFonts w:ascii="Arial" w:cs="Arial" w:eastAsia="Arial" w:hAnsi="Arial"/>
                <w:sz w:val="19"/>
                <w:szCs w:val="19"/>
                <w:rtl/>
              </w:rPr>
              <w:br/>
              <w:t xml:space="preserve">توفر المدرسة معامل علوم تم تجهيزها بموارد ومعدات ووسائل تعليمية محدودة، مما أثر على تلبية احتياجات المنهج ودعم تعلم الطلبة.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ضعيف</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توفر المدرسة معامل علوم ويتم تجهيزها بالموارد والمعدات والوسائل التعليمية، لكن يتم توظيفها في قلة من حصص مواد العلوم.</w:t>
            </w:r>
            <w:r>
              <w:rPr>
                <w:rFonts w:ascii="Arial" w:cs="Arial" w:eastAsia="Arial" w:hAnsi="Arial"/>
                <w:sz w:val="19"/>
                <w:szCs w:val="19"/>
                <w:rtl/>
              </w:rPr>
              <w:br/>
              <w:t xml:space="preserve">أو</w:t>
            </w:r>
            <w:r>
              <w:rPr>
                <w:rFonts w:ascii="Arial" w:cs="Arial" w:eastAsia="Arial" w:hAnsi="Arial"/>
                <w:sz w:val="19"/>
                <w:szCs w:val="19"/>
                <w:rtl/>
              </w:rPr>
              <w:br/>
              <w:t xml:space="preserve">لا توفر المدرسة معامل علوم متنوعة بما يلبي احتياجات المنهج.</w:t>
            </w:r>
          </w:p>
        </w:tc>
      </w:tr>
    </w:tbl>
    <w:p>
      <w:pPr>
        <w:bidi/>
        <w:spacing w:after="100" w:line="300"/>
        <w:jc w:val="left"/>
      </w:pPr>
      <w:r>
        <w:rPr>
          <w:rFonts w:ascii="Arial" w:cs="Arial" w:eastAsia="Arial" w:hAnsi="Arial"/>
          <w:sz w:val="22"/>
          <w:szCs w:val="22"/>
          <w:rtl/>
        </w:rPr>
        <w:t xml:space="preserve"/>
      </w:r>
    </w:p>
    <w:tbl>
      <w:tblPr>
        <w:bidiVisual/>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الصفّ 2</w:t>
            </w:r>
          </w:p>
        </w:tc>
        <w:tc>
          <w:tcPr>
            <w:tcW w:type="dxa" w:w="786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وصف الأداء</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ممتاز</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تصميم وتجهيز معامل العلوم وفقاً لمعايير الأمن والسلامة، كما يتم توفير إرشادات السلامة فيها، وتزويدها بأجهزة وأدوات الأمن والسلامة اللازمة، ويتم توظيف هذه الأجهزة والأدوات في جميع الحصص الدراسية المنفذة داخل المعامل، بما يضمن حماية الطلبة والموظفين بشكلٍ فعال جداً.</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 جداً</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تصميم وتجهيز معامل العلوم وفقاً لمعايير الأمن والسلامة، كما يتم توفير إرشادات السلامة فيها، وتزويدها بأجهزة وأدوات الأمن والسلامة اللازمة، ويتم توظيف هذه الأجهزة والأدوات في الغالبية العظمى من الحصص الدراسية المنفذة داخل المعامل، بما يضمن حماية الطلبة والموظفين بشكلٍ فعال.</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تصميم وتجهيز معامل العلوم وفقاً لمعايير الأمن والسلامة، كما يتم توفير إرشادات السلامة فيها، وتزويدها بأجهزة وأدوات الأمن والسلامة اللازمة، ويتم توظيف هذه الأجهزة والأدوات في معظم الحصص الدراسية المنفذة داخل المعامل بما يضمن حماية الطلبة والموظفين بشكلٍ مناسب.</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مقبول</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تصميم وتجهيز معامل العلوم وفقاً لمعايير الأمن والسلامة، وتزويدها بأجهزة وأدوات الأمن والسلامة اللازمة، إلا أنه يتم توظيف هذه الأجهزة والأدوات في بعض الحصص الدراسية المنفذة داخل المعامل، مما يؤثر على سلامة الطلبة والموظفين أثناء إجراء التجارب.</w:t>
            </w:r>
            <w:r>
              <w:rPr>
                <w:rFonts w:ascii="Arial" w:cs="Arial" w:eastAsia="Arial" w:hAnsi="Arial"/>
                <w:sz w:val="19"/>
                <w:szCs w:val="19"/>
                <w:rtl/>
              </w:rPr>
              <w:br/>
              <w:t xml:space="preserve">أو</w:t>
            </w:r>
            <w:r>
              <w:rPr>
                <w:rFonts w:ascii="Arial" w:cs="Arial" w:eastAsia="Arial" w:hAnsi="Arial"/>
                <w:sz w:val="19"/>
                <w:szCs w:val="19"/>
                <w:rtl/>
              </w:rPr>
              <w:br/>
              <w:t xml:space="preserve">يتم تصميم وتجهيز معامل العلوم وفقاً لمعايير الأمن والسلامة، ويتم توفير إرشادات السلامة، إلا أنه تم تزويدها بأجهزة وأدوات محدودة لضمان السلامة أثناء إجراء التجارب العلمية، مما يؤثر على سلامة الطلبة في المعمل.</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ضعيف</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تصميم وتجهيز معامل العلوم وفقاً لمعايير الأمن والسلامة، وتزويدها بأجهزة وأدوات الأمن والسلامة اللازمة، إلا أنه يتم توظيف هذه الأجهزة والأدوات في قلة من الحصص الدراسية المنفذة داخل المعامل، مما يؤثر سلباً على سلامة الطلبة والموظفين أثناء إجراء التجارب.</w:t>
            </w:r>
            <w:r>
              <w:rPr>
                <w:rFonts w:ascii="Arial" w:cs="Arial" w:eastAsia="Arial" w:hAnsi="Arial"/>
                <w:sz w:val="19"/>
                <w:szCs w:val="19"/>
                <w:rtl/>
              </w:rPr>
              <w:br/>
              <w:t xml:space="preserve">أو</w:t>
            </w:r>
            <w:r>
              <w:rPr>
                <w:rFonts w:ascii="Arial" w:cs="Arial" w:eastAsia="Arial" w:hAnsi="Arial"/>
                <w:sz w:val="19"/>
                <w:szCs w:val="19"/>
                <w:rtl/>
              </w:rPr>
              <w:br/>
              <w:t xml:space="preserve">لا يتم تصميم وتجهيز معامل العلوم وفقاً لمعايير الأمن والسلامة، و/أو لا يتم تزويدها بالأجهزة والأدوات التي تضمن السلامة أثناء إجراء التجارب العلمية.</w:t>
            </w:r>
          </w:p>
        </w:tc>
      </w:tr>
    </w:tbl>
    <w:p>
      <w:pPr>
        <w:bidi/>
        <w:spacing w:after="100" w:line="300"/>
        <w:jc w:val="left"/>
      </w:pPr>
      <w:r>
        <w:rPr>
          <w:rFonts w:ascii="Arial" w:cs="Arial" w:eastAsia="Arial" w:hAnsi="Arial"/>
          <w:sz w:val="22"/>
          <w:szCs w:val="22"/>
          <w:rtl/>
        </w:rPr>
        <w:t xml:space="preserve"/>
      </w:r>
    </w:p>
    <w:p>
      <w:pPr>
        <w:bidi/>
        <w:spacing w:after="60" w:line="300"/>
        <w:jc w:val="left"/>
      </w:pPr>
      <w:r>
        <w:rPr>
          <w:rFonts w:ascii="Arial" w:cs="Arial" w:eastAsia="Arial" w:hAnsi="Arial"/>
          <w:b/>
          <w:bCs/>
          <w:color w:val="64748B"/>
          <w:sz w:val="20"/>
          <w:szCs w:val="20"/>
          <w:rtl/>
        </w:rPr>
        <w:t xml:space="preserve">إرشادات التطبيق (8) — ص 174</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توفير معامل متخصصة تغطي فروع العلوم المختلفة مثل الفيزياء والكيمياء والأحياء.</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توفر بيئة تعليمية مناسبة لمادة العلوم في المرحلة الابتدائية من خلال معمل علوم أو مصادر ووسائل تعلم تتيح تنفيذ الأنشطة والتجارب العلمية.</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تزويد المعامل بالأدوات والمعدات والموارد التعليمية اللازمة لتنفيذ التجارب العلمية والأنشطة التعليمية التي يتطلبها المنهج الدراسي.</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الاستخدام المنتظم للمعامل من قبل الطلبة والمعلمين وفق الجدول الدراسي.</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تجهيز المعمل بالأدوات والمعدات التي تتوافق مع معايير السلامة، مثل أجهزة إطفاء الحريق، ووسائل حماية العينين، والقفازات، والملابس الواقية.</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وضع لوائح وإرشادات واضحة للسلامة ليتم اتباعها خلال تنفيذ الأنشطة العملية.</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تخزين المواد الكيميائية بصورة آمنة وفق التعليمات المعتمدة.</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تطبيق إجراءات التخلص الآمن من مخلفات المعامل.</w:t>
      </w:r>
    </w:p>
    <w:p>
      <w:pPr>
        <w:bidi/>
        <w:spacing w:after="80" w:line="300"/>
        <w:jc w:val="left"/>
      </w:pPr>
      <w:r>
        <w:rPr>
          <w:rFonts w:ascii="Arial" w:cs="Arial" w:eastAsia="Arial" w:hAnsi="Arial"/>
          <w:sz w:val="22"/>
          <w:szCs w:val="22"/>
          <w:rtl/>
        </w:rPr>
        <w:t xml:space="preserve"/>
      </w:r>
    </w:p>
    <w:p>
      <w:pPr>
        <w:bidi/>
        <w:spacing w:after="60" w:line="300"/>
        <w:jc w:val="left"/>
      </w:pPr>
      <w:r>
        <w:rPr>
          <w:rFonts w:ascii="Arial" w:cs="Arial" w:eastAsia="Arial" w:hAnsi="Arial"/>
          <w:b/>
          <w:bCs/>
          <w:color w:val="64748B"/>
          <w:sz w:val="20"/>
          <w:szCs w:val="20"/>
          <w:rtl/>
        </w:rPr>
        <w:t xml:space="preserve">أسئلة التأمّل (11) — ص 174، 175</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كم عدد معامل العلوم في المدرسة؟ وإلى أي مدى تتوافر معامل علوم متخصصة تغطي فروع العلوم المختلفة وتلبي متطلبات المنهج الدراسي؟</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هل تتوافر كافة الأجهزة والمعدات والأدوات اللازمة لتنفيذ متطلبات المنهج؟ وإلى أي مدى تسهم الموارد والوسائل التعليمية المتوافرة في تعزيز تعلم الطلبة؟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كيف يتم حصر احتياجات المعامل من الموارد والأدوات التعليمية؟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هل يتوفر موظف أو فنيّ مختص لإدارة المعامل؟ وما مدى فاعلية الدعم الفني المقدم للمعلمين والطلبة؟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إلى أي مدى يتم توظيف المعامل في تنفيذ الأنشطة والتجارب؟</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ما أثر تطبيق التجارب العملية على مهارات الطلبة العلمية والبحثية؟ وكيف يتم التأكد من ذلك؟</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إلى أي مدى تتوافق تجهيزات المعامل مع معايير الأمن والسلامة المعتمدة؟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هل تتوافر أدوات ومعدات الوقاية المناسبة لكافة المستخدمين؟</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هل تتوافر إرشادات وإجراءات السلامة بشكلٍ واضح داخل المعامل؟</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إلى أي مدى تسهم إجراءات السلامة المتبعة في توفير بيئة تعليمية آمنة؟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كيف يتم تخزين المواد الكيميائية والتعامل مع المخلفات المخبرية؟</w:t>
      </w:r>
    </w:p>
    <w:p>
      <w:pPr>
        <w:bidi/>
        <w:spacing w:after="80" w:line="300"/>
        <w:jc w:val="left"/>
      </w:pPr>
      <w:r>
        <w:rPr>
          <w:rFonts w:ascii="Arial" w:cs="Arial" w:eastAsia="Arial" w:hAnsi="Arial"/>
          <w:sz w:val="22"/>
          <w:szCs w:val="22"/>
          <w:rtl/>
        </w:rPr>
        <w:t xml:space="preserve"/>
      </w:r>
    </w:p>
    <w:p>
      <w:pPr>
        <w:pStyle w:val="Heading3"/>
        <w:bidi/>
        <w:spacing w:after="100" w:line="300"/>
        <w:jc w:val="left"/>
      </w:pPr>
      <w:r>
        <w:rPr>
          <w:rFonts w:ascii="Arial" w:cs="Arial" w:eastAsia="Arial" w:hAnsi="Arial"/>
          <w:b/>
          <w:bCs/>
          <w:color w:val="0F766E"/>
          <w:sz w:val="24"/>
          <w:szCs w:val="24"/>
          <w:rtl/>
        </w:rPr>
        <w:t xml:space="preserve">5.2.4 — معامل الحاسب مجهزة بالأجهزة والبرمجيات التعليمية التي تدعم تعلم الطلبة وتنمية مهاراتهم الرقمية.</w:t>
      </w:r>
    </w:p>
    <w:p>
      <w:pPr>
        <w:bidi/>
        <w:spacing w:after="60" w:line="300"/>
        <w:jc w:val="left"/>
      </w:pPr>
      <w:r>
        <w:rPr>
          <w:rFonts w:ascii="Arial" w:cs="Arial" w:eastAsia="Arial" w:hAnsi="Arial"/>
          <w:b/>
          <w:bCs/>
          <w:color w:val="64748B"/>
          <w:sz w:val="20"/>
          <w:szCs w:val="20"/>
          <w:rtl/>
        </w:rPr>
        <w:t xml:space="preserve">مؤشرات الأداء (5)</w:t>
      </w:r>
    </w:p>
    <w:p>
      <w:pPr>
        <w:bidi/>
        <w:spacing w:after="50" w:line="300"/>
        <w:ind w:right="300"/>
        <w:jc w:val="left"/>
      </w:pPr>
      <w:r>
        <w:rPr>
          <w:rFonts w:ascii="Arial" w:cs="Arial" w:eastAsia="Arial" w:hAnsi="Arial"/>
          <w:b/>
          <w:bCs/>
          <w:color w:val="334155"/>
          <w:sz w:val="20"/>
          <w:szCs w:val="20"/>
          <w:rtl/>
        </w:rPr>
        <w:t xml:space="preserve">5.2.4.1  </w:t>
      </w:r>
      <w:r>
        <w:rPr>
          <w:rFonts w:ascii="Arial" w:cs="Arial" w:eastAsia="Arial" w:hAnsi="Arial"/>
          <w:sz w:val="21"/>
          <w:szCs w:val="21"/>
          <w:rtl/>
        </w:rPr>
        <w:t xml:space="preserve">توفير معامل حاسب مجهزة بأحدث الأجهزة والبرمجيات التعليمية التي تتناسب مع احتياجات المنهج الدراسي، لدعم تعلم الطلبة وتطوير مهاراتهم التقنية.</w:t>
      </w:r>
    </w:p>
    <w:p>
      <w:pPr>
        <w:bidi/>
        <w:spacing w:after="50" w:line="300"/>
        <w:ind w:right="300"/>
        <w:jc w:val="left"/>
      </w:pPr>
      <w:r>
        <w:rPr>
          <w:rFonts w:ascii="Arial" w:cs="Arial" w:eastAsia="Arial" w:hAnsi="Arial"/>
          <w:b/>
          <w:bCs/>
          <w:color w:val="334155"/>
          <w:sz w:val="20"/>
          <w:szCs w:val="20"/>
          <w:rtl/>
        </w:rPr>
        <w:t xml:space="preserve">5.2.4.2  </w:t>
      </w:r>
      <w:r>
        <w:rPr>
          <w:rFonts w:ascii="Arial" w:cs="Arial" w:eastAsia="Arial" w:hAnsi="Arial"/>
          <w:sz w:val="21"/>
          <w:szCs w:val="21"/>
          <w:rtl/>
        </w:rPr>
        <w:t xml:space="preserve">مساحة المعامل وتجهيزاتها مناسبة لأعداد الطلبة، وتوفر بيئة ملائمة تعزز التعلم والتفاعل بين الطلبة.</w:t>
      </w:r>
    </w:p>
    <w:p>
      <w:pPr>
        <w:bidi/>
        <w:spacing w:after="50" w:line="300"/>
        <w:ind w:right="300"/>
        <w:jc w:val="left"/>
      </w:pPr>
      <w:r>
        <w:rPr>
          <w:rFonts w:ascii="Arial" w:cs="Arial" w:eastAsia="Arial" w:hAnsi="Arial"/>
          <w:b/>
          <w:bCs/>
          <w:color w:val="334155"/>
          <w:sz w:val="20"/>
          <w:szCs w:val="20"/>
          <w:rtl/>
        </w:rPr>
        <w:t xml:space="preserve">5.2.4.3  </w:t>
      </w:r>
      <w:r>
        <w:rPr>
          <w:rFonts w:ascii="Arial" w:cs="Arial" w:eastAsia="Arial" w:hAnsi="Arial"/>
          <w:sz w:val="21"/>
          <w:szCs w:val="21"/>
          <w:rtl/>
        </w:rPr>
        <w:t xml:space="preserve">تحديث الأجهزة والبرمجيات التعليمية بشكلٍ دوري لضمان مواكبتها للتقنيات الحديثة.</w:t>
      </w:r>
    </w:p>
    <w:p>
      <w:pPr>
        <w:bidi/>
        <w:spacing w:after="50" w:line="300"/>
        <w:ind w:right="300"/>
        <w:jc w:val="left"/>
      </w:pPr>
      <w:r>
        <w:rPr>
          <w:rFonts w:ascii="Arial" w:cs="Arial" w:eastAsia="Arial" w:hAnsi="Arial"/>
          <w:b/>
          <w:bCs/>
          <w:color w:val="334155"/>
          <w:sz w:val="20"/>
          <w:szCs w:val="20"/>
          <w:rtl/>
        </w:rPr>
        <w:t xml:space="preserve">5.2.4.4  </w:t>
      </w:r>
      <w:r>
        <w:rPr>
          <w:rFonts w:ascii="Arial" w:cs="Arial" w:eastAsia="Arial" w:hAnsi="Arial"/>
          <w:sz w:val="21"/>
          <w:szCs w:val="21"/>
          <w:rtl/>
        </w:rPr>
        <w:t xml:space="preserve">توفير موظف مختص في تكنولوجيا المعلومات والصيانة لضمان تشغيل المعامل بكفاءة، وتوفير الدعم الفني المستمر للطلبة والمعلمين في استخدام الأجهزة والبرمجيات التعليمية.</w:t>
      </w:r>
    </w:p>
    <w:p>
      <w:pPr>
        <w:bidi/>
        <w:spacing w:after="50" w:line="300"/>
        <w:ind w:right="300"/>
        <w:jc w:val="left"/>
      </w:pPr>
      <w:r>
        <w:rPr>
          <w:rFonts w:ascii="Arial" w:cs="Arial" w:eastAsia="Arial" w:hAnsi="Arial"/>
          <w:b/>
          <w:bCs/>
          <w:color w:val="334155"/>
          <w:sz w:val="20"/>
          <w:szCs w:val="20"/>
          <w:rtl/>
        </w:rPr>
        <w:t xml:space="preserve">5.2.4.5  </w:t>
      </w:r>
      <w:r>
        <w:rPr>
          <w:rFonts w:ascii="Arial" w:cs="Arial" w:eastAsia="Arial" w:hAnsi="Arial"/>
          <w:sz w:val="21"/>
          <w:szCs w:val="21"/>
          <w:rtl/>
        </w:rPr>
        <w:t xml:space="preserve">تفعيل استخدام المعامل من قبل المعلمين والطلبة لدعم تعلم الطلبة وتنمية مهاراتهم.</w:t>
      </w:r>
    </w:p>
    <w:p>
      <w:pPr>
        <w:bidi/>
        <w:spacing w:after="60" w:line="300"/>
        <w:jc w:val="left"/>
      </w:pPr>
      <w:r>
        <w:rPr>
          <w:rFonts w:ascii="Arial" w:cs="Arial" w:eastAsia="Arial" w:hAnsi="Arial"/>
          <w:b/>
          <w:bCs/>
          <w:color w:val="64748B"/>
          <w:sz w:val="20"/>
          <w:szCs w:val="20"/>
          <w:rtl/>
        </w:rPr>
        <w:t xml:space="preserve">سلّم التقدير — 1 صفّ</w:t>
      </w:r>
    </w:p>
    <w:tbl>
      <w:tblPr>
        <w:bidiVisual/>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الصفّ 1</w:t>
            </w:r>
          </w:p>
        </w:tc>
        <w:tc>
          <w:tcPr>
            <w:tcW w:type="dxa" w:w="786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وصف الأداء</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ممتاز</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توفر المدرسة معامل حاسب تتناسب مع أعداد الطلبة، ومجهزة بالأجهزة والبرمجيات التعليمية التي تتناسب مع احتياجات المنهج الدراسي، وتقوم بتحديثها وصيانتها بشكلٍ دوري، ويتم توظيف المعامل بشكلٍ فعال جداً ومستمر بما يدعم تعلم جميع الطلبة وتنمية مهاراتهم الرقمية، مع توفير موظف مختص لتشغيل المعامل وتوفير الدعم الفني المستمر.</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 جداً</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توفر المدرسة معامل حاسب تتناسب مع أعداد الطلبة، ومجهزة بالأجهزة والبرمجيات التعليمية التي تتناسب مع احتياجات المنهج الدراسي، وتقوم بتحديثها وصيانتها، ويتم توظيف المعامل بشكلٍ فعال بما يدعم تعلم الغالبية العظمى من الطلبة وتنمية مهاراتهم الرقمية، مع توفير موظف مختص لتشغيل المعامل وتوفير الدعم الفني.</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توفر المدرسة معامل حاسب تتناسب مع أعداد الطلبة، ومجهزة بالأجهزة والبرمجيات التعليمية التي تتناسب مع احتياجات المنهج الدراسي، وتقوم بتحديثها وصيانتها، ويتم توظيف المعامل بشكلٍ مناسب بما يدعم تعلم معظم الطلبة وتنمية مهاراتهم الرقمية، مع توفير موظف مختص لتشغيل المعامل وتوفير الدعم الفني.</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مقبول</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توفر المدرسة معامل حاسب تتناسب مع أعداد الطلبة، ومجهزة بالأجهزة والبرمجيات التعليمية، لكن يتم توظيفها بشكلٍ محدود، مما أدى إلى دعم تعلم بعض الطلبة وتنمية مهاراتهم الرقمية.</w:t>
            </w:r>
            <w:r>
              <w:rPr>
                <w:rFonts w:ascii="Arial" w:cs="Arial" w:eastAsia="Arial" w:hAnsi="Arial"/>
                <w:sz w:val="19"/>
                <w:szCs w:val="19"/>
                <w:rtl/>
              </w:rPr>
              <w:br/>
              <w:t xml:space="preserve">أو</w:t>
            </w:r>
            <w:r>
              <w:rPr>
                <w:rFonts w:ascii="Arial" w:cs="Arial" w:eastAsia="Arial" w:hAnsi="Arial"/>
                <w:sz w:val="19"/>
                <w:szCs w:val="19"/>
                <w:rtl/>
              </w:rPr>
              <w:br/>
              <w:t xml:space="preserve">توفر المدرسة معامل حاسب تم تجهيزها بأجهزة وبرمجيات تعليمية محدودة، مما أثر على دعم تعلم الطلبة وتنمية مهاراتهم التقنية.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ضعيف</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توفر المدرسة معامل حاسب مجهزة بالأجهزة والبرمجيات التعليمية، لكن يتم توظيفها بشكلٍ محدود جداً، مما أدى إلى دعم تعلم قلة من الطلبة وتنمية مهاراتهم الرقمية.</w:t>
            </w:r>
            <w:r>
              <w:rPr>
                <w:rFonts w:ascii="Arial" w:cs="Arial" w:eastAsia="Arial" w:hAnsi="Arial"/>
                <w:sz w:val="19"/>
                <w:szCs w:val="19"/>
                <w:rtl/>
              </w:rPr>
              <w:br/>
              <w:t xml:space="preserve">أو</w:t>
            </w:r>
            <w:r>
              <w:rPr>
                <w:rFonts w:ascii="Arial" w:cs="Arial" w:eastAsia="Arial" w:hAnsi="Arial"/>
                <w:sz w:val="19"/>
                <w:szCs w:val="19"/>
                <w:rtl/>
              </w:rPr>
              <w:br/>
              <w:t xml:space="preserve">لا توفر المدرسة معامل حاسب مجهزة للطلبة.</w:t>
            </w:r>
          </w:p>
        </w:tc>
      </w:tr>
    </w:tbl>
    <w:p>
      <w:pPr>
        <w:bidi/>
        <w:spacing w:after="100" w:line="300"/>
        <w:jc w:val="left"/>
      </w:pPr>
      <w:r>
        <w:rPr>
          <w:rFonts w:ascii="Arial" w:cs="Arial" w:eastAsia="Arial" w:hAnsi="Arial"/>
          <w:sz w:val="22"/>
          <w:szCs w:val="22"/>
          <w:rtl/>
        </w:rPr>
        <w:t xml:space="preserve"/>
      </w:r>
    </w:p>
    <w:p>
      <w:pPr>
        <w:bidi/>
        <w:spacing w:after="60" w:line="300"/>
        <w:jc w:val="left"/>
      </w:pPr>
      <w:r>
        <w:rPr>
          <w:rFonts w:ascii="Arial" w:cs="Arial" w:eastAsia="Arial" w:hAnsi="Arial"/>
          <w:b/>
          <w:bCs/>
          <w:color w:val="64748B"/>
          <w:sz w:val="20"/>
          <w:szCs w:val="20"/>
          <w:rtl/>
        </w:rPr>
        <w:t xml:space="preserve">إرشادات التطبيق (5) — ص 175</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توفر عدد مناسب من معامل الحاسب المجهزة بما يتناسب مع عدد الصفوف وعدد الطلبة وعدد حصص الحاسب في المنهج المطبق.</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الأجهزة والبرمجيات التعليمية: هي التجهيزات التقنية والتطبيقات الرقمية التي توفرها المدرسة لدعم تنفيذ المنهج، وتمكين الطلبة من اكتساب المعارف والمهارات المرتبطة بتكنولوجيا المعلومات والعلوم التقنية.</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توفر فني معمل أو أكثر بحسب عدد المعامل بالمدرسة.</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مناسبة الأثاث وعدد الأجهزة لفئات الطلبة العمرية المختلفة.</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يمكن تنفيذ حصص الحاسب في الغرف الصفية باستخدام أجهزة تكنولوجية لوحية أو أجهزة حاسوب محمول توفرها المدرسة، وبما يحقق أهداف التعلم.</w:t>
      </w:r>
    </w:p>
    <w:p>
      <w:pPr>
        <w:bidi/>
        <w:spacing w:after="80" w:line="300"/>
        <w:jc w:val="left"/>
      </w:pPr>
      <w:r>
        <w:rPr>
          <w:rFonts w:ascii="Arial" w:cs="Arial" w:eastAsia="Arial" w:hAnsi="Arial"/>
          <w:sz w:val="22"/>
          <w:szCs w:val="22"/>
          <w:rtl/>
        </w:rPr>
        <w:t xml:space="preserve"/>
      </w:r>
    </w:p>
    <w:p>
      <w:pPr>
        <w:bidi/>
        <w:spacing w:after="60" w:line="300"/>
        <w:jc w:val="left"/>
      </w:pPr>
      <w:r>
        <w:rPr>
          <w:rFonts w:ascii="Arial" w:cs="Arial" w:eastAsia="Arial" w:hAnsi="Arial"/>
          <w:b/>
          <w:bCs/>
          <w:color w:val="64748B"/>
          <w:sz w:val="20"/>
          <w:szCs w:val="20"/>
          <w:rtl/>
        </w:rPr>
        <w:t xml:space="preserve">أسئلة التأمّل (7) — ص 175</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إلى أي مدى تتوافر في المدرسة معامل حاسب مجهزة بالأجهزة والبرمجيات التعليمية التي تتوافق مع متطلبات المنهج الدراسي واحتياجات الطلبة؟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إلى أي مدى تتناسب مساحة معامل الحاسب وتجهيزاتها مع أعداد الطلبة؟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ما الإجراءات التي تتبعها المدرسة لتحديث الأجهزة والبرمجيات التعليمية؟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كيف تضمن المدرسة توافر الدعم الفني اللازم لتشغيل معامل الحاسب والمحافظة على جاهزيتها؟</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إلى أي مدى يسهم موظف تكنولوجيا المعلومات والصيانة في تقديم الدعم الفني للمعلمين والطلبة وحل المشكلات التقنية؟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ما مدى انتظام استخدام الطلبة والمعلمين لمعامل الحاسب بما يدعم تحقيق مخرجات التعلم المستهدفة؟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كيف تقيس المدرسة أثر استخدام معامل الحاسب في تنمية المهارات التقنية والرقمية لدى الطلبة؟</w:t>
      </w:r>
    </w:p>
    <w:p>
      <w:pPr>
        <w:bidi/>
        <w:spacing w:after="80" w:line="300"/>
        <w:jc w:val="left"/>
      </w:pPr>
      <w:r>
        <w:rPr>
          <w:rFonts w:ascii="Arial" w:cs="Arial" w:eastAsia="Arial" w:hAnsi="Arial"/>
          <w:sz w:val="22"/>
          <w:szCs w:val="22"/>
          <w:rtl/>
        </w:rPr>
        <w:t xml:space="preserve"/>
      </w:r>
    </w:p>
    <w:p>
      <w:pPr>
        <w:pStyle w:val="Heading3"/>
        <w:bidi/>
        <w:spacing w:after="100" w:line="300"/>
        <w:jc w:val="left"/>
      </w:pPr>
      <w:r>
        <w:rPr>
          <w:rFonts w:ascii="Arial" w:cs="Arial" w:eastAsia="Arial" w:hAnsi="Arial"/>
          <w:b/>
          <w:bCs/>
          <w:color w:val="0F766E"/>
          <w:sz w:val="24"/>
          <w:szCs w:val="24"/>
          <w:rtl/>
        </w:rPr>
        <w:t xml:space="preserve">5.2.5 — القاعات والملاعب الرياضية مجهزة وتلبي احتياجات الأنشطة الرياضية المتنوعة.</w:t>
      </w:r>
    </w:p>
    <w:p>
      <w:pPr>
        <w:bidi/>
        <w:spacing w:after="60" w:line="300"/>
        <w:jc w:val="left"/>
      </w:pPr>
      <w:r>
        <w:rPr>
          <w:rFonts w:ascii="Arial" w:cs="Arial" w:eastAsia="Arial" w:hAnsi="Arial"/>
          <w:b/>
          <w:bCs/>
          <w:color w:val="64748B"/>
          <w:sz w:val="20"/>
          <w:szCs w:val="20"/>
          <w:rtl/>
        </w:rPr>
        <w:t xml:space="preserve">مؤشرات الأداء (5)</w:t>
      </w:r>
    </w:p>
    <w:p>
      <w:pPr>
        <w:bidi/>
        <w:spacing w:after="50" w:line="300"/>
        <w:ind w:right="300"/>
        <w:jc w:val="left"/>
      </w:pPr>
      <w:r>
        <w:rPr>
          <w:rFonts w:ascii="Arial" w:cs="Arial" w:eastAsia="Arial" w:hAnsi="Arial"/>
          <w:b/>
          <w:bCs/>
          <w:color w:val="334155"/>
          <w:sz w:val="20"/>
          <w:szCs w:val="20"/>
          <w:rtl/>
        </w:rPr>
        <w:t xml:space="preserve">5.2.5.1  </w:t>
      </w:r>
      <w:r>
        <w:rPr>
          <w:rFonts w:ascii="Arial" w:cs="Arial" w:eastAsia="Arial" w:hAnsi="Arial"/>
          <w:sz w:val="21"/>
          <w:szCs w:val="21"/>
          <w:rtl/>
        </w:rPr>
        <w:t xml:space="preserve">توفير مجموعة متنوعة وملائمة من القاعات والملاعب الرياضية التي تلبي اختصاصات رياضية مختلفة.</w:t>
      </w:r>
    </w:p>
    <w:p>
      <w:pPr>
        <w:bidi/>
        <w:spacing w:after="50" w:line="300"/>
        <w:ind w:right="300"/>
        <w:jc w:val="left"/>
      </w:pPr>
      <w:r>
        <w:rPr>
          <w:rFonts w:ascii="Arial" w:cs="Arial" w:eastAsia="Arial" w:hAnsi="Arial"/>
          <w:b/>
          <w:bCs/>
          <w:color w:val="334155"/>
          <w:sz w:val="20"/>
          <w:szCs w:val="20"/>
          <w:rtl/>
        </w:rPr>
        <w:t xml:space="preserve">5.2.5.2  </w:t>
      </w:r>
      <w:r>
        <w:rPr>
          <w:rFonts w:ascii="Arial" w:cs="Arial" w:eastAsia="Arial" w:hAnsi="Arial"/>
          <w:sz w:val="21"/>
          <w:szCs w:val="21"/>
          <w:rtl/>
        </w:rPr>
        <w:t xml:space="preserve">مساحات القاعات والملاعب الرياضية مناسبة لأعداد الطلبة، وتلبي احتياجاتهم ومتطلبات المنهج الدراسي.</w:t>
      </w:r>
    </w:p>
    <w:p>
      <w:pPr>
        <w:bidi/>
        <w:spacing w:after="50" w:line="300"/>
        <w:ind w:right="300"/>
        <w:jc w:val="left"/>
      </w:pPr>
      <w:r>
        <w:rPr>
          <w:rFonts w:ascii="Arial" w:cs="Arial" w:eastAsia="Arial" w:hAnsi="Arial"/>
          <w:b/>
          <w:bCs/>
          <w:color w:val="334155"/>
          <w:sz w:val="20"/>
          <w:szCs w:val="20"/>
          <w:rtl/>
        </w:rPr>
        <w:t xml:space="preserve">5.2.5.3  </w:t>
      </w:r>
      <w:r>
        <w:rPr>
          <w:rFonts w:ascii="Arial" w:cs="Arial" w:eastAsia="Arial" w:hAnsi="Arial"/>
          <w:sz w:val="21"/>
          <w:szCs w:val="21"/>
          <w:rtl/>
        </w:rPr>
        <w:t xml:space="preserve">تجهيز القاعات والملاعب الرياضية بالمعدات والأدوات والأجهزة اللازمة لدعم الأنشطة الرياضية المختلفة.</w:t>
      </w:r>
    </w:p>
    <w:p>
      <w:pPr>
        <w:bidi/>
        <w:spacing w:after="50" w:line="300"/>
        <w:ind w:right="300"/>
        <w:jc w:val="left"/>
      </w:pPr>
      <w:r>
        <w:rPr>
          <w:rFonts w:ascii="Arial" w:cs="Arial" w:eastAsia="Arial" w:hAnsi="Arial"/>
          <w:b/>
          <w:bCs/>
          <w:color w:val="334155"/>
          <w:sz w:val="20"/>
          <w:szCs w:val="20"/>
          <w:rtl/>
        </w:rPr>
        <w:t xml:space="preserve">5.2.5.4  </w:t>
      </w:r>
      <w:r>
        <w:rPr>
          <w:rFonts w:ascii="Arial" w:cs="Arial" w:eastAsia="Arial" w:hAnsi="Arial"/>
          <w:sz w:val="21"/>
          <w:szCs w:val="21"/>
          <w:rtl/>
        </w:rPr>
        <w:t xml:space="preserve">توفير مناطق لعب داخلية وخارجية ملائمة ومزودة بالألعاب الآمنة والمناسبة للأطفال في مرحلة الروضة، وتوظيفها بما يعزز بيئة تعليمية آمنة ومحفزة على التعلم والنمو (إن وجدت).</w:t>
      </w:r>
    </w:p>
    <w:p>
      <w:pPr>
        <w:bidi/>
        <w:spacing w:after="50" w:line="300"/>
        <w:ind w:right="300"/>
        <w:jc w:val="left"/>
      </w:pPr>
      <w:r>
        <w:rPr>
          <w:rFonts w:ascii="Arial" w:cs="Arial" w:eastAsia="Arial" w:hAnsi="Arial"/>
          <w:b/>
          <w:bCs/>
          <w:color w:val="334155"/>
          <w:sz w:val="20"/>
          <w:szCs w:val="20"/>
          <w:rtl/>
        </w:rPr>
        <w:t xml:space="preserve">5.2.5.5  </w:t>
      </w:r>
      <w:r>
        <w:rPr>
          <w:rFonts w:ascii="Arial" w:cs="Arial" w:eastAsia="Arial" w:hAnsi="Arial"/>
          <w:sz w:val="21"/>
          <w:szCs w:val="21"/>
          <w:rtl/>
        </w:rPr>
        <w:t xml:space="preserve">تصميم القاعات والملاعب الرياضية وفقاً لمعايير الأمن والسلامة لضمان حماية الطلبة والموظفين من الإصابات.</w:t>
      </w:r>
    </w:p>
    <w:p>
      <w:pPr>
        <w:bidi/>
        <w:spacing w:after="60" w:line="300"/>
        <w:jc w:val="left"/>
      </w:pPr>
      <w:r>
        <w:rPr>
          <w:rFonts w:ascii="Arial" w:cs="Arial" w:eastAsia="Arial" w:hAnsi="Arial"/>
          <w:b/>
          <w:bCs/>
          <w:color w:val="64748B"/>
          <w:sz w:val="20"/>
          <w:szCs w:val="20"/>
          <w:rtl/>
        </w:rPr>
        <w:t xml:space="preserve">سلّم التقدير — 2 صفوف</w:t>
      </w:r>
    </w:p>
    <w:tbl>
      <w:tblPr>
        <w:bidiVisual/>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الصفّ 1</w:t>
            </w:r>
          </w:p>
        </w:tc>
        <w:tc>
          <w:tcPr>
            <w:tcW w:type="dxa" w:w="786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وصف الأداء</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ممتاز</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توفر المدرسة مجموعة متنوعة من القاعات والملاعب الرياضية بما يتوافق مع متطلبات المنهج ويتناسب مع أعداد الطلبة، ويتم تجهيزها بأحدث المعدات والأجهزة المتنوعة، وتصميمها وفقاً لمعايير الأمن والسلامة، وتوظيفها بشكلٍ فعال جداً ومستمر، مما يعزز التعلم الرياضي ويتيح لجميع الطلبة ممارسة الأنشطة الرياضية.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 جداً</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توفر المدرسة مجموعة متنوعة من القاعات والملاعب الرياضية بما يتوافق مع متطلبات المنهج ويتناسب مع أعداد الطلبة، ويتم تجهيزها بالمعدات والأجهزة، وتصميمها وفقاً لمعايير الأمن والسلامة، وتوظيفها بشكلٍ فعال، مما يعزز التعلم الرياضي ويتيح للغالبية العظمى من الطلبة ممارسة الأنشطة الرياضية.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توفر المدرسة مجموعة متنوعة من القاعات والملاعب الرياضية بما يتوافق مع متطلبات المنهج ويتناسب مع أعداد الطلبة، ويتم تجهيزها بالمعدات والأجهزة، وتصميمها وفقاً لمعايير الأمن والسلامة، وتوظيفها بشكلٍ مناسب، مما يعزز تجربة التعلم الرياضي ويتيح لمعظم الطلبة ممارسة الأنشطة الرياضية.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مقبول</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توفر المدرسة قاعات وملاعب رياضية بما يتوافق مع متطلبات المنهج ويتناسب مع أعداد الطلبة، ويتم تجهيزها بالمعدات والأجهزة، وتصميمها وفقاً لمعايير الأمن والسلامة، إلا أن توظيفها يتم بشكلٍ محدود مما يتيح لبعض الطلبة ممارسة الأنشطة الرياضية.</w:t>
            </w:r>
            <w:r>
              <w:rPr>
                <w:rFonts w:ascii="Arial" w:cs="Arial" w:eastAsia="Arial" w:hAnsi="Arial"/>
                <w:sz w:val="19"/>
                <w:szCs w:val="19"/>
                <w:rtl/>
              </w:rPr>
              <w:br/>
              <w:t xml:space="preserve">أو</w:t>
            </w:r>
            <w:r>
              <w:rPr>
                <w:rFonts w:ascii="Arial" w:cs="Arial" w:eastAsia="Arial" w:hAnsi="Arial"/>
                <w:sz w:val="19"/>
                <w:szCs w:val="19"/>
                <w:rtl/>
              </w:rPr>
              <w:br/>
              <w:t xml:space="preserve">توفر المدرسة قاعات وملاعب رياضية تم تجهيزها بمعدات وأجهزة محدودة، مما أثر على ممارسة الأنشطة الرياضية وتلبية متطلبات المنهج.</w:t>
            </w:r>
            <w:r>
              <w:rPr>
                <w:rFonts w:ascii="Arial" w:cs="Arial" w:eastAsia="Arial" w:hAnsi="Arial"/>
                <w:sz w:val="19"/>
                <w:szCs w:val="19"/>
                <w:rtl/>
              </w:rPr>
              <w:br/>
              <w:t xml:space="preserve">أو</w:t>
            </w:r>
            <w:r>
              <w:rPr>
                <w:rFonts w:ascii="Arial" w:cs="Arial" w:eastAsia="Arial" w:hAnsi="Arial"/>
                <w:sz w:val="19"/>
                <w:szCs w:val="19"/>
                <w:rtl/>
              </w:rPr>
              <w:br/>
              <w:t xml:space="preserve">توفر المدرسة مجموعة من القاعات والملاعب الرياضية، ويتم تجهيزها بالمعدات والأجهزة وتوظيفها، إلا أن تصميمها يتوافق بشكلٍ محدود مع معايير الأمن والسلامة.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ضعيف</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توفر المدرسة قاعات وملاعب رياضية بما يتوافق مع متطلبات المنهج ويتناسب مع أعداد الطلبة، ويتم تجهيزها بالمعدات والأجهزة، إلا أن توظيفها يتم بشكلٍ محدود جداً، مما يتيح لقلة من الطلبة ممارسة الأنشطة الرياضية.</w:t>
            </w:r>
            <w:r>
              <w:rPr>
                <w:rFonts w:ascii="Arial" w:cs="Arial" w:eastAsia="Arial" w:hAnsi="Arial"/>
                <w:sz w:val="19"/>
                <w:szCs w:val="19"/>
                <w:rtl/>
              </w:rPr>
              <w:br/>
              <w:t xml:space="preserve">أو</w:t>
            </w:r>
            <w:r>
              <w:rPr>
                <w:rFonts w:ascii="Arial" w:cs="Arial" w:eastAsia="Arial" w:hAnsi="Arial"/>
                <w:sz w:val="19"/>
                <w:szCs w:val="19"/>
                <w:rtl/>
              </w:rPr>
              <w:br/>
              <w:t xml:space="preserve">لا توفر المدرسة قاعات وملاعب رياضية بما يتوافق مع متطلبات المنهج ويتناسب مع أعداد الطلبة.</w:t>
            </w:r>
            <w:r>
              <w:rPr>
                <w:rFonts w:ascii="Arial" w:cs="Arial" w:eastAsia="Arial" w:hAnsi="Arial"/>
                <w:sz w:val="19"/>
                <w:szCs w:val="19"/>
                <w:rtl/>
              </w:rPr>
              <w:br/>
              <w:t xml:space="preserve">أو</w:t>
            </w:r>
            <w:r>
              <w:rPr>
                <w:rFonts w:ascii="Arial" w:cs="Arial" w:eastAsia="Arial" w:hAnsi="Arial"/>
                <w:sz w:val="19"/>
                <w:szCs w:val="19"/>
                <w:rtl/>
              </w:rPr>
              <w:br/>
              <w:t xml:space="preserve">توفر المدرسة قاعات وملاعب رياضية تم تصميمها بطريقةٍ غير آمنة.</w:t>
            </w:r>
          </w:p>
        </w:tc>
      </w:tr>
    </w:tbl>
    <w:p>
      <w:pPr>
        <w:bidi/>
        <w:spacing w:after="100" w:line="300"/>
        <w:jc w:val="left"/>
      </w:pPr>
      <w:r>
        <w:rPr>
          <w:rFonts w:ascii="Arial" w:cs="Arial" w:eastAsia="Arial" w:hAnsi="Arial"/>
          <w:sz w:val="22"/>
          <w:szCs w:val="22"/>
          <w:rtl/>
        </w:rPr>
        <w:t xml:space="preserve"/>
      </w:r>
    </w:p>
    <w:tbl>
      <w:tblPr>
        <w:bidiVisual/>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الصفّ 2</w:t>
            </w:r>
          </w:p>
        </w:tc>
        <w:tc>
          <w:tcPr>
            <w:tcW w:type="dxa" w:w="786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وصف الأداء</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ممتاز</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توفير مناطق لعب داخلية وخارجية للأطفال في مرحلة الروضة (إن وجدت)، ملائمة ومجهزة بألعاب آمنة ومناسبة ومتنوعة، ويتم توظيفها من قِبل جميع الأطفال، بما يعزز تجربتهم التعليمية والترفيهية في بيئة آمنة ومحفزة على التعلم والنمو بشكلٍ فعال جداً.</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 جداً</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توفير مناطق لعب داخلية وخارجية للأطفال في مرحلة الروضة (إن وجدت)، ملائمة ومجهزة بالألعاب الآمنة والمناسبة، ويتم توظيفها من قِبل الغالبية العظمى من الأطفال بما يعزز تجربتهم التعليمية والترفيهية بشكل فعال.</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توفير مناطق لعب داخلية وخارجية للأطفال في مرحلة الروضة (إن وجدت)، مجهزة بالألعاب الآمنة والمناسبة، ويتم توظيفها من قِبل معظم الأطفال بما يعزز تجربتهم التعليمية والترفيهية بشكلٍ مناسب.</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مقبول</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توفير مناطق لعب داخلية وخارجية للأطفال في مرحلة الروضة (إن وجدت)، مجهزة بألعاب آمنة ومناسبة، إلا أنه يتم توظيفها من قِبل بعض الأطفال، مما يحقق أثراً محدوداً في تجربتهم التعليمية والترفيهية.</w:t>
            </w:r>
            <w:r>
              <w:rPr>
                <w:rFonts w:ascii="Arial" w:cs="Arial" w:eastAsia="Arial" w:hAnsi="Arial"/>
                <w:sz w:val="19"/>
                <w:szCs w:val="19"/>
                <w:rtl/>
              </w:rPr>
              <w:br/>
              <w:t xml:space="preserve">أو</w:t>
            </w:r>
            <w:r>
              <w:rPr>
                <w:rFonts w:ascii="Arial" w:cs="Arial" w:eastAsia="Arial" w:hAnsi="Arial"/>
                <w:sz w:val="19"/>
                <w:szCs w:val="19"/>
                <w:rtl/>
              </w:rPr>
              <w:br/>
              <w:t xml:space="preserve">يتم توفير مناطق لعب داخلية أو خارجية للأطفال في مرحلة الروضة (إن وجدت)، مجهزة بألعاب آمنة ومناسبة، ويتم توظيفها من قِبل الأطفال، مما يحقق أثراً محدوداً في تجربتهم التعليمية والترفيهية نتيجة توفر نوع واحد فقط من مناطق اللعب.</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ضعيف</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توفير مناطق لعب داخلية وخارجية للأطفال في مرحلة الروضة (إن وجدت)، مجهزة بألعاب آمنة ومناسبة، إلا أنه يتم توظيفها من قِبل قلة من الأطفال، مما يحدّ من استفادة الأطفال منها ويؤدي إلى أثر محدود جداً في تجربتهم التعليمية والترفيهية.</w:t>
            </w:r>
            <w:r>
              <w:rPr>
                <w:rFonts w:ascii="Arial" w:cs="Arial" w:eastAsia="Arial" w:hAnsi="Arial"/>
                <w:sz w:val="19"/>
                <w:szCs w:val="19"/>
                <w:rtl/>
              </w:rPr>
              <w:br/>
              <w:t xml:space="preserve">أو</w:t>
            </w:r>
            <w:r>
              <w:rPr>
                <w:rFonts w:ascii="Arial" w:cs="Arial" w:eastAsia="Arial" w:hAnsi="Arial"/>
                <w:sz w:val="19"/>
                <w:szCs w:val="19"/>
                <w:rtl/>
              </w:rPr>
              <w:br/>
              <w:t xml:space="preserve">لا توفر المدرسة مناطق لعب داخلية وخارجية للأطفال في مرحلة الروضة (إن وجدت).</w:t>
            </w:r>
            <w:r>
              <w:rPr>
                <w:rFonts w:ascii="Arial" w:cs="Arial" w:eastAsia="Arial" w:hAnsi="Arial"/>
                <w:sz w:val="19"/>
                <w:szCs w:val="19"/>
                <w:rtl/>
              </w:rPr>
              <w:br/>
              <w:t xml:space="preserve">أو</w:t>
            </w:r>
            <w:r>
              <w:rPr>
                <w:rFonts w:ascii="Arial" w:cs="Arial" w:eastAsia="Arial" w:hAnsi="Arial"/>
                <w:sz w:val="19"/>
                <w:szCs w:val="19"/>
                <w:rtl/>
              </w:rPr>
              <w:br/>
              <w:t xml:space="preserve">يتم توفير مناطق لعب داخلية و/ أو خارجية للأطفال في مرحلة الروضة (إن وجدت)، مجهزة بالألعاب، ويتم توظيفها من قِبل الأطفال، إلا أن الألعاب أو مناطق اللعب غير ملائمة أو غير آمنة للأطفال.</w:t>
            </w:r>
          </w:p>
        </w:tc>
      </w:tr>
    </w:tbl>
    <w:p>
      <w:pPr>
        <w:bidi/>
        <w:spacing w:after="100" w:line="300"/>
        <w:jc w:val="left"/>
      </w:pPr>
      <w:r>
        <w:rPr>
          <w:rFonts w:ascii="Arial" w:cs="Arial" w:eastAsia="Arial" w:hAnsi="Arial"/>
          <w:sz w:val="22"/>
          <w:szCs w:val="22"/>
          <w:rtl/>
        </w:rPr>
        <w:t xml:space="preserve"/>
      </w:r>
    </w:p>
    <w:p>
      <w:pPr>
        <w:bidi/>
        <w:spacing w:after="60" w:line="300"/>
        <w:jc w:val="left"/>
      </w:pPr>
      <w:r>
        <w:rPr>
          <w:rFonts w:ascii="Arial" w:cs="Arial" w:eastAsia="Arial" w:hAnsi="Arial"/>
          <w:b/>
          <w:bCs/>
          <w:color w:val="64748B"/>
          <w:sz w:val="20"/>
          <w:szCs w:val="20"/>
          <w:rtl/>
        </w:rPr>
        <w:t xml:space="preserve">إرشادات التطبيق (5) — ص 175، 176</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القاعات والملاعب الرياضية، مثل: الملاعب متعددة الاستخدامات، وملاعب كرة القدم، وكرة السلة، وكرة الطائرة، وكرة اليد.</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تتناسب القاعات والملاعب الرياضية مع الظروف المناخية السائدة، من خلال توفير مرافق داخلية وخارجية ملائمة.</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يشمل تصميم الملاعب وفق معايير السلامة استخدام أرضيات مرنة وغير زلقة، وتوفير تجهيزات السلامة اللازمة، مثل أنظمة إطفاء الحريق، وأجهزة الإنذار، وصناديق الإسعافات الأولية.</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تدريب الطلبة والموظفين على قواعد وإجراءات السلامة داخل الملاعب والقاعات الرياضية.</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عرض إرشادات السلامة بشكلٍ واضح في الملاعب والقاعات الرياضية.</w:t>
      </w:r>
    </w:p>
    <w:p>
      <w:pPr>
        <w:bidi/>
        <w:spacing w:after="80" w:line="300"/>
        <w:jc w:val="left"/>
      </w:pPr>
      <w:r>
        <w:rPr>
          <w:rFonts w:ascii="Arial" w:cs="Arial" w:eastAsia="Arial" w:hAnsi="Arial"/>
          <w:sz w:val="22"/>
          <w:szCs w:val="22"/>
          <w:rtl/>
        </w:rPr>
        <w:t xml:space="preserve"/>
      </w:r>
    </w:p>
    <w:p>
      <w:pPr>
        <w:bidi/>
        <w:spacing w:after="60" w:line="300"/>
        <w:jc w:val="left"/>
      </w:pPr>
      <w:r>
        <w:rPr>
          <w:rFonts w:ascii="Arial" w:cs="Arial" w:eastAsia="Arial" w:hAnsi="Arial"/>
          <w:b/>
          <w:bCs/>
          <w:color w:val="64748B"/>
          <w:sz w:val="20"/>
          <w:szCs w:val="20"/>
          <w:rtl/>
        </w:rPr>
        <w:t xml:space="preserve">أسئلة التأمّل (7) — ص 175، 176</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إلى أي مدى تتوافر قاعات وملاعب رياضية متنوعة تلبي احتياجات الأنشطة والاختصاصات الرياضية المختلفة؟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كيف تضمن المدرسة أن القاعات والملاعب الرياضية مجهزة لتلبية احتياجات الأنشطة الرياضية المختلفة؟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ما مدى ملاءمة القاعات والملاعب الرياضية لاحتياجات الطلبة ومتطلبات البرامج الرياضية المقدمة؟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كيف تسهم القاعات والملاعب الرياضية في تطوير مهارات الطلبة في مختلف الأنشطة الرياضية؟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كيف يتم تصميم وتجهيز مناطق اللعب المخصصة لأطفال الروضة بما يضمن سلامتهم ويدعم نموهم؟</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ما الإجراءات المتبعة لضمان الالتزام بمعايير الصحة والسلامة في القاعات والملاعب الرياضية؟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كيف يتم تهيئة المرافق الرياضية لتمكين الطلبة ذوي الإعاقة من المشاركة في الأنشطة الرياضية؟</w:t>
      </w:r>
    </w:p>
    <w:p>
      <w:pPr>
        <w:bidi/>
        <w:spacing w:after="80" w:line="300"/>
        <w:jc w:val="left"/>
      </w:pPr>
      <w:r>
        <w:rPr>
          <w:rFonts w:ascii="Arial" w:cs="Arial" w:eastAsia="Arial" w:hAnsi="Arial"/>
          <w:sz w:val="22"/>
          <w:szCs w:val="22"/>
          <w:rtl/>
        </w:rPr>
        <w:t xml:space="preserve"/>
      </w:r>
    </w:p>
    <w:p>
      <w:pPr>
        <w:pStyle w:val="Heading3"/>
        <w:bidi/>
        <w:spacing w:after="100" w:line="300"/>
        <w:jc w:val="left"/>
      </w:pPr>
      <w:r>
        <w:rPr>
          <w:rFonts w:ascii="Arial" w:cs="Arial" w:eastAsia="Arial" w:hAnsi="Arial"/>
          <w:b/>
          <w:bCs/>
          <w:color w:val="0F766E"/>
          <w:sz w:val="24"/>
          <w:szCs w:val="24"/>
          <w:rtl/>
        </w:rPr>
        <w:t xml:space="preserve">5.2.6 — توفير قاعات طعام / مقصف مدرسي لتلبية احتياجات الطلبة الغذائية وفق المعايير الصحية.</w:t>
      </w:r>
    </w:p>
    <w:p>
      <w:pPr>
        <w:bidi/>
        <w:spacing w:after="60" w:line="300"/>
        <w:jc w:val="left"/>
      </w:pPr>
      <w:r>
        <w:rPr>
          <w:rFonts w:ascii="Arial" w:cs="Arial" w:eastAsia="Arial" w:hAnsi="Arial"/>
          <w:b/>
          <w:bCs/>
          <w:color w:val="64748B"/>
          <w:sz w:val="20"/>
          <w:szCs w:val="20"/>
          <w:rtl/>
        </w:rPr>
        <w:t xml:space="preserve">مؤشرات الأداء (4)</w:t>
      </w:r>
    </w:p>
    <w:p>
      <w:pPr>
        <w:bidi/>
        <w:spacing w:after="50" w:line="300"/>
        <w:ind w:right="300"/>
        <w:jc w:val="left"/>
      </w:pPr>
      <w:r>
        <w:rPr>
          <w:rFonts w:ascii="Arial" w:cs="Arial" w:eastAsia="Arial" w:hAnsi="Arial"/>
          <w:b/>
          <w:bCs/>
          <w:color w:val="334155"/>
          <w:sz w:val="20"/>
          <w:szCs w:val="20"/>
          <w:rtl/>
        </w:rPr>
        <w:t xml:space="preserve">5.2.6.1  </w:t>
      </w:r>
      <w:r>
        <w:rPr>
          <w:rFonts w:ascii="Arial" w:cs="Arial" w:eastAsia="Arial" w:hAnsi="Arial"/>
          <w:sz w:val="21"/>
          <w:szCs w:val="21"/>
          <w:rtl/>
        </w:rPr>
        <w:t xml:space="preserve">مساحة قاعات الطعام وتجهيزاتها تتناسب مع أعداد الطلبة وأعمارهم لضمان بيئة مريحة وآمنة.</w:t>
      </w:r>
    </w:p>
    <w:p>
      <w:pPr>
        <w:bidi/>
        <w:spacing w:after="50" w:line="300"/>
        <w:ind w:right="300"/>
        <w:jc w:val="left"/>
      </w:pPr>
      <w:r>
        <w:rPr>
          <w:rFonts w:ascii="Arial" w:cs="Arial" w:eastAsia="Arial" w:hAnsi="Arial"/>
          <w:b/>
          <w:bCs/>
          <w:color w:val="334155"/>
          <w:sz w:val="20"/>
          <w:szCs w:val="20"/>
          <w:rtl/>
        </w:rPr>
        <w:t xml:space="preserve">5.2.6.2  </w:t>
      </w:r>
      <w:r>
        <w:rPr>
          <w:rFonts w:ascii="Arial" w:cs="Arial" w:eastAsia="Arial" w:hAnsi="Arial"/>
          <w:sz w:val="21"/>
          <w:szCs w:val="21"/>
          <w:rtl/>
        </w:rPr>
        <w:t xml:space="preserve">تطبيق اشتراطات الصحة والسلامة والنظافة في قاعة الطعام لضمان بيئة صحية وآمنة للطلبة.</w:t>
      </w:r>
    </w:p>
    <w:p>
      <w:pPr>
        <w:bidi/>
        <w:spacing w:after="50" w:line="300"/>
        <w:ind w:right="300"/>
        <w:jc w:val="left"/>
      </w:pPr>
      <w:r>
        <w:rPr>
          <w:rFonts w:ascii="Arial" w:cs="Arial" w:eastAsia="Arial" w:hAnsi="Arial"/>
          <w:b/>
          <w:bCs/>
          <w:color w:val="334155"/>
          <w:sz w:val="20"/>
          <w:szCs w:val="20"/>
          <w:rtl/>
        </w:rPr>
        <w:t xml:space="preserve">5.2.6.3  </w:t>
      </w:r>
      <w:r>
        <w:rPr>
          <w:rFonts w:ascii="Arial" w:cs="Arial" w:eastAsia="Arial" w:hAnsi="Arial"/>
          <w:sz w:val="21"/>
          <w:szCs w:val="21"/>
          <w:rtl/>
        </w:rPr>
        <w:t xml:space="preserve">توفير عاملين مرخصين لتقديم الخدمات في قاعة الطعام.</w:t>
      </w:r>
    </w:p>
    <w:p>
      <w:pPr>
        <w:bidi/>
        <w:spacing w:after="50" w:line="300"/>
        <w:ind w:right="300"/>
        <w:jc w:val="left"/>
      </w:pPr>
      <w:r>
        <w:rPr>
          <w:rFonts w:ascii="Arial" w:cs="Arial" w:eastAsia="Arial" w:hAnsi="Arial"/>
          <w:b/>
          <w:bCs/>
          <w:color w:val="334155"/>
          <w:sz w:val="20"/>
          <w:szCs w:val="20"/>
          <w:rtl/>
        </w:rPr>
        <w:t xml:space="preserve">5.2.6.4  </w:t>
      </w:r>
      <w:r>
        <w:rPr>
          <w:rFonts w:ascii="Arial" w:cs="Arial" w:eastAsia="Arial" w:hAnsi="Arial"/>
          <w:sz w:val="21"/>
          <w:szCs w:val="21"/>
          <w:rtl/>
        </w:rPr>
        <w:t xml:space="preserve">توفير خيارات غذائية متنوعة ومتوازنة وصحية تلبي احتياجات الطلبة المختلفة (إن وجد).</w:t>
      </w:r>
    </w:p>
    <w:p>
      <w:pPr>
        <w:bidi/>
        <w:spacing w:after="60" w:line="300"/>
        <w:jc w:val="left"/>
      </w:pPr>
      <w:r>
        <w:rPr>
          <w:rFonts w:ascii="Arial" w:cs="Arial" w:eastAsia="Arial" w:hAnsi="Arial"/>
          <w:b/>
          <w:bCs/>
          <w:color w:val="64748B"/>
          <w:sz w:val="20"/>
          <w:szCs w:val="20"/>
          <w:rtl/>
        </w:rPr>
        <w:t xml:space="preserve">سلّم التقدير — 2 صفوف</w:t>
      </w:r>
    </w:p>
    <w:tbl>
      <w:tblPr>
        <w:bidiVisual/>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الصفّ 1</w:t>
            </w:r>
          </w:p>
        </w:tc>
        <w:tc>
          <w:tcPr>
            <w:tcW w:type="dxa" w:w="786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وصف الأداء</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ممتاز</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تتناسب مساحة قاعات الطعام وتجهيزاتها مع أعداد الطلبة وأعمارهم في جميع الصفوف / المراحل الدراسية، ويتم توفير عاملين مرخصين لتقديم الخدمات للطلبة (إن وجدوا)، وتطبيق اشتراطات الصحة والسلامة والنظافة بكفاءة عالية، مما يسهم بشكلٍ فعال جداً في توفير بيئة صحية وآمنة ومريحة للطلبة.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 جداً</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تتناسب مساحة قاعات الطعام وتجهيزاتها مع أعداد الطلبة وأعمارهم في الغالبية العظمى من الصفوف / المراحل الدراسية، ويتم توفير عاملين مرخصين لتقديم الخدمات للطلبة (إن وجدوا)، وتطبيق اشتراطات الصحة والسلامة والنظافة، مما يسهم بشكلٍ فعال في توفير بيئة صحية وآمنة للطلبة.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تتناسب مساحة قاعات الطعام وتجهيزاتها مع أعداد الطلبة وأعمارهم في معظم الصفوف / المراحل الدراسية، ويتم توفير عاملين مرخصين لتقديم الخدمات للطلبة (إن وجدوا)، وتطبيق اشتراطات الصحة والسلامة والنظافة، مما يسهم بشكلٍ مناسب في توفير بيئة صحية وآمنة.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مقبول</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تتناسب مساحة قاعات الطعام وتجهيزاتها مع أعداد الطلبة وأعمارهم بشكلٍ محدود في بعض الصفوف / المراحل الدراسية، مما أثر على توفير بيئة صحية وآمنة للطلبة.</w:t>
            </w:r>
            <w:r>
              <w:rPr>
                <w:rFonts w:ascii="Arial" w:cs="Arial" w:eastAsia="Arial" w:hAnsi="Arial"/>
                <w:sz w:val="19"/>
                <w:szCs w:val="19"/>
                <w:rtl/>
              </w:rPr>
              <w:br/>
              <w:t xml:space="preserve">أو</w:t>
            </w:r>
            <w:r>
              <w:rPr>
                <w:rFonts w:ascii="Arial" w:cs="Arial" w:eastAsia="Arial" w:hAnsi="Arial"/>
                <w:sz w:val="19"/>
                <w:szCs w:val="19"/>
                <w:rtl/>
              </w:rPr>
              <w:br/>
              <w:t xml:space="preserve">تتناسب مساحة قاعات الطعام وتجهيزاتها مع أعداد الطلبة وأعمارهم، ويتم توفير عاملين مرخصين لتقديم الخدمات للطلبة (إن وجدوا)، إلا أنه يتم تطبيق اشتراطات الصحة والسلامة والنظافة بشكلٍ محدود.</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ضعيف</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تتناسب مساحة قاعات الطعام وتجهيزاتها مع أعداد الطلبة وأعمارهم بشكلٍ محدود جداً في قلة من الصفوف / المراحل الدراسية، مما أثر سلباً على توفير بيئة صحية وآمنة للطلبة.</w:t>
            </w:r>
            <w:r>
              <w:rPr>
                <w:rFonts w:ascii="Arial" w:cs="Arial" w:eastAsia="Arial" w:hAnsi="Arial"/>
                <w:sz w:val="19"/>
                <w:szCs w:val="19"/>
                <w:rtl/>
              </w:rPr>
              <w:br/>
              <w:t xml:space="preserve">أو</w:t>
            </w:r>
            <w:r>
              <w:rPr>
                <w:rFonts w:ascii="Arial" w:cs="Arial" w:eastAsia="Arial" w:hAnsi="Arial"/>
                <w:sz w:val="19"/>
                <w:szCs w:val="19"/>
                <w:rtl/>
              </w:rPr>
              <w:br/>
              <w:t xml:space="preserve">لا يتم توفير عاملين مرخصين لتقديم الخدمات في قاعة الطعام. (إن وجدوا)</w:t>
            </w:r>
            <w:r>
              <w:rPr>
                <w:rFonts w:ascii="Arial" w:cs="Arial" w:eastAsia="Arial" w:hAnsi="Arial"/>
                <w:sz w:val="19"/>
                <w:szCs w:val="19"/>
                <w:rtl/>
              </w:rPr>
              <w:br/>
              <w:t xml:space="preserve">أو</w:t>
            </w:r>
            <w:r>
              <w:rPr>
                <w:rFonts w:ascii="Arial" w:cs="Arial" w:eastAsia="Arial" w:hAnsi="Arial"/>
                <w:sz w:val="19"/>
                <w:szCs w:val="19"/>
                <w:rtl/>
              </w:rPr>
              <w:br/>
              <w:t xml:space="preserve">لا يتم تطبيق اشتراطات الصحة والسلامة والنظافة في قاعات الطعام / المقصف المدرسي.</w:t>
            </w:r>
          </w:p>
        </w:tc>
      </w:tr>
    </w:tbl>
    <w:p>
      <w:pPr>
        <w:bidi/>
        <w:spacing w:after="100" w:line="300"/>
        <w:jc w:val="left"/>
      </w:pPr>
      <w:r>
        <w:rPr>
          <w:rFonts w:ascii="Arial" w:cs="Arial" w:eastAsia="Arial" w:hAnsi="Arial"/>
          <w:sz w:val="22"/>
          <w:szCs w:val="22"/>
          <w:rtl/>
        </w:rPr>
        <w:t xml:space="preserve"/>
      </w:r>
    </w:p>
    <w:tbl>
      <w:tblPr>
        <w:bidiVisual/>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الصفّ 2</w:t>
            </w:r>
          </w:p>
        </w:tc>
        <w:tc>
          <w:tcPr>
            <w:tcW w:type="dxa" w:w="786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وصف الأداء</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ممتاز</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توفير خيارات غذائية متنوعة ومتوازنة تلبي احتياجات جميع الطلبة، وتعزز اتباع النمط الغذائي الصحي، وتراعي صحة الطلبة بشكلٍ فعال جداً. (إن وجد)</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 جداً</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توفير خيارات غذائية متنوعة تلبي احتياجات الغالبية العظمى من الطلبة، وتعزز اتباع النمط الغذائي الصحي بشكلٍ فعال. (إن وجد)</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توفير خيارات غذائية تلبي احتياجات معظم الطلبة، وتعزز اتباع النمط الغذائي الصحي بشكلٍ مناسب. (إن وجد)</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مقبول</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توفير خيارات غذائية تلبي احتياجات بعض الطلبة، مما يسهم بشكلٍ محدود في تعزيز اتباع النمط الغذائي الصحي. (إن وجد)</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ضعيف</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لا يتم توفير خيارات غذائية تلبي احتياجات الطلبة المختلفة، أو تعزز اتباع النمط الغذائي الصحي. (إن وجد)</w:t>
            </w:r>
          </w:p>
        </w:tc>
      </w:tr>
    </w:tbl>
    <w:p>
      <w:pPr>
        <w:bidi/>
        <w:spacing w:after="100" w:line="300"/>
        <w:jc w:val="left"/>
      </w:pPr>
      <w:r>
        <w:rPr>
          <w:rFonts w:ascii="Arial" w:cs="Arial" w:eastAsia="Arial" w:hAnsi="Arial"/>
          <w:sz w:val="22"/>
          <w:szCs w:val="22"/>
          <w:rtl/>
        </w:rPr>
        <w:t xml:space="preserve"/>
      </w:r>
    </w:p>
    <w:p>
      <w:pPr>
        <w:bidi/>
        <w:spacing w:after="60" w:line="300"/>
        <w:jc w:val="left"/>
      </w:pPr>
      <w:r>
        <w:rPr>
          <w:rFonts w:ascii="Arial" w:cs="Arial" w:eastAsia="Arial" w:hAnsi="Arial"/>
          <w:b/>
          <w:bCs/>
          <w:color w:val="64748B"/>
          <w:sz w:val="20"/>
          <w:szCs w:val="20"/>
          <w:rtl/>
        </w:rPr>
        <w:t xml:space="preserve">إرشادات التطبيق (3) — ص 177</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توفير بيئة مريحة وصحية في قاعة الطعام يشمل الأثاث الملائم، والتهوية الجيدة، والإضاءة المناسبة، والنظافة المستمرة.</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متابعة المعنيين في المدرسة لجودة وسلامة الأغذية المقدمة بشكلٍ دوري.</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تشمل اشتراطات الصحة والسلامة في قاعة الطعام تطبيق معايير النظافة الشخصية للعاملين، وضمان التخزين الآمن للأغذية، وتوفير مياه شرب آمنة، وتنظيف الأسطح والمعدات.</w:t>
      </w:r>
    </w:p>
    <w:p>
      <w:pPr>
        <w:bidi/>
        <w:spacing w:after="80" w:line="300"/>
        <w:jc w:val="left"/>
      </w:pPr>
      <w:r>
        <w:rPr>
          <w:rFonts w:ascii="Arial" w:cs="Arial" w:eastAsia="Arial" w:hAnsi="Arial"/>
          <w:sz w:val="22"/>
          <w:szCs w:val="22"/>
          <w:rtl/>
        </w:rPr>
        <w:t xml:space="preserve"/>
      </w:r>
    </w:p>
    <w:p>
      <w:pPr>
        <w:bidi/>
        <w:spacing w:after="60" w:line="300"/>
        <w:jc w:val="left"/>
      </w:pPr>
      <w:r>
        <w:rPr>
          <w:rFonts w:ascii="Arial" w:cs="Arial" w:eastAsia="Arial" w:hAnsi="Arial"/>
          <w:b/>
          <w:bCs/>
          <w:color w:val="64748B"/>
          <w:sz w:val="20"/>
          <w:szCs w:val="20"/>
          <w:rtl/>
        </w:rPr>
        <w:t xml:space="preserve">أسئلة التأمّل (5) — ص 177</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ما الإجراءات المتبعة لضمان توفير بيئة صحية وآمنة داخل قاعات الطعام / المقصف المدرسي؟</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كيف يتم تحديد احتياجات الطلبة الغذائية في المدرسة؟ وما مدى ملاءمة الخيارات الغذائية المقدمة لتلك الاحتياجات؟</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كيف يتم مراقبة جودة الأطعمة المقدمة في المقصف المدرسي للتأكد من مطابقتها للمعايير الصحية؟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إلى أي مدى يتم إشراك الطلبة وأولياء الأمور في اختيار الأطعمة المقدمة في المقصف المدرسي؟</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كيف يتم تنظيم وقت ومكان تناول الطعام بما يضمن راحة الطلبة ويحد من الازدحام؟</w:t>
      </w:r>
    </w:p>
    <w:p>
      <w:pPr>
        <w:bidi/>
        <w:spacing w:after="80" w:line="300"/>
        <w:jc w:val="left"/>
      </w:pPr>
      <w:r>
        <w:rPr>
          <w:rFonts w:ascii="Arial" w:cs="Arial" w:eastAsia="Arial" w:hAnsi="Arial"/>
          <w:sz w:val="22"/>
          <w:szCs w:val="22"/>
          <w:rtl/>
        </w:rPr>
        <w:t xml:space="preserve"/>
      </w:r>
    </w:p>
    <w:p>
      <w:pPr>
        <w:pStyle w:val="Heading3"/>
        <w:bidi/>
        <w:spacing w:after="100" w:line="300"/>
        <w:jc w:val="left"/>
      </w:pPr>
      <w:r>
        <w:rPr>
          <w:rFonts w:ascii="Arial" w:cs="Arial" w:eastAsia="Arial" w:hAnsi="Arial"/>
          <w:b/>
          <w:bCs/>
          <w:color w:val="0F766E"/>
          <w:sz w:val="24"/>
          <w:szCs w:val="24"/>
          <w:rtl/>
        </w:rPr>
        <w:t xml:space="preserve">5.2.7 — توفير مرافق تخصصية تتوافق مع متطلبات منهج المدرسة، بما يدعم تحقيق أهدافه التعليمية والتربوية.</w:t>
      </w:r>
    </w:p>
    <w:p>
      <w:pPr>
        <w:bidi/>
        <w:spacing w:after="60" w:line="300"/>
        <w:jc w:val="left"/>
      </w:pPr>
      <w:r>
        <w:rPr>
          <w:rFonts w:ascii="Arial" w:cs="Arial" w:eastAsia="Arial" w:hAnsi="Arial"/>
          <w:b/>
          <w:bCs/>
          <w:color w:val="64748B"/>
          <w:sz w:val="20"/>
          <w:szCs w:val="20"/>
          <w:rtl/>
        </w:rPr>
        <w:t xml:space="preserve">مؤشرات الأداء (3)</w:t>
      </w:r>
    </w:p>
    <w:p>
      <w:pPr>
        <w:bidi/>
        <w:spacing w:after="50" w:line="300"/>
        <w:ind w:right="300"/>
        <w:jc w:val="left"/>
      </w:pPr>
      <w:r>
        <w:rPr>
          <w:rFonts w:ascii="Arial" w:cs="Arial" w:eastAsia="Arial" w:hAnsi="Arial"/>
          <w:b/>
          <w:bCs/>
          <w:color w:val="334155"/>
          <w:sz w:val="20"/>
          <w:szCs w:val="20"/>
          <w:rtl/>
        </w:rPr>
        <w:t xml:space="preserve">5.2.7.1  </w:t>
      </w:r>
      <w:r>
        <w:rPr>
          <w:rFonts w:ascii="Arial" w:cs="Arial" w:eastAsia="Arial" w:hAnsi="Arial"/>
          <w:sz w:val="21"/>
          <w:szCs w:val="21"/>
          <w:rtl/>
        </w:rPr>
        <w:t xml:space="preserve">توفير عدد مناسب من المرافق التخصصية التي تتوافق مع طبيعة المنهج ومتطلبات تعلم الطلبة.</w:t>
      </w:r>
    </w:p>
    <w:p>
      <w:pPr>
        <w:bidi/>
        <w:spacing w:after="50" w:line="300"/>
        <w:ind w:right="300"/>
        <w:jc w:val="left"/>
      </w:pPr>
      <w:r>
        <w:rPr>
          <w:rFonts w:ascii="Arial" w:cs="Arial" w:eastAsia="Arial" w:hAnsi="Arial"/>
          <w:b/>
          <w:bCs/>
          <w:color w:val="334155"/>
          <w:sz w:val="20"/>
          <w:szCs w:val="20"/>
          <w:rtl/>
        </w:rPr>
        <w:t xml:space="preserve">5.2.7.2  </w:t>
      </w:r>
      <w:r>
        <w:rPr>
          <w:rFonts w:ascii="Arial" w:cs="Arial" w:eastAsia="Arial" w:hAnsi="Arial"/>
          <w:sz w:val="21"/>
          <w:szCs w:val="21"/>
          <w:rtl/>
        </w:rPr>
        <w:t xml:space="preserve">تصميم وتجهيز المرافق التخصصية بالموارد والأدوات المناسبة التي تتوافق مع متطلبات المنهج وتدعم تنمية مهارات الطلبة.</w:t>
      </w:r>
    </w:p>
    <w:p>
      <w:pPr>
        <w:bidi/>
        <w:spacing w:after="50" w:line="300"/>
        <w:ind w:right="300"/>
        <w:jc w:val="left"/>
      </w:pPr>
      <w:r>
        <w:rPr>
          <w:rFonts w:ascii="Arial" w:cs="Arial" w:eastAsia="Arial" w:hAnsi="Arial"/>
          <w:b/>
          <w:bCs/>
          <w:color w:val="334155"/>
          <w:sz w:val="20"/>
          <w:szCs w:val="20"/>
          <w:rtl/>
        </w:rPr>
        <w:t xml:space="preserve">5.2.7.3  </w:t>
      </w:r>
      <w:r>
        <w:rPr>
          <w:rFonts w:ascii="Arial" w:cs="Arial" w:eastAsia="Arial" w:hAnsi="Arial"/>
          <w:sz w:val="21"/>
          <w:szCs w:val="21"/>
          <w:rtl/>
        </w:rPr>
        <w:t xml:space="preserve">تفعيل المرافق التخصصية بما يدعم تعلم الطلبة ويحقق الأهداف التعليمية والتربوية.</w:t>
      </w:r>
    </w:p>
    <w:p>
      <w:pPr>
        <w:bidi/>
        <w:spacing w:after="60" w:line="300"/>
        <w:jc w:val="left"/>
      </w:pPr>
      <w:r>
        <w:rPr>
          <w:rFonts w:ascii="Arial" w:cs="Arial" w:eastAsia="Arial" w:hAnsi="Arial"/>
          <w:b/>
          <w:bCs/>
          <w:color w:val="64748B"/>
          <w:sz w:val="20"/>
          <w:szCs w:val="20"/>
          <w:rtl/>
        </w:rPr>
        <w:t xml:space="preserve">سلّم التقدير — 1 صفّ</w:t>
      </w:r>
    </w:p>
    <w:tbl>
      <w:tblPr>
        <w:bidiVisual/>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الصفّ 1</w:t>
            </w:r>
          </w:p>
        </w:tc>
        <w:tc>
          <w:tcPr>
            <w:tcW w:type="dxa" w:w="786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وصف الأداء</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ممتاز</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توفير جميع المرافق التخصصية التي تتوافق مع طبيعة منهج المدرسة، وتجهيزها بالموارد والأدوات اللازمة والمناسبة، ويتم استخدام هذه المرافق بانتظام وفعالية، وبما يدعم تعلم الطلبة، ويسهم في تحقيق الأهداف التعليمية والتربوية بكفاءة عالية.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 جداً</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توفير الغالبية العظمى من المرافق التخصصية التي تتوافق مع طبيعة منهج المدرسة، وتجهيزها بالموارد والأدوات اللازمة، ويتم استخدام هذه المرافق بانتظام، وبما يدعم تعلم الطلبة، ويسهم في تحقيق الأهداف التعليمية والتربوية بكفاءة.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توفير معظم المرافق التخصصية التي تتوافق مع طبيعة منهج المدرسة، وتجهيزها بالموارد والأدوات اللازمة، ويتم استخدام هذه المرافق بما يدعم تعلم الطلبة، ويسهم في تحقيق الأهداف التعليمية والتربوية.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مقبول</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توفير بعض المرافق التخصصية المجهزة التي تتوافق مع طبيعة منهج المدرسة، مما يسهم بشكلٍ محدود في دعم تحقيق الأهداف التعليمية والتربوية.</w:t>
            </w:r>
            <w:r>
              <w:rPr>
                <w:rFonts w:ascii="Arial" w:cs="Arial" w:eastAsia="Arial" w:hAnsi="Arial"/>
                <w:sz w:val="19"/>
                <w:szCs w:val="19"/>
                <w:rtl/>
              </w:rPr>
              <w:br/>
              <w:t xml:space="preserve">أو</w:t>
            </w:r>
            <w:r>
              <w:rPr>
                <w:rFonts w:ascii="Arial" w:cs="Arial" w:eastAsia="Arial" w:hAnsi="Arial"/>
                <w:sz w:val="19"/>
                <w:szCs w:val="19"/>
                <w:rtl/>
              </w:rPr>
              <w:br/>
              <w:t xml:space="preserve">توفر المدرسة مرافق تخصصية تتوافق مع طبيعة منهج المدرسة، ويتم تجهيزها بالموارد والأدوات اللازمة، إلا أن تفعيلها والاستفادة منها في تنفيذ المنهج يتم بشكلٍ محدود، مما يؤثر على تحقيق الأهداف التعليمية والتربوية.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ضعيف</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توفير قلة من المرافق التخصصية التي تتوافق مع طبيعة منهج المدرسة، مما يدعم تحقيق الأهداف التعليمية والتربوية بشكلٍ محدود جداً.</w:t>
            </w:r>
            <w:r>
              <w:rPr>
                <w:rFonts w:ascii="Arial" w:cs="Arial" w:eastAsia="Arial" w:hAnsi="Arial"/>
                <w:sz w:val="19"/>
                <w:szCs w:val="19"/>
                <w:rtl/>
              </w:rPr>
              <w:br/>
              <w:t xml:space="preserve">أو</w:t>
            </w:r>
            <w:r>
              <w:rPr>
                <w:rFonts w:ascii="Arial" w:cs="Arial" w:eastAsia="Arial" w:hAnsi="Arial"/>
                <w:sz w:val="19"/>
                <w:szCs w:val="19"/>
                <w:rtl/>
              </w:rPr>
              <w:br/>
              <w:t xml:space="preserve">لا توفر المدرسة مرافق تخصصية بما يتوافق مع طبيعة منهج المدرسة ويدعم تحقيق أهدافه التعليمية والتربوية.</w:t>
            </w:r>
          </w:p>
        </w:tc>
      </w:tr>
    </w:tbl>
    <w:p>
      <w:pPr>
        <w:bidi/>
        <w:spacing w:after="100" w:line="300"/>
        <w:jc w:val="left"/>
      </w:pPr>
      <w:r>
        <w:rPr>
          <w:rFonts w:ascii="Arial" w:cs="Arial" w:eastAsia="Arial" w:hAnsi="Arial"/>
          <w:sz w:val="22"/>
          <w:szCs w:val="22"/>
          <w:rtl/>
        </w:rPr>
        <w:t xml:space="preserve"/>
      </w:r>
    </w:p>
    <w:p>
      <w:pPr>
        <w:bidi/>
        <w:spacing w:after="60" w:line="300"/>
        <w:jc w:val="left"/>
      </w:pPr>
      <w:r>
        <w:rPr>
          <w:rFonts w:ascii="Arial" w:cs="Arial" w:eastAsia="Arial" w:hAnsi="Arial"/>
          <w:b/>
          <w:bCs/>
          <w:color w:val="64748B"/>
          <w:sz w:val="20"/>
          <w:szCs w:val="20"/>
          <w:rtl/>
        </w:rPr>
        <w:t xml:space="preserve">إرشادات التطبيق (3) — ص 177، 178</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المرافق التخصصية: هي المرافق التي توفرها المدرسة وفقاً لمتطلبات المنهج المطبق فيها، والتي تستلزم مساحات أو تجهيزات أو بيئات متخصصة لدعم تنفيذه وتحقيق أهدافه، ولا يشمل ذلك المرافق التي أفرد لها هذا الدليل معايير مستقلة.</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من أمثلتها: مرافق الروبوت والذكاء الاصطناعي، وقاعات أو استوديوهات الفنون الأدائية، والموسيقى، وورش النجارة والخياطة، والطهي، والاستوديوهات الإعلامية، وغيرها بحسب متطلبات المنهج.</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تختلف أنواع المرافق التخصصية ومستوى تجهيزها وعددها ومساحاتها وفقاً لطبيعة المنهج المطبق والمرحلة الدراسية.</w:t>
      </w:r>
    </w:p>
    <w:p>
      <w:pPr>
        <w:bidi/>
        <w:spacing w:after="80" w:line="300"/>
        <w:jc w:val="left"/>
      </w:pPr>
      <w:r>
        <w:rPr>
          <w:rFonts w:ascii="Arial" w:cs="Arial" w:eastAsia="Arial" w:hAnsi="Arial"/>
          <w:sz w:val="22"/>
          <w:szCs w:val="22"/>
          <w:rtl/>
        </w:rPr>
        <w:t xml:space="preserve"/>
      </w:r>
    </w:p>
    <w:p>
      <w:pPr>
        <w:bidi/>
        <w:spacing w:after="60" w:line="300"/>
        <w:jc w:val="left"/>
      </w:pPr>
      <w:r>
        <w:rPr>
          <w:rFonts w:ascii="Arial" w:cs="Arial" w:eastAsia="Arial" w:hAnsi="Arial"/>
          <w:b/>
          <w:bCs/>
          <w:color w:val="64748B"/>
          <w:sz w:val="20"/>
          <w:szCs w:val="20"/>
          <w:rtl/>
        </w:rPr>
        <w:t xml:space="preserve">أسئلة التأمّل (5) — ص 177، 178</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إلى أي مدى توفر المدرسة مرافق تخصصية تتناسب مع طبيعة المنهج؟</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إلى أي مدى تم تصميم المرافق التخصصية وتجهيزها بما يتوافق مع متطلبات المنهج؟</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كيف يتم توظيف المرافق التخصصية ضمن الخطط التعليمية والأنشطة المدرسية؟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ما مدى استفادة الطلبة من المرافق التخصصية في التعلم التطبيقي وتنفيذ المشاريع والأنشطة المرتبطة بالمنهج؟</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كيف تقيس المدرسة أثر استخدام المرافق التخصصية على تعلم الطلبة وتنمية مهاراتهم؟</w:t>
      </w:r>
    </w:p>
    <w:p>
      <w:pPr>
        <w:bidi/>
        <w:spacing w:after="80" w:line="300"/>
        <w:jc w:val="left"/>
      </w:pPr>
      <w:r>
        <w:rPr>
          <w:rFonts w:ascii="Arial" w:cs="Arial" w:eastAsia="Arial" w:hAnsi="Arial"/>
          <w:sz w:val="22"/>
          <w:szCs w:val="22"/>
          <w:rtl/>
        </w:rPr>
        <w:t xml:space="preserve"/>
      </w:r>
    </w:p>
    <w:p>
      <w:pPr>
        <w:pStyle w:val="Heading3"/>
        <w:bidi/>
        <w:spacing w:after="100" w:line="300"/>
        <w:jc w:val="left"/>
      </w:pPr>
      <w:r>
        <w:rPr>
          <w:rFonts w:ascii="Arial" w:cs="Arial" w:eastAsia="Arial" w:hAnsi="Arial"/>
          <w:b/>
          <w:bCs/>
          <w:color w:val="0F766E"/>
          <w:sz w:val="24"/>
          <w:szCs w:val="24"/>
          <w:rtl/>
        </w:rPr>
        <w:t xml:space="preserve">5.2.8 — توفير مرافق تخصصية مجهزة تلبي احتياجات الطلبة ذوي الإعاقة وتدعم تعلمهم. (إن وجد)</w:t>
      </w:r>
    </w:p>
    <w:p>
      <w:pPr>
        <w:bidi/>
        <w:spacing w:after="60" w:line="300"/>
        <w:jc w:val="left"/>
      </w:pPr>
      <w:r>
        <w:rPr>
          <w:rFonts w:ascii="Arial" w:cs="Arial" w:eastAsia="Arial" w:hAnsi="Arial"/>
          <w:b/>
          <w:bCs/>
          <w:color w:val="64748B"/>
          <w:sz w:val="20"/>
          <w:szCs w:val="20"/>
          <w:rtl/>
        </w:rPr>
        <w:t xml:space="preserve">مؤشرات الأداء (3)</w:t>
      </w:r>
    </w:p>
    <w:p>
      <w:pPr>
        <w:bidi/>
        <w:spacing w:after="50" w:line="300"/>
        <w:ind w:right="300"/>
        <w:jc w:val="left"/>
      </w:pPr>
      <w:r>
        <w:rPr>
          <w:rFonts w:ascii="Arial" w:cs="Arial" w:eastAsia="Arial" w:hAnsi="Arial"/>
          <w:b/>
          <w:bCs/>
          <w:color w:val="334155"/>
          <w:sz w:val="20"/>
          <w:szCs w:val="20"/>
          <w:rtl/>
        </w:rPr>
        <w:t xml:space="preserve">5.2.8.1  </w:t>
      </w:r>
      <w:r>
        <w:rPr>
          <w:rFonts w:ascii="Arial" w:cs="Arial" w:eastAsia="Arial" w:hAnsi="Arial"/>
          <w:sz w:val="21"/>
          <w:szCs w:val="21"/>
          <w:rtl/>
        </w:rPr>
        <w:t xml:space="preserve">توفير مرافق مدرسية تخصصية مجهزة بالموارد والوسائل الملائمة التي تتناسب مع احتياجات الطلبة ذوي الإعاقة.</w:t>
      </w:r>
    </w:p>
    <w:p>
      <w:pPr>
        <w:bidi/>
        <w:spacing w:after="50" w:line="300"/>
        <w:ind w:right="300"/>
        <w:jc w:val="left"/>
      </w:pPr>
      <w:r>
        <w:rPr>
          <w:rFonts w:ascii="Arial" w:cs="Arial" w:eastAsia="Arial" w:hAnsi="Arial"/>
          <w:b/>
          <w:bCs/>
          <w:color w:val="334155"/>
          <w:sz w:val="20"/>
          <w:szCs w:val="20"/>
          <w:rtl/>
        </w:rPr>
        <w:t xml:space="preserve">5.2.8.2  </w:t>
      </w:r>
      <w:r>
        <w:rPr>
          <w:rFonts w:ascii="Arial" w:cs="Arial" w:eastAsia="Arial" w:hAnsi="Arial"/>
          <w:sz w:val="21"/>
          <w:szCs w:val="21"/>
          <w:rtl/>
        </w:rPr>
        <w:t xml:space="preserve">تهيئة بيئة تعليمية داخل المرافق التخصصية تدعم تفاعل الطلبة ذوي الإعاقة ومشاركتهم.</w:t>
      </w:r>
    </w:p>
    <w:p>
      <w:pPr>
        <w:bidi/>
        <w:spacing w:after="50" w:line="300"/>
        <w:ind w:right="300"/>
        <w:jc w:val="left"/>
      </w:pPr>
      <w:r>
        <w:rPr>
          <w:rFonts w:ascii="Arial" w:cs="Arial" w:eastAsia="Arial" w:hAnsi="Arial"/>
          <w:b/>
          <w:bCs/>
          <w:color w:val="334155"/>
          <w:sz w:val="20"/>
          <w:szCs w:val="20"/>
          <w:rtl/>
        </w:rPr>
        <w:t xml:space="preserve">5.2.8.3  </w:t>
      </w:r>
      <w:r>
        <w:rPr>
          <w:rFonts w:ascii="Arial" w:cs="Arial" w:eastAsia="Arial" w:hAnsi="Arial"/>
          <w:sz w:val="21"/>
          <w:szCs w:val="21"/>
          <w:rtl/>
        </w:rPr>
        <w:t xml:space="preserve">تفعيل المرافق التخصصية بانتظام وتوفير الفرص لاستخدامها من قبل الطلبة ذوي الإعاقة بما يدعم تعلمهم.</w:t>
      </w:r>
    </w:p>
    <w:p>
      <w:pPr>
        <w:bidi/>
        <w:spacing w:after="60" w:line="300"/>
        <w:jc w:val="left"/>
      </w:pPr>
      <w:r>
        <w:rPr>
          <w:rFonts w:ascii="Arial" w:cs="Arial" w:eastAsia="Arial" w:hAnsi="Arial"/>
          <w:b/>
          <w:bCs/>
          <w:color w:val="64748B"/>
          <w:sz w:val="20"/>
          <w:szCs w:val="20"/>
          <w:rtl/>
        </w:rPr>
        <w:t xml:space="preserve">سلّم التقدير — 1 صفّ</w:t>
      </w:r>
    </w:p>
    <w:tbl>
      <w:tblPr>
        <w:bidiVisual/>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الصفّ 1</w:t>
            </w:r>
          </w:p>
        </w:tc>
        <w:tc>
          <w:tcPr>
            <w:tcW w:type="dxa" w:w="786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وصف الأداء</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ممتاز</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تتوفر مرافق تخصصية مجهزة بموارد ووسائل متنوعة ومحدثة تتناسب مع احتياجات الطلبة ذوي الإعاقة، ضمن بيئة تعليمية داعمة تعزز التفاعل والمشاركة، ويتم تفعيل هذه المرافق بشكلٍ فعال جداً بما يضمن استفادة جميع الطلبة ذوي الإعاقة منها ودعم تعلمهم.</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 جداً</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تتوفر مرافق تخصصية مجهزة بموارد ووسائل متنوعة تتناسب مع احتياجات الطلبة ذوي الإعاقة، ضمن بيئة تعليمية تعزز التفاعل والمشاركة، ويتم تفعيل هذه المرافق بشكلٍ فعال بما يضمن استفادة الغالبية العظمى من الطلبة ذوي الإعاقة منها ودعم تعلمهم.</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تتوفر مرافق تخصصية مجهزة بموارد ووسائل تتناسب مع احتياجات الطلبة ذوي الإعاقة، ضمن بيئة تعليمية تعزز التفاعل والمشاركة، ويتم تفعيل هذه المرافق بشكلٍ مناسب بما يضمن استفادة معظم الطلبة ذوي الإعاقة منها ودعم تعلمهم.</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مقبول</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تتوفر مرافق تخصصية مجهزة بموارد ووسائل تتناسب مع احتياجات الطلبة ذوي الإعاقة، إلا أن تفعيلها يتم بشكلٍ محدود، بما يضمن استفادة بعض الطلبة ذوي الإعاقة منها.</w:t>
            </w:r>
            <w:r>
              <w:rPr>
                <w:rFonts w:ascii="Arial" w:cs="Arial" w:eastAsia="Arial" w:hAnsi="Arial"/>
                <w:sz w:val="19"/>
                <w:szCs w:val="19"/>
                <w:rtl/>
              </w:rPr>
              <w:br/>
              <w:t xml:space="preserve">أو</w:t>
            </w:r>
            <w:r>
              <w:rPr>
                <w:rFonts w:ascii="Arial" w:cs="Arial" w:eastAsia="Arial" w:hAnsi="Arial"/>
                <w:sz w:val="19"/>
                <w:szCs w:val="19"/>
                <w:rtl/>
              </w:rPr>
              <w:br/>
              <w:t xml:space="preserve">تتوفر مرافق تخصصية للطلبة ذوي الإعاقة، إلا أنها مجهزة بموارد ووسائل محدودة، مما يؤثر على مدى استفادة الطلبة ذوي الإعاقة منها، ويقلل من فعاليتها في دعم تعلمهم وتلبية احتياجاتهم.</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ضعيف</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تتوفر مرافق تخصصية مجهزة بموارد ووسائل تتناسب مع احتياجات الطلبة ذوي الإعاقة، إلا أن تفعيلها يتم بشكلٍ محدود جداً، مما يؤدي إلى استفادة قلة من الطلبة ذوي الإعاقة منها.</w:t>
            </w:r>
            <w:r>
              <w:rPr>
                <w:rFonts w:ascii="Arial" w:cs="Arial" w:eastAsia="Arial" w:hAnsi="Arial"/>
                <w:sz w:val="19"/>
                <w:szCs w:val="19"/>
                <w:rtl/>
              </w:rPr>
              <w:br/>
              <w:t xml:space="preserve">أو</w:t>
            </w:r>
            <w:r>
              <w:rPr>
                <w:rFonts w:ascii="Arial" w:cs="Arial" w:eastAsia="Arial" w:hAnsi="Arial"/>
                <w:sz w:val="19"/>
                <w:szCs w:val="19"/>
                <w:rtl/>
              </w:rPr>
              <w:br/>
              <w:t xml:space="preserve">لا توفر المدرسة مرافق تخصصية تلبي احتياجات الطلبة ذوي الإعاقة.</w:t>
            </w:r>
          </w:p>
        </w:tc>
      </w:tr>
    </w:tbl>
    <w:p>
      <w:pPr>
        <w:bidi/>
        <w:spacing w:after="100" w:line="300"/>
        <w:jc w:val="left"/>
      </w:pPr>
      <w:r>
        <w:rPr>
          <w:rFonts w:ascii="Arial" w:cs="Arial" w:eastAsia="Arial" w:hAnsi="Arial"/>
          <w:sz w:val="22"/>
          <w:szCs w:val="22"/>
          <w:rtl/>
        </w:rPr>
        <w:t xml:space="preserve"/>
      </w:r>
    </w:p>
    <w:p>
      <w:pPr>
        <w:bidi/>
        <w:spacing w:after="60" w:line="300"/>
        <w:jc w:val="left"/>
      </w:pPr>
      <w:r>
        <w:rPr>
          <w:rFonts w:ascii="Arial" w:cs="Arial" w:eastAsia="Arial" w:hAnsi="Arial"/>
          <w:b/>
          <w:bCs/>
          <w:color w:val="64748B"/>
          <w:sz w:val="20"/>
          <w:szCs w:val="20"/>
          <w:rtl/>
        </w:rPr>
        <w:t xml:space="preserve">إرشادات التطبيق (3) — ص 178</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تشمل المرافق التخصصية المجهزة للطلبة ذوي الإعاقة مرافق تعليمية وعلاجية مساندة، مثل غرف النشاط الحركي، وغرف العلاج الطبيعي والوظيفي، وغرف النطق واللغة، وغرف التكامل الحسي.</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المرافق الصحية مهيأة ومجهزة بما يتناسب مع احتياجات الطلبة ذوي الإعاقة.</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تشمل البيئة المدرسية المساندة مساحات وممرات مهيأة، مثل ساحات لعب آمنة، وممرات وصول، ومنحدرات تدعم الحركة والاستقلالية.</w:t>
      </w:r>
    </w:p>
    <w:p>
      <w:pPr>
        <w:bidi/>
        <w:spacing w:after="80" w:line="300"/>
        <w:jc w:val="left"/>
      </w:pPr>
      <w:r>
        <w:rPr>
          <w:rFonts w:ascii="Arial" w:cs="Arial" w:eastAsia="Arial" w:hAnsi="Arial"/>
          <w:sz w:val="22"/>
          <w:szCs w:val="22"/>
          <w:rtl/>
        </w:rPr>
        <w:t xml:space="preserve"/>
      </w:r>
    </w:p>
    <w:p>
      <w:pPr>
        <w:bidi/>
        <w:spacing w:after="60" w:line="300"/>
        <w:jc w:val="left"/>
      </w:pPr>
      <w:r>
        <w:rPr>
          <w:rFonts w:ascii="Arial" w:cs="Arial" w:eastAsia="Arial" w:hAnsi="Arial"/>
          <w:b/>
          <w:bCs/>
          <w:color w:val="64748B"/>
          <w:sz w:val="20"/>
          <w:szCs w:val="20"/>
          <w:rtl/>
        </w:rPr>
        <w:t xml:space="preserve">أسئلة التأمّل (5) — ص 178</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كم عدد الطلبة ذوي الإعاقة بالمدرسة؟ وما هي حالاتهم؟</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كم عدد المرافق التخصصية بالمدرسة؟ وكيف يتم التأكد من جاهزيتها لدعم تعلم الطلبة ذوي الإعاقة؟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ما مدى توافر الأدوات والتقنيات المساندة في المرافق المدرسية لدعم تعلم الطلبة ذوي الإعاقة؟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كيف تساهم هذه المرافق في تعزيز شمولية التعليم وتمكين الطلبة ذوي الإعاقة من المشاركة في الأنشطة المدرسية؟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كيف تضمن المدرسة تحديث وتطوير المرافق والتجهيزات بما يتماشى مع المستجدات في مجال تعليم الطلبة ذوي الإعاقة؟</w:t>
      </w:r>
    </w:p>
    <w:p>
      <w:pPr>
        <w:bidi/>
        <w:spacing w:after="80" w:line="300"/>
        <w:jc w:val="left"/>
      </w:pPr>
      <w:r>
        <w:rPr>
          <w:rFonts w:ascii="Arial" w:cs="Arial" w:eastAsia="Arial" w:hAnsi="Arial"/>
          <w:sz w:val="22"/>
          <w:szCs w:val="22"/>
          <w:rtl/>
        </w:rPr>
        <w:t xml:space="preserve"/>
      </w:r>
    </w:p>
    <w:p>
      <w:pPr>
        <w:pStyle w:val="Heading2"/>
        <w:bidi/>
        <w:spacing w:after="120" w:line="300"/>
        <w:jc w:val="left"/>
      </w:pPr>
      <w:bookmarkStart w:name="_Toc22" w:id="22"/>
      <w:r>
        <w:rPr>
          <w:rFonts w:ascii="Arial" w:cs="Arial" w:eastAsia="Arial" w:hAnsi="Arial"/>
          <w:b/>
          <w:bCs/>
          <w:color w:val="6D28D9"/>
          <w:sz w:val="27"/>
          <w:szCs w:val="27"/>
          <w:rtl/>
        </w:rPr>
        <w:t xml:space="preserve">5.3 — الأمن والسلامة والصحة</w:t>
      </w:r>
      <w:bookmarkEnd w:id="22"/>
    </w:p>
    <w:p>
      <w:pPr>
        <w:bidi/>
        <w:spacing w:after="60" w:line="300"/>
        <w:jc w:val="left"/>
      </w:pPr>
      <w:r>
        <w:rPr>
          <w:rFonts w:ascii="Arial" w:cs="Arial" w:eastAsia="Arial" w:hAnsi="Arial"/>
          <w:b/>
          <w:bCs/>
          <w:color w:val="64748B"/>
          <w:sz w:val="20"/>
          <w:szCs w:val="20"/>
          <w:rtl/>
        </w:rPr>
        <w:t xml:space="preserve">نماذج الأدلة الدالّة على هذا الجانب (24) — استرشادية لا حاصرة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20"/>
          <w:szCs w:val="20"/>
          <w:rtl/>
        </w:rPr>
        <w:t xml:space="preserve">سياسة الأمن والسلامة.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20"/>
          <w:szCs w:val="20"/>
          <w:rtl/>
        </w:rPr>
        <w:t xml:space="preserve">سياسة إدارة الأزمات والطوارئ.</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20"/>
          <w:szCs w:val="20"/>
          <w:rtl/>
        </w:rPr>
        <w:t xml:space="preserve">سجلات تدريب الموظفين والطلبة على إجراءات السلامة والطوارئ.</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20"/>
          <w:szCs w:val="20"/>
          <w:rtl/>
        </w:rPr>
        <w:t xml:space="preserve">خطط الإخلاء والطوارئ.</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20"/>
          <w:szCs w:val="20"/>
          <w:rtl/>
        </w:rPr>
        <w:t xml:space="preserve">تقارير الإخلاء الوهمي.</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20"/>
          <w:szCs w:val="20"/>
          <w:rtl/>
        </w:rPr>
        <w:t xml:space="preserve">شهادة "صلاحية نظام الوقاية ومكافحة الحريق" الصادرة من الإدارة العامة للدفاع المدني – وزارة الداخلية.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20"/>
          <w:szCs w:val="20"/>
          <w:rtl/>
        </w:rPr>
        <w:t xml:space="preserve">سياسة الأمن الرقمي وحماية البيانات.</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20"/>
          <w:szCs w:val="20"/>
          <w:rtl/>
        </w:rPr>
        <w:t xml:space="preserve">إجراء/نموذج للإبلاغ عن الحوادث الرقمية.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20"/>
          <w:szCs w:val="20"/>
          <w:rtl/>
        </w:rPr>
        <w:t xml:space="preserve">سجل الحوادث الرقمية.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20"/>
          <w:szCs w:val="20"/>
          <w:rtl/>
        </w:rPr>
        <w:t xml:space="preserve">خطة توعية أو برنامج تدريبي للسلامة الرقمية (للطلبة والموظفين).</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20"/>
          <w:szCs w:val="20"/>
          <w:rtl/>
        </w:rPr>
        <w:t xml:space="preserve">سجلات تنفيذ التوعية أو التدريب (قوائم حضور أو ملخصات).</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20"/>
          <w:szCs w:val="20"/>
          <w:rtl/>
        </w:rPr>
        <w:t xml:space="preserve">الترخيص الطبي الصادر للممرض من وزارة الصحة العامة.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20"/>
          <w:szCs w:val="20"/>
          <w:rtl/>
        </w:rPr>
        <w:t xml:space="preserve">ترخيص وحد العناية الصحية / المنشأة الصحية الصادر من إدارة المنشآت الصحية – وزارة الصحة العامة.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20"/>
          <w:szCs w:val="20"/>
          <w:rtl/>
        </w:rPr>
        <w:t xml:space="preserve">سجلات / تقارير الفحوصات الطبية الدورية للطلبة.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20"/>
          <w:szCs w:val="20"/>
          <w:rtl/>
        </w:rPr>
        <w:t xml:space="preserve">سجلات توثيق متابعة الحالات الصحية للطلبة.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20"/>
          <w:szCs w:val="20"/>
          <w:rtl/>
        </w:rPr>
        <w:t xml:space="preserve">سجل الطلبة ذوي الحالات الصحية الخاصة أو المزمنة.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20"/>
          <w:szCs w:val="20"/>
          <w:rtl/>
        </w:rPr>
        <w:t xml:space="preserve">مواد وبرامج توعية صحية تقدم للطلبة.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20"/>
          <w:szCs w:val="20"/>
          <w:rtl/>
        </w:rPr>
        <w:t xml:space="preserve">سجلات وتقارير الفحوصات والصيانة الدورية للمباني المدرسية.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20"/>
          <w:szCs w:val="20"/>
          <w:rtl/>
        </w:rPr>
        <w:t xml:space="preserve">تقارير فحص برادات وخزانات المياه.</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20"/>
          <w:szCs w:val="20"/>
          <w:rtl/>
        </w:rPr>
        <w:t xml:space="preserve">تقارير حفظ أطعمة المقصف.</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20"/>
          <w:szCs w:val="20"/>
          <w:rtl/>
        </w:rPr>
        <w:t xml:space="preserve">تقارير متابعة نظافة الصفوف الدراسية والمرافق.</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20"/>
          <w:szCs w:val="20"/>
          <w:rtl/>
        </w:rPr>
        <w:t xml:space="preserve">سجلات متابعة مكافحة الحشرات والقوارض.</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20"/>
          <w:szCs w:val="20"/>
          <w:rtl/>
        </w:rPr>
        <w:t xml:space="preserve">عقود الصيانة والسلامة والنظافة مع الشركات المختصة.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20"/>
          <w:szCs w:val="20"/>
          <w:rtl/>
        </w:rPr>
        <w:t xml:space="preserve">تحليل نتائج الاستبانات واستطلاعات الرأي حول مستوى النظافة والأمن والسلامة في البيئة المدرسية.</w:t>
      </w:r>
    </w:p>
    <w:p>
      <w:pPr>
        <w:bidi/>
        <w:spacing w:after="80" w:line="300"/>
        <w:jc w:val="left"/>
      </w:pPr>
      <w:r>
        <w:rPr>
          <w:rFonts w:ascii="Arial" w:cs="Arial" w:eastAsia="Arial" w:hAnsi="Arial"/>
          <w:sz w:val="22"/>
          <w:szCs w:val="22"/>
          <w:rtl/>
        </w:rPr>
        <w:t xml:space="preserve"/>
      </w:r>
    </w:p>
    <w:p>
      <w:pPr>
        <w:pStyle w:val="Heading3"/>
        <w:bidi/>
        <w:spacing w:after="100" w:line="300"/>
        <w:jc w:val="left"/>
      </w:pPr>
      <w:r>
        <w:rPr>
          <w:rFonts w:ascii="Arial" w:cs="Arial" w:eastAsia="Arial" w:hAnsi="Arial"/>
          <w:b/>
          <w:bCs/>
          <w:color w:val="0F766E"/>
          <w:sz w:val="24"/>
          <w:szCs w:val="24"/>
          <w:rtl/>
        </w:rPr>
        <w:t xml:space="preserve">5.3.1 — توفير بيئة مدرسية آمنة تضمن سلامة الطلبة والموظفين.</w:t>
      </w:r>
    </w:p>
    <w:p>
      <w:pPr>
        <w:bidi/>
        <w:spacing w:after="60" w:line="300"/>
        <w:jc w:val="left"/>
      </w:pPr>
      <w:r>
        <w:rPr>
          <w:rFonts w:ascii="Arial" w:cs="Arial" w:eastAsia="Arial" w:hAnsi="Arial"/>
          <w:b/>
          <w:bCs/>
          <w:color w:val="64748B"/>
          <w:sz w:val="20"/>
          <w:szCs w:val="20"/>
          <w:rtl/>
        </w:rPr>
        <w:t xml:space="preserve">مؤشرات الأداء (8)</w:t>
      </w:r>
    </w:p>
    <w:p>
      <w:pPr>
        <w:bidi/>
        <w:spacing w:after="50" w:line="300"/>
        <w:ind w:right="300"/>
        <w:jc w:val="left"/>
      </w:pPr>
      <w:r>
        <w:rPr>
          <w:rFonts w:ascii="Arial" w:cs="Arial" w:eastAsia="Arial" w:hAnsi="Arial"/>
          <w:b/>
          <w:bCs/>
          <w:color w:val="334155"/>
          <w:sz w:val="20"/>
          <w:szCs w:val="20"/>
          <w:rtl/>
        </w:rPr>
        <w:t xml:space="preserve">5.3.1.1  </w:t>
      </w:r>
      <w:r>
        <w:rPr>
          <w:rFonts w:ascii="Arial" w:cs="Arial" w:eastAsia="Arial" w:hAnsi="Arial"/>
          <w:sz w:val="21"/>
          <w:szCs w:val="21"/>
          <w:rtl/>
        </w:rPr>
        <w:t xml:space="preserve">إعداد وتنفيذ سياسة وإجراءات واضحة وشاملة للأمن والسلامة، تغطي كافة جوانب الحياة المدرسية، لضمان توفير بيئة آمنة للطلبة والموظفين.</w:t>
      </w:r>
    </w:p>
    <w:p>
      <w:pPr>
        <w:bidi/>
        <w:spacing w:after="50" w:line="300"/>
        <w:ind w:right="300"/>
        <w:jc w:val="left"/>
      </w:pPr>
      <w:r>
        <w:rPr>
          <w:rFonts w:ascii="Arial" w:cs="Arial" w:eastAsia="Arial" w:hAnsi="Arial"/>
          <w:b/>
          <w:bCs/>
          <w:color w:val="334155"/>
          <w:sz w:val="20"/>
          <w:szCs w:val="20"/>
          <w:rtl/>
        </w:rPr>
        <w:t xml:space="preserve">5.3.1.2  </w:t>
      </w:r>
      <w:r>
        <w:rPr>
          <w:rFonts w:ascii="Arial" w:cs="Arial" w:eastAsia="Arial" w:hAnsi="Arial"/>
          <w:sz w:val="21"/>
          <w:szCs w:val="21"/>
          <w:rtl/>
        </w:rPr>
        <w:t xml:space="preserve">إعداد وتنفيذ خطة واضحة لإدارة الأزمات والطوارئ وتدريب الموظفين على الاستجابة في حالات الأزمات.</w:t>
      </w:r>
    </w:p>
    <w:p>
      <w:pPr>
        <w:bidi/>
        <w:spacing w:after="50" w:line="300"/>
        <w:ind w:right="300"/>
        <w:jc w:val="left"/>
      </w:pPr>
      <w:r>
        <w:rPr>
          <w:rFonts w:ascii="Arial" w:cs="Arial" w:eastAsia="Arial" w:hAnsi="Arial"/>
          <w:b/>
          <w:bCs/>
          <w:color w:val="334155"/>
          <w:sz w:val="20"/>
          <w:szCs w:val="20"/>
          <w:rtl/>
        </w:rPr>
        <w:t xml:space="preserve">5.3.1.3  </w:t>
      </w:r>
      <w:r>
        <w:rPr>
          <w:rFonts w:ascii="Arial" w:cs="Arial" w:eastAsia="Arial" w:hAnsi="Arial"/>
          <w:sz w:val="21"/>
          <w:szCs w:val="21"/>
          <w:rtl/>
        </w:rPr>
        <w:t xml:space="preserve">توفير أنظمة الإنذار المبكر، وتوزيع طفايات الحريق في مرافق المدرسة، وصيانتها بشكلٍ دوري لضمان جاهزيتها في حالات الطوارئ، وتدريب الموظفين على كيفية استخدامها.</w:t>
      </w:r>
    </w:p>
    <w:p>
      <w:pPr>
        <w:bidi/>
        <w:spacing w:after="50" w:line="300"/>
        <w:ind w:right="300"/>
        <w:jc w:val="left"/>
      </w:pPr>
      <w:r>
        <w:rPr>
          <w:rFonts w:ascii="Arial" w:cs="Arial" w:eastAsia="Arial" w:hAnsi="Arial"/>
          <w:b/>
          <w:bCs/>
          <w:color w:val="334155"/>
          <w:sz w:val="20"/>
          <w:szCs w:val="20"/>
          <w:rtl/>
        </w:rPr>
        <w:t xml:space="preserve">5.3.1.4  </w:t>
      </w:r>
      <w:r>
        <w:rPr>
          <w:rFonts w:ascii="Arial" w:cs="Arial" w:eastAsia="Arial" w:hAnsi="Arial"/>
          <w:sz w:val="21"/>
          <w:szCs w:val="21"/>
          <w:rtl/>
        </w:rPr>
        <w:t xml:space="preserve">نشر مخططات إخلاء واضحة في كافة مرافق المدرسة، وتحديد مخارج طوارئ ونقاط تجمع آمنة مع ضمان سهولة الوصول إليها.</w:t>
      </w:r>
    </w:p>
    <w:p>
      <w:pPr>
        <w:bidi/>
        <w:spacing w:after="50" w:line="300"/>
        <w:ind w:right="300"/>
        <w:jc w:val="left"/>
      </w:pPr>
      <w:r>
        <w:rPr>
          <w:rFonts w:ascii="Arial" w:cs="Arial" w:eastAsia="Arial" w:hAnsi="Arial"/>
          <w:b/>
          <w:bCs/>
          <w:color w:val="334155"/>
          <w:sz w:val="20"/>
          <w:szCs w:val="20"/>
          <w:rtl/>
        </w:rPr>
        <w:t xml:space="preserve">5.3.1.5  </w:t>
      </w:r>
      <w:r>
        <w:rPr>
          <w:rFonts w:ascii="Arial" w:cs="Arial" w:eastAsia="Arial" w:hAnsi="Arial"/>
          <w:sz w:val="21"/>
          <w:szCs w:val="21"/>
          <w:rtl/>
        </w:rPr>
        <w:t xml:space="preserve">تنظيم تدريبات دورية على الإخلاء الوهمي للطلبة والموظفين، وتوفير إرشادات واضحة حول طرق الإخلاء الآمن.</w:t>
      </w:r>
    </w:p>
    <w:p>
      <w:pPr>
        <w:bidi/>
        <w:spacing w:after="50" w:line="300"/>
        <w:ind w:right="300"/>
        <w:jc w:val="left"/>
      </w:pPr>
      <w:r>
        <w:rPr>
          <w:rFonts w:ascii="Arial" w:cs="Arial" w:eastAsia="Arial" w:hAnsi="Arial"/>
          <w:b/>
          <w:bCs/>
          <w:color w:val="334155"/>
          <w:sz w:val="20"/>
          <w:szCs w:val="20"/>
          <w:rtl/>
        </w:rPr>
        <w:t xml:space="preserve">5.3.1.6  </w:t>
      </w:r>
      <w:r>
        <w:rPr>
          <w:rFonts w:ascii="Arial" w:cs="Arial" w:eastAsia="Arial" w:hAnsi="Arial"/>
          <w:sz w:val="21"/>
          <w:szCs w:val="21"/>
          <w:rtl/>
        </w:rPr>
        <w:t xml:space="preserve">الإشراف المستمر على الطلبة في كافة المرافق والصفوف الدراسية والساحات المدرسية لضمان سلامتهم.</w:t>
      </w:r>
    </w:p>
    <w:p>
      <w:pPr>
        <w:bidi/>
        <w:spacing w:after="50" w:line="300"/>
        <w:ind w:right="300"/>
        <w:jc w:val="left"/>
      </w:pPr>
      <w:r>
        <w:rPr>
          <w:rFonts w:ascii="Arial" w:cs="Arial" w:eastAsia="Arial" w:hAnsi="Arial"/>
          <w:b/>
          <w:bCs/>
          <w:color w:val="334155"/>
          <w:sz w:val="20"/>
          <w:szCs w:val="20"/>
          <w:rtl/>
        </w:rPr>
        <w:t xml:space="preserve">5.3.1.7  </w:t>
      </w:r>
      <w:r>
        <w:rPr>
          <w:rFonts w:ascii="Arial" w:cs="Arial" w:eastAsia="Arial" w:hAnsi="Arial"/>
          <w:sz w:val="21"/>
          <w:szCs w:val="21"/>
          <w:rtl/>
        </w:rPr>
        <w:t xml:space="preserve">تطبيق إجراءات لتنظيم دخول وخروج الطلبة والموظفين والزوار بشكلٍ آمن.</w:t>
      </w:r>
    </w:p>
    <w:p>
      <w:pPr>
        <w:bidi/>
        <w:spacing w:after="50" w:line="300"/>
        <w:ind w:right="300"/>
        <w:jc w:val="left"/>
      </w:pPr>
      <w:r>
        <w:rPr>
          <w:rFonts w:ascii="Arial" w:cs="Arial" w:eastAsia="Arial" w:hAnsi="Arial"/>
          <w:b/>
          <w:bCs/>
          <w:color w:val="334155"/>
          <w:sz w:val="20"/>
          <w:szCs w:val="20"/>
          <w:rtl/>
        </w:rPr>
        <w:t xml:space="preserve">5.3.1.8  </w:t>
      </w:r>
      <w:r>
        <w:rPr>
          <w:rFonts w:ascii="Arial" w:cs="Arial" w:eastAsia="Arial" w:hAnsi="Arial"/>
          <w:sz w:val="21"/>
          <w:szCs w:val="21"/>
          <w:rtl/>
        </w:rPr>
        <w:t xml:space="preserve">وضع وتنفيذ إجراءات واضحة وشاملة ومنتظمة لضمان سلامة الطلبة أثناء استخدام الحافلات المدرسية (إن وجدت).</w:t>
      </w:r>
    </w:p>
    <w:p>
      <w:pPr>
        <w:bidi/>
        <w:spacing w:after="60" w:line="300"/>
        <w:jc w:val="left"/>
      </w:pPr>
      <w:r>
        <w:rPr>
          <w:rFonts w:ascii="Arial" w:cs="Arial" w:eastAsia="Arial" w:hAnsi="Arial"/>
          <w:b/>
          <w:bCs/>
          <w:color w:val="64748B"/>
          <w:sz w:val="20"/>
          <w:szCs w:val="20"/>
          <w:rtl/>
        </w:rPr>
        <w:t xml:space="preserve">سلّم التقدير — 6 صفوف</w:t>
      </w:r>
    </w:p>
    <w:tbl>
      <w:tblPr>
        <w:bidiVisual/>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الصفّ 1</w:t>
            </w:r>
          </w:p>
        </w:tc>
        <w:tc>
          <w:tcPr>
            <w:tcW w:type="dxa" w:w="786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وصف الأداء</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ممتاز</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إعداد وتنفيذ سياسة وإجراءات واضحة للأمن والسلامة وخطة لإدارة الأزمات والطوارئ تشمل جميع جوانب الحياة المدرسية، وتدريب الموظفين على الاستجابة الفعالة في حالات الأزمات، مما يسهم بشكلٍ فعال جداً في توفير بيئة آمنة للطلبة والموظفين.</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 جداً</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إعداد وتنفيذ سياسة وإجراءات واضحة للأمن والسلامة تشمل الغالبية العظمى من جوانب الحياة المدرسية، وتنفيذ خطة لإدارة الأزمات والطوارئ وتدريب الموظفين على الاستجابة في حالات الأزمات، مما يسهم بشكلٍ فعال في توفير بيئة آمنة للطلبة والموظفين.</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إعداد وتنفيذ سياسة وإجراءات للأمن والسلامة تشمل معظم جوانب الحياة المدرسية، وتنفيذ خطة لإدارة الأزمات والطوارئ وتدريب الموظفين على الاستجابة في حالات الأزمات، مما يسهم بشكلٍ مناسب في توفير بيئة آمنة للطلبة والموظفين.</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مقبول</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تنفيذ خطة لإدارة الأزمات والطوارئ، لكن يتم إعداد وتنفيذ سياسة للأمن والسلامة تشمل بعض جوانب الحياة المدرسية، مما أدى إلى توفير بيئة آمنة للطلبة والموظفين بشكلٍ محدود.</w:t>
            </w:r>
            <w:r>
              <w:rPr>
                <w:rFonts w:ascii="Arial" w:cs="Arial" w:eastAsia="Arial" w:hAnsi="Arial"/>
                <w:sz w:val="19"/>
                <w:szCs w:val="19"/>
                <w:rtl/>
              </w:rPr>
              <w:br/>
              <w:t xml:space="preserve">أو</w:t>
            </w:r>
            <w:r>
              <w:rPr>
                <w:rFonts w:ascii="Arial" w:cs="Arial" w:eastAsia="Arial" w:hAnsi="Arial"/>
                <w:sz w:val="19"/>
                <w:szCs w:val="19"/>
                <w:rtl/>
              </w:rPr>
              <w:br/>
              <w:t xml:space="preserve">يتم إعداد وتنفيذ سياسة وخطة للأمن والسلامة تشمل جوانب الحياة المدرسية، إلا أن سياسة وخطة إدارة الأزمات والطوارئ تفتقر للجودة، مما أثر على توفير بيئة آمنة للطلبة والموظفين.</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ضعيف</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إعداد وتنفيذ سياسة للأمن والسلامة تشمل قلة من جوانب الحياة المدرسية، أدى إلى توفير بيئة آمنة للطلبة والموظفين بشكلٍ محدود جداً.</w:t>
            </w:r>
            <w:r>
              <w:rPr>
                <w:rFonts w:ascii="Arial" w:cs="Arial" w:eastAsia="Arial" w:hAnsi="Arial"/>
                <w:sz w:val="19"/>
                <w:szCs w:val="19"/>
                <w:rtl/>
              </w:rPr>
              <w:br/>
              <w:t xml:space="preserve">أو</w:t>
            </w:r>
            <w:r>
              <w:rPr>
                <w:rFonts w:ascii="Arial" w:cs="Arial" w:eastAsia="Arial" w:hAnsi="Arial"/>
                <w:sz w:val="19"/>
                <w:szCs w:val="19"/>
                <w:rtl/>
              </w:rPr>
              <w:br/>
              <w:t xml:space="preserve">لا يتم إعداد أو تنفيذ سياسة وإجراءات للأمن والسلامة.</w:t>
            </w:r>
            <w:r>
              <w:rPr>
                <w:rFonts w:ascii="Arial" w:cs="Arial" w:eastAsia="Arial" w:hAnsi="Arial"/>
                <w:sz w:val="19"/>
                <w:szCs w:val="19"/>
                <w:rtl/>
              </w:rPr>
              <w:br/>
              <w:t xml:space="preserve">أو</w:t>
            </w:r>
            <w:r>
              <w:rPr>
                <w:rFonts w:ascii="Arial" w:cs="Arial" w:eastAsia="Arial" w:hAnsi="Arial"/>
                <w:sz w:val="19"/>
                <w:szCs w:val="19"/>
                <w:rtl/>
              </w:rPr>
              <w:br/>
              <w:t xml:space="preserve">لا يتم إعداد خطة لإدارة الأزمات والطوارئ.</w:t>
            </w:r>
          </w:p>
        </w:tc>
      </w:tr>
    </w:tbl>
    <w:p>
      <w:pPr>
        <w:bidi/>
        <w:spacing w:after="100" w:line="300"/>
        <w:jc w:val="left"/>
      </w:pPr>
      <w:r>
        <w:rPr>
          <w:rFonts w:ascii="Arial" w:cs="Arial" w:eastAsia="Arial" w:hAnsi="Arial"/>
          <w:sz w:val="22"/>
          <w:szCs w:val="22"/>
          <w:rtl/>
        </w:rPr>
        <w:t xml:space="preserve"/>
      </w:r>
    </w:p>
    <w:tbl>
      <w:tblPr>
        <w:bidiVisual/>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الصفّ 2</w:t>
            </w:r>
          </w:p>
        </w:tc>
        <w:tc>
          <w:tcPr>
            <w:tcW w:type="dxa" w:w="786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وصف الأداء</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ممتاز</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توفير أنظمة الإنذار المبكر، وتوزيع طفايات الحريق في مرافق المدرسة وصيانتها بشكلٍ دوري للتحقق من سلامتها وجاهزيتها، ويتم تدريب جميع الموظفين بانتظام على كيفية استخدامها، مما يضمن الاستجابة بشكلٍ فعال جداً في حالات الطوارئ وتوفير بيئة آمنة للطلبة والموظفين.</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 جداً</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توفير أنظمة الإنذار المبكر، وتوزيع طفايات الحريق في مرافق المدرسة وصيانتها بشكلٍ دوري للتحقق من سلامتها وجاهزيتها، ويتم تدريب الغالبية العظمى من الموظفين بانتظام على كيفية استخدامها، مما يضمن الاستجابة بشكلٍ فعال في حالات الطوارئ وتوفير بيئة آمنة للطلبة والموظفين.</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توفير أنظمة الإنذار المبكر، وتوزيع طفايات الحريق في مرافق المدرسة وصيانتها بشكلٍ دوري للتحقق من سلامتها وجاهزيتها، ويتم تدريب معظم الموظفين على كيفية استخدامها، مما يضمن الاستجابة بشكلٍ مناسب في حالات الطوارئ وتوفير بيئة آمنة للطلبة والموظفين.</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مقبول</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توفير أنظمة الإنذار المبكر، وتوزيع طفايات الحريق في مرافق المدرسة، إلا أنه يتم تدريب بعض الموظفين على كيفية استخدامها، مما يؤثر على توفير بيئة مدرسية آمنة.</w:t>
            </w:r>
            <w:r>
              <w:rPr>
                <w:rFonts w:ascii="Arial" w:cs="Arial" w:eastAsia="Arial" w:hAnsi="Arial"/>
                <w:sz w:val="19"/>
                <w:szCs w:val="19"/>
                <w:rtl/>
              </w:rPr>
              <w:br/>
              <w:t xml:space="preserve">أو</w:t>
            </w:r>
            <w:r>
              <w:rPr>
                <w:rFonts w:ascii="Arial" w:cs="Arial" w:eastAsia="Arial" w:hAnsi="Arial"/>
                <w:sz w:val="19"/>
                <w:szCs w:val="19"/>
                <w:rtl/>
              </w:rPr>
              <w:br/>
              <w:t xml:space="preserve">يتم توفير أنظمة الإنذار المبكر، وتوزيع طفايات الحريق في مرافق المدرسة، إلا أنه لا تتم صيانتها بشكلٍ منتظم، مما يؤثر على توفير بيئة مدرسية آمنة.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ضعيف</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توفير أنظمة الإنذار المبكر، وتوزيع طفايات الحريق في مرافق المدرسة، إلا أنه يتم تدريب قلة من الموظفين على كيفية استخدامها، مما يؤثر سلباً على توفير بيئة مدرسية آمنة.</w:t>
            </w:r>
            <w:r>
              <w:rPr>
                <w:rFonts w:ascii="Arial" w:cs="Arial" w:eastAsia="Arial" w:hAnsi="Arial"/>
                <w:sz w:val="19"/>
                <w:szCs w:val="19"/>
                <w:rtl/>
              </w:rPr>
              <w:br/>
              <w:t xml:space="preserve">أو</w:t>
            </w:r>
            <w:r>
              <w:rPr>
                <w:rFonts w:ascii="Arial" w:cs="Arial" w:eastAsia="Arial" w:hAnsi="Arial"/>
                <w:sz w:val="19"/>
                <w:szCs w:val="19"/>
                <w:rtl/>
              </w:rPr>
              <w:br/>
              <w:t xml:space="preserve">لا يتم توفير أنظمة الإنذار المبكر و / أو توزيع طفايات الحريق في مرافق المدرسة.</w:t>
            </w:r>
            <w:r>
              <w:rPr>
                <w:rFonts w:ascii="Arial" w:cs="Arial" w:eastAsia="Arial" w:hAnsi="Arial"/>
                <w:sz w:val="19"/>
                <w:szCs w:val="19"/>
                <w:rtl/>
              </w:rPr>
              <w:br/>
              <w:t xml:space="preserve">أو</w:t>
            </w:r>
            <w:r>
              <w:rPr>
                <w:rFonts w:ascii="Arial" w:cs="Arial" w:eastAsia="Arial" w:hAnsi="Arial"/>
                <w:sz w:val="19"/>
                <w:szCs w:val="19"/>
                <w:rtl/>
              </w:rPr>
              <w:br/>
              <w:t xml:space="preserve">لا يتم إجراء صيانة لطفايات الحريق للتحقق من سلامتها وجاهزيتها.</w:t>
            </w:r>
          </w:p>
        </w:tc>
      </w:tr>
    </w:tbl>
    <w:p>
      <w:pPr>
        <w:bidi/>
        <w:spacing w:after="100" w:line="300"/>
        <w:jc w:val="left"/>
      </w:pPr>
      <w:r>
        <w:rPr>
          <w:rFonts w:ascii="Arial" w:cs="Arial" w:eastAsia="Arial" w:hAnsi="Arial"/>
          <w:sz w:val="22"/>
          <w:szCs w:val="22"/>
          <w:rtl/>
        </w:rPr>
        <w:t xml:space="preserve"/>
      </w:r>
    </w:p>
    <w:tbl>
      <w:tblPr>
        <w:bidiVisual/>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الصفّ 3</w:t>
            </w:r>
          </w:p>
        </w:tc>
        <w:tc>
          <w:tcPr>
            <w:tcW w:type="dxa" w:w="786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وصف الأداء</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ممتاز</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نشر مخططات إخلاء واضحة في جميع مرافق المدرسة تتضمن إرشادات دقيقة حول طرق الإخلاء الآمن، كما يتم تحديد مخارج طوارئ ونقاط تجمع آمنة وواضحة، يسهل الوصول إليها، وتتناسب مساحتها مع أعداد الطلبة والموظفين.</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 جداً</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نشر مخططات إخلاء واضحة في الغالبية العظمى من مرافق المدرسة تتضمن إرشادات حول طرق الإخلاء الآمن، كما يتم تحديد مخارج طوارئ ونقاط تجمع آمنة وواضحة يسهل الوصول إليها، وتتناسب مساحتها مع أعداد الطلبة والموظفين.</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نشر مخططات إخلاء واضحة في معظم مرافق المدرسة، كما يتم تحديد مخارج طوارئ ونقاط تجمع آمنة وواضحة تتناسب مساحتها مع أعداد الطلبة والموظفين.</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مقبول</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تحديد مخارج طوارئ ونقاط تجمع يسهل الوصول إليها، وتتناسب مساحتها مع أعداد الطلبة والموظفين، إلا أنه يتم نشر مخططات إخلاء واضحة في بعض مرافق المدرسة.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ضعيف</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نشر مخططات إخلاء غير واضحة تتضمن إرشادات غير دقيقة في مرافق المدرسة.</w:t>
            </w:r>
            <w:r>
              <w:rPr>
                <w:rFonts w:ascii="Arial" w:cs="Arial" w:eastAsia="Arial" w:hAnsi="Arial"/>
                <w:sz w:val="19"/>
                <w:szCs w:val="19"/>
                <w:rtl/>
              </w:rPr>
              <w:br/>
              <w:t xml:space="preserve">أو</w:t>
            </w:r>
            <w:r>
              <w:rPr>
                <w:rFonts w:ascii="Arial" w:cs="Arial" w:eastAsia="Arial" w:hAnsi="Arial"/>
                <w:sz w:val="19"/>
                <w:szCs w:val="19"/>
                <w:rtl/>
              </w:rPr>
              <w:br/>
              <w:t xml:space="preserve">لا يتم نشر مخططات إخلاء في مرافق المدرسة.</w:t>
            </w:r>
            <w:r>
              <w:rPr>
                <w:rFonts w:ascii="Arial" w:cs="Arial" w:eastAsia="Arial" w:hAnsi="Arial"/>
                <w:sz w:val="19"/>
                <w:szCs w:val="19"/>
                <w:rtl/>
              </w:rPr>
              <w:br/>
              <w:t xml:space="preserve">أو</w:t>
            </w:r>
            <w:r>
              <w:rPr>
                <w:rFonts w:ascii="Arial" w:cs="Arial" w:eastAsia="Arial" w:hAnsi="Arial"/>
                <w:sz w:val="19"/>
                <w:szCs w:val="19"/>
                <w:rtl/>
              </w:rPr>
              <w:br/>
              <w:t xml:space="preserve">لا يتم تحديد مخارج طوارئ و/أو نقاط تجمع آمنة.</w:t>
            </w:r>
            <w:r>
              <w:rPr>
                <w:rFonts w:ascii="Arial" w:cs="Arial" w:eastAsia="Arial" w:hAnsi="Arial"/>
                <w:sz w:val="19"/>
                <w:szCs w:val="19"/>
                <w:rtl/>
              </w:rPr>
              <w:br/>
              <w:t xml:space="preserve">أو</w:t>
            </w:r>
            <w:r>
              <w:rPr>
                <w:rFonts w:ascii="Arial" w:cs="Arial" w:eastAsia="Arial" w:hAnsi="Arial"/>
                <w:sz w:val="19"/>
                <w:szCs w:val="19"/>
                <w:rtl/>
              </w:rPr>
              <w:br/>
              <w:t xml:space="preserve">لا يسهل الوصول إلى نقاط التجمع.</w:t>
            </w:r>
          </w:p>
        </w:tc>
      </w:tr>
    </w:tbl>
    <w:p>
      <w:pPr>
        <w:bidi/>
        <w:spacing w:after="100" w:line="300"/>
        <w:jc w:val="left"/>
      </w:pPr>
      <w:r>
        <w:rPr>
          <w:rFonts w:ascii="Arial" w:cs="Arial" w:eastAsia="Arial" w:hAnsi="Arial"/>
          <w:sz w:val="22"/>
          <w:szCs w:val="22"/>
          <w:rtl/>
        </w:rPr>
        <w:t xml:space="preserve"/>
      </w:r>
    </w:p>
    <w:tbl>
      <w:tblPr>
        <w:bidiVisual/>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الصفّ 4</w:t>
            </w:r>
          </w:p>
        </w:tc>
        <w:tc>
          <w:tcPr>
            <w:tcW w:type="dxa" w:w="786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وصف الأداء</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ممتاز</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تنظيم تدريبات دورية على الإخلاء الوهمي للطلبة والموظفين بشكلٍ منتظم في جميع الصفوف/المراحل التعليمية، ويتم توفير إرشادات واضحة وشاملة حول طرق الإخلاء الآمن، ويتم تقييم أداء التدريب لضمان الجاهزية، مما يضمن تنظيماً آمناً وفعالاً جداً في حالات الإخلاء للطوارئ.</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 جداً</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تنظيم تدريبات دورية على الإخلاء الوهمي للطلبة والموظفين بشكلٍ منتظم في الغالبية العظمى من الصفوف/المراحل التعليمية، ويتم توفير إرشادات واضحة حول طرق الإخلاء الآمن، مما يضمن تنظيماً آمناً وفعالاً في حالات الإخلاء للطوارئ.</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تنظيم تدريبات دورية على الإخلاء الوهمي للطلبة والموظفين بشكلٍ منتظم في معظم الصفوف/المراحل التعليمية، ويتم توفير إرشادات واضحة حول طرق الإخلاء الآمن، مما يضمن تنظيماً آمناً ومناسباً في حالات الإخلاء للطوارئ.</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مقبول</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تنظيم تدريبات على الإخلاء الوهمي للطلبة والموظفين في بعض الصفوف/المراحل التعليمية.</w:t>
            </w:r>
            <w:r>
              <w:rPr>
                <w:rFonts w:ascii="Arial" w:cs="Arial" w:eastAsia="Arial" w:hAnsi="Arial"/>
                <w:sz w:val="19"/>
                <w:szCs w:val="19"/>
                <w:rtl/>
              </w:rPr>
              <w:br/>
              <w:t xml:space="preserve">أو</w:t>
            </w:r>
            <w:r>
              <w:rPr>
                <w:rFonts w:ascii="Arial" w:cs="Arial" w:eastAsia="Arial" w:hAnsi="Arial"/>
                <w:sz w:val="19"/>
                <w:szCs w:val="19"/>
                <w:rtl/>
              </w:rPr>
              <w:br/>
              <w:t xml:space="preserve">يتم تنظيم تدريبات على الإخلاء الوهمي بشكلٍ غير منتظم، مما يؤثر على توفير تنظيماً آمناً في حالات الإخلاء للطوارئ.</w:t>
            </w:r>
            <w:r>
              <w:rPr>
                <w:rFonts w:ascii="Arial" w:cs="Arial" w:eastAsia="Arial" w:hAnsi="Arial"/>
                <w:sz w:val="19"/>
                <w:szCs w:val="19"/>
                <w:rtl/>
              </w:rPr>
              <w:br/>
              <w:t xml:space="preserve">أو</w:t>
            </w:r>
            <w:r>
              <w:rPr>
                <w:rFonts w:ascii="Arial" w:cs="Arial" w:eastAsia="Arial" w:hAnsi="Arial"/>
                <w:sz w:val="19"/>
                <w:szCs w:val="19"/>
                <w:rtl/>
              </w:rPr>
              <w:br/>
              <w:t xml:space="preserve">يتم تنظيم تدريبات على الإخلاء الوهمي، إلا أن الإرشادات غير واضحة حول طرق الإخلاء الآمن.</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ضعيف</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تنظيم تدريبات على الإخلاء الوهمي للطلبة والموظفين في قلة من الصفوف/المراحل التعليمية.</w:t>
            </w:r>
            <w:r>
              <w:rPr>
                <w:rFonts w:ascii="Arial" w:cs="Arial" w:eastAsia="Arial" w:hAnsi="Arial"/>
                <w:sz w:val="19"/>
                <w:szCs w:val="19"/>
                <w:rtl/>
              </w:rPr>
              <w:br/>
              <w:t xml:space="preserve">أو</w:t>
            </w:r>
            <w:r>
              <w:rPr>
                <w:rFonts w:ascii="Arial" w:cs="Arial" w:eastAsia="Arial" w:hAnsi="Arial"/>
                <w:sz w:val="19"/>
                <w:szCs w:val="19"/>
                <w:rtl/>
              </w:rPr>
              <w:br/>
              <w:t xml:space="preserve">لا يتم تنظيم تدريبات على الإخلاء الوهمي.</w:t>
            </w:r>
          </w:p>
        </w:tc>
      </w:tr>
    </w:tbl>
    <w:p>
      <w:pPr>
        <w:bidi/>
        <w:spacing w:after="100" w:line="300"/>
        <w:jc w:val="left"/>
      </w:pPr>
      <w:r>
        <w:rPr>
          <w:rFonts w:ascii="Arial" w:cs="Arial" w:eastAsia="Arial" w:hAnsi="Arial"/>
          <w:sz w:val="22"/>
          <w:szCs w:val="22"/>
          <w:rtl/>
        </w:rPr>
        <w:t xml:space="preserve"/>
      </w:r>
    </w:p>
    <w:tbl>
      <w:tblPr>
        <w:bidiVisual/>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الصفّ 5</w:t>
            </w:r>
          </w:p>
        </w:tc>
        <w:tc>
          <w:tcPr>
            <w:tcW w:type="dxa" w:w="786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وصف الأداء</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ممتاز</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الإشراف على الطلبة بشكلٍ منتظم في جميع المرافق والصفوف الدراسية طوال اليوم الدراسي، كما يتم تطبيق إجراءات فعالة جداً لتنظيم دخول وخروج الطلبة والموظفين والزوار بشكلٍ آمن، مع وجود مراقبة دقيقة لضمان تطبيق هذه الإجراءات بانتظام.</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 جداً</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الإشراف على الطلبة بشكلٍ منتظم في الغالبية العظمى من المرافق والصفوف الدراسية طوال اليوم الدراسي، كما يتم تطبيق إجراءات فعالة لتنظيم دخول وخروج الطلبة والموظفين والزوار بشكلٍ آمن.</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الإشراف على الطلبة في معظم المرافق والصفوف الدراسية، كما يتم تطبيق إجراءات مناسبة لتنظيم دخول وخروج الطلبة والموظفين والزوار بشكلٍ آمن.</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مقبول</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تطبيق إجراءات لتنظيم دخول وخروج الطلبة والموظفين والزوار، إلا أنه يتم الإشراف على الطلبة بشكلٍ محدود وذلك في بعض المرافق المدرسية، مما أثر على توفير بيئة مدرسية آمنة.</w:t>
            </w:r>
            <w:r>
              <w:rPr>
                <w:rFonts w:ascii="Arial" w:cs="Arial" w:eastAsia="Arial" w:hAnsi="Arial"/>
                <w:sz w:val="19"/>
                <w:szCs w:val="19"/>
                <w:rtl/>
              </w:rPr>
              <w:br/>
              <w:t xml:space="preserve">أو</w:t>
            </w:r>
            <w:r>
              <w:rPr>
                <w:rFonts w:ascii="Arial" w:cs="Arial" w:eastAsia="Arial" w:hAnsi="Arial"/>
                <w:sz w:val="19"/>
                <w:szCs w:val="19"/>
                <w:rtl/>
              </w:rPr>
              <w:br/>
              <w:t xml:space="preserve">يتم تطبيق إجراءات محدودة لتنظيم دخول وخروج الطلبة والموظفين والزوار بشكلٍ آمن.</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ضعيف</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الإشراف على الطلبة في قلة من المرافق المدرسية مما أثر سلباً على توفير بيئة مدرسية آمنة.</w:t>
            </w:r>
            <w:r>
              <w:rPr>
                <w:rFonts w:ascii="Arial" w:cs="Arial" w:eastAsia="Arial" w:hAnsi="Arial"/>
                <w:sz w:val="19"/>
                <w:szCs w:val="19"/>
                <w:rtl/>
              </w:rPr>
              <w:br/>
              <w:t xml:space="preserve">أو</w:t>
            </w:r>
            <w:r>
              <w:rPr>
                <w:rFonts w:ascii="Arial" w:cs="Arial" w:eastAsia="Arial" w:hAnsi="Arial"/>
                <w:sz w:val="19"/>
                <w:szCs w:val="19"/>
                <w:rtl/>
              </w:rPr>
              <w:br/>
              <w:t xml:space="preserve">لا يتم تطبيق إجراءات لتنظيم دخول وخروج الطلبة والموظفين والزوار بشكلٍ آمن.</w:t>
            </w:r>
          </w:p>
        </w:tc>
      </w:tr>
    </w:tbl>
    <w:p>
      <w:pPr>
        <w:bidi/>
        <w:spacing w:after="100" w:line="300"/>
        <w:jc w:val="left"/>
      </w:pPr>
      <w:r>
        <w:rPr>
          <w:rFonts w:ascii="Arial" w:cs="Arial" w:eastAsia="Arial" w:hAnsi="Arial"/>
          <w:sz w:val="22"/>
          <w:szCs w:val="22"/>
          <w:rtl/>
        </w:rPr>
        <w:t xml:space="preserve"/>
      </w:r>
    </w:p>
    <w:tbl>
      <w:tblPr>
        <w:bidiVisual/>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الصفّ 6</w:t>
            </w:r>
          </w:p>
        </w:tc>
        <w:tc>
          <w:tcPr>
            <w:tcW w:type="dxa" w:w="786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وصف الأداء</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ممتاز</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تنفيذ إجراءات واضحة وشاملة بشكلٍ فعال جداً ومنتظم لضمان سلامة الطلبة أثناء استخدام الحافلات، ويتم توفير مشرفين مدربين في كافة الحافلات، مما يسهم في توفير بيئة آمنة لجميع الطلبة أثناء استخدام الحافلات المدرسية. (إن وجدت)</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 جداً</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تنفيذ إجراءات واضحة بشكلٍ فعال لضمان سلامة الطلبة أثناء استخدام الحافلات، ويتم توفير مشرفين في كافة الحافلات، مما يسهم في توفير بيئة آمنة للغالبية العظمى من الطلبة أثناء استخدام الحافلات المدرسية. (إن وجدت)</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تنفيذ إجراءات مناسبة لضمان سلامة الطلبة أثناء استخدام الحافلات، ويتم توفير مشرفين في كافة الحافلات، مما يسهم في توفير بيئة آمنة لمعظم الطلبة أثناء استخدام الحافلات المدرسية. (إن وجدت)</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مقبول</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تنفيذ إجراءات محدودة لضمان سلامة الطلبة أثناء استخدام الحافلات، مما يسهم في توفير بيئة آمنة لبعض الطلبة أثناء استخدام الحافلات المدرسية. (إن وجدت)</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ضعيف</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لا يتم تنفيذ إجراءات لضمان سلامة الطلبة أثناء استخدام الحافلات المدرسية.</w:t>
            </w:r>
            <w:r>
              <w:rPr>
                <w:rFonts w:ascii="Arial" w:cs="Arial" w:eastAsia="Arial" w:hAnsi="Arial"/>
                <w:sz w:val="19"/>
                <w:szCs w:val="19"/>
                <w:rtl/>
              </w:rPr>
              <w:br/>
              <w:t xml:space="preserve">أو</w:t>
            </w:r>
            <w:r>
              <w:rPr>
                <w:rFonts w:ascii="Arial" w:cs="Arial" w:eastAsia="Arial" w:hAnsi="Arial"/>
                <w:sz w:val="19"/>
                <w:szCs w:val="19"/>
                <w:rtl/>
              </w:rPr>
              <w:br/>
              <w:t xml:space="preserve">لا يتم توفير مشرفين مدربين في كافة الحافلات المدرسية. (إن وجدت)</w:t>
            </w:r>
          </w:p>
        </w:tc>
      </w:tr>
    </w:tbl>
    <w:p>
      <w:pPr>
        <w:bidi/>
        <w:spacing w:after="100" w:line="300"/>
        <w:jc w:val="left"/>
      </w:pPr>
      <w:r>
        <w:rPr>
          <w:rFonts w:ascii="Arial" w:cs="Arial" w:eastAsia="Arial" w:hAnsi="Arial"/>
          <w:sz w:val="22"/>
          <w:szCs w:val="22"/>
          <w:rtl/>
        </w:rPr>
        <w:t xml:space="preserve"/>
      </w:r>
    </w:p>
    <w:p>
      <w:pPr>
        <w:bidi/>
        <w:spacing w:after="60" w:line="300"/>
        <w:jc w:val="left"/>
      </w:pPr>
      <w:r>
        <w:rPr>
          <w:rFonts w:ascii="Arial" w:cs="Arial" w:eastAsia="Arial" w:hAnsi="Arial"/>
          <w:b/>
          <w:bCs/>
          <w:color w:val="64748B"/>
          <w:sz w:val="20"/>
          <w:szCs w:val="20"/>
          <w:rtl/>
        </w:rPr>
        <w:t xml:space="preserve">إرشادات التطبيق (6) — ص 180، 181</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سياسة الأمن والسلامة: تحدد الإجراءات والتدابير الوقائية التي تهدف إلى الوقاية من المخاطر المحتملة، والحفاظ على سلامة الطلبة والموظفين داخل البيئة المدرسية في كافة الأوقات.</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خطة إدارة الأزمات والطوارئ: تتضمن الإجراءات والاستراتيجيات اللازمة للاستجابة السريعة والفورية لمختلف حالات الأزمات والطوارئ، مثل: (الحرائق، الزلازل، تسربات كيميائية، اعتداءات، أو انتشار أمراض).</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مخططات الإخلاء: رسومات أو لوحات إرشادية معتمدة توضح مسارات الخروج الآمن ومخارج الطوارئ ونقاط التجمع المعتمدة.</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نقاط التجمع: مواقع آمنة ومحددة مسبقاً يتوجه إليها الطلبة والموظفون بعد الإخلاء، بهدف حصر الأفراد والتأكد من سلامتهم وتنظيم الاستجابة للإجراءات الطارئة.</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الإخلاء الوهمي: تدريب عملي يحاكي حالات الطوارئ المحتملة، يهدف إلى تدريب الطلبة والموظفين على تنفيذ إجراءات الإخلاء الآمن وفق الأدوار والمسارات المحددة، والتحقق من جاهزية المدرسة وفاعلية خطط السلامة والاستجابة للطوارئ.</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الإشراف المستمر على الطلبة: متابعة الطلبة بصورة منتظمة في الصفوف الدراسية والمرافق والساحات المدرسية في مختلف الأوقات مثل: (الاستراحة، الانتقال بين مرافق المدرسة، الدخول والانصراف، استخدام الحافلات المدرسية والسيارات الخاصة) وذلك من قبل العاملين في المدرسة وفق مسؤوليات إشرافية محددة وواضحة.</w:t>
      </w:r>
    </w:p>
    <w:p>
      <w:pPr>
        <w:bidi/>
        <w:spacing w:after="80" w:line="300"/>
        <w:jc w:val="left"/>
      </w:pPr>
      <w:r>
        <w:rPr>
          <w:rFonts w:ascii="Arial" w:cs="Arial" w:eastAsia="Arial" w:hAnsi="Arial"/>
          <w:sz w:val="22"/>
          <w:szCs w:val="22"/>
          <w:rtl/>
        </w:rPr>
        <w:t xml:space="preserve"/>
      </w:r>
    </w:p>
    <w:p>
      <w:pPr>
        <w:bidi/>
        <w:spacing w:after="60" w:line="300"/>
        <w:jc w:val="left"/>
      </w:pPr>
      <w:r>
        <w:rPr>
          <w:rFonts w:ascii="Arial" w:cs="Arial" w:eastAsia="Arial" w:hAnsi="Arial"/>
          <w:b/>
          <w:bCs/>
          <w:color w:val="64748B"/>
          <w:sz w:val="20"/>
          <w:szCs w:val="20"/>
          <w:rtl/>
        </w:rPr>
        <w:t xml:space="preserve">أسئلة التأمّل (10) — ص 180، 181</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ما السياسات والخطط المتوفرة لضمان أمن وسلامة المجتمع المدرسي؟</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كيف تضمن المدرسة جاهزية العاملين للاستجابة الفعالة للأزمات والطوارئ؟</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ما مدى توافر وصيانة أنظمة السلامة، مثل أجهزة الإنذار وطفايات الحريق، وجاهزيتها للاستخدام عند الحاجة؟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إلى أي مدى تسهم تدريبات الإخلاء الوهمي في رفع جاهزية الطلبة والموظفين للتعامل مع حالات الطوارئ؟</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كم مرة نفذت المدرسة تدريبات الإخلاء الوهمي خلال العام الدراسي، وما مدى التزام الطلبة والموظفين بإجراءات الإخلاء الآمن؟</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كيف تستفيد المدرسة من نتائج تدريبات الإخلاء الوهمي في تحسين إجراءات الأمن والسلامة؟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كيف تضمن المدرسة الإشراف المستمر على الطلبة في كافة البيئات المدرسية؟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ما مدى فاعلية الإجراءات المتبعة لتنظيم دخول وخروج الطلبة والموظفين، والزوار وضمان أمنهم وسلامتهم؟</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كيف تتحقق المدرسة من سلامة الطلبة أثناء استخدام الحافلات المدرسية، وما مدى الالتزام بالإجراءات المعتمدة في هذا الشأن؟ (إن وجدت)</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ما الأدلة التي تشير إلى وعي الموظفين والطلبة وأولياء الأمور والزوار بإجراءات الأمن والسلامة المطبقة في المدرسة؟</w:t>
      </w:r>
    </w:p>
    <w:p>
      <w:pPr>
        <w:bidi/>
        <w:spacing w:after="80" w:line="300"/>
        <w:jc w:val="left"/>
      </w:pPr>
      <w:r>
        <w:rPr>
          <w:rFonts w:ascii="Arial" w:cs="Arial" w:eastAsia="Arial" w:hAnsi="Arial"/>
          <w:sz w:val="22"/>
          <w:szCs w:val="22"/>
          <w:rtl/>
        </w:rPr>
        <w:t xml:space="preserve"/>
      </w:r>
    </w:p>
    <w:p>
      <w:pPr>
        <w:pStyle w:val="Heading3"/>
        <w:bidi/>
        <w:spacing w:after="100" w:line="300"/>
        <w:jc w:val="left"/>
      </w:pPr>
      <w:r>
        <w:rPr>
          <w:rFonts w:ascii="Arial" w:cs="Arial" w:eastAsia="Arial" w:hAnsi="Arial"/>
          <w:b/>
          <w:bCs/>
          <w:color w:val="0F766E"/>
          <w:sz w:val="24"/>
          <w:szCs w:val="24"/>
          <w:rtl/>
        </w:rPr>
        <w:t xml:space="preserve">5.3.2 — توفير بيئة رقمية آمنة تحمي بيانات الطلبة والموظفين، وتضمن الاستخدام الآمن والمسؤول للأنظمة والموارد الرقمية.</w:t>
      </w:r>
    </w:p>
    <w:p>
      <w:pPr>
        <w:bidi/>
        <w:spacing w:after="60" w:line="300"/>
        <w:jc w:val="left"/>
      </w:pPr>
      <w:r>
        <w:rPr>
          <w:rFonts w:ascii="Arial" w:cs="Arial" w:eastAsia="Arial" w:hAnsi="Arial"/>
          <w:b/>
          <w:bCs/>
          <w:color w:val="64748B"/>
          <w:sz w:val="20"/>
          <w:szCs w:val="20"/>
          <w:rtl/>
        </w:rPr>
        <w:t xml:space="preserve">مؤشرات الأداء (4)</w:t>
      </w:r>
    </w:p>
    <w:p>
      <w:pPr>
        <w:bidi/>
        <w:spacing w:after="50" w:line="300"/>
        <w:ind w:right="300"/>
        <w:jc w:val="left"/>
      </w:pPr>
      <w:r>
        <w:rPr>
          <w:rFonts w:ascii="Arial" w:cs="Arial" w:eastAsia="Arial" w:hAnsi="Arial"/>
          <w:b/>
          <w:bCs/>
          <w:color w:val="334155"/>
          <w:sz w:val="20"/>
          <w:szCs w:val="20"/>
          <w:rtl/>
        </w:rPr>
        <w:t xml:space="preserve">5.3.2.1  </w:t>
      </w:r>
      <w:r>
        <w:rPr>
          <w:rFonts w:ascii="Arial" w:cs="Arial" w:eastAsia="Arial" w:hAnsi="Arial"/>
          <w:sz w:val="21"/>
          <w:szCs w:val="21"/>
          <w:rtl/>
        </w:rPr>
        <w:t xml:space="preserve">إعداد وتنفيذ سياسة وإجراءات واضحة للأمن الرقمي وحماية بيانات الطلبة والموظفين.</w:t>
      </w:r>
    </w:p>
    <w:p>
      <w:pPr>
        <w:bidi/>
        <w:spacing w:after="50" w:line="300"/>
        <w:ind w:right="300"/>
        <w:jc w:val="left"/>
      </w:pPr>
      <w:r>
        <w:rPr>
          <w:rFonts w:ascii="Arial" w:cs="Arial" w:eastAsia="Arial" w:hAnsi="Arial"/>
          <w:b/>
          <w:bCs/>
          <w:color w:val="334155"/>
          <w:sz w:val="20"/>
          <w:szCs w:val="20"/>
          <w:rtl/>
        </w:rPr>
        <w:t xml:space="preserve">5.3.2.2  </w:t>
      </w:r>
      <w:r>
        <w:rPr>
          <w:rFonts w:ascii="Arial" w:cs="Arial" w:eastAsia="Arial" w:hAnsi="Arial"/>
          <w:sz w:val="21"/>
          <w:szCs w:val="21"/>
          <w:rtl/>
        </w:rPr>
        <w:t xml:space="preserve">تطبيق أنظمة حماية تقنية لضمان أمن الشبكات والأنظمة والبيانات، وتحديثها دورياً.</w:t>
      </w:r>
    </w:p>
    <w:p>
      <w:pPr>
        <w:bidi/>
        <w:spacing w:after="50" w:line="300"/>
        <w:ind w:right="300"/>
        <w:jc w:val="left"/>
      </w:pPr>
      <w:r>
        <w:rPr>
          <w:rFonts w:ascii="Arial" w:cs="Arial" w:eastAsia="Arial" w:hAnsi="Arial"/>
          <w:b/>
          <w:bCs/>
          <w:color w:val="334155"/>
          <w:sz w:val="20"/>
          <w:szCs w:val="20"/>
          <w:rtl/>
        </w:rPr>
        <w:t xml:space="preserve">5.3.2.3  </w:t>
      </w:r>
      <w:r>
        <w:rPr>
          <w:rFonts w:ascii="Arial" w:cs="Arial" w:eastAsia="Arial" w:hAnsi="Arial"/>
          <w:sz w:val="21"/>
          <w:szCs w:val="21"/>
          <w:rtl/>
        </w:rPr>
        <w:t xml:space="preserve">وضع وتفعيل إجراءات الإبلاغ عن الحوادث الرقمية والاستجابة لها ومعالجتها.</w:t>
      </w:r>
    </w:p>
    <w:p>
      <w:pPr>
        <w:bidi/>
        <w:spacing w:after="50" w:line="300"/>
        <w:ind w:right="300"/>
        <w:jc w:val="left"/>
      </w:pPr>
      <w:r>
        <w:rPr>
          <w:rFonts w:ascii="Arial" w:cs="Arial" w:eastAsia="Arial" w:hAnsi="Arial"/>
          <w:b/>
          <w:bCs/>
          <w:color w:val="334155"/>
          <w:sz w:val="20"/>
          <w:szCs w:val="20"/>
          <w:rtl/>
        </w:rPr>
        <w:t xml:space="preserve">5.3.2.4  </w:t>
      </w:r>
      <w:r>
        <w:rPr>
          <w:rFonts w:ascii="Arial" w:cs="Arial" w:eastAsia="Arial" w:hAnsi="Arial"/>
          <w:sz w:val="21"/>
          <w:szCs w:val="21"/>
          <w:rtl/>
        </w:rPr>
        <w:t xml:space="preserve">تنفيذ برامج توعية وتدريب منتظمة للطلبة والموظفين حول السلامة الرقمية والاستخدام المسؤول للتقنيات الرقمية.</w:t>
      </w:r>
    </w:p>
    <w:p>
      <w:pPr>
        <w:bidi/>
        <w:spacing w:after="60" w:line="300"/>
        <w:jc w:val="left"/>
      </w:pPr>
      <w:r>
        <w:rPr>
          <w:rFonts w:ascii="Arial" w:cs="Arial" w:eastAsia="Arial" w:hAnsi="Arial"/>
          <w:b/>
          <w:bCs/>
          <w:color w:val="64748B"/>
          <w:sz w:val="20"/>
          <w:szCs w:val="20"/>
          <w:rtl/>
        </w:rPr>
        <w:t xml:space="preserve">سلّم التقدير — 2 صفوف</w:t>
      </w:r>
    </w:p>
    <w:tbl>
      <w:tblPr>
        <w:bidiVisual/>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الصفّ 1</w:t>
            </w:r>
          </w:p>
        </w:tc>
        <w:tc>
          <w:tcPr>
            <w:tcW w:type="dxa" w:w="786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وصف الأداء</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ممتاز</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إعداد وتنفيذ سياسة وإجراءات واضحة وشاملة وفعالة جداً للأمن الرقمي وحماية بيانات الطلبة والموظفين، مع تفعيل إجراءات الإبلاغ عن الحوادث الرقمية والاستجابة السريعة لها ومعالجتها، وتتم مراجعة هذه الإجراءات وتحديثها بصورة دورية وشاملة، بما يضمن توفير بيئة رقمية آمنة في جميع مرافق المدرسة وأنشطتها التعليمية والإدارية، ويعزز جاهزيتها لمواجهة المخاطر الرقمية.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 جداً</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إعداد وتنفيذ سياسة وإجراءات واضحة وفعالة للأمن الرقمي وحماية بيانات الطلبة والموظفين، مع تفعيل إجراءات الإبلاغ عن الحوادث الرقمية والاستجابة لها ومعالجتها، وتتم مراجعة هذه الإجراءات وتحديثها، بما يضمن توفير بيئة رقمية آمنة في الغالبية العظمى من مرافق المدرسة وأنشطتها التعليمية والإدارية، ويعزز جاهزيتها لمواجهة المخاطر الرقمية.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إعداد وتنفيذ سياسة وإجراءات مناسبة للأمن الرقمي وحماية بيانات الطلبة والموظفين، وتتم مراجعة هذه الإجراءات وتحديثها، بما يضمن توفير بيئة رقمية آمنة في معظم مرافق المدرسة وأنشطتها التعليمية والإدارية.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مقبول</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إعداد وتنفيذ سياسة وإجراءات محدودة للأمن الرقمي وحماية بيانات الطلبة والموظفين، مما يؤدي إلى توفير بيئة رقمية آمنة في بعض مرافق المدرسة وأنشطتها التعليمية والإدارية.</w:t>
            </w:r>
            <w:r>
              <w:rPr>
                <w:rFonts w:ascii="Arial" w:cs="Arial" w:eastAsia="Arial" w:hAnsi="Arial"/>
                <w:sz w:val="19"/>
                <w:szCs w:val="19"/>
                <w:rtl/>
              </w:rPr>
              <w:br/>
              <w:t xml:space="preserve">أو</w:t>
            </w:r>
            <w:r>
              <w:rPr>
                <w:rFonts w:ascii="Arial" w:cs="Arial" w:eastAsia="Arial" w:hAnsi="Arial"/>
                <w:sz w:val="19"/>
                <w:szCs w:val="19"/>
                <w:rtl/>
              </w:rPr>
              <w:br/>
              <w:t xml:space="preserve">يتم إعداد وتنفيذ سياسة وإجراءات ذات جودة محدودة للأمن الرقمي وحماية البيانات، مما يحد من فاعليتها في ضمان توفير بيئة رقمية آمنة في مرافق المدرسة وأنشطتها التعليمية والإدارية.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ضعيف</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إعداد وتنفيذ سياسة وإجراءات محدودة جداً للأمن الرقمي وحماية بيانات الطلبة والموظفين، وتطبيق أنظمة الحماية التقنية، مما يؤدي إلى توفير بيئة رقمية آمنة في قلة من مرافق المدرسة وأنشطتها التعليمية والإدارية.</w:t>
            </w:r>
            <w:r>
              <w:rPr>
                <w:rFonts w:ascii="Arial" w:cs="Arial" w:eastAsia="Arial" w:hAnsi="Arial"/>
                <w:sz w:val="19"/>
                <w:szCs w:val="19"/>
                <w:rtl/>
              </w:rPr>
              <w:br/>
              <w:t xml:space="preserve">أو</w:t>
            </w:r>
            <w:r>
              <w:rPr>
                <w:rFonts w:ascii="Arial" w:cs="Arial" w:eastAsia="Arial" w:hAnsi="Arial"/>
                <w:sz w:val="19"/>
                <w:szCs w:val="19"/>
                <w:rtl/>
              </w:rPr>
              <w:br/>
              <w:t xml:space="preserve">لا يتم إعداد / تنفيذ سياسة وإجراءات للأمن الرقمي وحماية بيانات الطلبة والموظفين.</w:t>
            </w:r>
          </w:p>
        </w:tc>
      </w:tr>
    </w:tbl>
    <w:p>
      <w:pPr>
        <w:bidi/>
        <w:spacing w:after="100" w:line="300"/>
        <w:jc w:val="left"/>
      </w:pPr>
      <w:r>
        <w:rPr>
          <w:rFonts w:ascii="Arial" w:cs="Arial" w:eastAsia="Arial" w:hAnsi="Arial"/>
          <w:sz w:val="22"/>
          <w:szCs w:val="22"/>
          <w:rtl/>
        </w:rPr>
        <w:t xml:space="preserve"/>
      </w:r>
    </w:p>
    <w:tbl>
      <w:tblPr>
        <w:bidiVisual/>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الصفّ 2</w:t>
            </w:r>
          </w:p>
        </w:tc>
        <w:tc>
          <w:tcPr>
            <w:tcW w:type="dxa" w:w="786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وصف الأداء</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ممتاز</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تُنفذ المدرسة برامج توعية وتدريب منتظمة ومتنوعة لجميع الطلبة والموظفين حول السلامة الرقمية والاستخدام المسؤول للتقنيات الرقمية، مما يسهم بشكلٍ فعال جداً في ترسيخ الممارسات والسلوكيات الرقمية الآمنة.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 جداً</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تُنفذ المدرسة برامج توعية وتدريب منتظمة ومتنوعة للغالبية العظمى من الطلبة والموظفين حول السلامة الرقمية والاستخدام المسؤول للتقنيات الرقمية، مما يسهم بشكلٍ فعال في ترسيخ الممارسات والسلوكيات الرقمية الآمنة.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تُنفذ المدرسة برامج توعية وتدريب منتظمة ومتنوعة لمعظم الطلبة والموظفين حول السلامة الرقمية والاستخدام المسؤول للتقنيات الرقمية، مما يسهم بشكلٍ مناسب في ترسيخ الممارسات والسلوكيات الرقمية الآمنة.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مقبول</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تُنفذ المدارس برامج توعية وتدريب لبعض الطلبة والموظفين حول السلامة الرقمية والاستخدام المسؤول للتقنيات الرقمية، مما يسهم بشكلٍ محدود في ترسيخ الممارسات والسلوكيات الرقمية الآمنة.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ضعيف</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تُنفذ المدرسة برامج توعية وتدريب لقلة من الطلبة والموظفين حول السلامة الرقمية والاستخدام المسؤول للتقنيات الرقمية، مما يسهم بشكلٍ محدود جداً في ترسيخ الممارسات والسلوكيات الرقمية الآمنة.</w:t>
            </w:r>
          </w:p>
        </w:tc>
      </w:tr>
    </w:tbl>
    <w:p>
      <w:pPr>
        <w:bidi/>
        <w:spacing w:after="100" w:line="300"/>
        <w:jc w:val="left"/>
      </w:pPr>
      <w:r>
        <w:rPr>
          <w:rFonts w:ascii="Arial" w:cs="Arial" w:eastAsia="Arial" w:hAnsi="Arial"/>
          <w:sz w:val="22"/>
          <w:szCs w:val="22"/>
          <w:rtl/>
        </w:rPr>
        <w:t xml:space="preserve"/>
      </w:r>
    </w:p>
    <w:p>
      <w:pPr>
        <w:bidi/>
        <w:spacing w:after="60" w:line="300"/>
        <w:jc w:val="left"/>
      </w:pPr>
      <w:r>
        <w:rPr>
          <w:rFonts w:ascii="Arial" w:cs="Arial" w:eastAsia="Arial" w:hAnsi="Arial"/>
          <w:b/>
          <w:bCs/>
          <w:color w:val="64748B"/>
          <w:sz w:val="20"/>
          <w:szCs w:val="20"/>
          <w:rtl/>
        </w:rPr>
        <w:t xml:space="preserve">إرشادات التطبيق (4) — ص 181، 182</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تحدد السياسة الضوابط والمسؤوليات والإجراءات اللازمة لحماية بيانات الطلبة والموظفين، وتنظيم الاستخدام الآمن للأنظمة والموارد الرقمية.</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أنظمة الحماية التقنية: الأدوات والبرمجيات والإجراءات التقنية المعتمدة لحماية الشبكات والأنظمة والبيانات المدرسية من الاختراق أو التلف أو سوء الاستخدام، مثل: برامج مكافحة الفيروسات والبرمجيات الخبيثة، أنظمة جدران الحماية (Firewall).</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الحوادث الرقمية: أي أحداث غير مخطط لها تؤثر، أو قد تؤثر، في أمن الأنظمة أو البيانات أو الخدمات الرقمية، مثل الاختراقات، أو تسريب البيانات، أو البرمجيات الخبيثة، أو تعطل الخدمات الرقمية.</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السلامة الرقمية والاستخدام المسؤول للتقنيات الرقمية: الممارسات والسلوكيات الآمنة والأخلاقية عند استخدام التقنيات الرقمية، وتشمل حماية الخصوصية، والسلوك الرقمي المسؤول، والاستخدام الأخلاقي للتقنيات.</w:t>
      </w:r>
    </w:p>
    <w:p>
      <w:pPr>
        <w:bidi/>
        <w:spacing w:after="80" w:line="300"/>
        <w:jc w:val="left"/>
      </w:pPr>
      <w:r>
        <w:rPr>
          <w:rFonts w:ascii="Arial" w:cs="Arial" w:eastAsia="Arial" w:hAnsi="Arial"/>
          <w:sz w:val="22"/>
          <w:szCs w:val="22"/>
          <w:rtl/>
        </w:rPr>
        <w:t xml:space="preserve"/>
      </w:r>
    </w:p>
    <w:p>
      <w:pPr>
        <w:bidi/>
        <w:spacing w:after="60" w:line="300"/>
        <w:jc w:val="left"/>
      </w:pPr>
      <w:r>
        <w:rPr>
          <w:rFonts w:ascii="Arial" w:cs="Arial" w:eastAsia="Arial" w:hAnsi="Arial"/>
          <w:b/>
          <w:bCs/>
          <w:color w:val="64748B"/>
          <w:sz w:val="20"/>
          <w:szCs w:val="20"/>
          <w:rtl/>
        </w:rPr>
        <w:t xml:space="preserve">أسئلة التأمّل (6) — ص 181، 182</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ما هي السياسة والإجراءات المعتمدة لدى المدرسة لحماية البيانات والأمن الرقمي، وكيف يتم تطبيقها ومراجعتها؟</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ما أنظمة الحماية التقنية المتوفرة في المدرسة، وكيف يتم ضمان تحديثها وصيانتها بشكلٍ دوري؟</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كيف يتم التأكد من فاعلية أنظمة الحماية في حماية الشبكات والبيانات؟</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كيف يتم تحديد صلاحيات الوصول للأنظمة والبيانات؟</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ما البرامج أو الأنشطة التوعوية التي تنفذها المدرسة للطلبة والموظفين حول السلامة الرقمية، وكيف يتم قياس أثرها؟</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ما آلية الإبلاغ عن الحوادث الرقمية داخل المدرسة، وما الإجراءات المتبعة للاستجابة لها ومعالجتها؟</w:t>
      </w:r>
    </w:p>
    <w:p>
      <w:pPr>
        <w:bidi/>
        <w:spacing w:after="80" w:line="300"/>
        <w:jc w:val="left"/>
      </w:pPr>
      <w:r>
        <w:rPr>
          <w:rFonts w:ascii="Arial" w:cs="Arial" w:eastAsia="Arial" w:hAnsi="Arial"/>
          <w:sz w:val="22"/>
          <w:szCs w:val="22"/>
          <w:rtl/>
        </w:rPr>
        <w:t xml:space="preserve"/>
      </w:r>
    </w:p>
    <w:p>
      <w:pPr>
        <w:pStyle w:val="Heading3"/>
        <w:bidi/>
        <w:spacing w:after="100" w:line="300"/>
        <w:jc w:val="left"/>
      </w:pPr>
      <w:r>
        <w:rPr>
          <w:rFonts w:ascii="Arial" w:cs="Arial" w:eastAsia="Arial" w:hAnsi="Arial"/>
          <w:b/>
          <w:bCs/>
          <w:color w:val="0F766E"/>
          <w:sz w:val="24"/>
          <w:szCs w:val="24"/>
          <w:rtl/>
        </w:rPr>
        <w:t xml:space="preserve">5.3.3 — تقديم خدمات رعاية صحية للطلبة لضمان صحتهم وسلامتهم.</w:t>
      </w:r>
    </w:p>
    <w:p>
      <w:pPr>
        <w:bidi/>
        <w:spacing w:after="60" w:line="300"/>
        <w:jc w:val="left"/>
      </w:pPr>
      <w:r>
        <w:rPr>
          <w:rFonts w:ascii="Arial" w:cs="Arial" w:eastAsia="Arial" w:hAnsi="Arial"/>
          <w:b/>
          <w:bCs/>
          <w:color w:val="64748B"/>
          <w:sz w:val="20"/>
          <w:szCs w:val="20"/>
          <w:rtl/>
        </w:rPr>
        <w:t xml:space="preserve">مؤشرات الأداء (9)</w:t>
      </w:r>
    </w:p>
    <w:p>
      <w:pPr>
        <w:bidi/>
        <w:spacing w:after="50" w:line="300"/>
        <w:ind w:right="300"/>
        <w:jc w:val="left"/>
      </w:pPr>
      <w:r>
        <w:rPr>
          <w:rFonts w:ascii="Arial" w:cs="Arial" w:eastAsia="Arial" w:hAnsi="Arial"/>
          <w:b/>
          <w:bCs/>
          <w:color w:val="334155"/>
          <w:sz w:val="20"/>
          <w:szCs w:val="20"/>
          <w:rtl/>
        </w:rPr>
        <w:t xml:space="preserve">5.3.3.1  </w:t>
      </w:r>
      <w:r>
        <w:rPr>
          <w:rFonts w:ascii="Arial" w:cs="Arial" w:eastAsia="Arial" w:hAnsi="Arial"/>
          <w:sz w:val="21"/>
          <w:szCs w:val="21"/>
          <w:rtl/>
        </w:rPr>
        <w:t xml:space="preserve">توفير وحدة عناية صحية مرخصة ومجهزة بكافة المستلزمات والأدوات الطبية اللازمة.</w:t>
      </w:r>
    </w:p>
    <w:p>
      <w:pPr>
        <w:bidi/>
        <w:spacing w:after="50" w:line="300"/>
        <w:ind w:right="300"/>
        <w:jc w:val="left"/>
      </w:pPr>
      <w:r>
        <w:rPr>
          <w:rFonts w:ascii="Arial" w:cs="Arial" w:eastAsia="Arial" w:hAnsi="Arial"/>
          <w:b/>
          <w:bCs/>
          <w:color w:val="334155"/>
          <w:sz w:val="20"/>
          <w:szCs w:val="20"/>
          <w:rtl/>
        </w:rPr>
        <w:t xml:space="preserve">5.3.3.2  </w:t>
      </w:r>
      <w:r>
        <w:rPr>
          <w:rFonts w:ascii="Arial" w:cs="Arial" w:eastAsia="Arial" w:hAnsi="Arial"/>
          <w:sz w:val="21"/>
          <w:szCs w:val="21"/>
          <w:rtl/>
        </w:rPr>
        <w:t xml:space="preserve">يتناسب حجم وحدة العناية الصحية وتنظيمها مع أعداد الطلبة، وأعمارهم، واختلاف جنسهم.</w:t>
      </w:r>
    </w:p>
    <w:p>
      <w:pPr>
        <w:bidi/>
        <w:spacing w:after="50" w:line="300"/>
        <w:ind w:right="300"/>
        <w:jc w:val="left"/>
      </w:pPr>
      <w:r>
        <w:rPr>
          <w:rFonts w:ascii="Arial" w:cs="Arial" w:eastAsia="Arial" w:hAnsi="Arial"/>
          <w:b/>
          <w:bCs/>
          <w:color w:val="334155"/>
          <w:sz w:val="20"/>
          <w:szCs w:val="20"/>
          <w:rtl/>
        </w:rPr>
        <w:t xml:space="preserve">5.3.3.3  </w:t>
      </w:r>
      <w:r>
        <w:rPr>
          <w:rFonts w:ascii="Arial" w:cs="Arial" w:eastAsia="Arial" w:hAnsi="Arial"/>
          <w:sz w:val="21"/>
          <w:szCs w:val="21"/>
          <w:rtl/>
        </w:rPr>
        <w:t xml:space="preserve">يتواجد ممرض مختص ومؤهل ومرخص لتقديم خدمات الرعاية الصحية للطلبة.</w:t>
      </w:r>
    </w:p>
    <w:p>
      <w:pPr>
        <w:bidi/>
        <w:spacing w:after="50" w:line="300"/>
        <w:ind w:right="300"/>
        <w:jc w:val="left"/>
      </w:pPr>
      <w:r>
        <w:rPr>
          <w:rFonts w:ascii="Arial" w:cs="Arial" w:eastAsia="Arial" w:hAnsi="Arial"/>
          <w:b/>
          <w:bCs/>
          <w:color w:val="334155"/>
          <w:sz w:val="20"/>
          <w:szCs w:val="20"/>
          <w:rtl/>
        </w:rPr>
        <w:t xml:space="preserve">5.3.3.4  </w:t>
      </w:r>
      <w:r>
        <w:rPr>
          <w:rFonts w:ascii="Arial" w:cs="Arial" w:eastAsia="Arial" w:hAnsi="Arial"/>
          <w:sz w:val="21"/>
          <w:szCs w:val="21"/>
          <w:rtl/>
        </w:rPr>
        <w:t xml:space="preserve">تقديم خدمات الرعاية الصحية للطلبة وفقاً لإرشادات وتعليمات وزارة الصحة والجهات المعنية في الدولة.</w:t>
      </w:r>
    </w:p>
    <w:p>
      <w:pPr>
        <w:bidi/>
        <w:spacing w:after="50" w:line="300"/>
        <w:ind w:right="300"/>
        <w:jc w:val="left"/>
      </w:pPr>
      <w:r>
        <w:rPr>
          <w:rFonts w:ascii="Arial" w:cs="Arial" w:eastAsia="Arial" w:hAnsi="Arial"/>
          <w:b/>
          <w:bCs/>
          <w:color w:val="334155"/>
          <w:sz w:val="20"/>
          <w:szCs w:val="20"/>
          <w:rtl/>
        </w:rPr>
        <w:t xml:space="preserve">5.3.3.5  </w:t>
      </w:r>
      <w:r>
        <w:rPr>
          <w:rFonts w:ascii="Arial" w:cs="Arial" w:eastAsia="Arial" w:hAnsi="Arial"/>
          <w:sz w:val="21"/>
          <w:szCs w:val="21"/>
          <w:rtl/>
        </w:rPr>
        <w:t xml:space="preserve">تخزين الأدوية والأدوات الطبية وفقاً للمعايير الطبية المعتمدة.</w:t>
      </w:r>
    </w:p>
    <w:p>
      <w:pPr>
        <w:bidi/>
        <w:spacing w:after="50" w:line="300"/>
        <w:ind w:right="300"/>
        <w:jc w:val="left"/>
      </w:pPr>
      <w:r>
        <w:rPr>
          <w:rFonts w:ascii="Arial" w:cs="Arial" w:eastAsia="Arial" w:hAnsi="Arial"/>
          <w:b/>
          <w:bCs/>
          <w:color w:val="334155"/>
          <w:sz w:val="20"/>
          <w:szCs w:val="20"/>
          <w:rtl/>
        </w:rPr>
        <w:t xml:space="preserve">5.3.3.6  </w:t>
      </w:r>
      <w:r>
        <w:rPr>
          <w:rFonts w:ascii="Arial" w:cs="Arial" w:eastAsia="Arial" w:hAnsi="Arial"/>
          <w:sz w:val="21"/>
          <w:szCs w:val="21"/>
          <w:rtl/>
        </w:rPr>
        <w:t xml:space="preserve">تحديد الحالات المرضية الخاصة للطلبة وإبلاغ المعنيين بها ومتابعتها بانتظام، مع اتخاذ الإجراءات الوقائية اللازمة، لضمان تقديم الرعاية المناسبة.</w:t>
      </w:r>
    </w:p>
    <w:p>
      <w:pPr>
        <w:bidi/>
        <w:spacing w:after="50" w:line="300"/>
        <w:ind w:right="300"/>
        <w:jc w:val="left"/>
      </w:pPr>
      <w:r>
        <w:rPr>
          <w:rFonts w:ascii="Arial" w:cs="Arial" w:eastAsia="Arial" w:hAnsi="Arial"/>
          <w:b/>
          <w:bCs/>
          <w:color w:val="334155"/>
          <w:sz w:val="20"/>
          <w:szCs w:val="20"/>
          <w:rtl/>
        </w:rPr>
        <w:t xml:space="preserve">5.3.3.7  </w:t>
      </w:r>
      <w:r>
        <w:rPr>
          <w:rFonts w:ascii="Arial" w:cs="Arial" w:eastAsia="Arial" w:hAnsi="Arial"/>
          <w:sz w:val="21"/>
          <w:szCs w:val="21"/>
          <w:rtl/>
        </w:rPr>
        <w:t xml:space="preserve">التواصل المنتظم مع أولياء الأمور بشأن الحالات الصحية لأبنائهم، لضمان متابعة دقيقة وتنسيق مستمر بين المدرسة والأسر.</w:t>
      </w:r>
    </w:p>
    <w:p>
      <w:pPr>
        <w:bidi/>
        <w:spacing w:after="50" w:line="300"/>
        <w:ind w:right="300"/>
        <w:jc w:val="left"/>
      </w:pPr>
      <w:r>
        <w:rPr>
          <w:rFonts w:ascii="Arial" w:cs="Arial" w:eastAsia="Arial" w:hAnsi="Arial"/>
          <w:b/>
          <w:bCs/>
          <w:color w:val="334155"/>
          <w:sz w:val="20"/>
          <w:szCs w:val="20"/>
          <w:rtl/>
        </w:rPr>
        <w:t xml:space="preserve">5.3.3.8  </w:t>
      </w:r>
      <w:r>
        <w:rPr>
          <w:rFonts w:ascii="Arial" w:cs="Arial" w:eastAsia="Arial" w:hAnsi="Arial"/>
          <w:sz w:val="21"/>
          <w:szCs w:val="21"/>
          <w:rtl/>
        </w:rPr>
        <w:t xml:space="preserve">تدريب الموظفين على إجراءات الإسعافات الأولية والتعامل مع الحالات الصحية الطارئة.</w:t>
      </w:r>
    </w:p>
    <w:p>
      <w:pPr>
        <w:bidi/>
        <w:spacing w:after="50" w:line="300"/>
        <w:ind w:right="300"/>
        <w:jc w:val="left"/>
      </w:pPr>
      <w:r>
        <w:rPr>
          <w:rFonts w:ascii="Arial" w:cs="Arial" w:eastAsia="Arial" w:hAnsi="Arial"/>
          <w:b/>
          <w:bCs/>
          <w:color w:val="334155"/>
          <w:sz w:val="20"/>
          <w:szCs w:val="20"/>
          <w:rtl/>
        </w:rPr>
        <w:t xml:space="preserve">5.3.3.9  </w:t>
      </w:r>
      <w:r>
        <w:rPr>
          <w:rFonts w:ascii="Arial" w:cs="Arial" w:eastAsia="Arial" w:hAnsi="Arial"/>
          <w:sz w:val="21"/>
          <w:szCs w:val="21"/>
          <w:rtl/>
        </w:rPr>
        <w:t xml:space="preserve">تنظيم برامج توعوية وتثقيفية صحية للطلبة لرفع مستوى الوعي الصحي لديهم.</w:t>
      </w:r>
    </w:p>
    <w:p>
      <w:pPr>
        <w:bidi/>
        <w:spacing w:after="60" w:line="300"/>
        <w:jc w:val="left"/>
      </w:pPr>
      <w:r>
        <w:rPr>
          <w:rFonts w:ascii="Arial" w:cs="Arial" w:eastAsia="Arial" w:hAnsi="Arial"/>
          <w:b/>
          <w:bCs/>
          <w:color w:val="64748B"/>
          <w:sz w:val="20"/>
          <w:szCs w:val="20"/>
          <w:rtl/>
        </w:rPr>
        <w:t xml:space="preserve">سلّم التقدير — 4 صفوف</w:t>
      </w:r>
    </w:p>
    <w:tbl>
      <w:tblPr>
        <w:bidiVisual/>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الصفّ 1</w:t>
            </w:r>
          </w:p>
        </w:tc>
        <w:tc>
          <w:tcPr>
            <w:tcW w:type="dxa" w:w="786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وصف الأداء</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ممتاز</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وحدة العناية الصحية مرخصة من الجهات ذات العلاقة في الدولة، ومجهزة بالمستلزمات والأدوات الطبية اللازمة لتقديم خدمات الرعاية الصحية للطلبة، ويتم تخزين الأدوية والأدوات الطبية وفقاً للمعايير الطبية المعتمدة، ويتناسب حجم وحدة العناية الصحية وتنظيمها مع احتياجات جميع الطلبة، بما يشمل أعدادهم واختلاف جنسهم ومختلف فئاتهم العمرية، مما يضمن توفير رعاية صحية فعالة جداً وعالية الجودة.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 جداً</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وحدة العناية الصحية مرخصة من الجهات ذات العلاقة في الدولة، ومجهزة بالمستلزمات والأدوات الطبية اللازمة، ويتم تخزين الأدوية والأدوات الطبية وفقاً للمعايير الطبية المعتمدة، ويتناسب حجم وحدة العناية الصحية وتنظيمها مع احتياجات الغالبية العظمى من الطلبة، مما يضمن توفير رعاية صحية فعالة وذات جودة.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وحدة العناية الصحية مرخصة من الجهات ذات العلاقة في الدولة، ومجهزة بالمستلزمات والأدوات الطبية اللازمة، ويتم تخزين الأدوية والأدوات الطبية وفقاً للمعايير الطبية المعتمدة، ويتناسب حجم وحدة العناية الصحية وتنظيمها مع احتياجات معظم الطلبة، مما يضمن توفير رعاية صحية مناسبة.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مقبول</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وحدة العناية الصحية مرخصة من الجهات ذات العلاقة في الدولة، ومجهزة بالمستلزمات والأدوات الطبية اللازمة، إلا أن حجم وحدة العناية الصحية وتنظيمها يتناسب مع احتياجات بعض الطلبة، مما أثر على توفير خدمات رعاية صحية ذات جودة.</w:t>
            </w:r>
            <w:r>
              <w:rPr>
                <w:rFonts w:ascii="Arial" w:cs="Arial" w:eastAsia="Arial" w:hAnsi="Arial"/>
                <w:sz w:val="19"/>
                <w:szCs w:val="19"/>
                <w:rtl/>
              </w:rPr>
              <w:br/>
              <w:t xml:space="preserve">أو</w:t>
            </w:r>
            <w:r>
              <w:rPr>
                <w:rFonts w:ascii="Arial" w:cs="Arial" w:eastAsia="Arial" w:hAnsi="Arial"/>
                <w:sz w:val="19"/>
                <w:szCs w:val="19"/>
                <w:rtl/>
              </w:rPr>
              <w:br/>
              <w:t xml:space="preserve">وحدة العناية الصحية مجهزة بالمستلزمات والأدوات الطبية اللازمة، ويتناسب حجم وحدة العناية الصحية وتنظيمها مع احتياجات الطلبة، إلا أن الترخيص قيد الإجراء، ويتم متابعة الإجراءات اللازمة للحصول على الترخيص.</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ضعيف</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وحدة العناية الصحية مرخصة من الجهات ذات العلاقة في الدولة، ومجهزة بالمستلزمات والأدوات الطبية اللازمة، إلا أن حجمها وتنظيمها يتناسب مع أعداد واحتياجات قلة من الطلبة فقط، مما أثر سلباً على توفير خدمات رعاية صحية ذات جودة.</w:t>
            </w:r>
            <w:r>
              <w:rPr>
                <w:rFonts w:ascii="Arial" w:cs="Arial" w:eastAsia="Arial" w:hAnsi="Arial"/>
                <w:sz w:val="19"/>
                <w:szCs w:val="19"/>
                <w:rtl/>
              </w:rPr>
              <w:br/>
              <w:t xml:space="preserve">أو</w:t>
            </w:r>
            <w:r>
              <w:rPr>
                <w:rFonts w:ascii="Arial" w:cs="Arial" w:eastAsia="Arial" w:hAnsi="Arial"/>
                <w:sz w:val="19"/>
                <w:szCs w:val="19"/>
                <w:rtl/>
              </w:rPr>
              <w:br/>
              <w:t xml:space="preserve">وحدة العناية الصحية غير مرخصة من الجهات ذات العلاقة في الدولة، ولا يتم متابعة الإجراءات اللازمة للحصول على الترخيص.</w:t>
            </w:r>
          </w:p>
        </w:tc>
      </w:tr>
    </w:tbl>
    <w:p>
      <w:pPr>
        <w:bidi/>
        <w:spacing w:after="100" w:line="300"/>
        <w:jc w:val="left"/>
      </w:pPr>
      <w:r>
        <w:rPr>
          <w:rFonts w:ascii="Arial" w:cs="Arial" w:eastAsia="Arial" w:hAnsi="Arial"/>
          <w:sz w:val="22"/>
          <w:szCs w:val="22"/>
          <w:rtl/>
        </w:rPr>
        <w:t xml:space="preserve"/>
      </w:r>
    </w:p>
    <w:tbl>
      <w:tblPr>
        <w:bidiVisual/>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الصفّ 2</w:t>
            </w:r>
          </w:p>
        </w:tc>
        <w:tc>
          <w:tcPr>
            <w:tcW w:type="dxa" w:w="786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وصف الأداء</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ممتاز</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تقديم خدمات الرعاية الصحية لجميع الطلبة وفقاً لإرشادات وتعليمات وزارة الصحة والجهات المعنية في الدولة، من خلال ممرض مؤهل ومرخص، كما يتم تحديد الحالات المرضية الخاصة للطلبة وإبلاغ المعنيين بها ومتابعتها بانتظام، واتخاذ الإجراءات الوقائية اللازمة، وتُفعّل آليات منتظمة للتواصل مع أولياء الأمور بشأن الخدمات الصحية المقدمة للطلبة، مما يسهم في تقديم الرعاية الصحية بشكلٍ فعال جداً ومستمر.</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 جداً</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تقديم خدمات الرعاية الصحية للغالبية العظمى من الطلبة وفقاً لإرشادات وتعليمات وزارة الصحة والجهات المعنية في الدولة، من خلال ممرض ومؤهل ومرخص، كما يتم تحديد الحالات المرضية الخاصة للطلبة وإبلاغ المعنيين بها ومتابعتها بانتظام، ويتم التواصل مع أولياء الأمور بشأن الخدمات الصحية المقدمة للطلبة، مما يسهم في تقديم الرعاية الصحية بشكلٍ فعال.</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تقديم خدمات الرعاية الصحية لمعظم الطلبة، من خلال ممرض مؤهل ومرخص، كما يتم تحديد الحالات المرضية الخاصة للطلبة ومتابعتها، والتواصل مع أولياء الأمور بشأن الخدمات الصحية المقدمة للطلبة، مما يسهم في تقديم الرعاية الصحية بشكلٍ مناسب.</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مقبول</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تقديم خدمات الرعاية الصحية بشكلٍ محدود لبعض الطلبة من خلال ممرض مؤهل ومرخص، كما يتم تحديد الحالات المرضية الخاصة للطلبة ومتابعتها.</w:t>
            </w:r>
            <w:r>
              <w:rPr>
                <w:rFonts w:ascii="Arial" w:cs="Arial" w:eastAsia="Arial" w:hAnsi="Arial"/>
                <w:sz w:val="19"/>
                <w:szCs w:val="19"/>
                <w:rtl/>
              </w:rPr>
              <w:br/>
              <w:t xml:space="preserve">أو</w:t>
            </w:r>
            <w:r>
              <w:rPr>
                <w:rFonts w:ascii="Arial" w:cs="Arial" w:eastAsia="Arial" w:hAnsi="Arial"/>
                <w:sz w:val="19"/>
                <w:szCs w:val="19"/>
                <w:rtl/>
              </w:rPr>
              <w:br/>
              <w:t xml:space="preserve">يتم تقديم خدمات الرعاية الصحية للطلبة من خلال ممرض مؤهل ومرخص، إلا أنه لا يتم تحديد الحالات المرضية الخاصة للطلبة.</w:t>
            </w:r>
            <w:r>
              <w:rPr>
                <w:rFonts w:ascii="Arial" w:cs="Arial" w:eastAsia="Arial" w:hAnsi="Arial"/>
                <w:sz w:val="19"/>
                <w:szCs w:val="19"/>
                <w:rtl/>
              </w:rPr>
              <w:br/>
              <w:t xml:space="preserve">أو</w:t>
            </w:r>
            <w:r>
              <w:rPr>
                <w:rFonts w:ascii="Arial" w:cs="Arial" w:eastAsia="Arial" w:hAnsi="Arial"/>
                <w:sz w:val="19"/>
                <w:szCs w:val="19"/>
                <w:rtl/>
              </w:rPr>
              <w:br/>
              <w:t xml:space="preserve">يتم تقديم خدمات الرعاية الصحية للطلبة من خلال ممرض مؤهل ومرخص، ويتم تحديد الحالات المرضية الخاصة للطلبة، إلا أنه تتم متابعتها بشكلٍ محدود، مما أثر على تقديم الرعاية الصحية المناسبة لهم.</w:t>
            </w:r>
            <w:r>
              <w:rPr>
                <w:rFonts w:ascii="Arial" w:cs="Arial" w:eastAsia="Arial" w:hAnsi="Arial"/>
                <w:sz w:val="19"/>
                <w:szCs w:val="19"/>
                <w:rtl/>
              </w:rPr>
              <w:br/>
              <w:t xml:space="preserve">أو</w:t>
            </w:r>
            <w:r>
              <w:rPr>
                <w:rFonts w:ascii="Arial" w:cs="Arial" w:eastAsia="Arial" w:hAnsi="Arial"/>
                <w:sz w:val="19"/>
                <w:szCs w:val="19"/>
                <w:rtl/>
              </w:rPr>
              <w:br/>
              <w:t xml:space="preserve">يتم تقديم الرعاية الصحية للطلبة من خلال ممرض مؤهل، ويتم تحديد الحالات المرضية الخاصة وإبلاغ المعنيين بها ومتابعتها، إلا أن ترخيص الممرض لا يزال قيد الإجراء، ويتم متابعة الإجراءات اللازمة للحصول على الترخيص.</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ضعيف</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تقديم خدمات الرعاية الصحية بشكل محدود جداً لقلة من الطلبة من خلال ممرض مؤهل ومرخص، كما يتم تحديد الحالات المرضية الخاصة للطلبة ومتابعتها.</w:t>
            </w:r>
            <w:r>
              <w:rPr>
                <w:rFonts w:ascii="Arial" w:cs="Arial" w:eastAsia="Arial" w:hAnsi="Arial"/>
                <w:sz w:val="19"/>
                <w:szCs w:val="19"/>
                <w:rtl/>
              </w:rPr>
              <w:br/>
              <w:t xml:space="preserve">أو</w:t>
            </w:r>
            <w:r>
              <w:rPr>
                <w:rFonts w:ascii="Arial" w:cs="Arial" w:eastAsia="Arial" w:hAnsi="Arial"/>
                <w:sz w:val="19"/>
                <w:szCs w:val="19"/>
                <w:rtl/>
              </w:rPr>
              <w:br/>
              <w:t xml:space="preserve">يتم تقديم خدمات الرعاية الصحية للطلبة من خلال ممرض غير مؤهل / أو غير مرخص، ولا يتم متابعة الإجراءات اللازمة للحصول على الترخيص.</w:t>
            </w:r>
          </w:p>
        </w:tc>
      </w:tr>
    </w:tbl>
    <w:p>
      <w:pPr>
        <w:bidi/>
        <w:spacing w:after="100" w:line="300"/>
        <w:jc w:val="left"/>
      </w:pPr>
      <w:r>
        <w:rPr>
          <w:rFonts w:ascii="Arial" w:cs="Arial" w:eastAsia="Arial" w:hAnsi="Arial"/>
          <w:sz w:val="22"/>
          <w:szCs w:val="22"/>
          <w:rtl/>
        </w:rPr>
        <w:t xml:space="preserve"/>
      </w:r>
    </w:p>
    <w:tbl>
      <w:tblPr>
        <w:bidiVisual/>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الصفّ 3</w:t>
            </w:r>
          </w:p>
        </w:tc>
        <w:tc>
          <w:tcPr>
            <w:tcW w:type="dxa" w:w="786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وصف الأداء</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ممتاز</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تدريب جميع الموظفين على إجراءات الإسعافات الأولية والتعامل مع الحالات الطارئة، مما يضمن جاهزيتهم العالية وقدرتهم على التصرف السريع والملائم في مختلف الحالات الطارئة.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 جداً</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تدريب الغالبية العظمى من الموظفين على إجراءات الإسعافات الأولية، والتعامل مع الحالات الطارئة، مما يضمن جاهزيتهم وقدرتهم على التصرف السريع والملائم في الحالات الطارئة.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تدريب معظم الموظفين على إجراءات الإسعافات الأولية، والتعامل مع الحالات الطارئة، مما يضمن قدرتهم على التصرف السريع والملائم في الحالات الطارئة.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مقبول</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تدريب بعض الموظفين على إجراءات الإسعافات الأولية، والتعامل مع الحالات الطارئة، مما يؤثر على جاهزية موظفي المدرسة وقدرتهم على التصرف السريع والملائم في هذه الحالات.</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ضعيف</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تدريب قلة من الموظفين على إجراءات الإسعافات الأولية، والتعامل مع الحالات الطارئة، مما يؤثر سلباً على جاهزية موظفي المدرسة وقدرتهم على التصرف السريع والملائم في هذه الحالات.</w:t>
            </w:r>
            <w:r>
              <w:rPr>
                <w:rFonts w:ascii="Arial" w:cs="Arial" w:eastAsia="Arial" w:hAnsi="Arial"/>
                <w:sz w:val="19"/>
                <w:szCs w:val="19"/>
                <w:rtl/>
              </w:rPr>
              <w:br/>
              <w:t xml:space="preserve">أو</w:t>
            </w:r>
            <w:r>
              <w:rPr>
                <w:rFonts w:ascii="Arial" w:cs="Arial" w:eastAsia="Arial" w:hAnsi="Arial"/>
                <w:sz w:val="19"/>
                <w:szCs w:val="19"/>
                <w:rtl/>
              </w:rPr>
              <w:br/>
              <w:t xml:space="preserve">لا يتم تدريب الموظفين على إجراءات الإسعافات الأولية والتعامل مع الحالات الطارئة.</w:t>
            </w:r>
          </w:p>
        </w:tc>
      </w:tr>
    </w:tbl>
    <w:p>
      <w:pPr>
        <w:bidi/>
        <w:spacing w:after="100" w:line="300"/>
        <w:jc w:val="left"/>
      </w:pPr>
      <w:r>
        <w:rPr>
          <w:rFonts w:ascii="Arial" w:cs="Arial" w:eastAsia="Arial" w:hAnsi="Arial"/>
          <w:sz w:val="22"/>
          <w:szCs w:val="22"/>
          <w:rtl/>
        </w:rPr>
        <w:t xml:space="preserve"/>
      </w:r>
    </w:p>
    <w:tbl>
      <w:tblPr>
        <w:bidiVisual/>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الصفّ 4</w:t>
            </w:r>
          </w:p>
        </w:tc>
        <w:tc>
          <w:tcPr>
            <w:tcW w:type="dxa" w:w="786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وصف الأداء</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ممتاز</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تنظيم برامج توعوية وتثقيفية صحية شاملة ومستمرة ومتنوعة للطلبة في جميع الصفوف / المراحل الدراسية لضمان جاهزيتهم، مما يسهم بشكلٍ فعال جداً في تعزيز السلوكيات الصحية الإيجابية ورفع مستوى الوعي الصحي.</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 جداً</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تنظيم برامج توعوية وتثقيفية صحية مستمرة للطلبة في الغالبية العظمى من الصفوف / المراحل الدراسية، مما يسهم بشكلٍ فعال في رفع مستوى الوعي الصحي لديهم.</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تنظيم برامج توعوية وتثقيفية صحية للطلبة في معظم الصفوف/ المراحل الدراسية، مما يسهم بشكلٍ مناسب في رفع مستوى الوعي الصحي بشكلٍ مناسب لديهم.</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مقبول</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تنظيم برامج توعوية وتثقيفية صحية للطلبة بشكلٍ محدود في بعض الصفوف / المراحل الدراسية، مما يؤثر على رفع مستوى الوعي الصحي لديهم.</w:t>
            </w:r>
            <w:r>
              <w:rPr>
                <w:rFonts w:ascii="Arial" w:cs="Arial" w:eastAsia="Arial" w:hAnsi="Arial"/>
                <w:sz w:val="19"/>
                <w:szCs w:val="19"/>
                <w:rtl/>
              </w:rPr>
              <w:br/>
              <w:t xml:space="preserve">أو</w:t>
            </w:r>
            <w:r>
              <w:rPr>
                <w:rFonts w:ascii="Arial" w:cs="Arial" w:eastAsia="Arial" w:hAnsi="Arial"/>
                <w:sz w:val="19"/>
                <w:szCs w:val="19"/>
                <w:rtl/>
              </w:rPr>
              <w:br/>
              <w:t xml:space="preserve">يتم تنظيم برامج توعوية صحية للطلبة في الصفوف / المراحل الدراسية، إلا أن هذه البرامج محدودة وغير متنوعة و/أو تُقدم بشكلٍ غير مستمر، مما أثر على رفع مستوى الوعي الصحي لدى الطلبة.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ضعيف</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تنظيم برامج توعوية وتثقيفية صحية للطلبة بشكلٍ محدود جداً في قلة من الصفوف / المراحل الدراسية، مما يؤثر سلباً على رفع مستوى الوعي الصحي لديهم.</w:t>
            </w:r>
            <w:r>
              <w:rPr>
                <w:rFonts w:ascii="Arial" w:cs="Arial" w:eastAsia="Arial" w:hAnsi="Arial"/>
                <w:sz w:val="19"/>
                <w:szCs w:val="19"/>
                <w:rtl/>
              </w:rPr>
              <w:br/>
              <w:t xml:space="preserve">أو</w:t>
            </w:r>
            <w:r>
              <w:rPr>
                <w:rFonts w:ascii="Arial" w:cs="Arial" w:eastAsia="Arial" w:hAnsi="Arial"/>
                <w:sz w:val="19"/>
                <w:szCs w:val="19"/>
                <w:rtl/>
              </w:rPr>
              <w:br/>
              <w:t xml:space="preserve">لا يتم تنظيم برامج توعوية وتثقيفية صحية للطلبة.</w:t>
            </w:r>
          </w:p>
        </w:tc>
      </w:tr>
    </w:tbl>
    <w:p>
      <w:pPr>
        <w:bidi/>
        <w:spacing w:after="100" w:line="300"/>
        <w:jc w:val="left"/>
      </w:pPr>
      <w:r>
        <w:rPr>
          <w:rFonts w:ascii="Arial" w:cs="Arial" w:eastAsia="Arial" w:hAnsi="Arial"/>
          <w:sz w:val="22"/>
          <w:szCs w:val="22"/>
          <w:rtl/>
        </w:rPr>
        <w:t xml:space="preserve"/>
      </w:r>
    </w:p>
    <w:p>
      <w:pPr>
        <w:bidi/>
        <w:spacing w:after="60" w:line="300"/>
        <w:jc w:val="left"/>
      </w:pPr>
      <w:r>
        <w:rPr>
          <w:rFonts w:ascii="Arial" w:cs="Arial" w:eastAsia="Arial" w:hAnsi="Arial"/>
          <w:b/>
          <w:bCs/>
          <w:color w:val="64748B"/>
          <w:sz w:val="20"/>
          <w:szCs w:val="20"/>
          <w:rtl/>
        </w:rPr>
        <w:t xml:space="preserve">إرشادات التطبيق (6) — ص 182، 183</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المستلزمات والأدوات الطبية: المواد والأدوات التي تُستخدم لتقديم الرعاية الأولية والعلاجية للطلبة في حالات الطوارئ أو الإصابات البسيطة، مثل: مسكنات الألم، والضمادات، وأدوات قياس الحرارة.</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خدمات الرعاية الصحية الشاملة لا تقتصر على الإسعافات الأولية فقط، بل تشمل المتابعة، والوقاية، والتثقيف الصحي، وإدارة الأمراض المزمنة، إلخ.</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لا يتضمن هذا المعيار تقديم خدمات طبية علاجية أو تشخيصية متخصصة، إلا في حدود الإجراءات الصحية الأساسية المصرح بها للمدارس من الجهات المختصة وبالتنسيق مع أولياء الأمور.</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الحالات المرضية الخاصة: الحالات الصحية التي تتطلب رعاية طبية أو احتياطات محددة داخل المدرسة لضمان سلامة الطلبة، مثل: السكري، والربو، والحساسية الشديدة.</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متابعة خدمات التغذية: الإشراف المنتظم على جودة وسلامة الأطعمة والمشروبات المقدمة للطلبة داخل المدرسة.</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متابعة جودة مياه الشرب: إجراءات دورية تهدف إلى ضمان سلامة مياه الشرب في المدرسة من خلال الفحص والتنظيف والصيانة، لضمان توافقها مع المعايير الصحية المعتمدة.</w:t>
      </w:r>
    </w:p>
    <w:p>
      <w:pPr>
        <w:bidi/>
        <w:spacing w:after="80" w:line="300"/>
        <w:jc w:val="left"/>
      </w:pPr>
      <w:r>
        <w:rPr>
          <w:rFonts w:ascii="Arial" w:cs="Arial" w:eastAsia="Arial" w:hAnsi="Arial"/>
          <w:sz w:val="22"/>
          <w:szCs w:val="22"/>
          <w:rtl/>
        </w:rPr>
        <w:t xml:space="preserve"/>
      </w:r>
    </w:p>
    <w:p>
      <w:pPr>
        <w:bidi/>
        <w:spacing w:after="60" w:line="300"/>
        <w:jc w:val="left"/>
      </w:pPr>
      <w:r>
        <w:rPr>
          <w:rFonts w:ascii="Arial" w:cs="Arial" w:eastAsia="Arial" w:hAnsi="Arial"/>
          <w:b/>
          <w:bCs/>
          <w:color w:val="64748B"/>
          <w:sz w:val="20"/>
          <w:szCs w:val="20"/>
          <w:rtl/>
        </w:rPr>
        <w:t xml:space="preserve">أسئلة التأمّل (9) — ص 182، 183</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إلى أي مدى تتوافر في المدرسة وحدة عناية صحية مرخصة ومجهزة؟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كيف تتأكد المدرسة من أن حجم وتنظيم وحدة العناية الصحية يتناسب مع أعداد الطلبة وأعمارهم وتنوعهم؟</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ما مدى توفر ممرض مؤهل ومرخص لتقديم الخدمات الصحية؟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إلى أي مدى تلتزم المدرسة بتقديم الخدمات الصحية وفق إرشادات الجهات المختصة؟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ما الحالات المرضية الخاصة للطلبة؟ وكيف يتم متابعتها؟</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كيف يتم التواصل مع أولياء الأمور بشأن الحالات الصحية للطلبة؟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ما مدى جاهزية العاملين للتعامل مع الحالات الصحية الطارئة؟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ما البرامج التوعوية الصحية التي تم تقديمها في المدرسة؟ وإلى أي مدى تسهم في رفع وعي الطلبة؟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كيف تتم متابعة جودة مياه الشرب وخدمات التغذية المقدمة في المدرسة؟</w:t>
      </w:r>
    </w:p>
    <w:p>
      <w:pPr>
        <w:bidi/>
        <w:spacing w:after="80" w:line="300"/>
        <w:jc w:val="left"/>
      </w:pPr>
      <w:r>
        <w:rPr>
          <w:rFonts w:ascii="Arial" w:cs="Arial" w:eastAsia="Arial" w:hAnsi="Arial"/>
          <w:sz w:val="22"/>
          <w:szCs w:val="22"/>
          <w:rtl/>
        </w:rPr>
        <w:t xml:space="preserve"/>
      </w:r>
    </w:p>
    <w:p>
      <w:pPr>
        <w:pStyle w:val="Heading3"/>
        <w:bidi/>
        <w:spacing w:after="100" w:line="300"/>
        <w:jc w:val="left"/>
      </w:pPr>
      <w:r>
        <w:rPr>
          <w:rFonts w:ascii="Arial" w:cs="Arial" w:eastAsia="Arial" w:hAnsi="Arial"/>
          <w:b/>
          <w:bCs/>
          <w:color w:val="0F766E"/>
          <w:sz w:val="24"/>
          <w:szCs w:val="24"/>
          <w:rtl/>
        </w:rPr>
        <w:t xml:space="preserve">5.3.4 — تنفيذ صيانة شاملة ومنتظمة للمرافق المدرسية لضمان استدامتها وسلامة البيئة التعليمية.</w:t>
      </w:r>
    </w:p>
    <w:p>
      <w:pPr>
        <w:bidi/>
        <w:spacing w:after="60" w:line="300"/>
        <w:jc w:val="left"/>
      </w:pPr>
      <w:r>
        <w:rPr>
          <w:rFonts w:ascii="Arial" w:cs="Arial" w:eastAsia="Arial" w:hAnsi="Arial"/>
          <w:b/>
          <w:bCs/>
          <w:color w:val="64748B"/>
          <w:sz w:val="20"/>
          <w:szCs w:val="20"/>
          <w:rtl/>
        </w:rPr>
        <w:t xml:space="preserve">مؤشرات الأداء (4)</w:t>
      </w:r>
    </w:p>
    <w:p>
      <w:pPr>
        <w:bidi/>
        <w:spacing w:after="50" w:line="300"/>
        <w:ind w:right="300"/>
        <w:jc w:val="left"/>
      </w:pPr>
      <w:r>
        <w:rPr>
          <w:rFonts w:ascii="Arial" w:cs="Arial" w:eastAsia="Arial" w:hAnsi="Arial"/>
          <w:b/>
          <w:bCs/>
          <w:color w:val="334155"/>
          <w:sz w:val="20"/>
          <w:szCs w:val="20"/>
          <w:rtl/>
        </w:rPr>
        <w:t xml:space="preserve">5.3.4.1  </w:t>
      </w:r>
      <w:r>
        <w:rPr>
          <w:rFonts w:ascii="Arial" w:cs="Arial" w:eastAsia="Arial" w:hAnsi="Arial"/>
          <w:sz w:val="21"/>
          <w:szCs w:val="21"/>
          <w:rtl/>
        </w:rPr>
        <w:t xml:space="preserve">تنفيذ إجراءات صيانة دورية لكافة المباني والمرافق المدرسية لضمان جودتها.</w:t>
      </w:r>
    </w:p>
    <w:p>
      <w:pPr>
        <w:bidi/>
        <w:spacing w:after="50" w:line="300"/>
        <w:ind w:right="300"/>
        <w:jc w:val="left"/>
      </w:pPr>
      <w:r>
        <w:rPr>
          <w:rFonts w:ascii="Arial" w:cs="Arial" w:eastAsia="Arial" w:hAnsi="Arial"/>
          <w:b/>
          <w:bCs/>
          <w:color w:val="334155"/>
          <w:sz w:val="20"/>
          <w:szCs w:val="20"/>
          <w:rtl/>
        </w:rPr>
        <w:t xml:space="preserve">5.3.4.2  </w:t>
      </w:r>
      <w:r>
        <w:rPr>
          <w:rFonts w:ascii="Arial" w:cs="Arial" w:eastAsia="Arial" w:hAnsi="Arial"/>
          <w:sz w:val="21"/>
          <w:szCs w:val="21"/>
          <w:rtl/>
        </w:rPr>
        <w:t xml:space="preserve">صيانة المعدات والأدوات والأثاث في كافة المرافق المدرسية بشكلٍ دوري.</w:t>
      </w:r>
    </w:p>
    <w:p>
      <w:pPr>
        <w:bidi/>
        <w:spacing w:after="50" w:line="300"/>
        <w:ind w:right="300"/>
        <w:jc w:val="left"/>
      </w:pPr>
      <w:r>
        <w:rPr>
          <w:rFonts w:ascii="Arial" w:cs="Arial" w:eastAsia="Arial" w:hAnsi="Arial"/>
          <w:b/>
          <w:bCs/>
          <w:color w:val="334155"/>
          <w:sz w:val="20"/>
          <w:szCs w:val="20"/>
          <w:rtl/>
        </w:rPr>
        <w:t xml:space="preserve">5.3.4.3  </w:t>
      </w:r>
      <w:r>
        <w:rPr>
          <w:rFonts w:ascii="Arial" w:cs="Arial" w:eastAsia="Arial" w:hAnsi="Arial"/>
          <w:sz w:val="21"/>
          <w:szCs w:val="21"/>
          <w:rtl/>
        </w:rPr>
        <w:t xml:space="preserve">التنسيق مع شركات صيانة متخصصة لضمان جودة وكفاءة خدمات الصيانة المقدمة.</w:t>
      </w:r>
    </w:p>
    <w:p>
      <w:pPr>
        <w:bidi/>
        <w:spacing w:after="50" w:line="300"/>
        <w:ind w:right="300"/>
        <w:jc w:val="left"/>
      </w:pPr>
      <w:r>
        <w:rPr>
          <w:rFonts w:ascii="Arial" w:cs="Arial" w:eastAsia="Arial" w:hAnsi="Arial"/>
          <w:b/>
          <w:bCs/>
          <w:color w:val="334155"/>
          <w:sz w:val="20"/>
          <w:szCs w:val="20"/>
          <w:rtl/>
        </w:rPr>
        <w:t xml:space="preserve">5.3.4.4  </w:t>
      </w:r>
      <w:r>
        <w:rPr>
          <w:rFonts w:ascii="Arial" w:cs="Arial" w:eastAsia="Arial" w:hAnsi="Arial"/>
          <w:sz w:val="21"/>
          <w:szCs w:val="21"/>
          <w:rtl/>
        </w:rPr>
        <w:t xml:space="preserve">تنفيذ إجراءات صيانة وقائية منتظمة، ومتابعة حالة المرافق المدرسية بشكلٍ مستمر، لضمان سلامة واستدامة أداء المرافق المدرسية.</w:t>
      </w:r>
    </w:p>
    <w:p>
      <w:pPr>
        <w:bidi/>
        <w:spacing w:after="60" w:line="300"/>
        <w:jc w:val="left"/>
      </w:pPr>
      <w:r>
        <w:rPr>
          <w:rFonts w:ascii="Arial" w:cs="Arial" w:eastAsia="Arial" w:hAnsi="Arial"/>
          <w:b/>
          <w:bCs/>
          <w:color w:val="64748B"/>
          <w:sz w:val="20"/>
          <w:szCs w:val="20"/>
          <w:rtl/>
        </w:rPr>
        <w:t xml:space="preserve">سلّم التقدير — 1 صفّ</w:t>
      </w:r>
    </w:p>
    <w:tbl>
      <w:tblPr>
        <w:bidiVisual/>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الصفّ 1</w:t>
            </w:r>
          </w:p>
        </w:tc>
        <w:tc>
          <w:tcPr>
            <w:tcW w:type="dxa" w:w="786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وصف الأداء</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ممتاز</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تنفيذ إجراءات الصيانة لجميع المباني والمرافق المدرسية والمعدات والأثاث بشكلٍ دوري منتظم وفعال جداً، وذلك من خلال التنسيق المستمر مع شركات صيانة متخصصة، كما تُطبق إجراءات الصيانة الوقائية بانتظام لضمان استدامة أداء المرافق وسلامة البيئة التعليمية.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 جداً</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تنفيذ إجراءات الصيانة للغالبية العظمى من المباني والمرافق المدرسية والمعدات والأثاث بشكلٍ دوري وفعال، وذلك من خلال التنسيق مع شركات صيانة متخصصة، لضمان سلامة البيئة التعليمية.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تنفيذ إجراءات الصيانة لمعظم المباني والمرافق المدرسية والمعدات والأثاث بشكلٍ مناسب، وذلك من خلال التنسيق مع شركات صيانة متخصصة، لضمان سلامة البيئة التعليمية.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مقبول</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تنفيذ إجراءات الصيانة لبعض المباني والمرافق المدرسية والمعدات والأثاث، مما يؤثر على سلامة البيئة التعليمية.</w:t>
            </w:r>
            <w:r>
              <w:rPr>
                <w:rFonts w:ascii="Arial" w:cs="Arial" w:eastAsia="Arial" w:hAnsi="Arial"/>
                <w:sz w:val="19"/>
                <w:szCs w:val="19"/>
                <w:rtl/>
              </w:rPr>
              <w:br/>
              <w:t xml:space="preserve">أو</w:t>
            </w:r>
            <w:r>
              <w:rPr>
                <w:rFonts w:ascii="Arial" w:cs="Arial" w:eastAsia="Arial" w:hAnsi="Arial"/>
                <w:sz w:val="19"/>
                <w:szCs w:val="19"/>
                <w:rtl/>
              </w:rPr>
              <w:br/>
              <w:t xml:space="preserve">يتم تنفيذ إجراءات صيانة محدودة للمباني، والمرافق المدرسية والمعدات والأثاث، مما يؤثر على سلامة البيئة التعليمية.</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ضعيف</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لا يتم تنفيذ إجراءات صيانة للمباني والمرافق المدرسية والمعدات والأثاث، مما يؤثر سلباً على سلامة البيئة التعليمية.</w:t>
            </w:r>
          </w:p>
        </w:tc>
      </w:tr>
    </w:tbl>
    <w:p>
      <w:pPr>
        <w:bidi/>
        <w:spacing w:after="100" w:line="300"/>
        <w:jc w:val="left"/>
      </w:pPr>
      <w:r>
        <w:rPr>
          <w:rFonts w:ascii="Arial" w:cs="Arial" w:eastAsia="Arial" w:hAnsi="Arial"/>
          <w:sz w:val="22"/>
          <w:szCs w:val="22"/>
          <w:rtl/>
        </w:rPr>
        <w:t xml:space="preserve"/>
      </w:r>
    </w:p>
    <w:p>
      <w:pPr>
        <w:bidi/>
        <w:spacing w:after="60" w:line="300"/>
        <w:jc w:val="left"/>
      </w:pPr>
      <w:r>
        <w:rPr>
          <w:rFonts w:ascii="Arial" w:cs="Arial" w:eastAsia="Arial" w:hAnsi="Arial"/>
          <w:b/>
          <w:bCs/>
          <w:color w:val="64748B"/>
          <w:sz w:val="20"/>
          <w:szCs w:val="20"/>
          <w:rtl/>
        </w:rPr>
        <w:t xml:space="preserve">إرشادات التطبيق (4) — ص 183، 184</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سجلات فحوصات المرافق: سجلات تحتوي على نتائج الفحوصات الدورية للمرافق المدرسية، مثل حالة الصفوف الدراسية، والحمامات، والملاعب، والمرافق العامة.</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تقارير صيانة دورية: تقارير توضح حالة المرافق المدرسية، وأعمال الصيانة والإصلاح المنفذة.</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الصيانة الوقائية: إجراءات دورية مجدولة تهدف إلى الحفاظ على سلامة المبنى المدرسي ومرافقه، والحد من الأعطال.</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وجود اتفاقيات أو عقود رسمية مع شركات صيانة متخصصة.</w:t>
      </w:r>
    </w:p>
    <w:p>
      <w:pPr>
        <w:bidi/>
        <w:spacing w:after="80" w:line="300"/>
        <w:jc w:val="left"/>
      </w:pPr>
      <w:r>
        <w:rPr>
          <w:rFonts w:ascii="Arial" w:cs="Arial" w:eastAsia="Arial" w:hAnsi="Arial"/>
          <w:sz w:val="22"/>
          <w:szCs w:val="22"/>
          <w:rtl/>
        </w:rPr>
        <w:t xml:space="preserve"/>
      </w:r>
    </w:p>
    <w:p>
      <w:pPr>
        <w:bidi/>
        <w:spacing w:after="60" w:line="300"/>
        <w:jc w:val="left"/>
      </w:pPr>
      <w:r>
        <w:rPr>
          <w:rFonts w:ascii="Arial" w:cs="Arial" w:eastAsia="Arial" w:hAnsi="Arial"/>
          <w:b/>
          <w:bCs/>
          <w:color w:val="64748B"/>
          <w:sz w:val="20"/>
          <w:szCs w:val="20"/>
          <w:rtl/>
        </w:rPr>
        <w:t xml:space="preserve">أسئلة التأمّل (4) — ص 183</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ما الإجراءات المتبعة لضمان صيانة المبنى المدرسي ومرافقه، والأثاث والأجهزة والمعدات؟</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إلى أي مدى يتم إصلاح الأعطال الطارئة بسرعة وفعالية دون التأثير على سير العملية التعليمية؟ وما الأدلة على ذلك؟</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ما مدى فاعلية التنسيق مع شركات صيانة متخصصة لضمان جودة الخدمات المقدمة؟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إلى أي مدى تسهم إجراءات الصيانة الوقائية في الحد من الأعطال وضمان استدامة المرافق المدرسية؟</w:t>
      </w:r>
    </w:p>
    <w:p>
      <w:pPr>
        <w:bidi/>
        <w:spacing w:after="80" w:line="300"/>
        <w:jc w:val="left"/>
      </w:pPr>
      <w:r>
        <w:rPr>
          <w:rFonts w:ascii="Arial" w:cs="Arial" w:eastAsia="Arial" w:hAnsi="Arial"/>
          <w:sz w:val="22"/>
          <w:szCs w:val="22"/>
          <w:rtl/>
        </w:rPr>
        <w:t xml:space="preserve"/>
      </w:r>
    </w:p>
    <w:p>
      <w:pPr>
        <w:pStyle w:val="Heading3"/>
        <w:bidi/>
        <w:spacing w:after="100" w:line="300"/>
        <w:jc w:val="left"/>
      </w:pPr>
      <w:r>
        <w:rPr>
          <w:rFonts w:ascii="Arial" w:cs="Arial" w:eastAsia="Arial" w:hAnsi="Arial"/>
          <w:b/>
          <w:bCs/>
          <w:color w:val="0F766E"/>
          <w:sz w:val="24"/>
          <w:szCs w:val="24"/>
          <w:rtl/>
        </w:rPr>
        <w:t xml:space="preserve">5.3.5 — البيئة المدرسية نظيفة لضمان صحة وسلامة الطلبة والموظفين.</w:t>
      </w:r>
    </w:p>
    <w:p>
      <w:pPr>
        <w:bidi/>
        <w:spacing w:after="60" w:line="300"/>
        <w:jc w:val="left"/>
      </w:pPr>
      <w:r>
        <w:rPr>
          <w:rFonts w:ascii="Arial" w:cs="Arial" w:eastAsia="Arial" w:hAnsi="Arial"/>
          <w:b/>
          <w:bCs/>
          <w:color w:val="64748B"/>
          <w:sz w:val="20"/>
          <w:szCs w:val="20"/>
          <w:rtl/>
        </w:rPr>
        <w:t xml:space="preserve">مؤشرات الأداء (4)</w:t>
      </w:r>
    </w:p>
    <w:p>
      <w:pPr>
        <w:bidi/>
        <w:spacing w:after="50" w:line="300"/>
        <w:ind w:right="300"/>
        <w:jc w:val="left"/>
      </w:pPr>
      <w:r>
        <w:rPr>
          <w:rFonts w:ascii="Arial" w:cs="Arial" w:eastAsia="Arial" w:hAnsi="Arial"/>
          <w:b/>
          <w:bCs/>
          <w:color w:val="334155"/>
          <w:sz w:val="20"/>
          <w:szCs w:val="20"/>
          <w:rtl/>
        </w:rPr>
        <w:t xml:space="preserve">5.3.5.1  </w:t>
      </w:r>
      <w:r>
        <w:rPr>
          <w:rFonts w:ascii="Arial" w:cs="Arial" w:eastAsia="Arial" w:hAnsi="Arial"/>
          <w:sz w:val="21"/>
          <w:szCs w:val="21"/>
          <w:rtl/>
        </w:rPr>
        <w:t xml:space="preserve">توفير خدمات التنظيف المنتظمة في كافة أنحاء المدرسة لضمان توفير بيئة صحية.</w:t>
      </w:r>
    </w:p>
    <w:p>
      <w:pPr>
        <w:bidi/>
        <w:spacing w:after="50" w:line="300"/>
        <w:ind w:right="300"/>
        <w:jc w:val="left"/>
      </w:pPr>
      <w:r>
        <w:rPr>
          <w:rFonts w:ascii="Arial" w:cs="Arial" w:eastAsia="Arial" w:hAnsi="Arial"/>
          <w:b/>
          <w:bCs/>
          <w:color w:val="334155"/>
          <w:sz w:val="20"/>
          <w:szCs w:val="20"/>
          <w:rtl/>
        </w:rPr>
        <w:t xml:space="preserve">5.3.5.2  </w:t>
      </w:r>
      <w:r>
        <w:rPr>
          <w:rFonts w:ascii="Arial" w:cs="Arial" w:eastAsia="Arial" w:hAnsi="Arial"/>
          <w:sz w:val="21"/>
          <w:szCs w:val="21"/>
          <w:rtl/>
        </w:rPr>
        <w:t xml:space="preserve">مراقبة ومتابعة نظافة المرافق المدرسية والأثاث بشكلٍ دوري.</w:t>
      </w:r>
    </w:p>
    <w:p>
      <w:pPr>
        <w:bidi/>
        <w:spacing w:after="50" w:line="300"/>
        <w:ind w:right="300"/>
        <w:jc w:val="left"/>
      </w:pPr>
      <w:r>
        <w:rPr>
          <w:rFonts w:ascii="Arial" w:cs="Arial" w:eastAsia="Arial" w:hAnsi="Arial"/>
          <w:b/>
          <w:bCs/>
          <w:color w:val="334155"/>
          <w:sz w:val="20"/>
          <w:szCs w:val="20"/>
          <w:rtl/>
        </w:rPr>
        <w:t xml:space="preserve">5.3.5.3  </w:t>
      </w:r>
      <w:r>
        <w:rPr>
          <w:rFonts w:ascii="Arial" w:cs="Arial" w:eastAsia="Arial" w:hAnsi="Arial"/>
          <w:sz w:val="21"/>
          <w:szCs w:val="21"/>
          <w:rtl/>
        </w:rPr>
        <w:t xml:space="preserve">التخلص السليم من النفايات المدرسية بالتنسيق مع الجهات المختصة.</w:t>
      </w:r>
    </w:p>
    <w:p>
      <w:pPr>
        <w:bidi/>
        <w:spacing w:after="50" w:line="300"/>
        <w:ind w:right="300"/>
        <w:jc w:val="left"/>
      </w:pPr>
      <w:r>
        <w:rPr>
          <w:rFonts w:ascii="Arial" w:cs="Arial" w:eastAsia="Arial" w:hAnsi="Arial"/>
          <w:b/>
          <w:bCs/>
          <w:color w:val="334155"/>
          <w:sz w:val="20"/>
          <w:szCs w:val="20"/>
          <w:rtl/>
        </w:rPr>
        <w:t xml:space="preserve">5.3.5.4  </w:t>
      </w:r>
      <w:r>
        <w:rPr>
          <w:rFonts w:ascii="Arial" w:cs="Arial" w:eastAsia="Arial" w:hAnsi="Arial"/>
          <w:sz w:val="21"/>
          <w:szCs w:val="21"/>
          <w:rtl/>
        </w:rPr>
        <w:t xml:space="preserve">تنفيذ إجراءات وقائية لضمان بيئة مدرسية خالية من الحشرات والقوارض.</w:t>
      </w:r>
    </w:p>
    <w:p>
      <w:pPr>
        <w:bidi/>
        <w:spacing w:after="60" w:line="300"/>
        <w:jc w:val="left"/>
      </w:pPr>
      <w:r>
        <w:rPr>
          <w:rFonts w:ascii="Arial" w:cs="Arial" w:eastAsia="Arial" w:hAnsi="Arial"/>
          <w:b/>
          <w:bCs/>
          <w:color w:val="64748B"/>
          <w:sz w:val="20"/>
          <w:szCs w:val="20"/>
          <w:rtl/>
        </w:rPr>
        <w:t xml:space="preserve">سلّم التقدير — 1 صفّ</w:t>
      </w:r>
    </w:p>
    <w:tbl>
      <w:tblPr>
        <w:bidiVisual/>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الصفّ 1</w:t>
            </w:r>
          </w:p>
        </w:tc>
        <w:tc>
          <w:tcPr>
            <w:tcW w:type="dxa" w:w="7860"/>
            <w:shd w:fill="EEF2FF" w:color="auto" w:val="clear"/>
            <w:tcMar>
              <w:top w:type="dxa" w:w="80"/>
              <w:left w:type="dxa" w:w="120"/>
              <w:bottom w:type="dxa" w:w="80"/>
              <w:right w:type="dxa" w:w="120"/>
            </w:tcMar>
          </w:tcPr>
          <w:p>
            <w:pPr>
              <w:bidi/>
              <w:spacing w:after="0" w:line="300"/>
              <w:jc w:val="left"/>
            </w:pPr>
            <w:r>
              <w:rPr>
                <w:rFonts w:ascii="Arial" w:cs="Arial" w:eastAsia="Arial" w:hAnsi="Arial"/>
                <w:b/>
                <w:bCs/>
                <w:color w:val="0F766E"/>
                <w:sz w:val="20"/>
                <w:szCs w:val="20"/>
                <w:rtl/>
              </w:rPr>
              <w:t xml:space="preserve">وصف الأداء</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ممتاز</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توفير خدمات التنظيف بانتظام وبشكلٍ فعال جداً في جميع المباني والمرافق المدرسية، ويتم التخلص من النفايات بالتنسيق مع الجهات المختصة، مع متابعة دورية لنظافة المرافق والأثاث، وتنفيذ إجراءات وقائية لضمان بيئة مدرسية خالية من الحشرات والقوارض، مما يسهم في توفير بيئة صحية للطلبة والموظفين.</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 جداً</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توفير خدمات التنظيف بانتظام وبشكلٍ فعال في الغالبية العظمى من المباني والمرافق المدرسية، ويتم التخلص من النفايات بالتنسيق مع الجهات المختصة، مع متابعة دورية لنظافة المرافق والأثاث، وتنفيذ إجراءات لضمان بيئة مدرسية خالية من الحشرات والقوارض، مما يسهم في توفير بيئة صحية للطلبة والموظفين.</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جيد</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توفير خدمات التنظيف بانتظام وبشكلٍ مناسب في معظم المباني والمرافق المدرسية، ويتم التخلص من النفايات بالتنسيق مع الجهات المختصة، وتنفذ المدرسة إجراءات وقائية لضمان بيئة مدرسية خالية من الحشرات والقوارض.</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مقبول</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توفير خدمات التنظيف في بعض المباني والمرافق المدرسية، مما أثر على توفير بيئة صحية للطلبة والموظفين، كما يتم / لا يتم تنفيذ إجراءات الوقاية من الحشرات والقوارض.</w:t>
            </w:r>
            <w:r>
              <w:rPr>
                <w:rFonts w:ascii="Arial" w:cs="Arial" w:eastAsia="Arial" w:hAnsi="Arial"/>
                <w:sz w:val="19"/>
                <w:szCs w:val="19"/>
                <w:rtl/>
              </w:rPr>
              <w:br/>
              <w:t xml:space="preserve">أو</w:t>
            </w:r>
            <w:r>
              <w:rPr>
                <w:rFonts w:ascii="Arial" w:cs="Arial" w:eastAsia="Arial" w:hAnsi="Arial"/>
                <w:sz w:val="19"/>
                <w:szCs w:val="19"/>
                <w:rtl/>
              </w:rPr>
              <w:br/>
              <w:t xml:space="preserve">يتم توفير خدمات تنظيف محدودة في المباني والمرافق المدرسية، مما أثر على توفير بيئة صحية للطلبة والموظفين، كما يتم / لا يتم تنفيذ إجراءات الوقاية من الحشرات والقوارض.</w:t>
            </w:r>
            <w:r>
              <w:rPr>
                <w:rFonts w:ascii="Arial" w:cs="Arial" w:eastAsia="Arial" w:hAnsi="Arial"/>
                <w:sz w:val="19"/>
                <w:szCs w:val="19"/>
                <w:rtl/>
              </w:rPr>
              <w:br/>
              <w:t xml:space="preserve">أو</w:t>
            </w:r>
            <w:r>
              <w:rPr>
                <w:rFonts w:ascii="Arial" w:cs="Arial" w:eastAsia="Arial" w:hAnsi="Arial"/>
                <w:sz w:val="19"/>
                <w:szCs w:val="19"/>
                <w:rtl/>
              </w:rPr>
              <w:br/>
              <w:t xml:space="preserve">يتم توفير خدمات التنظيف في المباني والمرافق المدرسية، ويتم التخلص السليم من النفايات المدرسية، إلا أنه لا يتم تنفيذ إجراءات وقائية لضمان بيئة مدرسية خالية من الحشرات والقوارض.</w:t>
            </w:r>
          </w:p>
        </w:tc>
      </w:tr>
      <w:tr>
        <w:tc>
          <w:tcPr>
            <w:tcW w:type="dxa" w:w="1500"/>
            <w:shd w:fill="F8FAFC" w:color="auto" w:val="clear"/>
            <w:tcMar>
              <w:top w:type="dxa" w:w="80"/>
              <w:left w:type="dxa" w:w="120"/>
              <w:bottom w:type="dxa" w:w="80"/>
              <w:right w:type="dxa" w:w="120"/>
            </w:tcMar>
          </w:tcPr>
          <w:p>
            <w:pPr>
              <w:bidi/>
              <w:spacing w:after="0" w:line="300"/>
              <w:jc w:val="left"/>
            </w:pPr>
            <w:r>
              <w:rPr>
                <w:rFonts w:ascii="Arial" w:cs="Arial" w:eastAsia="Arial" w:hAnsi="Arial"/>
                <w:b/>
                <w:bCs/>
                <w:sz w:val="20"/>
                <w:szCs w:val="20"/>
                <w:rtl/>
              </w:rPr>
              <w:t xml:space="preserve">ضعيف</w:t>
            </w:r>
          </w:p>
        </w:tc>
        <w:tc>
          <w:tcPr>
            <w:tcW w:type="dxa" w:w="7860"/>
            <w:tcMar>
              <w:top w:type="dxa" w:w="80"/>
              <w:left w:type="dxa" w:w="120"/>
              <w:bottom w:type="dxa" w:w="80"/>
              <w:right w:type="dxa" w:w="120"/>
            </w:tcMar>
          </w:tcPr>
          <w:p>
            <w:pPr>
              <w:bidi/>
              <w:spacing w:after="0" w:line="300"/>
              <w:jc w:val="left"/>
            </w:pPr>
            <w:r>
              <w:rPr>
                <w:rFonts w:ascii="Arial" w:cs="Arial" w:eastAsia="Arial" w:hAnsi="Arial"/>
                <w:sz w:val="19"/>
                <w:szCs w:val="19"/>
                <w:rtl/>
              </w:rPr>
              <w:t xml:space="preserve">يتم توفير خدمات التنظيف في قلة من المباني والمرافق المدرسية، مما أثر سلباً على توفير بيئة صحية للطلبة والموظفين، كما يتم / لا يتم تنفيذ إجراءات الوقاية من الحشرات والقوارض.</w:t>
            </w:r>
            <w:r>
              <w:rPr>
                <w:rFonts w:ascii="Arial" w:cs="Arial" w:eastAsia="Arial" w:hAnsi="Arial"/>
                <w:sz w:val="19"/>
                <w:szCs w:val="19"/>
                <w:rtl/>
              </w:rPr>
              <w:br/>
              <w:t xml:space="preserve">أو</w:t>
            </w:r>
            <w:r>
              <w:rPr>
                <w:rFonts w:ascii="Arial" w:cs="Arial" w:eastAsia="Arial" w:hAnsi="Arial"/>
                <w:sz w:val="19"/>
                <w:szCs w:val="19"/>
                <w:rtl/>
              </w:rPr>
              <w:br/>
              <w:t xml:space="preserve">لا يتم توفير خدمات تنظيف في المباني والمرافق المدرسية، مما أثر سلباً على توفير بيئة صحية للطلبة والموظفين، كما يتم / لا يتم تنفيذ إجراءات الوقاية من الحشرات والقوارض.</w:t>
            </w:r>
          </w:p>
        </w:tc>
      </w:tr>
    </w:tbl>
    <w:p>
      <w:pPr>
        <w:bidi/>
        <w:spacing w:after="100" w:line="300"/>
        <w:jc w:val="left"/>
      </w:pPr>
      <w:r>
        <w:rPr>
          <w:rFonts w:ascii="Arial" w:cs="Arial" w:eastAsia="Arial" w:hAnsi="Arial"/>
          <w:sz w:val="22"/>
          <w:szCs w:val="22"/>
          <w:rtl/>
        </w:rPr>
        <w:t xml:space="preserve"/>
      </w:r>
    </w:p>
    <w:p>
      <w:pPr>
        <w:bidi/>
        <w:spacing w:after="60" w:line="300"/>
        <w:jc w:val="left"/>
      </w:pPr>
      <w:r>
        <w:rPr>
          <w:rFonts w:ascii="Arial" w:cs="Arial" w:eastAsia="Arial" w:hAnsi="Arial"/>
          <w:b/>
          <w:bCs/>
          <w:color w:val="64748B"/>
          <w:sz w:val="20"/>
          <w:szCs w:val="20"/>
          <w:rtl/>
        </w:rPr>
        <w:t xml:space="preserve">إرشادات التطبيق (4) — ص 184</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استخدام أدوات ومواد تنظيف صديقة للبيئة وآمنة، وخالية من المواد الكيميائية الضارة.</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تخزين أدوات ومواد التنظيف في أماكن آمنة وبعيدة عن متناول الطلبة.</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النفايات المدرسية، مثل: النفايات الورقية والبلاستيكية والكيميائية والبيولوجية، إضافةً إلى الأدوات المدرسية القديمة أو التالفة.</w:t>
      </w:r>
    </w:p>
    <w:p>
      <w:pPr>
        <w:bidi/>
        <w:spacing w:after="40" w:line="300"/>
        <w:ind w:right="300"/>
        <w:jc w:val="left"/>
      </w:pPr>
      <w:r>
        <w:rPr>
          <w:rFonts w:ascii="Arial" w:cs="Arial" w:eastAsia="Arial" w:hAnsi="Arial"/>
          <w:b/>
          <w:bCs/>
          <w:color w:val="0F766E"/>
          <w:sz w:val="22"/>
          <w:szCs w:val="22"/>
          <w:rtl/>
        </w:rPr>
        <w:t xml:space="preserve">— </w:t>
      </w:r>
      <w:r>
        <w:rPr>
          <w:rFonts w:ascii="Arial" w:cs="Arial" w:eastAsia="Arial" w:hAnsi="Arial"/>
          <w:sz w:val="19"/>
          <w:szCs w:val="19"/>
          <w:rtl/>
        </w:rPr>
        <w:t xml:space="preserve">التعاقد مع شركات متخصصة في جمع النفايات والتخلص منها وفقاً للمعايير المعتمدة، ومكافحة الحشرات والقوارض، وتنظيف المبنى والمرافق المدرسية.</w:t>
      </w:r>
    </w:p>
    <w:p>
      <w:pPr>
        <w:bidi/>
        <w:spacing w:after="80" w:line="300"/>
        <w:jc w:val="left"/>
      </w:pPr>
      <w:r>
        <w:rPr>
          <w:rFonts w:ascii="Arial" w:cs="Arial" w:eastAsia="Arial" w:hAnsi="Arial"/>
          <w:sz w:val="22"/>
          <w:szCs w:val="22"/>
          <w:rtl/>
        </w:rPr>
        <w:t xml:space="preserve"/>
      </w:r>
    </w:p>
    <w:p>
      <w:pPr>
        <w:bidi/>
        <w:spacing w:after="60" w:line="300"/>
        <w:jc w:val="left"/>
      </w:pPr>
      <w:r>
        <w:rPr>
          <w:rFonts w:ascii="Arial" w:cs="Arial" w:eastAsia="Arial" w:hAnsi="Arial"/>
          <w:b/>
          <w:bCs/>
          <w:color w:val="64748B"/>
          <w:sz w:val="20"/>
          <w:szCs w:val="20"/>
          <w:rtl/>
        </w:rPr>
        <w:t xml:space="preserve">أسئلة التأمّل (6) — ص 184</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ما الإجراءات المتبعة لضمان نظافة المبنى المدرسي والمرافق والأثاث؟ وما مدى فعالية هذه الإجراءات؟</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كيف يتم التحقق من مستوى النظافة في كافة مرافق ومناطق المدرسة؟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إلى أي مدى يتم التعاقد مع شركات متخصصة لتنفيذ أعمال النظافة الدورية؟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ما مدى كفاية عدد العاملين في خدمات النظافة، ومدى تناسبه مع عدد المرافق المدرسية؟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كيف يتم التخلص من النفايات المدرسية؟</w:t>
      </w:r>
    </w:p>
    <w:p>
      <w:pPr>
        <w:bidi/>
        <w:spacing w:after="40" w:line="300"/>
        <w:ind w:right="300"/>
        <w:jc w:val="left"/>
      </w:pPr>
      <w:r>
        <w:rPr>
          <w:rFonts w:ascii="Arial" w:cs="Arial" w:eastAsia="Arial" w:hAnsi="Arial"/>
          <w:b/>
          <w:bCs/>
          <w:color w:val="6D28D9"/>
          <w:sz w:val="22"/>
          <w:szCs w:val="22"/>
          <w:rtl/>
        </w:rPr>
        <w:t xml:space="preserve">— </w:t>
      </w:r>
      <w:r>
        <w:rPr>
          <w:rFonts w:ascii="Arial" w:cs="Arial" w:eastAsia="Arial" w:hAnsi="Arial"/>
          <w:sz w:val="19"/>
          <w:szCs w:val="19"/>
          <w:rtl/>
        </w:rPr>
        <w:t xml:space="preserve">ما الإجراءات الوقائية المتبعة لضمان خلو البيئة المدرسية من الحشرات والقوارض؟</w:t>
      </w:r>
    </w:p>
    <w:p>
      <w:pPr>
        <w:bidi/>
        <w:spacing w:after="80" w:line="300"/>
        <w:jc w:val="left"/>
      </w:pPr>
      <w:r>
        <w:rPr>
          <w:rFonts w:ascii="Arial" w:cs="Arial" w:eastAsia="Arial" w:hAnsi="Arial"/>
          <w:sz w:val="22"/>
          <w:szCs w:val="22"/>
          <w:rtl/>
        </w:rPr>
        <w:t xml:space="preserve"/>
      </w:r>
    </w:p>
    <w:sectPr>
      <w:footerReference w:type="default" r:id="rId6"/>
      <w:pgSz w:w="11906" w:h="16838" w:orient="portrait"/>
      <w:pgMar w:top="1000" w:right="1000" w:bottom="10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64748B"/>
        <w:sz w:val="18"/>
        <w:szCs w:val="18"/>
      </w:rPr>
      <w:fldChar w:fldCharType="begin"/>
    </w:r>
    <w:r>
      <w:rPr>
        <w:rFonts w:ascii="Arial" w:cs="Arial" w:eastAsia="Arial" w:hAnsi="Arial"/>
        <w:color w:val="64748B"/>
        <w:sz w:val="18"/>
        <w:szCs w:val="18"/>
      </w:rPr>
      <w:instrText xml:space="preserve">PAGE</w:instrText>
    </w:r>
    <w:r>
      <w:rPr>
        <w:rFonts w:ascii="Arial" w:cs="Arial" w:eastAsia="Arial" w:hAnsi="Arial"/>
        <w:color w:val="64748B"/>
        <w:sz w:val="18"/>
        <w:szCs w:val="18"/>
      </w:rPr>
      <w:fldChar w:fldCharType="separate"/>
    </w:r>
    <w:r>
      <w:rPr>
        <w:rFonts w:ascii="Arial" w:cs="Arial" w:eastAsia="Arial" w:hAnsi="Arial"/>
        <w:color w:val="64748B"/>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pPr>
        <w:spacing w:line="30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pPr>
      <w:spacing w:after="160" w:before="240"/>
    </w:pPr>
    <w:rPr>
      <w:rFonts w:ascii="Arial" w:cs="Arial" w:eastAsia="Arial" w:hAnsi="Arial"/>
      <w:b/>
      <w:bCs/>
      <w:color w:val="8A1538"/>
      <w:sz w:val="32"/>
      <w:szCs w:val="32"/>
    </w:rPr>
  </w:style>
  <w:style w:type="paragraph" w:styleId="Heading2">
    <w:name w:val="Heading 2"/>
    <w:basedOn w:val="Normal"/>
    <w:next w:val="Normal"/>
    <w:qFormat/>
    <w:pPr>
      <w:spacing w:after="120" w:before="200"/>
    </w:pPr>
    <w:rPr>
      <w:rFonts w:ascii="Arial" w:cs="Arial" w:eastAsia="Arial" w:hAnsi="Arial"/>
      <w:b/>
      <w:bCs/>
      <w:color w:val="6D28D9"/>
      <w:sz w:val="27"/>
      <w:szCs w:val="27"/>
    </w:rPr>
  </w:style>
  <w:style w:type="paragraph" w:styleId="Heading3">
    <w:name w:val="Heading 3"/>
    <w:basedOn w:val="Normal"/>
    <w:next w:val="Normal"/>
    <w:qFormat/>
    <w:pPr>
      <w:spacing w:after="100" w:before="160"/>
    </w:pPr>
    <w:rPr>
      <w:rFonts w:ascii="Arial" w:cs="Arial" w:eastAsia="Arial" w:hAnsi="Arial"/>
      <w:b/>
      <w:bCs/>
      <w:color w:val="0F766E"/>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معايير الاعتماد المدرسي الوطني — النسخة المعتمدة 2026</dc:title>
  <dc:creator>نظام متابعة الخطط المدرسية</dc:creator>
  <dc:description>استخراج كامل — QNSA official-2026</dc:description>
  <cp:lastModifiedBy>Un-named</cp:lastModifiedBy>
  <cp:revision>1</cp:revision>
  <dcterms:created xsi:type="dcterms:W3CDTF">2026-10-20T09:47:51.359Z</dcterms:created>
  <dcterms:modified xsi:type="dcterms:W3CDTF">2026-10-20T09:47:51.359Z</dcterms:modified>
</cp:coreProperties>
</file>

<file path=docProps/custom.xml><?xml version="1.0" encoding="utf-8"?>
<Properties xmlns="http://schemas.openxmlformats.org/officeDocument/2006/custom-properties" xmlns:vt="http://schemas.openxmlformats.org/officeDocument/2006/docPropsVTypes"/>
</file>