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800080"/>
          <w:sz w:val="28"/>
          <w:rtl w:val="0"/>
        </w:rPr>
        <w:t xml:space="preserve">CS 010 - Introduction to Computer Science 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800080"/>
          <w:sz w:val="28"/>
          <w:rtl w:val="0"/>
        </w:rPr>
        <w:t xml:space="preserve">Lab 5 - Introduction to for Loops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Suggested Pre-Lab Work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(you should have completed at least some of these items)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u w:val="single"/>
          <w:rtl w:val="0"/>
        </w:rPr>
        <w:t xml:space="preserve">Zyante Chapter 4.1-4.5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and corresponding Codelab exercises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u w:val="single"/>
          <w:rtl w:val="0"/>
        </w:rPr>
        <w:t xml:space="preserve">Video tutorials: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</w:t>
      </w:r>
      <w:hyperlink r:id="rId5">
        <w:r w:rsidRPr="00000000" w:rsidR="00000000" w:rsidDel="00000000">
          <w:rPr>
            <w:rFonts w:cs="Calibri" w:hAnsi="Calibri" w:eastAsia="Calibri" w:ascii="Calibri"/>
            <w:color w:val="1155cc"/>
            <w:sz w:val="20"/>
            <w:u w:val="single"/>
            <w:rtl w:val="0"/>
          </w:rPr>
          <w:t xml:space="preserve">Module 5 playlist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Collaboration policy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Collaboration on Piazza, Cloud9 or in person on these lab exercises is strongly ENCOURAGED. They are intended for practice, not assessment -- feel free to ask for help from, and provide help to, others.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You may not, of course, blindly copy solutions from one another (or from anywhere else) or simply write code for someone else,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but you can certainly help each other debug, give plenty of suggestions and hints,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explain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why things work or don't work,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Read the full policy at:</w:t>
      </w:r>
      <w:hyperlink r:id="rId8">
        <w:r w:rsidRPr="00000000" w:rsidR="00000000" w:rsidDel="00000000">
          <w:rPr>
            <w:rFonts w:cs="Calibri" w:hAnsi="Calibri" w:eastAsia="Calibri" w:ascii="Calibri"/>
            <w:sz w:val="20"/>
            <w:rtl w:val="0"/>
          </w:rPr>
          <w:t xml:space="preserve"> </w:t>
        </w:r>
      </w:hyperlink>
      <w:hyperlink r:id="rId9">
        <w:r w:rsidRPr="00000000" w:rsidR="00000000" w:rsidDel="00000000">
          <w:rPr>
            <w:rFonts w:cs="Calibri" w:hAnsi="Calibri" w:eastAsia="Calibri" w:ascii="Calibri"/>
            <w:color w:val="1155cc"/>
            <w:sz w:val="20"/>
            <w:u w:val="single"/>
            <w:rtl w:val="0"/>
          </w:rPr>
          <w:t xml:space="preserve">Full Collaboration Policy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Lab Objectives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To gain experience with:</w:t>
      </w:r>
    </w:p>
    <w:tbl>
      <w:tblPr>
        <w:bidiVisual w:val="0"/>
        <w:tblW w:w="9340.0" w:type="dxa"/>
        <w:jc w:val="left"/>
        <w:tblLayout w:type="fixed"/>
        <w:tblLook w:val="0600"/>
      </w:tblPr>
      <w:tblGrid>
        <w:gridCol w:w="1380"/>
        <w:gridCol w:w="1640"/>
        <w:gridCol w:w="1900"/>
        <w:gridCol w:w="130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find()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for loops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relational expressions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Exercise 0: Setup &amp; Lab Submission Framework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You will continue to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submit a single file to R'Sub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, but you will follow the framework below to set up your program.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Your source code file will have multiple blocks, one for each exercise.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All the code for an exercise should go in the corresponding branch.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135.0" w:type="dxa"/>
        <w:jc w:val="left"/>
        <w:tblLayout w:type="fixed"/>
        <w:tblLook w:val="0600"/>
      </w:tblPr>
      <w:tblGrid>
        <w:gridCol w:w="3495"/>
        <w:gridCol w:w="564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rtl w:val="0"/>
              </w:rPr>
              <w:t xml:space="preserve">Framework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rtl w:val="0"/>
              </w:rPr>
              <w:t xml:space="preserve">Setup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#include &lt;iostream&gt;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using namespace std;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int main()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int ex;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cout &lt;&lt; "Which exercise? ";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cin &gt;&gt; ex;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cout &lt;&lt; endl;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if (1 == ex)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     // All Exercise 1 code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else if (2 == ex)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     // All Exercise 2 code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}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...etc...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    return 0;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sz w:val="16"/>
                <w:rtl w:val="0"/>
              </w:rPr>
              <w:t xml:space="preserve">}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38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Create a file named </w:t>
            </w: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lab4.cpp</w:t>
            </w: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 within the proper directory.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38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Copy and paste the denoted framework into your file.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380" w:hanging="359"/>
              <w:contextualSpacing w:val="1"/>
              <w:rPr>
                <w:rFonts w:cs="Calibri" w:hAnsi="Calibri" w:eastAsia="Calibri" w:ascii="Calibri"/>
                <w:sz w:val="20"/>
              </w:rPr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Copy-paste the proper assessment header, then fill in.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Exercise 1 - Characters of a string!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Write a program that takes a single word string from the user.  After acquiring this input from the user, your program will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 use a loop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to output whether the string contains </w:t>
      </w:r>
      <w:r w:rsidRPr="00000000" w:rsidR="00000000" w:rsidDel="00000000">
        <w:rPr>
          <w:rFonts w:cs="Calibri" w:hAnsi="Calibri" w:eastAsia="Calibri" w:ascii="Calibri"/>
          <w:i w:val="1"/>
          <w:u w:val="single"/>
          <w:rtl w:val="0"/>
        </w:rPr>
        <w:t xml:space="preserve">either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an 'x' </w:t>
      </w:r>
      <w:r w:rsidRPr="00000000" w:rsidR="00000000" w:rsidDel="00000000">
        <w:rPr>
          <w:rFonts w:cs="Calibri" w:hAnsi="Calibri" w:eastAsia="Calibri" w:ascii="Calibri"/>
          <w:i w:val="1"/>
          <w:u w:val="single"/>
          <w:rtl w:val="0"/>
        </w:rPr>
        <w:t xml:space="preserve">or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an 'e' (or </w:t>
      </w:r>
      <w:r w:rsidRPr="00000000" w:rsidR="00000000" w:rsidDel="00000000">
        <w:rPr>
          <w:rFonts w:cs="Calibri" w:hAnsi="Calibri" w:eastAsia="Calibri" w:ascii="Calibri"/>
          <w:i w:val="1"/>
          <w:u w:val="single"/>
          <w:rtl w:val="0"/>
        </w:rPr>
        <w:t xml:space="preserve">both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).  You will need to utilize </w:t>
      </w:r>
      <w:r w:rsidRPr="00000000" w:rsidR="00000000" w:rsidDel="00000000">
        <w:rPr>
          <w:rFonts w:cs="Calibri" w:hAnsi="Calibri" w:eastAsia="Calibri" w:ascii="Calibri"/>
          <w:b w:val="1"/>
          <w:i w:val="1"/>
          <w:rtl w:val="0"/>
        </w:rPr>
        <w:t xml:space="preserve">only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the 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size()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and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at()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member functions of the string class as you iterate through the entire string and acquire each character individually to check its value.  </w:t>
        <w:br w:type="textWrapping"/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Since we know the beginning index of strings and its size, what type of loop should we utilize?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u w:val="single"/>
          <w:rtl w:val="0"/>
        </w:rPr>
        <w:t xml:space="preserve">Example Run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(inputs are </w:t>
      </w:r>
      <w:r w:rsidRPr="00000000" w:rsidR="00000000" w:rsidDel="00000000">
        <w:rPr>
          <w:rFonts w:cs="Calibri" w:hAnsi="Calibri" w:eastAsia="Calibri" w:ascii="Calibri"/>
          <w:b w:val="1"/>
          <w:sz w:val="18"/>
          <w:u w:val="single"/>
          <w:rtl w:val="0"/>
        </w:rPr>
        <w:t xml:space="preserve">bold &amp; underlined</w:t>
      </w: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to emphasize the difference between output and typed input)</w:t>
      </w:r>
      <w:r w:rsidRPr="00000000" w:rsidR="00000000" w:rsidDel="00000000">
        <w:rPr>
          <w:rFonts w:cs="Calibri" w:hAnsi="Calibri" w:eastAsia="Calibri" w:ascii="Calibri"/>
          <w:u w:val="single"/>
          <w:rtl w:val="0"/>
        </w:rPr>
        <w:br w:type="textWrapping"/>
      </w: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(as always, you must output a blank line following every input statement to permit testing)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0"/>
          <w:u w:val="single"/>
          <w:rtl w:val="0"/>
        </w:rPr>
        <w:t xml:space="preserve">Example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Which exercise? 1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Enter a word: </w:t>
      </w:r>
      <w:r w:rsidRPr="00000000" w:rsidR="00000000" w:rsidDel="00000000">
        <w:rPr>
          <w:rFonts w:cs="Courier New" w:hAnsi="Courier New" w:eastAsia="Courier New" w:ascii="Courier New"/>
          <w:b w:val="1"/>
          <w:sz w:val="16"/>
          <w:u w:val="single"/>
          <w:rtl w:val="0"/>
        </w:rPr>
        <w:t xml:space="preserve">heel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Your word, heel, contains the character ‘e’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0"/>
          <w:u w:val="single"/>
          <w:rtl w:val="0"/>
        </w:rPr>
        <w:t xml:space="preserve">Example 2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Which exercise? 1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Enter a word: </w:t>
      </w:r>
      <w:r w:rsidRPr="00000000" w:rsidR="00000000" w:rsidDel="00000000">
        <w:rPr>
          <w:rFonts w:cs="Courier New" w:hAnsi="Courier New" w:eastAsia="Courier New" w:ascii="Courier New"/>
          <w:b w:val="1"/>
          <w:sz w:val="16"/>
          <w:u w:val="single"/>
          <w:rtl w:val="0"/>
        </w:rPr>
        <w:t xml:space="preserve">extra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Your word, extra, contains the character ‘x’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Your word, extra, contains the character ‘e’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Note: Even though the word "heel" has two e's, there is only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one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output statement.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How did we do that? Well, we obviously did not output the information each time we detected it in the loop; in fact, the </w:t>
      </w:r>
      <w:r w:rsidRPr="00000000" w:rsidR="00000000" w:rsidDel="00000000">
        <w:rPr>
          <w:rFonts w:cs="Calibri" w:hAnsi="Calibri" w:eastAsia="Calibri" w:ascii="Calibri"/>
          <w:i w:val="1"/>
          <w:u w:val="single"/>
          <w:rtl w:val="0"/>
        </w:rPr>
        <w:t xml:space="preserve">only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way to do it is to keep track (inside the loop) of whether an 'e' is found, and then </w:t>
      </w:r>
      <w:r w:rsidRPr="00000000" w:rsidR="00000000" w:rsidDel="00000000">
        <w:rPr>
          <w:rFonts w:cs="Calibri" w:hAnsi="Calibri" w:eastAsia="Calibri" w:ascii="Calibri"/>
          <w:i w:val="1"/>
          <w:u w:val="single"/>
          <w:rtl w:val="0"/>
        </w:rPr>
        <w:t xml:space="preserve">after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the loop has finished, report it (or not).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i w:val="1"/>
          <w:rtl w:val="0"/>
        </w:rPr>
        <w:t xml:space="preserve">We expect you to use one or multiple boolean variables for this exercise.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rPr/>
      </w:pPr>
      <w:bookmarkStart w:id="0" w:colFirst="0" w:name="h.xr5pjzqvdt9i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rPr/>
      </w:pPr>
      <w:bookmarkStart w:id="1" w:colFirst="0" w:name="h.y4yu6jyav4mv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rPr/>
      </w:pPr>
      <w:bookmarkStart w:id="2" w:colFirst="0" w:name="h.s5558ac96j9o" w:colLast="0"/>
      <w:bookmarkEnd w:id="2"/>
      <w:r w:rsidRPr="00000000" w:rsidR="00000000" w:rsidDel="00000000">
        <w:rPr>
          <w:rFonts w:cs="Calibri" w:hAnsi="Calibri" w:eastAsia="Calibri" w:ascii="Calibri"/>
          <w:color w:val="000000"/>
          <w:sz w:val="28"/>
          <w:rtl w:val="0"/>
        </w:rPr>
        <w:t xml:space="preserve">Exercise 2 - modifying strings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In the previous exercise. you used the at() function to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test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the value of individual characters in a string. This time, you will use the same function to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modify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characters.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Follow exactly the same process as in Exercise 1, but now instead of reporting whether the characters are present, </w:t>
      </w:r>
      <w:r w:rsidRPr="00000000" w:rsidR="00000000" w:rsidDel="00000000">
        <w:rPr>
          <w:rFonts w:cs="Calibri" w:hAnsi="Calibri" w:eastAsia="Calibri" w:ascii="Calibri"/>
          <w:i w:val="1"/>
          <w:u w:val="single"/>
          <w:rtl w:val="0"/>
        </w:rPr>
        <w:t xml:space="preserve">change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all occurrences of ‘e’ to ‘3’, of ‘i’ to ‘1’, and of ‘x’ to ‘*’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(this is an unfortunately common tactic for creating “strong” passwords)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As you can see, the at() function is versatile - it works for both reading ("looking at"), and writing ("changing") individual characters inside a string.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u w:val="single"/>
          <w:rtl w:val="0"/>
        </w:rPr>
        <w:t xml:space="preserve">Example Run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(inputs are </w:t>
      </w:r>
      <w:r w:rsidRPr="00000000" w:rsidR="00000000" w:rsidDel="00000000">
        <w:rPr>
          <w:rFonts w:cs="Calibri" w:hAnsi="Calibri" w:eastAsia="Calibri" w:ascii="Calibri"/>
          <w:b w:val="1"/>
          <w:sz w:val="18"/>
          <w:u w:val="single"/>
          <w:rtl w:val="0"/>
        </w:rPr>
        <w:t xml:space="preserve">bold &amp; underlined</w:t>
      </w: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to emphasize the difference between output and typed input)</w:t>
      </w:r>
      <w:r w:rsidRPr="00000000" w:rsidR="00000000" w:rsidDel="00000000">
        <w:rPr>
          <w:rFonts w:cs="Calibri" w:hAnsi="Calibri" w:eastAsia="Calibri" w:ascii="Calibri"/>
          <w:u w:val="single"/>
          <w:rtl w:val="0"/>
        </w:rPr>
        <w:br w:type="textWrapping"/>
      </w: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(as always, you must output a blank line following every input statement to permit testing)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Which exercise? </w:t>
      </w:r>
      <w:r w:rsidRPr="00000000" w:rsidR="00000000" w:rsidDel="00000000">
        <w:rPr>
          <w:rFonts w:cs="Courier New" w:hAnsi="Courier New" w:eastAsia="Courier New" w:ascii="Courier New"/>
          <w:b w:val="1"/>
          <w:sz w:val="16"/>
          <w:u w:val="single"/>
          <w:rtl w:val="0"/>
        </w:rPr>
        <w:t xml:space="preserve">2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Enter a word: </w:t>
      </w:r>
      <w:r w:rsidRPr="00000000" w:rsidR="00000000" w:rsidDel="00000000">
        <w:rPr>
          <w:rFonts w:cs="Courier New" w:hAnsi="Courier New" w:eastAsia="Courier New" w:ascii="Courier New"/>
          <w:b w:val="1"/>
          <w:sz w:val="16"/>
          <w:u w:val="single"/>
          <w:rtl w:val="0"/>
        </w:rPr>
        <w:t xml:space="preserve">heel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Your word transformed is h33l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Exercise 3 - looking for stuff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Frequently, we will need to know if a certain character, or word, or phrase, is present in a string; and if it is present, we need to know where. We could use the looping technique we practiced above - but this is such a common task that the string class provides us with a function for it (find).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Prompt the user for a string, read in a single word.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Now, using the find function, report the index of the  first occurrence of: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1) the character '.' and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2) the location of the first occurrence of the string "stop".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If what you are searching for is NOT present in the string, report that fact.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Remember, the find function can take an argument of type char, or of type string, and if the requested value is not present, the function returns the special value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string::npos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sz w:val="24"/>
          <w:u w:val="single"/>
          <w:rtl w:val="0"/>
        </w:rPr>
        <w:t xml:space="preserve">Example Run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(inputs are </w:t>
      </w:r>
      <w:r w:rsidRPr="00000000" w:rsidR="00000000" w:rsidDel="00000000">
        <w:rPr>
          <w:rFonts w:cs="Calibri" w:hAnsi="Calibri" w:eastAsia="Calibri" w:ascii="Calibri"/>
          <w:b w:val="1"/>
          <w:sz w:val="18"/>
          <w:u w:val="single"/>
          <w:rtl w:val="0"/>
        </w:rPr>
        <w:t xml:space="preserve">bold &amp; underlined</w:t>
      </w:r>
      <w:r w:rsidRPr="00000000" w:rsidR="00000000" w:rsidDel="00000000">
        <w:rPr>
          <w:rFonts w:cs="Calibri" w:hAnsi="Calibri" w:eastAsia="Calibri" w:ascii="Calibri"/>
          <w:sz w:val="18"/>
          <w:rtl w:val="0"/>
        </w:rPr>
        <w:t xml:space="preserve"> to emphasize the difference between output and typed input)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Layout w:type="fixed"/>
        <w:tblLook w:val="0600"/>
      </w:tblPr>
      <w:tblGrid>
        <w:gridCol w:w="4860"/>
        <w:gridCol w:w="45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u w:val="single"/>
                <w:rtl w:val="0"/>
              </w:rPr>
              <w:t xml:space="preserve">Example 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Which exercise?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16"/>
                <w:u w:val="singl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Enter a word: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16"/>
                <w:u w:val="single"/>
                <w:rtl w:val="0"/>
              </w:rPr>
              <w:t xml:space="preserve">home??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The entry does not contain the character '.'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The entry does not contain the word "stop"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u w:val="single"/>
                <w:rtl w:val="0"/>
              </w:rPr>
              <w:t xml:space="preserve">Example 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Which exercise?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16"/>
                <w:u w:val="single"/>
                <w:rtl w:val="0"/>
              </w:rPr>
              <w:t xml:space="preserve">3</w:t>
            </w: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Enter a word: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16"/>
                <w:u w:val="single"/>
                <w:rtl w:val="0"/>
              </w:rPr>
              <w:t xml:space="preserve">pit-stop.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The character '.' is located at index 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16"/>
                <w:rtl w:val="0"/>
              </w:rPr>
              <w:t xml:space="preserve">The word "stop" starts at index 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Courier New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docs.google.com/document/d/1WyzL3qvKLrC1UCRf178b_wYWQmEZlhDObFNFb79U63I/edit?usp=sharing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WyzL3qvKLrC1UCRf178b_wYWQmEZlhDObFNFb79U63I/edit?usp=sharing" Type="http://schemas.openxmlformats.org/officeDocument/2006/relationships/hyperlink" TargetMode="External" Id="rId9"/><Relationship Target="http://www.youtube.com/playlist?list=PLTTJbxrH72A1RyceTFxRdBcy-9J8wFqRH" Type="http://schemas.openxmlformats.org/officeDocument/2006/relationships/hyperlink" TargetMode="External" Id="rId6"/><Relationship Target="https://www.youtube.com/playlist?list=PLTTJbxrH72A1KtVyIg7uQ8IrK1Y-zjDq5" Type="http://schemas.openxmlformats.org/officeDocument/2006/relationships/hyperlink" TargetMode="External" Id="rId5"/><Relationship Target="https://docs.google.com/document/d/1WyzL3qvKLrC1UCRf178b_wYWQmEZlhDObFNFb79U63I/edit?usp=sharing" Type="http://schemas.openxmlformats.org/officeDocument/2006/relationships/hyperlink" TargetMode="External" Id="rId8"/><Relationship Target="http://www.youtube.com/playlist?list=PLTTJbxrH72A1RyceTFxRdBcy-9J8wFqRH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05.docx</dc:title>
</cp:coreProperties>
</file>