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Florianópolis, dezembro de 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Fabiane Barreto Vavassori Benitti</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xx</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............................................................................................................................xx</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08 - Lista de tecnologias que atendem aos critérios de inclusão ............................. 33</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09 - Lista das tecnologias com abordagem e etapas ............................................... 35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10 -  Lista das tecnologias com suas características ............................................... 36</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ascii="Arial" w:hAnsi="Arial" w:cs="Arial"/>
          <w:b w:val="0"/>
          <w:bCs w:val="0"/>
          <w:sz w:val="22"/>
          <w:szCs w:val="22"/>
          <w:lang w:val="en-US"/>
        </w:rPr>
      </w:pPr>
      <w:r>
        <w:rPr>
          <w:rFonts w:hint="default" w:ascii="Arial" w:hAnsi="Arial" w:cs="Arial"/>
          <w:b w:val="0"/>
          <w:bCs w:val="0"/>
          <w:sz w:val="20"/>
          <w:szCs w:val="20"/>
          <w:lang w:val="pt-PT"/>
        </w:rPr>
        <w:t>Tabela 12 - Cronograma das próximas etapas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RH - Requisito para histórias de usuário................................................................X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RC - Requisito para cenários..................................................................................X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center"/>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Considerações finais</w:t>
      </w:r>
      <w:r>
        <w:rPr>
          <w:rFonts w:hint="default" w:ascii="Arial" w:hAnsi="Arial" w:cs="Arial"/>
          <w:b w:val="0"/>
          <w:bCs w:val="0"/>
          <w:sz w:val="20"/>
          <w:szCs w:val="20"/>
          <w:lang w:val="pt-PT"/>
        </w:rPr>
        <w:t xml:space="preserve"> ................................................................................................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3.1</w:t>
      </w:r>
      <w:r>
        <w:rPr>
          <w:rFonts w:hint="default" w:ascii="Arial" w:hAnsi="Arial" w:cs="Arial"/>
          <w:b w:val="0"/>
          <w:bCs w:val="0"/>
          <w:sz w:val="20"/>
          <w:szCs w:val="20"/>
          <w:lang w:val="en-US"/>
        </w:rPr>
        <w:t xml:space="preserve"> </w:t>
      </w:r>
      <w:r>
        <w:rPr>
          <w:rFonts w:hint="default" w:ascii="Arial" w:hAnsi="Arial" w:cs="Arial"/>
          <w:b w:val="0"/>
          <w:bCs w:val="0"/>
          <w:sz w:val="20"/>
          <w:szCs w:val="20"/>
          <w:lang w:val="pt-PT"/>
        </w:rPr>
        <w:t>Cronograma ................................................................................................... 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2"/>
          <w:szCs w:val="22"/>
          <w:lang w:val="pt-PT"/>
        </w:rPr>
      </w:pPr>
      <w:r>
        <w:rPr>
          <w:rFonts w:hint="default" w:ascii="Arial" w:hAnsi="Arial" w:cs="Arial"/>
          <w:b/>
          <w:bCs/>
          <w:sz w:val="20"/>
          <w:szCs w:val="20"/>
          <w:lang w:val="en-US"/>
        </w:rPr>
        <w:t>5. REFERÊNCIAS</w:t>
      </w:r>
      <w:r>
        <w:rPr>
          <w:rFonts w:hint="default" w:ascii="Arial" w:hAnsi="Arial" w:cs="Arial"/>
          <w:b/>
          <w:bCs/>
          <w:sz w:val="20"/>
          <w:szCs w:val="20"/>
          <w:lang w:val="pt-PT"/>
        </w:rPr>
        <w:t xml:space="preserve"> ................................................................................................................. 45</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3"/>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1"/>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1"/>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1"/>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1"/>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1"/>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1"/>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1"/>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1"/>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1"/>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1"/>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1"/>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1"/>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1"/>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1"/>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1"/>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1"/>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1"/>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1"/>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1"/>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r>
        <w:rPr>
          <w:rFonts w:hint="default" w:ascii="Arial" w:hAnsi="Arial" w:cs="Arial"/>
          <w:sz w:val="21"/>
          <w:szCs w:val="21"/>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3</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 xml:space="preserve">Figura 11: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14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14: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12,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12: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15, 16 e 17.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18.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8"/>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à todas as perguntas relativas aos objetivos G1, G2 e G3. Todo o levantamento de métricas estão disponibilizados nos apêndices </w:t>
      </w:r>
      <w:r>
        <w:rPr>
          <w:rFonts w:hint="default" w:ascii="Arial" w:hAnsi="Arial" w:cs="Arial"/>
          <w:b w:val="0"/>
          <w:bCs w:val="0"/>
          <w:i w:val="0"/>
          <w:iCs w:val="0"/>
          <w:sz w:val="24"/>
          <w:szCs w:val="24"/>
          <w:highlight w:val="yellow"/>
          <w:lang w:val="en-US"/>
        </w:rPr>
        <w:t>X, Y, Z (falta incluir e referenciar aqui</w:t>
      </w:r>
      <w:bookmarkStart w:id="0" w:name="_GoBack"/>
      <w:bookmarkEnd w:id="0"/>
      <w:r>
        <w:rPr>
          <w:rFonts w:hint="default" w:ascii="Arial" w:hAnsi="Arial" w:cs="Arial"/>
          <w:b w:val="0"/>
          <w:bCs w:val="0"/>
          <w:i w:val="0"/>
          <w:iCs w:val="0"/>
          <w:sz w:val="24"/>
          <w:szCs w:val="24"/>
          <w:highlight w:val="yellow"/>
          <w:lang w:val="en-US"/>
        </w:rPr>
        <w:t>)</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t/>
      </w:r>
      <w:r>
        <w:rPr>
          <w:rFonts w:hint="default" w:ascii="Arial" w:hAnsi="Arial" w:cs="Arial"/>
          <w:b w:val="0"/>
          <w:bCs w:val="0"/>
          <w:i w:val="0"/>
          <w:iCs w:val="0"/>
          <w:sz w:val="24"/>
          <w:szCs w:val="24"/>
          <w:lang w:val="en-US"/>
        </w:rPr>
        <w:tab/>
        <w:t>A Tabela 19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a seguir foram feitas em cima apenas das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20: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20 é possível observar que ao processar as 68 histórias de usuário no idioma português, o NLTK teve um tempo inferior que o do spaCy, sendo 7,19% mais rápido que o spaCy. Já na Tabela 21, ao processar as 68 histórias de usuário no idioma inglês, o NLTK também teve o tempo de processamento inferior ao do spaCy, neste caso, o NLTK foi 41,84% mais rápido que o spaCy.</w:t>
      </w:r>
    </w:p>
    <w:tbl>
      <w:tblPr>
        <w:tblStyle w:val="13"/>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21: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22,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8"/>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8"/>
          <w:rFonts w:hint="default" w:ascii="Arial" w:hAnsi="Arial" w:cs="Arial"/>
          <w:sz w:val="24"/>
          <w:szCs w:val="24"/>
          <w:lang w:val="en-US"/>
        </w:rPr>
        <w:footnoteReference w:id="2"/>
      </w:r>
      <w:r>
        <w:rPr>
          <w:rFonts w:hint="default" w:ascii="Arial" w:hAnsi="Arial" w:cs="Arial"/>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22: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23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24,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val="0"/>
          <w:iCs w:val="0"/>
          <w:sz w:val="24"/>
          <w:szCs w:val="24"/>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25,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26: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27: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27 observa-se um exemplo na qual os erros gramaticais não influenciaram na validação dos critérios de qualidade, pois, conforme é possível observar na Tabela 28,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28: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t>Caso a história tenha sido escrita com alguma violação em algum critério de qualidade e na validação da história o critério esteja descrito inválido, como é o caso do exemplo na Tabela 29,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FFB3B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FFB3B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29: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30: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Com relação ao processamento em português, na</w:t>
      </w:r>
      <w:r>
        <w:rPr>
          <w:rFonts w:hint="default" w:ascii="Arial" w:hAnsi="Arial" w:cs="Arial"/>
          <w:i w:val="0"/>
          <w:iCs w:val="0"/>
          <w:sz w:val="24"/>
          <w:szCs w:val="24"/>
          <w:u w:val="none"/>
          <w:lang w:val="en-US"/>
        </w:rPr>
        <w:t xml:space="preserve"> Tabela 30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t>Com relação ao processamento em inglês, pode-se observar na Tabela 31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13: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13,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14,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14: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Porém, ao analisar a documentação do spaCy, conforme Figura 15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15: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11"/>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8"/>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ainda sim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360" w:leftChars="0" w:hanging="360" w:hangingChars="15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Neste trabalho foram analisadas algumas definições para histórias de usuário, critérios de qualidade e processamento de linguagem natural. Além desses conceitos, foi desenvolvido uma estudo comparativo entre tecnologias de processamento de linguagem natural onde buscou-se identificar qual tecnologia é a mais indicada para a avaliação de critérios de qualidade em histórias de usuários.</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en-US"/>
        </w:rPr>
        <w:t>- Inclusão de outras tecnologias de PLN no processamento das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5"/>
          <w:rFonts w:hint="default" w:ascii="Arial" w:hAnsi="Arial" w:cs="Arial"/>
          <w:b w:val="0"/>
          <w:bCs w:val="0"/>
          <w:sz w:val="24"/>
          <w:szCs w:val="24"/>
          <w:lang w:val="pt-PT"/>
        </w:rPr>
        <w:t>https://opensource.com/article/19/3/natural-language-processing-tools</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1"/>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5"/>
          <w:rFonts w:hint="default" w:ascii="Arial" w:hAnsi="Arial" w:cs="Arial"/>
          <w:b w:val="0"/>
          <w:bCs w:val="0"/>
          <w:sz w:val="24"/>
          <w:szCs w:val="24"/>
          <w:lang w:val="pt-PT"/>
        </w:rPr>
        <w:t>https://techbeacon.com/app-dev-testing/essential-guide-user-story-creation-agile-leaders</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5"/>
          <w:rFonts w:hint="default" w:ascii="Arial" w:hAnsi="Arial" w:cs="Arial"/>
          <w:b w:val="0"/>
          <w:bCs w:val="0"/>
          <w:sz w:val="24"/>
          <w:szCs w:val="24"/>
          <w:lang w:val="pt-PT"/>
        </w:rPr>
        <w:t>https://founders.archives.gov/documents/Franklin/01-03-02-0130</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1"/>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5"/>
          <w:rFonts w:hint="default" w:ascii="Arial" w:hAnsi="Arial" w:cs="Arial"/>
          <w:b w:val="0"/>
          <w:bCs w:val="0"/>
          <w:sz w:val="24"/>
          <w:szCs w:val="24"/>
          <w:lang w:val="pt-PT"/>
        </w:rPr>
        <w:t>https://dzone.com/articles/the-trouble-with-user-stories-1</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1"/>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5"/>
          <w:rFonts w:hint="default" w:ascii="Arial" w:hAnsi="Arial" w:cs="Arial"/>
          <w:b w:val="0"/>
          <w:bCs w:val="0"/>
          <w:sz w:val="24"/>
          <w:szCs w:val="24"/>
          <w:lang w:val="en-US"/>
        </w:rPr>
        <w:t>https://www.rackspace.com/pt/solve/evolution-nlp</w:t>
      </w:r>
      <w:r>
        <w:rPr>
          <w:rStyle w:val="15"/>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5"/>
          <w:rFonts w:hint="default" w:ascii="Arial" w:hAnsi="Arial" w:cs="Arial"/>
          <w:b w:val="0"/>
          <w:bCs w:val="0"/>
          <w:sz w:val="24"/>
          <w:szCs w:val="24"/>
          <w:lang w:val="pt-PT"/>
        </w:rPr>
        <w:t>https://www.atlassian.com/br/agile/project-management/user-stories</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5"/>
          <w:rFonts w:hint="default" w:ascii="Arial" w:hAnsi="Arial" w:cs="Arial"/>
          <w:b w:val="0"/>
          <w:bCs w:val="0"/>
          <w:sz w:val="24"/>
          <w:szCs w:val="24"/>
          <w:lang w:val="pt-PT"/>
        </w:rPr>
        <w:t>https://gobacklog.com/blog/o-que-e-automacao-e-para-que-serve/</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4"/>
          <w:rFonts w:hint="default" w:ascii="Arial" w:hAnsi="Arial" w:cs="Arial"/>
          <w:b w:val="0"/>
          <w:bCs w:val="0"/>
          <w:sz w:val="24"/>
          <w:szCs w:val="24"/>
          <w:lang w:val="pt-PT"/>
        </w:rPr>
        <w:t>https://www.take.net/blog/tecnologia/nlp-processamento-linguagem-natural/</w:t>
      </w:r>
      <w:r>
        <w:rPr>
          <w:rStyle w:val="14"/>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1"/>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5"/>
          <w:rFonts w:hint="default" w:ascii="Arial" w:hAnsi="Arial" w:cs="Arial"/>
          <w:b w:val="0"/>
          <w:bCs w:val="0"/>
          <w:sz w:val="24"/>
          <w:szCs w:val="24"/>
          <w:lang w:val="pt-PT"/>
        </w:rPr>
        <w:t>https://xp123.com/articles/invest-in-good-stories-and-smart-tasks/</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1"/>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w:t>
      </w: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7"/>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11"/>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7"/>
        <w:bidi w:val="0"/>
        <w:snapToGrid w:val="0"/>
        <w:jc w:val="left"/>
      </w:pPr>
    </w:p>
    <w:p>
      <w:pPr>
        <w:pStyle w:val="9"/>
        <w:snapToGrid w:val="0"/>
      </w:pPr>
    </w:p>
  </w:footnote>
  <w:footnote w:id="1">
    <w:p>
      <w:pPr>
        <w:pStyle w:val="9"/>
        <w:snapToGrid w:val="0"/>
        <w:rPr>
          <w:rFonts w:hint="default"/>
          <w:lang w:val="en-US"/>
        </w:rPr>
      </w:pPr>
      <w:r>
        <w:rPr>
          <w:rStyle w:val="8"/>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11"/>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9"/>
        <w:snapToGrid w:val="0"/>
        <w:rPr>
          <w:rFonts w:hint="default"/>
          <w:lang w:val="en-US"/>
        </w:rPr>
      </w:pPr>
      <w:r>
        <w:rPr>
          <w:rStyle w:val="8"/>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11"/>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9"/>
        <w:snapToGrid w:val="0"/>
      </w:pPr>
      <w:r>
        <w:rPr>
          <w:rStyle w:val="8"/>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1"/>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0"/>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98960B8"/>
    <w:rsid w:val="09AC55EB"/>
    <w:rsid w:val="0A0E2379"/>
    <w:rsid w:val="0ABD669F"/>
    <w:rsid w:val="0B0B06FB"/>
    <w:rsid w:val="0B96425E"/>
    <w:rsid w:val="0D507F3E"/>
    <w:rsid w:val="0D791EB1"/>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A4938"/>
    <w:rsid w:val="1E6F48D7"/>
    <w:rsid w:val="1E6F6F11"/>
    <w:rsid w:val="1E996D73"/>
    <w:rsid w:val="1EF5B666"/>
    <w:rsid w:val="1EFF5120"/>
    <w:rsid w:val="1FBD8323"/>
    <w:rsid w:val="1FD6C197"/>
    <w:rsid w:val="1FF56004"/>
    <w:rsid w:val="1FFD65DF"/>
    <w:rsid w:val="1FFE2D04"/>
    <w:rsid w:val="1FFF208B"/>
    <w:rsid w:val="219F5EE0"/>
    <w:rsid w:val="21A37ABC"/>
    <w:rsid w:val="21FFC362"/>
    <w:rsid w:val="227B0BEC"/>
    <w:rsid w:val="227EEDC9"/>
    <w:rsid w:val="24DD5D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A3D47E"/>
    <w:rsid w:val="2DB5595E"/>
    <w:rsid w:val="2DFE399E"/>
    <w:rsid w:val="2EFDFBE1"/>
    <w:rsid w:val="2EFE7481"/>
    <w:rsid w:val="2F5F9329"/>
    <w:rsid w:val="2F7BD30D"/>
    <w:rsid w:val="2F9F93DC"/>
    <w:rsid w:val="2FBA434C"/>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F271B"/>
    <w:rsid w:val="3B38517B"/>
    <w:rsid w:val="3BA9DB40"/>
    <w:rsid w:val="3BB30E79"/>
    <w:rsid w:val="3BB759E4"/>
    <w:rsid w:val="3BBFE345"/>
    <w:rsid w:val="3BF11582"/>
    <w:rsid w:val="3BFD962D"/>
    <w:rsid w:val="3BFFC419"/>
    <w:rsid w:val="3C7BE0E1"/>
    <w:rsid w:val="3D1DC8EC"/>
    <w:rsid w:val="3D944B6D"/>
    <w:rsid w:val="3DBF5BA6"/>
    <w:rsid w:val="3DF84E2E"/>
    <w:rsid w:val="3DFF6BD7"/>
    <w:rsid w:val="3E7C22AA"/>
    <w:rsid w:val="3EBDF007"/>
    <w:rsid w:val="3EBF50DE"/>
    <w:rsid w:val="3EFEBA26"/>
    <w:rsid w:val="3EFEC05E"/>
    <w:rsid w:val="3F32C3B1"/>
    <w:rsid w:val="3F537E07"/>
    <w:rsid w:val="3F5FF1D7"/>
    <w:rsid w:val="3F773CA8"/>
    <w:rsid w:val="3F7F6EB2"/>
    <w:rsid w:val="3F9DDD6D"/>
    <w:rsid w:val="3FA731BA"/>
    <w:rsid w:val="3FAD1F43"/>
    <w:rsid w:val="3FC785EB"/>
    <w:rsid w:val="3FD020C9"/>
    <w:rsid w:val="3FD3E0DA"/>
    <w:rsid w:val="3FDEB9C6"/>
    <w:rsid w:val="3FDFAD92"/>
    <w:rsid w:val="3FF0CC92"/>
    <w:rsid w:val="3FF5CF0C"/>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EB64EC"/>
    <w:rsid w:val="48AFD13D"/>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F5F851"/>
    <w:rsid w:val="55FEB14F"/>
    <w:rsid w:val="560B7449"/>
    <w:rsid w:val="56400806"/>
    <w:rsid w:val="567994C4"/>
    <w:rsid w:val="57BF745A"/>
    <w:rsid w:val="57DB5F96"/>
    <w:rsid w:val="57DDBE17"/>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E0C59DD"/>
    <w:rsid w:val="5E0F8236"/>
    <w:rsid w:val="5E313DE1"/>
    <w:rsid w:val="5E7461A1"/>
    <w:rsid w:val="5EAD3F2B"/>
    <w:rsid w:val="5EBAADD9"/>
    <w:rsid w:val="5EBFFA5F"/>
    <w:rsid w:val="5EFE569A"/>
    <w:rsid w:val="5EFFCDBB"/>
    <w:rsid w:val="5F3F4745"/>
    <w:rsid w:val="5F43D4C8"/>
    <w:rsid w:val="5F484962"/>
    <w:rsid w:val="5F6DD80D"/>
    <w:rsid w:val="5F6E9F5C"/>
    <w:rsid w:val="5F7D6E17"/>
    <w:rsid w:val="5FAFE2B0"/>
    <w:rsid w:val="5FBF827C"/>
    <w:rsid w:val="5FCE3DB2"/>
    <w:rsid w:val="5FD64E4D"/>
    <w:rsid w:val="5FE794FD"/>
    <w:rsid w:val="5FED6792"/>
    <w:rsid w:val="5FEDD020"/>
    <w:rsid w:val="5FEE3DAC"/>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EF374"/>
    <w:rsid w:val="649004EC"/>
    <w:rsid w:val="65BFA5DB"/>
    <w:rsid w:val="65EC30DB"/>
    <w:rsid w:val="66ABC868"/>
    <w:rsid w:val="66E703A9"/>
    <w:rsid w:val="66F0FE60"/>
    <w:rsid w:val="66FF0F2F"/>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FE39"/>
    <w:rsid w:val="6C421F5C"/>
    <w:rsid w:val="6C681E3D"/>
    <w:rsid w:val="6C9672F5"/>
    <w:rsid w:val="6CBFD72C"/>
    <w:rsid w:val="6CFEE2E3"/>
    <w:rsid w:val="6DB1D366"/>
    <w:rsid w:val="6DB3195F"/>
    <w:rsid w:val="6DBB71E0"/>
    <w:rsid w:val="6DDBBCB3"/>
    <w:rsid w:val="6DE52B46"/>
    <w:rsid w:val="6DFFAAE1"/>
    <w:rsid w:val="6E0FBB34"/>
    <w:rsid w:val="6E6F2DED"/>
    <w:rsid w:val="6E7B1EC6"/>
    <w:rsid w:val="6EAFE8E3"/>
    <w:rsid w:val="6EC71F87"/>
    <w:rsid w:val="6EC96BB8"/>
    <w:rsid w:val="6EEDD434"/>
    <w:rsid w:val="6F442077"/>
    <w:rsid w:val="6F44EC55"/>
    <w:rsid w:val="6F5674EC"/>
    <w:rsid w:val="6F5BBF9B"/>
    <w:rsid w:val="6F7F50EF"/>
    <w:rsid w:val="6F7FA169"/>
    <w:rsid w:val="6F8FED59"/>
    <w:rsid w:val="6F9DAD91"/>
    <w:rsid w:val="6F9F7578"/>
    <w:rsid w:val="6FA5004F"/>
    <w:rsid w:val="6FBF1797"/>
    <w:rsid w:val="6FBF78DD"/>
    <w:rsid w:val="6FC875E5"/>
    <w:rsid w:val="6FDB573A"/>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7E344"/>
    <w:rsid w:val="74FB616C"/>
    <w:rsid w:val="74FF07D6"/>
    <w:rsid w:val="74FF7505"/>
    <w:rsid w:val="75874327"/>
    <w:rsid w:val="75CD82CD"/>
    <w:rsid w:val="75E5C3CB"/>
    <w:rsid w:val="75EFC3FE"/>
    <w:rsid w:val="75FF963E"/>
    <w:rsid w:val="767CAF6B"/>
    <w:rsid w:val="767F00A6"/>
    <w:rsid w:val="76BD7AEB"/>
    <w:rsid w:val="76FA0BF9"/>
    <w:rsid w:val="774E195C"/>
    <w:rsid w:val="7753E5F9"/>
    <w:rsid w:val="777D07CC"/>
    <w:rsid w:val="777FBA45"/>
    <w:rsid w:val="7790738D"/>
    <w:rsid w:val="77A64186"/>
    <w:rsid w:val="77AF8C84"/>
    <w:rsid w:val="77B20AC5"/>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FB0F76"/>
    <w:rsid w:val="79FEE7D3"/>
    <w:rsid w:val="7A4EE33E"/>
    <w:rsid w:val="7A8D3EF5"/>
    <w:rsid w:val="7A992BF4"/>
    <w:rsid w:val="7ABFC632"/>
    <w:rsid w:val="7AF5C099"/>
    <w:rsid w:val="7AF72CF0"/>
    <w:rsid w:val="7AF798FF"/>
    <w:rsid w:val="7AFADC9A"/>
    <w:rsid w:val="7AFED0FA"/>
    <w:rsid w:val="7AFFACE4"/>
    <w:rsid w:val="7B14516A"/>
    <w:rsid w:val="7B3F076D"/>
    <w:rsid w:val="7B5DAF20"/>
    <w:rsid w:val="7B6E052B"/>
    <w:rsid w:val="7B774852"/>
    <w:rsid w:val="7B7BAE54"/>
    <w:rsid w:val="7B9A3872"/>
    <w:rsid w:val="7BB6EB00"/>
    <w:rsid w:val="7BBF53E5"/>
    <w:rsid w:val="7BCBBABD"/>
    <w:rsid w:val="7BD55C49"/>
    <w:rsid w:val="7BDD502C"/>
    <w:rsid w:val="7BDE33ED"/>
    <w:rsid w:val="7BE36669"/>
    <w:rsid w:val="7BEBF37B"/>
    <w:rsid w:val="7BFDF21C"/>
    <w:rsid w:val="7BFF502C"/>
    <w:rsid w:val="7BFF95B1"/>
    <w:rsid w:val="7BFFE1BC"/>
    <w:rsid w:val="7CDDF027"/>
    <w:rsid w:val="7CFAB69F"/>
    <w:rsid w:val="7CFF9107"/>
    <w:rsid w:val="7D3FC953"/>
    <w:rsid w:val="7D4F075D"/>
    <w:rsid w:val="7D4F607D"/>
    <w:rsid w:val="7D67376C"/>
    <w:rsid w:val="7D750C34"/>
    <w:rsid w:val="7D795158"/>
    <w:rsid w:val="7DAB77E0"/>
    <w:rsid w:val="7DAB983E"/>
    <w:rsid w:val="7DCB0080"/>
    <w:rsid w:val="7DDC2E3E"/>
    <w:rsid w:val="7DF88A08"/>
    <w:rsid w:val="7DF984E9"/>
    <w:rsid w:val="7DFABDCA"/>
    <w:rsid w:val="7DFB722E"/>
    <w:rsid w:val="7DFEDB8F"/>
    <w:rsid w:val="7DFF466A"/>
    <w:rsid w:val="7E2B1FF9"/>
    <w:rsid w:val="7E3D01BF"/>
    <w:rsid w:val="7E7CBE78"/>
    <w:rsid w:val="7E7F0B8A"/>
    <w:rsid w:val="7EA6D6F1"/>
    <w:rsid w:val="7EAD2936"/>
    <w:rsid w:val="7EBB8A79"/>
    <w:rsid w:val="7EBE28C3"/>
    <w:rsid w:val="7ED11355"/>
    <w:rsid w:val="7EDF0714"/>
    <w:rsid w:val="7EE083BB"/>
    <w:rsid w:val="7EF14CC9"/>
    <w:rsid w:val="7EFD90D2"/>
    <w:rsid w:val="7EFDA52C"/>
    <w:rsid w:val="7EFF9BAA"/>
    <w:rsid w:val="7F2F4068"/>
    <w:rsid w:val="7F3A8CAA"/>
    <w:rsid w:val="7F3CB227"/>
    <w:rsid w:val="7F4D708F"/>
    <w:rsid w:val="7F5D3AE9"/>
    <w:rsid w:val="7F5DBF3B"/>
    <w:rsid w:val="7F6ACC98"/>
    <w:rsid w:val="7F6E35B7"/>
    <w:rsid w:val="7F6F069C"/>
    <w:rsid w:val="7F6F3345"/>
    <w:rsid w:val="7F6F9FCB"/>
    <w:rsid w:val="7F77C55C"/>
    <w:rsid w:val="7F7D1159"/>
    <w:rsid w:val="7F7FB186"/>
    <w:rsid w:val="7F7FB7D7"/>
    <w:rsid w:val="7F7FC155"/>
    <w:rsid w:val="7F7FF197"/>
    <w:rsid w:val="7FA7FB8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B501"/>
    <w:rsid w:val="7FF293D4"/>
    <w:rsid w:val="7FF497FC"/>
    <w:rsid w:val="7FF5B79D"/>
    <w:rsid w:val="7FF65D1A"/>
    <w:rsid w:val="7FFBD865"/>
    <w:rsid w:val="7FFD037A"/>
    <w:rsid w:val="7FFE19D0"/>
    <w:rsid w:val="7FFE2FCA"/>
    <w:rsid w:val="7FFED14F"/>
    <w:rsid w:val="7FFF3F74"/>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EB346C"/>
    <w:rsid w:val="9DFFF448"/>
    <w:rsid w:val="9EA75B1E"/>
    <w:rsid w:val="9EEBFDCB"/>
    <w:rsid w:val="9F5FA098"/>
    <w:rsid w:val="9F7A0063"/>
    <w:rsid w:val="9F7FFE84"/>
    <w:rsid w:val="9FE546BE"/>
    <w:rsid w:val="9FF615A7"/>
    <w:rsid w:val="9FF73D87"/>
    <w:rsid w:val="9FF76695"/>
    <w:rsid w:val="A26FA256"/>
    <w:rsid w:val="A34E7D40"/>
    <w:rsid w:val="A3FB3A69"/>
    <w:rsid w:val="A5FC4150"/>
    <w:rsid w:val="A657ED89"/>
    <w:rsid w:val="A6AFB743"/>
    <w:rsid w:val="A9BF6C87"/>
    <w:rsid w:val="A9DEDE6F"/>
    <w:rsid w:val="AB3DE1A5"/>
    <w:rsid w:val="AB63CC6F"/>
    <w:rsid w:val="AD77311F"/>
    <w:rsid w:val="AE7788CA"/>
    <w:rsid w:val="AF37782E"/>
    <w:rsid w:val="AF7A8B5D"/>
    <w:rsid w:val="AF9DDAE3"/>
    <w:rsid w:val="AFB1CD8E"/>
    <w:rsid w:val="AFEDD6CF"/>
    <w:rsid w:val="AFFDB7D1"/>
    <w:rsid w:val="B2EFCE74"/>
    <w:rsid w:val="B36F19CF"/>
    <w:rsid w:val="B3EFEB79"/>
    <w:rsid w:val="B3FFDDE9"/>
    <w:rsid w:val="B65FED01"/>
    <w:rsid w:val="B66EC502"/>
    <w:rsid w:val="B6BF85FF"/>
    <w:rsid w:val="B773AE2E"/>
    <w:rsid w:val="B776EA21"/>
    <w:rsid w:val="B777D4E8"/>
    <w:rsid w:val="B77D8542"/>
    <w:rsid w:val="B787BBE7"/>
    <w:rsid w:val="B797295C"/>
    <w:rsid w:val="B7AAF411"/>
    <w:rsid w:val="B7BD6EFC"/>
    <w:rsid w:val="B7EF2ED0"/>
    <w:rsid w:val="B7F5421F"/>
    <w:rsid w:val="BAE679F4"/>
    <w:rsid w:val="BAF44F34"/>
    <w:rsid w:val="BB7EFBFF"/>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F6FDBB8"/>
    <w:rsid w:val="BF79CB2F"/>
    <w:rsid w:val="BFBB581B"/>
    <w:rsid w:val="BFC851AD"/>
    <w:rsid w:val="BFDF9722"/>
    <w:rsid w:val="BFE75FF0"/>
    <w:rsid w:val="BFEDCD33"/>
    <w:rsid w:val="BFEF2311"/>
    <w:rsid w:val="BFEF4579"/>
    <w:rsid w:val="BFEFC207"/>
    <w:rsid w:val="BFFBBADA"/>
    <w:rsid w:val="BFFD94CD"/>
    <w:rsid w:val="BFFDA203"/>
    <w:rsid w:val="BFFEC378"/>
    <w:rsid w:val="BFFF1685"/>
    <w:rsid w:val="BFFF44B8"/>
    <w:rsid w:val="BFFF640E"/>
    <w:rsid w:val="BFFFEE72"/>
    <w:rsid w:val="C3EFC31C"/>
    <w:rsid w:val="C6D38706"/>
    <w:rsid w:val="C7CF5665"/>
    <w:rsid w:val="C7F7259A"/>
    <w:rsid w:val="C7FEDCAB"/>
    <w:rsid w:val="CBBF1FFE"/>
    <w:rsid w:val="CBCEFA06"/>
    <w:rsid w:val="CBFFAABB"/>
    <w:rsid w:val="CD45EC4C"/>
    <w:rsid w:val="CDC70B64"/>
    <w:rsid w:val="CDFF8D66"/>
    <w:rsid w:val="CEF60B20"/>
    <w:rsid w:val="CFB67113"/>
    <w:rsid w:val="CFEE5EB7"/>
    <w:rsid w:val="CFF332A7"/>
    <w:rsid w:val="CFFBD3A3"/>
    <w:rsid w:val="CFFCB74E"/>
    <w:rsid w:val="D3F3E912"/>
    <w:rsid w:val="D4F77B85"/>
    <w:rsid w:val="D57D4C62"/>
    <w:rsid w:val="D5B3A225"/>
    <w:rsid w:val="D5F2C785"/>
    <w:rsid w:val="D77FBDF4"/>
    <w:rsid w:val="D7B55DBB"/>
    <w:rsid w:val="D7D556B0"/>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F1FE9E"/>
    <w:rsid w:val="DDF763B8"/>
    <w:rsid w:val="DDF90369"/>
    <w:rsid w:val="DDFE5D2B"/>
    <w:rsid w:val="DEDF392C"/>
    <w:rsid w:val="DEEC0F6A"/>
    <w:rsid w:val="DEFD19A8"/>
    <w:rsid w:val="DEFDA1F9"/>
    <w:rsid w:val="DEFE5F4C"/>
    <w:rsid w:val="DF43A861"/>
    <w:rsid w:val="DF55338C"/>
    <w:rsid w:val="DF5F3C47"/>
    <w:rsid w:val="DFAF1920"/>
    <w:rsid w:val="DFBE9AD1"/>
    <w:rsid w:val="DFCFC53E"/>
    <w:rsid w:val="DFDE31CA"/>
    <w:rsid w:val="DFE9AD32"/>
    <w:rsid w:val="DFEDF162"/>
    <w:rsid w:val="DFF654E6"/>
    <w:rsid w:val="DFF93BAF"/>
    <w:rsid w:val="DFFB64C6"/>
    <w:rsid w:val="DFFC6F8B"/>
    <w:rsid w:val="DFFD4084"/>
    <w:rsid w:val="DFFD6310"/>
    <w:rsid w:val="DFFD8675"/>
    <w:rsid w:val="DFFDC5E5"/>
    <w:rsid w:val="DFFED4E3"/>
    <w:rsid w:val="DFFF28EA"/>
    <w:rsid w:val="DFFF4FF0"/>
    <w:rsid w:val="DFFFF9B1"/>
    <w:rsid w:val="E0A77946"/>
    <w:rsid w:val="E1FF5022"/>
    <w:rsid w:val="E2F70324"/>
    <w:rsid w:val="E37DBC07"/>
    <w:rsid w:val="E39D8126"/>
    <w:rsid w:val="E3FFC619"/>
    <w:rsid w:val="E5761FE8"/>
    <w:rsid w:val="E5BFED29"/>
    <w:rsid w:val="E6B43D16"/>
    <w:rsid w:val="E6B713A1"/>
    <w:rsid w:val="E6FD078D"/>
    <w:rsid w:val="E7632EDF"/>
    <w:rsid w:val="E77F91E8"/>
    <w:rsid w:val="E781287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FE7E29"/>
    <w:rsid w:val="F1FF1050"/>
    <w:rsid w:val="F25ED8E4"/>
    <w:rsid w:val="F2FAF0D5"/>
    <w:rsid w:val="F3ADB46A"/>
    <w:rsid w:val="F3BF1F5E"/>
    <w:rsid w:val="F3DDE44B"/>
    <w:rsid w:val="F3FA2879"/>
    <w:rsid w:val="F3FFCFF2"/>
    <w:rsid w:val="F57601C9"/>
    <w:rsid w:val="F5B3D500"/>
    <w:rsid w:val="F5DADC69"/>
    <w:rsid w:val="F5DFC914"/>
    <w:rsid w:val="F5F60DCB"/>
    <w:rsid w:val="F5F65B7F"/>
    <w:rsid w:val="F5FB765B"/>
    <w:rsid w:val="F5FFE40B"/>
    <w:rsid w:val="F68772DF"/>
    <w:rsid w:val="F6C32A0E"/>
    <w:rsid w:val="F6EB8E6F"/>
    <w:rsid w:val="F6EFA28E"/>
    <w:rsid w:val="F6EFBD7B"/>
    <w:rsid w:val="F6F8F6B6"/>
    <w:rsid w:val="F6FE1D24"/>
    <w:rsid w:val="F73F3807"/>
    <w:rsid w:val="F75FF2C4"/>
    <w:rsid w:val="F76D1A9E"/>
    <w:rsid w:val="F77790D7"/>
    <w:rsid w:val="F77B6519"/>
    <w:rsid w:val="F797DCBF"/>
    <w:rsid w:val="F7AE110F"/>
    <w:rsid w:val="F7B78739"/>
    <w:rsid w:val="F7BFECBA"/>
    <w:rsid w:val="F7CF0BCD"/>
    <w:rsid w:val="F7F3987A"/>
    <w:rsid w:val="F7FDC573"/>
    <w:rsid w:val="F7FE925D"/>
    <w:rsid w:val="F7FEAE61"/>
    <w:rsid w:val="F8472162"/>
    <w:rsid w:val="F8BF7C16"/>
    <w:rsid w:val="F97BBE15"/>
    <w:rsid w:val="F97DD158"/>
    <w:rsid w:val="F9DD716E"/>
    <w:rsid w:val="F9EF31D1"/>
    <w:rsid w:val="FA6D7802"/>
    <w:rsid w:val="FA7E6468"/>
    <w:rsid w:val="FABD41A0"/>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B3191"/>
    <w:rsid w:val="FBF61EA9"/>
    <w:rsid w:val="FBF76839"/>
    <w:rsid w:val="FBFC6FD2"/>
    <w:rsid w:val="FBFEB843"/>
    <w:rsid w:val="FC3F7632"/>
    <w:rsid w:val="FCDA3D88"/>
    <w:rsid w:val="FCDF2CD5"/>
    <w:rsid w:val="FCED0417"/>
    <w:rsid w:val="FCFE25DE"/>
    <w:rsid w:val="FD33C82D"/>
    <w:rsid w:val="FD5B99CB"/>
    <w:rsid w:val="FD5DA4A4"/>
    <w:rsid w:val="FD7A98F5"/>
    <w:rsid w:val="FD8FC1B3"/>
    <w:rsid w:val="FD91080E"/>
    <w:rsid w:val="FD97C7D9"/>
    <w:rsid w:val="FDAE9637"/>
    <w:rsid w:val="FDB4A4E1"/>
    <w:rsid w:val="FDBFA523"/>
    <w:rsid w:val="FDCF59BE"/>
    <w:rsid w:val="FDDE9585"/>
    <w:rsid w:val="FDE8F20B"/>
    <w:rsid w:val="FDF1B3C5"/>
    <w:rsid w:val="FDFD47E2"/>
    <w:rsid w:val="FDFD730E"/>
    <w:rsid w:val="FDFF2D98"/>
    <w:rsid w:val="FDFF52A1"/>
    <w:rsid w:val="FDFFD4EC"/>
    <w:rsid w:val="FDFFE583"/>
    <w:rsid w:val="FE2F3F39"/>
    <w:rsid w:val="FE4FA3B1"/>
    <w:rsid w:val="FE5FC2B3"/>
    <w:rsid w:val="FE76114A"/>
    <w:rsid w:val="FE7F8929"/>
    <w:rsid w:val="FEA7E840"/>
    <w:rsid w:val="FEA8CF95"/>
    <w:rsid w:val="FEB39DCB"/>
    <w:rsid w:val="FEBB642B"/>
    <w:rsid w:val="FEEEA5B0"/>
    <w:rsid w:val="FEF72390"/>
    <w:rsid w:val="FEFB5FCE"/>
    <w:rsid w:val="FEFB7C66"/>
    <w:rsid w:val="FEFBF45F"/>
    <w:rsid w:val="FEFD4959"/>
    <w:rsid w:val="FEFDC0A0"/>
    <w:rsid w:val="FEFEEDD0"/>
    <w:rsid w:val="FEFF1030"/>
    <w:rsid w:val="FEFF3B46"/>
    <w:rsid w:val="FEFF78DD"/>
    <w:rsid w:val="FEFF9738"/>
    <w:rsid w:val="FF1C81C4"/>
    <w:rsid w:val="FF1EB138"/>
    <w:rsid w:val="FF3959CE"/>
    <w:rsid w:val="FF45703F"/>
    <w:rsid w:val="FF4F5B70"/>
    <w:rsid w:val="FF5AA7C3"/>
    <w:rsid w:val="FF5FC5F3"/>
    <w:rsid w:val="FF60359C"/>
    <w:rsid w:val="FF6FF050"/>
    <w:rsid w:val="FF76EDB0"/>
    <w:rsid w:val="FF7B2D1C"/>
    <w:rsid w:val="FF7B3E70"/>
    <w:rsid w:val="FF7CAAFB"/>
    <w:rsid w:val="FF7F0475"/>
    <w:rsid w:val="FF7FAC00"/>
    <w:rsid w:val="FF7FFE17"/>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FB28D"/>
    <w:rsid w:val="FFE5268B"/>
    <w:rsid w:val="FFE595AF"/>
    <w:rsid w:val="FFE93500"/>
    <w:rsid w:val="FFECA6FC"/>
    <w:rsid w:val="FFEE0636"/>
    <w:rsid w:val="FFEEC020"/>
    <w:rsid w:val="FFEF56D0"/>
    <w:rsid w:val="FFEFFBAF"/>
    <w:rsid w:val="FFF6B1EE"/>
    <w:rsid w:val="FFF72E91"/>
    <w:rsid w:val="FFF74E11"/>
    <w:rsid w:val="FFF75781"/>
    <w:rsid w:val="FFF9403F"/>
    <w:rsid w:val="FFF99214"/>
    <w:rsid w:val="FFFAD950"/>
    <w:rsid w:val="FFFB6BEC"/>
    <w:rsid w:val="FFFBC687"/>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character" w:styleId="6">
    <w:name w:val="FollowedHyperlink"/>
    <w:basedOn w:val="2"/>
    <w:qFormat/>
    <w:uiPriority w:val="0"/>
    <w:rPr>
      <w:color w:val="800080"/>
      <w:u w:val="single"/>
    </w:rPr>
  </w:style>
  <w:style w:type="paragraph" w:styleId="7">
    <w:name w:val="footer"/>
    <w:basedOn w:val="1"/>
    <w:qFormat/>
    <w:uiPriority w:val="0"/>
    <w:pPr>
      <w:tabs>
        <w:tab w:val="center" w:pos="4153"/>
        <w:tab w:val="right" w:pos="8306"/>
      </w:tabs>
      <w:snapToGrid w:val="0"/>
      <w:jc w:val="left"/>
    </w:pPr>
    <w:rPr>
      <w:sz w:val="18"/>
      <w:szCs w:val="18"/>
    </w:rPr>
  </w:style>
  <w:style w:type="character" w:styleId="8">
    <w:name w:val="footnote reference"/>
    <w:basedOn w:val="2"/>
    <w:uiPriority w:val="0"/>
    <w:rPr>
      <w:vertAlign w:val="superscript"/>
    </w:rPr>
  </w:style>
  <w:style w:type="paragraph" w:styleId="9">
    <w:name w:val="footnote text"/>
    <w:basedOn w:val="1"/>
    <w:uiPriority w:val="0"/>
    <w:pPr>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2"/>
    <w:qFormat/>
    <w:uiPriority w:val="0"/>
    <w:rPr>
      <w:color w:val="0000FF"/>
      <w:u w:val="single"/>
    </w:rPr>
  </w:style>
  <w:style w:type="paragraph" w:styleId="12">
    <w:name w:val="List"/>
    <w:basedOn w:val="4"/>
    <w:qFormat/>
    <w:uiPriority w:val="0"/>
    <w:rPr>
      <w:rFonts w:cs="Lohit Devanagari"/>
    </w:rPr>
  </w:style>
  <w:style w:type="table" w:styleId="13">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Link da internet visitado"/>
    <w:basedOn w:val="2"/>
    <w:qFormat/>
    <w:uiPriority w:val="0"/>
    <w:rPr>
      <w:color w:val="800080"/>
      <w:u w:val="single"/>
    </w:rPr>
  </w:style>
  <w:style w:type="character" w:customStyle="1" w:styleId="15">
    <w:name w:val="Link da Internet"/>
    <w:basedOn w:val="2"/>
    <w:qFormat/>
    <w:uiPriority w:val="0"/>
    <w:rPr>
      <w:color w:val="0000FF"/>
      <w:u w:val="single"/>
    </w:rPr>
  </w:style>
  <w:style w:type="paragraph" w:customStyle="1" w:styleId="16">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7">
    <w:name w:val="Índice"/>
    <w:basedOn w:val="1"/>
    <w:qFormat/>
    <w:uiPriority w:val="0"/>
    <w:pPr>
      <w:suppressLineNumbers/>
    </w:pPr>
    <w:rPr>
      <w:rFonts w:cs="Lohit Devanagari"/>
    </w:rPr>
  </w:style>
  <w:style w:type="paragraph" w:customStyle="1" w:styleId="18">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162</Pages>
  <Words>46974</Words>
  <Characters>250315</Characters>
  <Paragraphs>195</Paragraphs>
  <TotalTime>8</TotalTime>
  <ScaleCrop>false</ScaleCrop>
  <LinksUpToDate>false</LinksUpToDate>
  <CharactersWithSpaces>322906</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2022-02-23T00:28:00Z</dcterms:created>
  <dc:creator>alan</dc:creator>
  <cp:lastModifiedBy>alan</cp:lastModifiedBy>
  <dcterms:modified xsi:type="dcterms:W3CDTF">2022-11-24T00:37:50Z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