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93yqzz2y0ip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DRIVE: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980000"/>
          <w:sz w:val="46"/>
          <w:szCs w:val="46"/>
        </w:rPr>
      </w:pPr>
      <w:r w:rsidDel="00000000" w:rsidR="00000000" w:rsidRPr="00000000">
        <w:rPr>
          <w:b w:val="1"/>
          <w:color w:val="980000"/>
          <w:sz w:val="46"/>
          <w:szCs w:val="46"/>
          <w:rtl w:val="0"/>
        </w:rPr>
        <w:t xml:space="preserve">LINK NGHE Ở TRANG CUỐI CÙNG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1 -10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Complete the notes below.</w:t>
        <w:br w:type="textWrapping"/>
        <w:t xml:space="preserve">Write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MORE THAN TWO WORDS AND/OR A 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each answer.</w:t>
      </w:r>
    </w:p>
    <w:p w:rsidR="00000000" w:rsidDel="00000000" w:rsidP="00000000" w:rsidRDefault="00000000" w:rsidRPr="00000000" w14:paraId="00000007">
      <w:pPr>
        <w:shd w:fill="ffffff" w:val="clear"/>
        <w:spacing w:after="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International School, Dubai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Information and facilities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departments: Lower school, Middle school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 of school opposite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 address: Meadows Drive. Dubai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Uniform: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.................. shirt, black trousers or shorts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Lessons from 7.20 until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........................., Sunday - Thursday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Children on Early Start programme are given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 before school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starts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Late Stay activities: playtime, help with homework, current term's spoil activity is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Music: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.........................lessons held on Tuesdays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......................... from age 7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with Head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Head Teacher: Elizabeth Rose Day: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before="240" w:line="240" w:lineRule="auto"/>
        <w:ind w:left="13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talk to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 teacher in coffee break 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11-12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Choose TWO letters, A-E.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Which TWO things will employees need to do during their first week in their new office space?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find out about safety procedures</w:t>
        <w:br w:type="textWrapping"/>
        <w:t xml:space="preserve">B. collect a new form of identification</w:t>
        <w:br w:type="textWrapping"/>
        <w:t xml:space="preserve">C. move boxes containing documents</w:t>
        <w:br w:type="textWrapping"/>
        <w:t xml:space="preserve">D. make a note of any problem that occurs</w:t>
        <w:br w:type="textWrapping"/>
        <w:t xml:space="preserve">E. learn about new company technology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13-14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Choose TWO letters, A-E.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Which TWO steps have the company taken to improve the physical environment of employees' offices?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provided comfortable seating</w:t>
        <w:br w:type="textWrapping"/>
        <w:t xml:space="preserve">B. installed a new heating system</w:t>
        <w:br w:type="textWrapping"/>
        <w:t xml:space="preserve">C. used attractive materials</w:t>
        <w:br w:type="textWrapping"/>
        <w:t xml:space="preserve">D. enlarged people's working space</w:t>
        <w:br w:type="textWrapping"/>
        <w:t xml:space="preserve">E. replaced the old type of lights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15-20</w:t>
        <w:br w:type="textWrapping"/>
        <w:t xml:space="preserve">Label the plan below.</w:t>
        <w:br w:type="textWrapping"/>
        <w:t xml:space="preserve">Write the correct letter, A-I, next to Questions 15-20.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943600" cy="4291330"/>
            <wp:effectExtent b="0" l="0" r="0" t="0"/>
            <wp:docPr descr="broken image" id="1380783276" name="image1.png"/>
            <a:graphic>
              <a:graphicData uri="http://schemas.openxmlformats.org/drawingml/2006/picture">
                <pic:pic>
                  <pic:nvPicPr>
                    <pic:cNvPr descr="broken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15. Conference center...............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16. New office space...............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17. Stores...............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18. Finance...............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19. Café...............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20. IT Department...............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21–30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21 and 22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Choose TWO letters. A-E.</w:t>
        <w:br w:type="textWrapping"/>
        <w:t xml:space="preserve">Which are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main duties for Personal Support Workers (PSWs)?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talking with clients</w:t>
        <w:br w:type="textWrapping"/>
        <w:t xml:space="preserve">B) helping clients to eat and drink</w:t>
        <w:br w:type="textWrapping"/>
        <w:t xml:space="preserve">C) helping with physical needs</w:t>
        <w:br w:type="textWrapping"/>
        <w:t xml:space="preserve">D) ensuring clients are well and safe</w:t>
        <w:br w:type="textWrapping"/>
        <w:t xml:space="preserve">E) managing clients' pills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23 and 24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Choose TWO letters, A-E.</w:t>
        <w:br w:type="textWrapping"/>
        <w:t xml:space="preserve">Which are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requirements to do the PSW programme?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high school completion</w:t>
        <w:br w:type="textWrapping"/>
        <w:t xml:space="preserve">B) a maths course</w:t>
        <w:br w:type="textWrapping"/>
        <w:t xml:space="preserve">C) a language qualification</w:t>
        <w:br w:type="textWrapping"/>
        <w:t xml:space="preserve">D) a clear driving record</w:t>
        <w:br w:type="textWrapping"/>
        <w:t xml:space="preserve">E) First Aid training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 25-30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topic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students learn about in each of the following courses?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Choose SIX answers from the box and write the correct letter, A-G, next to questions 25-30.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819"/>
        <w:tblGridChange w:id="0">
          <w:tblGrid>
            <w:gridCol w:w="4531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Topics: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 independent living</w:t>
              <w:br w:type="textWrapping"/>
              <w:t xml:space="preserve">B) the ageing process stages</w:t>
              <w:br w:type="textWrapping"/>
              <w:t xml:space="preserve">C) PSWs’ role in health care</w:t>
              <w:br w:type="textWrapping"/>
              <w:t xml:space="preserve">D) workplace communication</w:t>
              <w:br w:type="textWrapping"/>
              <w:t xml:space="preserve">E) memory stimulation activities</w:t>
              <w:br w:type="textWrapping"/>
              <w:t xml:space="preserve">F) handling stress</w:t>
              <w:br w:type="textWrapping"/>
              <w:t xml:space="preserve">G) biological 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Courses: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25) Understanding is Essential</w:t>
              <w:br w:type="textWrapping"/>
              <w:t xml:space="preserve">26) Foundations</w:t>
              <w:br w:type="textWrapping"/>
              <w:t xml:space="preserve">27) The Way We Work</w:t>
              <w:br w:type="textWrapping"/>
              <w:t xml:space="preserve">28) Residence Care</w:t>
              <w:br w:type="textWrapping"/>
              <w:t xml:space="preserve">29) Dynamics</w:t>
              <w:br w:type="textWrapping"/>
              <w:t xml:space="preserve">30) The Power Within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 31–40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the notes below.</w:t>
        <w:br w:type="textWrapping"/>
        <w:t xml:space="preserve">Write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ONE WORD ONLY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each answer.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Underwater Archaeological Sites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Information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Maoris are an example of a society that never developed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.......................... form of communication.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Discoveries at underwater sites have helped scholars better understand the everyday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 of ancient communities.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Shipwrecks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recent excavations, experts have applied advanced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 to improve the accuracy of findings.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commonly identified cause of many wrecks is damage caused by a violent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Learn from it: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findings have been used to produce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................................. gallery to showcase life on board sunken vessels.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to difficult access and preservation issues, the amount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 conducted was quite restricted.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was one wreck where the crew used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................................... as a defense against pirate attacks.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Among the materials found was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....................................... that detailed the ship’s intended route.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Valuable cargo, especially items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 , was a major motivation for early explorers.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Various luxury goods were discovered, including jewellery and old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................................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93yqzz2y0ipz" w:id="0"/>
      <w:bookmarkEnd w:id="0"/>
      <w:r w:rsidDel="00000000" w:rsidR="00000000" w:rsidRPr="00000000">
        <w:rPr>
          <w:rtl w:val="0"/>
        </w:rPr>
        <w:t xml:space="preserve">Link DRIVE: </w:t>
      </w:r>
    </w:p>
    <w:p w:rsidR="00000000" w:rsidDel="00000000" w:rsidP="00000000" w:rsidRDefault="00000000" w:rsidRPr="00000000" w14:paraId="00000042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https://drive.google.com/drive/folders/1rvS9kd2LbUtilNRf2jkfazDxgTtsG1IX?usp=sharing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BÀI NGHE LISTENING LỚP C3-4CN- NGỌC MINH</w:t>
      <w:tab/>
      <w:t xml:space="preserve">20-4-2025 MS CARA IELTS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vi-V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55D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955D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955D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955D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955D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55D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55D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55D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55D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55D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955D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955D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55D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55D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55D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55D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55D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55D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55D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55D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55D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55D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955D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955D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955D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955D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55D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55D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955DE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95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955DE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7955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73D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3D0C"/>
  </w:style>
  <w:style w:type="paragraph" w:styleId="Footer">
    <w:name w:val="footer"/>
    <w:basedOn w:val="Normal"/>
    <w:link w:val="FooterChar"/>
    <w:uiPriority w:val="99"/>
    <w:unhideWhenUsed w:val="1"/>
    <w:rsid w:val="00D73D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3D0C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41289"/>
    <w:pPr>
      <w:spacing w:after="0" w:before="240" w:line="259" w:lineRule="auto"/>
      <w:outlineLvl w:val="9"/>
    </w:pPr>
    <w:rPr>
      <w:kern w:val="0"/>
      <w:sz w:val="32"/>
      <w:szCs w:val="32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41289"/>
    <w:pPr>
      <w:spacing w:after="10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rvS9kd2LbUtilNRf2jkfazDxgTtsG1IX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CD/5qIPzbU7VFb1Zwx1A1cOOw==">CgMxLjAyDmguOTN5cXp6MnkwaXB6OAByITFwaW92Rmd0RDlINHBkdXRjcWl6VVozVTdPWVQweVR6Tw==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2025-04-19T13:46:00Z</dcterms:created>
  <dc:creator>Như Nguyễn</dc:creator>
</cp:coreProperties>
</file>