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задачи и алгоритмы разложения чисел на множители. Реализовать программно</w:t>
      </w:r>
      <w:r>
        <w:t xml:space="preserve"> </w:t>
      </w:r>
      <m:oMath>
        <m:r>
          <m:t>ρ</m:t>
        </m:r>
      </m:oMath>
      <w:r>
        <w:t xml:space="preserve">-метод Полларда, понять принципы поиска нетривиальных делителей составных чисел в криптоанализе и выполнить численные расчеты на основе заданных начальных параметров.</w:t>
      </w:r>
    </w:p>
    <w:bookmarkEnd w:id="9"/>
    <w:bookmarkStart w:id="34" w:name="реализация-алгоритм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Реализация алгоритма</w:t>
      </w:r>
    </w:p>
    <w:bookmarkStart w:id="14" w:name="X9c453117a7a72a0bede7e917202e554cc9b798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Вспомогательная функция для вычисления НОД</w:t>
      </w:r>
    </w:p>
    <w:p>
      <w:pPr>
        <w:pStyle w:val="FirstParagraph"/>
      </w:pPr>
      <w:r>
        <w:t xml:space="preserve">Для работы алгоритма потребовалась функция вычисления наибольшего общего делителя, реализованная с помощью алгоритма Евклида.</w:t>
      </w:r>
    </w:p>
    <w:bookmarkStart w:id="13" w:name="код-функ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Код функции</w:t>
      </w:r>
    </w:p>
    <w:p>
      <w:pPr>
        <w:pStyle w:val="CaptionedFigure"/>
      </w:pPr>
      <w:r>
        <w:drawing>
          <wp:inline>
            <wp:extent cx="5334000" cy="1695189"/>
            <wp:effectExtent b="0" l="0" r="0" t="0"/>
            <wp:docPr descr="Функция вычисления НОД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вычисления НОД</w:t>
      </w:r>
    </w:p>
    <w:bookmarkEnd w:id="13"/>
    <w:bookmarkEnd w:id="14"/>
    <w:bookmarkStart w:id="19" w:name="rho-метод-полларда"/>
    <w:p>
      <w:pPr>
        <w:pStyle w:val="Heading2"/>
      </w:pPr>
      <w:r>
        <w:rPr>
          <w:rStyle w:val="SectionNumber"/>
        </w:rPr>
        <w:t xml:space="preserve">2.2</w:t>
      </w:r>
      <w:r>
        <w:tab/>
      </w:r>
      <m:oMath>
        <m:r>
          <m:t>ρ</m:t>
        </m:r>
      </m:oMath>
      <w:r>
        <w:t xml:space="preserve">-метод Полларда</w:t>
      </w:r>
    </w:p>
    <w:p>
      <w:pPr>
        <w:pStyle w:val="FirstParagraph"/>
      </w:pPr>
      <m:oMath>
        <m:r>
          <m:t>ρ</m:t>
        </m:r>
      </m:oMath>
      <w:r>
        <w:t xml:space="preserve">-метод Полларда — это рандомизированный алгоритм факторизации целых чисел. Он основан на математическом принципе «парадокса дней рождения» и использует сжимающие свойства случайных отображений для поиска циклов в последовательностях.</w:t>
      </w:r>
    </w:p>
    <w:bookmarkStart w:id="18" w:name="код-реализаци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6424246"/>
            <wp:effectExtent b="0" l="0" r="0" t="0"/>
            <wp:docPr descr="\rho-метод Полларда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2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m:oMath>
        <m:r>
          <m:t>ρ</m:t>
        </m:r>
      </m:oMath>
      <w:r>
        <w:t xml:space="preserve">-метод Полларда</w:t>
      </w:r>
    </w:p>
    <w:bookmarkEnd w:id="18"/>
    <w:bookmarkEnd w:id="19"/>
    <w:bookmarkStart w:id="28" w:name="тестирование-на-примере-из-задан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Тестирование на примере из задания</w:t>
      </w:r>
    </w:p>
    <w:p>
      <w:pPr>
        <w:pStyle w:val="FirstParagraph"/>
      </w:pPr>
      <w:r>
        <w:t xml:space="preserve">Для проверки корректности работы алгоритма был использован пример из задания: число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1359331</m:t>
        </m:r>
      </m:oMath>
      <w:r>
        <w:t xml:space="preserve"> </w:t>
      </w:r>
      <w:r>
        <w:t xml:space="preserve">с параметром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и функцией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Start w:id="23" w:name="код-тестирования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тестирования</w:t>
      </w:r>
    </w:p>
    <w:p>
      <w:pPr>
        <w:pStyle w:val="CaptionedFigure"/>
      </w:pPr>
      <w:r>
        <w:drawing>
          <wp:inline>
            <wp:extent cx="5334000" cy="4472451"/>
            <wp:effectExtent b="0" l="0" r="0" t="0"/>
            <wp:docPr descr="Функция тестирования примера" title="" id="21" name="Picture"/>
            <a:graphic>
              <a:graphicData uri="http://schemas.openxmlformats.org/drawingml/2006/picture">
                <pic:pic>
                  <pic:nvPicPr>
                    <pic:cNvPr descr="image/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тестирования примера</w:t>
      </w:r>
    </w:p>
    <w:bookmarkEnd w:id="23"/>
    <w:bookmarkStart w:id="27" w:name="результат-выполнения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Результат выполнения</w:t>
      </w:r>
    </w:p>
    <w:p>
      <w:pPr>
        <w:pStyle w:val="CaptionedFigure"/>
      </w:pPr>
      <w:r>
        <w:drawing>
          <wp:inline>
            <wp:extent cx="5334000" cy="5200650"/>
            <wp:effectExtent b="0" l="0" r="0" t="0"/>
            <wp:docPr descr="Результат тестирования" title="" id="25" name="Picture"/>
            <a:graphic>
              <a:graphicData uri="http://schemas.openxmlformats.org/drawingml/2006/picture">
                <pic:pic>
                  <pic:nvPicPr>
                    <pic:cNvPr descr="image/0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0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тестирования</w:t>
      </w:r>
    </w:p>
    <w:bookmarkEnd w:id="27"/>
    <w:bookmarkEnd w:id="28"/>
    <w:bookmarkStart w:id="33" w:name="пример-работы-с-пользовательским-числом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Пример работы с пользовательским числом</w:t>
      </w:r>
    </w:p>
    <w:p>
      <w:pPr>
        <w:pStyle w:val="FirstParagraph"/>
      </w:pPr>
      <w:r>
        <w:t xml:space="preserve">Для демонстрации работы алгоритма на других числах был протестирован пример с числом</w:t>
      </w:r>
      <w:r>
        <w:t xml:space="preserve"> </w:t>
      </w:r>
      <m:oMath>
        <m:r>
          <m:t>989</m:t>
        </m:r>
        <m:r>
          <m:rPr>
            <m:sty m:val="p"/>
          </m:rPr>
          <m:t>=</m:t>
        </m:r>
        <m:r>
          <m:t>23</m:t>
        </m:r>
        <m:r>
          <m:rPr>
            <m:sty m:val="p"/>
          </m:rPr>
          <m:t>×</m:t>
        </m:r>
        <m:r>
          <m:t>43</m:t>
        </m:r>
      </m:oMath>
      <w:r>
        <w:t xml:space="preserve">.</w:t>
      </w:r>
    </w:p>
    <w:bookmarkStart w:id="32" w:name="результат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Результат</w:t>
      </w:r>
    </w:p>
    <w:p>
      <w:pPr>
        <w:pStyle w:val="CaptionedFigure"/>
      </w:pPr>
      <w:r>
        <w:drawing>
          <wp:inline>
            <wp:extent cx="5334000" cy="2442252"/>
            <wp:effectExtent b="0" l="0" r="0" t="0"/>
            <wp:docPr descr="Пример работы с числом 989" title="" id="30" name="Picture"/>
            <a:graphic>
              <a:graphicData uri="http://schemas.openxmlformats.org/drawingml/2006/picture">
                <pic:pic>
                  <pic:nvPicPr>
                    <pic:cNvPr descr="image/0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2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работы с числом 989</w:t>
      </w:r>
    </w:p>
    <w:bookmarkEnd w:id="32"/>
    <w:bookmarkEnd w:id="33"/>
    <w:bookmarkEnd w:id="34"/>
    <w:bookmarkStart w:id="3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данной работы был успешно реализован и протестирован</w:t>
      </w:r>
      <w:r>
        <w:t xml:space="preserve"> </w:t>
      </w:r>
      <m:oMath>
        <m:r>
          <m:t>ρ</m:t>
        </m:r>
      </m:oMath>
      <w:r>
        <w:t xml:space="preserve">-метод Полларда. При заданных параметрах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было произведено разложение числа</w:t>
      </w:r>
      <w:r>
        <w:t xml:space="preserve"> </w:t>
      </w:r>
      <m:oMath>
        <m:r>
          <m:t>1359331</m:t>
        </m:r>
      </m:oMath>
      <w:r>
        <w:t xml:space="preserve">, в результате которого были найдены делители</w:t>
      </w:r>
      <w:r>
        <w:t xml:space="preserve"> </w:t>
      </w:r>
      <m:oMath>
        <m:r>
          <m:t>1151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1181</m:t>
        </m:r>
      </m:oMath>
      <w:r>
        <w:t xml:space="preserve">. Это подтверждает эффективность и быструю сходимость данного алгоритма при поиске делителей больших составных чисел. Также была продемонстрирована работа алгоритма на примере числа</w:t>
      </w:r>
      <w:r>
        <w:t xml:space="preserve"> </w:t>
      </w:r>
      <m:oMath>
        <m:r>
          <m:t>989</m:t>
        </m:r>
        <m:r>
          <m:rPr>
            <m:sty m:val="p"/>
          </m:rPr>
          <m:t>=</m:t>
        </m:r>
        <m:r>
          <m:t>23</m:t>
        </m:r>
        <m:r>
          <m:rPr>
            <m:sty m:val="p"/>
          </m:rPr>
          <m:t>×</m:t>
        </m:r>
        <m:r>
          <m:t>43</m:t>
        </m:r>
      </m:oMath>
      <w:r>
        <w:t xml:space="preserve">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Сунь Маосин</dc:creator>
  <dc:language>ru-RU</dc:language>
  <cp:keywords/>
  <dcterms:created xsi:type="dcterms:W3CDTF">2026-03-13T07:37:10Z</dcterms:created>
  <dcterms:modified xsi:type="dcterms:W3CDTF">2026-03-13T07:37:10Z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Математические основы защиты информации и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