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данной работы является изучение базовых принципов логической структуры документа LaTeX, а также освоение практических навыков работы с текстом, включая форматирование абзацев, обработку пробелов и использование специальных символов.</w:t>
      </w:r>
    </w:p>
    <w:bookmarkEnd w:id="9"/>
    <w:bookmarkStart w:id="1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3" w:name="компиляция-и-проверка-файла-exercise.te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 проверка файла</w:t>
      </w:r>
      <w:r>
        <w:t xml:space="preserve"> </w:t>
      </w:r>
      <w:r>
        <w:rPr>
          <w:rStyle w:val="VerbatimChar"/>
        </w:rPr>
        <w:t xml:space="preserve">exercise.tex</w:t>
      </w:r>
    </w:p>
    <w:p>
      <w:pPr>
        <w:pStyle w:val="FirstParagraph"/>
      </w:pPr>
      <w:r>
        <w:t xml:space="preserve">В ходе выполнения работы был создан тестовый файл</w:t>
      </w:r>
      <w:r>
        <w:t xml:space="preserve"> </w:t>
      </w:r>
      <w:r>
        <w:rPr>
          <w:rStyle w:val="VerbatimChar"/>
        </w:rPr>
        <w:t xml:space="preserve">exercise.tex</w:t>
      </w:r>
      <w:r>
        <w:t xml:space="preserve">, демонстрирующий основные возможности LaTeX по работе с текстом.</w:t>
      </w:r>
    </w:p>
    <w:p>
      <w:pPr>
        <w:pStyle w:val="BodyText"/>
      </w:pPr>
      <w:r>
        <w:rPr>
          <w:b/>
          <w:bCs/>
        </w:rPr>
        <w:t xml:space="preserve">Упражнение 1: Обработка пробелов.</w:t>
      </w:r>
      <w:r>
        <w:br/>
      </w:r>
      <w:r>
        <w:t xml:space="preserve">Независимо от количества пробелов между словами в исходном коде, LaTeX интерпретирует их как один пробел. Например, фразы</w:t>
      </w:r>
      <w:r>
        <w:t xml:space="preserve"> </w:t>
      </w:r>
      <w:r>
        <w:t xml:space="preserve">“один пробел”</w:t>
      </w:r>
      <w:r>
        <w:t xml:space="preserve"> </w:t>
      </w:r>
      <w:r>
        <w:t xml:space="preserve">и</w:t>
      </w:r>
      <w:r>
        <w:t xml:space="preserve"> </w:t>
      </w:r>
      <w:r>
        <w:t xml:space="preserve">“много пробелов”</w:t>
      </w:r>
      <w:r>
        <w:t xml:space="preserve"> </w:t>
      </w:r>
      <w:r>
        <w:t xml:space="preserve">в итоговом документе выглядят одинаково.</w:t>
      </w:r>
    </w:p>
    <w:p>
      <w:pPr>
        <w:pStyle w:val="BodyText"/>
      </w:pPr>
      <w:r>
        <w:rPr>
          <w:b/>
          <w:bCs/>
        </w:rPr>
        <w:t xml:space="preserve">Упражнение 2: Разделение на абзацы.</w:t>
      </w:r>
      <w:r>
        <w:br/>
      </w:r>
      <w:r>
        <w:t xml:space="preserve">В LaTeX новый абзац создаётся с помощью одной или нескольких пустых строк. Это позволяет логически структурировать текст без необходимости вручную добавлять отступы.</w:t>
      </w:r>
    </w:p>
    <w:p>
      <w:pPr>
        <w:pStyle w:val="BodyText"/>
      </w:pPr>
      <w:r>
        <w:rPr>
          <w:b/>
          <w:bCs/>
        </w:rPr>
        <w:t xml:space="preserve">Упражнение 3: Неразрывный пробел (тильда).</w:t>
      </w:r>
      <w:r>
        <w:br/>
      </w:r>
      <w:r>
        <w:t xml:space="preserve">Символ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создаёт неразрывный пробел, который предотвращает перенос строки между словами. Это особенно полезно при оформлении инициалов (например,</w:t>
      </w:r>
      <w:r>
        <w:t xml:space="preserve"> </w:t>
      </w:r>
      <w:r>
        <w:rPr>
          <w:rStyle w:val="VerbatimChar"/>
        </w:rPr>
        <w:t xml:space="preserve">А.С.~Пушкин</w:t>
      </w:r>
      <w:r>
        <w:t xml:space="preserve">), номеров (</w:t>
      </w:r>
      <w:r>
        <w:rPr>
          <w:rStyle w:val="VerbatimChar"/>
        </w:rPr>
        <w:t xml:space="preserve">Рис.~1</w:t>
      </w:r>
      <w:r>
        <w:t xml:space="preserve">) или ссылок (</w:t>
      </w:r>
      <w:r>
        <w:rPr>
          <w:rStyle w:val="VerbatimChar"/>
        </w:rPr>
        <w:t xml:space="preserve">стр.~5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Упражнение 4: Экранирование специальных символов.</w:t>
      </w:r>
      <w:r>
        <w:br/>
      </w:r>
      <w:r>
        <w:t xml:space="preserve">Для отображения символов, имеющих специальное значение в LaTeX (таких как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), необходимо использовать экранирование обратным слешем. Например,</w:t>
      </w:r>
      <w:r>
        <w:t xml:space="preserve"> </w:t>
      </w:r>
      <w:r>
        <w:rPr>
          <w:rStyle w:val="VerbatimChar"/>
        </w:rPr>
        <w:t xml:space="preserve">\$</w:t>
      </w:r>
      <w:r>
        <w:t xml:space="preserve"> </w:t>
      </w:r>
      <w:r>
        <w:t xml:space="preserve">выведет знак доллара, а</w:t>
      </w:r>
      <w:r>
        <w:t xml:space="preserve"> </w:t>
      </w:r>
      <w:r>
        <w:rPr>
          <w:rStyle w:val="VerbatimChar"/>
        </w:rPr>
        <w:t xml:space="preserve">\%</w:t>
      </w:r>
      <w:r>
        <w:t xml:space="preserve"> </w:t>
      </w:r>
      <w:r>
        <w:t xml:space="preserve">— знак процента.</w:t>
      </w:r>
    </w:p>
    <w:p>
      <w:pPr>
        <w:pStyle w:val="BodyText"/>
      </w:pPr>
      <w:r>
        <w:t xml:space="preserve">Результат компиляции файла представлен на скриншоте:</w:t>
      </w:r>
    </w:p>
    <w:p>
      <w:pPr>
        <w:pStyle w:val="CaptionedFigure"/>
      </w:pPr>
      <w:r>
        <w:drawing>
          <wp:inline>
            <wp:extent cx="5334000" cy="3173730"/>
            <wp:effectExtent b="0" l="0" r="0" t="0"/>
            <wp:docPr descr="Компиляция exercise.tex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exercise.tex</w:t>
      </w:r>
    </w:p>
    <w:bookmarkEnd w:id="13"/>
    <w:bookmarkStart w:id="17" w:name="результат-выполнения-упражнени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Результат выполнения упражнений</w:t>
      </w:r>
    </w:p>
    <w:p>
      <w:pPr>
        <w:pStyle w:val="FirstParagraph"/>
      </w:pPr>
      <w:r>
        <w:t xml:space="preserve">Полученный PDF-документ</w:t>
      </w:r>
      <w:r>
        <w:t xml:space="preserve"> </w:t>
      </w:r>
      <w:r>
        <w:rPr>
          <w:rStyle w:val="VerbatimChar"/>
        </w:rPr>
        <w:t xml:space="preserve">exercise.pdf</w:t>
      </w:r>
      <w:r>
        <w:t xml:space="preserve"> </w:t>
      </w:r>
      <w:r>
        <w:t xml:space="preserve">наглядно демонстрирует:</w:t>
      </w:r>
    </w:p>
    <w:p>
      <w:pPr>
        <w:pStyle w:val="Compact"/>
        <w:numPr>
          <w:ilvl w:val="0"/>
          <w:numId w:val="1001"/>
        </w:numPr>
      </w:pPr>
      <w:r>
        <w:t xml:space="preserve">корректное разбиение текста на абзацы с помощью пустых строк;</w:t>
      </w:r>
    </w:p>
    <w:p>
      <w:pPr>
        <w:pStyle w:val="Compact"/>
        <w:numPr>
          <w:ilvl w:val="0"/>
          <w:numId w:val="1001"/>
        </w:numPr>
      </w:pPr>
      <w:r>
        <w:t xml:space="preserve">автоматическое сжатие множественных пробелов до одинарных;</w:t>
      </w:r>
    </w:p>
    <w:p>
      <w:pPr>
        <w:pStyle w:val="Compact"/>
        <w:numPr>
          <w:ilvl w:val="0"/>
          <w:numId w:val="1001"/>
        </w:numPr>
      </w:pPr>
      <w:r>
        <w:t xml:space="preserve">применение неразрывных пробелов в инициалах и ссылках;</w:t>
      </w:r>
    </w:p>
    <w:p>
      <w:pPr>
        <w:pStyle w:val="Compact"/>
        <w:numPr>
          <w:ilvl w:val="0"/>
          <w:numId w:val="1001"/>
        </w:numPr>
      </w:pPr>
      <w:r>
        <w:t xml:space="preserve">правильное отображение заэкранированных специальных символов.</w:t>
      </w:r>
    </w:p>
    <w:p>
      <w:pPr>
        <w:pStyle w:val="CaptionedFigure"/>
      </w:pPr>
      <w:r>
        <w:drawing>
          <wp:inline>
            <wp:extent cx="5334000" cy="3040380"/>
            <wp:effectExtent b="0" l="0" r="0" t="0"/>
            <wp:docPr descr="Результат exercise.pdf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exercise.pdf</w:t>
      </w:r>
    </w:p>
    <w:bookmarkEnd w:id="17"/>
    <w:bookmarkEnd w:id="18"/>
    <w:bookmarkStart w:id="1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были сделаны следующие выводы:</w:t>
      </w:r>
    </w:p>
    <w:p>
      <w:pPr>
        <w:pStyle w:val="BodyText"/>
      </w:pPr>
      <w:r>
        <w:rPr>
          <w:b/>
          <w:bCs/>
        </w:rPr>
        <w:t xml:space="preserve">Принцип логической разметки.</w:t>
      </w:r>
      <w:r>
        <w:br/>
      </w:r>
      <w:r>
        <w:t xml:space="preserve">LaTeX отличается от текстовых процессоров типа Microsoft Word тем, что автор работает не с визуальным представлением, а с логической структурой документа. Это позволяет сосредоточиться на содержании, а не на форматировании.</w:t>
      </w:r>
    </w:p>
    <w:p>
      <w:pPr>
        <w:pStyle w:val="BodyText"/>
      </w:pPr>
      <w:r>
        <w:rPr>
          <w:b/>
          <w:bCs/>
        </w:rPr>
        <w:t xml:space="preserve">Автоматизация оформления.</w:t>
      </w:r>
      <w:r>
        <w:br/>
      </w:r>
      <w:r>
        <w:t xml:space="preserve">Система LaTeX автоматически обрабатывает множество рутинных задач: объединяет множественные пробелы, управляет переносами строк, формирует отступы абзацев. Это обеспечивает профессиональное качество типографики без дополнительных усилий.</w:t>
      </w:r>
    </w:p>
    <w:p>
      <w:pPr>
        <w:pStyle w:val="BodyText"/>
      </w:pPr>
      <w:r>
        <w:rPr>
          <w:b/>
          <w:bCs/>
        </w:rPr>
        <w:t xml:space="preserve">Контроль над специальными символами.</w:t>
      </w:r>
      <w:r>
        <w:br/>
      </w:r>
      <w:r>
        <w:t xml:space="preserve">Механизм экранирования даёт полный контроль над отображением служебных символов. При этом важно строго соблюдать синтаксис LaTeX: все окружения должны быть правильно открыты и закрыты (например, парные команды</w:t>
      </w:r>
      <w:r>
        <w:t xml:space="preserve"> </w:t>
      </w:r>
      <w:r>
        <w:rPr>
          <w:rStyle w:val="VerbatimChar"/>
        </w:rPr>
        <w:t xml:space="preserve">\begin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</w:t>
      </w:r>
      <w:r>
        <w:t xml:space="preserve">).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Сунь Маосин</dc:creator>
  <dc:language>ru-RU</dc:language>
  <cp:keywords/>
  <dcterms:created xsi:type="dcterms:W3CDTF">2026-03-09T20:41:39Z</dcterms:created>
  <dcterms:modified xsi:type="dcterms:W3CDTF">2026-03-09T20:41:39Z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