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18ED5F">
      <w:pPr>
        <w:pStyle w:val="30"/>
        <w:rPr>
          <w:sz w:val="24"/>
          <w:szCs w:val="24"/>
        </w:rPr>
      </w:pPr>
      <w:r>
        <w:rPr>
          <w:sz w:val="24"/>
          <w:szCs w:val="24"/>
        </w:rPr>
        <w:t>FAI – CENTRO DE ENSINO SUPERIOR EM GESTÃO, TECNOLOGIA E EDUCAÇÃO</w:t>
      </w:r>
    </w:p>
    <w:p w14:paraId="35692056">
      <w:pPr>
        <w:pStyle w:val="30"/>
        <w:rPr>
          <w:sz w:val="24"/>
          <w:szCs w:val="24"/>
        </w:rPr>
      </w:pPr>
      <w:r>
        <w:rPr>
          <w:sz w:val="24"/>
          <w:szCs w:val="24"/>
        </w:rPr>
        <w:t>CURSO DE SISTEMAS DE INFORMAÇÃO</w:t>
      </w:r>
    </w:p>
    <w:p w14:paraId="08742797">
      <w:pPr>
        <w:pStyle w:val="30"/>
        <w:rPr>
          <w:sz w:val="24"/>
          <w:szCs w:val="24"/>
        </w:rPr>
      </w:pPr>
    </w:p>
    <w:p w14:paraId="2FFB8426">
      <w:pPr>
        <w:pStyle w:val="30"/>
        <w:rPr>
          <w:sz w:val="24"/>
          <w:szCs w:val="24"/>
        </w:rPr>
      </w:pPr>
    </w:p>
    <w:p w14:paraId="5581D15B">
      <w:pPr>
        <w:pStyle w:val="30"/>
        <w:rPr>
          <w:sz w:val="24"/>
          <w:szCs w:val="24"/>
        </w:rPr>
      </w:pPr>
    </w:p>
    <w:p w14:paraId="2370B8BC">
      <w:pPr>
        <w:pStyle w:val="30"/>
        <w:rPr>
          <w:sz w:val="24"/>
          <w:szCs w:val="24"/>
        </w:rPr>
      </w:pPr>
    </w:p>
    <w:p w14:paraId="37D70F7A">
      <w:pPr>
        <w:pStyle w:val="30"/>
        <w:rPr>
          <w:sz w:val="24"/>
          <w:szCs w:val="24"/>
        </w:rPr>
      </w:pPr>
      <w:r>
        <w:rPr>
          <w:sz w:val="24"/>
          <w:szCs w:val="24"/>
        </w:rPr>
        <w:t>ALAN FRANCISCO SILVA</w:t>
      </w:r>
    </w:p>
    <w:p w14:paraId="2BD499C9">
      <w:pPr>
        <w:pStyle w:val="30"/>
        <w:rPr>
          <w:sz w:val="24"/>
          <w:szCs w:val="24"/>
        </w:rPr>
      </w:pPr>
      <w:r>
        <w:rPr>
          <w:sz w:val="24"/>
          <w:szCs w:val="24"/>
        </w:rPr>
        <w:t>CARLOS EDUARDO DE ALMEIDA ROSA</w:t>
      </w:r>
    </w:p>
    <w:p w14:paraId="4A7390A9">
      <w:pPr>
        <w:pStyle w:val="30"/>
        <w:rPr>
          <w:sz w:val="24"/>
          <w:szCs w:val="24"/>
        </w:rPr>
      </w:pPr>
      <w:r>
        <w:rPr>
          <w:sz w:val="24"/>
          <w:szCs w:val="24"/>
        </w:rPr>
        <w:t>LEANDRO AUGUSTO DE SOUZA LEITE</w:t>
      </w:r>
    </w:p>
    <w:p w14:paraId="518B6B56">
      <w:pPr>
        <w:pStyle w:val="30"/>
        <w:jc w:val="center"/>
        <w:rPr>
          <w:sz w:val="24"/>
          <w:szCs w:val="24"/>
        </w:rPr>
      </w:pPr>
    </w:p>
    <w:p w14:paraId="5F5F3183">
      <w:pPr>
        <w:pStyle w:val="30"/>
        <w:jc w:val="center"/>
        <w:rPr>
          <w:sz w:val="24"/>
          <w:szCs w:val="24"/>
        </w:rPr>
      </w:pPr>
    </w:p>
    <w:p w14:paraId="4EEBF94B">
      <w:pPr>
        <w:pStyle w:val="30"/>
        <w:jc w:val="center"/>
        <w:rPr>
          <w:sz w:val="24"/>
          <w:szCs w:val="24"/>
        </w:rPr>
      </w:pPr>
    </w:p>
    <w:p w14:paraId="478E7B44">
      <w:pPr>
        <w:pStyle w:val="30"/>
        <w:rPr>
          <w:sz w:val="24"/>
          <w:szCs w:val="24"/>
        </w:rPr>
      </w:pPr>
    </w:p>
    <w:p w14:paraId="0EA91D10">
      <w:pPr>
        <w:pStyle w:val="30"/>
        <w:rPr>
          <w:rFonts w:hint="default"/>
          <w:sz w:val="24"/>
          <w:szCs w:val="24"/>
          <w:lang w:val="pt-BR"/>
        </w:rPr>
      </w:pPr>
      <w:r>
        <w:rPr>
          <w:sz w:val="24"/>
          <w:szCs w:val="24"/>
        </w:rPr>
        <w:t xml:space="preserve">  </w:t>
      </w:r>
      <w:r>
        <w:rPr>
          <w:rFonts w:hint="default"/>
          <w:sz w:val="24"/>
          <w:szCs w:val="24"/>
          <w:lang w:val="pt-BR"/>
        </w:rPr>
        <w:t>DESENVOLVIMENTO DE UM SISTEMA DE SOLICITAÇÃO DE AUXILIO MÉDICO EM AMBIENTES CONTROLADOS</w:t>
      </w:r>
    </w:p>
    <w:p w14:paraId="19DEAEDC">
      <w:pPr>
        <w:jc w:val="center"/>
        <w:rPr>
          <w:szCs w:val="24"/>
        </w:rPr>
      </w:pPr>
    </w:p>
    <w:p w14:paraId="26E4CDBB">
      <w:pPr>
        <w:jc w:val="center"/>
        <w:rPr>
          <w:szCs w:val="24"/>
        </w:rPr>
      </w:pPr>
    </w:p>
    <w:p w14:paraId="67D4798A">
      <w:pPr>
        <w:pStyle w:val="30"/>
        <w:jc w:val="center"/>
        <w:rPr>
          <w:sz w:val="24"/>
          <w:szCs w:val="24"/>
        </w:rPr>
      </w:pPr>
    </w:p>
    <w:p w14:paraId="26D2E442">
      <w:pPr>
        <w:pStyle w:val="30"/>
        <w:jc w:val="center"/>
        <w:rPr>
          <w:sz w:val="24"/>
          <w:szCs w:val="24"/>
        </w:rPr>
      </w:pPr>
    </w:p>
    <w:p w14:paraId="3A4E843E">
      <w:pPr>
        <w:pStyle w:val="30"/>
        <w:jc w:val="center"/>
        <w:rPr>
          <w:sz w:val="24"/>
          <w:szCs w:val="24"/>
        </w:rPr>
      </w:pPr>
    </w:p>
    <w:p w14:paraId="32B03ACD">
      <w:pPr>
        <w:pStyle w:val="30"/>
        <w:jc w:val="center"/>
        <w:rPr>
          <w:sz w:val="24"/>
          <w:szCs w:val="24"/>
        </w:rPr>
      </w:pPr>
    </w:p>
    <w:p w14:paraId="76E50AB8">
      <w:pPr>
        <w:pStyle w:val="30"/>
        <w:jc w:val="center"/>
        <w:rPr>
          <w:sz w:val="24"/>
          <w:szCs w:val="24"/>
        </w:rPr>
      </w:pPr>
    </w:p>
    <w:p w14:paraId="77CDED2C">
      <w:pPr>
        <w:pStyle w:val="30"/>
        <w:jc w:val="center"/>
        <w:rPr>
          <w:sz w:val="24"/>
          <w:szCs w:val="24"/>
        </w:rPr>
      </w:pPr>
    </w:p>
    <w:p w14:paraId="36A0AF1A">
      <w:pPr>
        <w:pStyle w:val="30"/>
        <w:jc w:val="center"/>
        <w:rPr>
          <w:sz w:val="24"/>
          <w:szCs w:val="24"/>
        </w:rPr>
      </w:pPr>
    </w:p>
    <w:p w14:paraId="4A0B5718">
      <w:pPr>
        <w:pStyle w:val="30"/>
        <w:rPr>
          <w:sz w:val="24"/>
          <w:szCs w:val="24"/>
        </w:rPr>
      </w:pPr>
    </w:p>
    <w:p w14:paraId="41C51CB6">
      <w:pPr>
        <w:pStyle w:val="30"/>
        <w:rPr>
          <w:sz w:val="24"/>
          <w:szCs w:val="24"/>
        </w:rPr>
      </w:pPr>
      <w:r>
        <w:rPr>
          <w:sz w:val="24"/>
          <w:szCs w:val="24"/>
        </w:rPr>
        <w:t>SANTA RITA DO SAPUCAÍ - MG</w:t>
      </w:r>
    </w:p>
    <w:p w14:paraId="56CA7DA1">
      <w:pPr>
        <w:pStyle w:val="30"/>
        <w:rPr>
          <w:sz w:val="24"/>
          <w:szCs w:val="24"/>
        </w:rPr>
      </w:pPr>
      <w:r>
        <w:rPr>
          <w:sz w:val="24"/>
          <w:szCs w:val="24"/>
        </w:rPr>
        <w:t>2025</w:t>
      </w:r>
      <w:r>
        <w:rPr>
          <w:sz w:val="24"/>
          <w:szCs w:val="24"/>
        </w:rPr>
        <w:br w:type="page"/>
      </w:r>
    </w:p>
    <w:p w14:paraId="573F5917">
      <w:pPr>
        <w:pStyle w:val="30"/>
        <w:rPr>
          <w:sz w:val="24"/>
          <w:szCs w:val="24"/>
        </w:rPr>
      </w:pPr>
      <w:r>
        <w:rPr>
          <w:sz w:val="24"/>
          <w:szCs w:val="24"/>
        </w:rPr>
        <w:t>FAI – CENTRO DE ENSINO SUPERIOR EM GESTÃO, TECNOLOGIA E EDUCAÇÃO</w:t>
      </w:r>
    </w:p>
    <w:p w14:paraId="1604CACF">
      <w:pPr>
        <w:pStyle w:val="30"/>
        <w:rPr>
          <w:sz w:val="24"/>
          <w:szCs w:val="24"/>
        </w:rPr>
      </w:pPr>
      <w:r>
        <w:rPr>
          <w:sz w:val="24"/>
          <w:szCs w:val="24"/>
        </w:rPr>
        <w:t>CURSO DE SISTEMAS DE INFORMAÇÃO</w:t>
      </w:r>
    </w:p>
    <w:p w14:paraId="27154B2C">
      <w:pPr>
        <w:pStyle w:val="30"/>
        <w:rPr>
          <w:sz w:val="24"/>
          <w:szCs w:val="24"/>
        </w:rPr>
      </w:pPr>
    </w:p>
    <w:p w14:paraId="019775DB">
      <w:pPr>
        <w:pStyle w:val="30"/>
        <w:rPr>
          <w:sz w:val="24"/>
          <w:szCs w:val="24"/>
        </w:rPr>
      </w:pPr>
    </w:p>
    <w:p w14:paraId="094673C2">
      <w:pPr>
        <w:pStyle w:val="30"/>
        <w:rPr>
          <w:sz w:val="24"/>
          <w:szCs w:val="24"/>
        </w:rPr>
      </w:pPr>
    </w:p>
    <w:p w14:paraId="2E777E4E">
      <w:pPr>
        <w:pStyle w:val="30"/>
        <w:rPr>
          <w:sz w:val="24"/>
          <w:szCs w:val="24"/>
        </w:rPr>
      </w:pPr>
    </w:p>
    <w:p w14:paraId="54C85D19">
      <w:pPr>
        <w:pStyle w:val="30"/>
        <w:rPr>
          <w:sz w:val="24"/>
          <w:szCs w:val="24"/>
        </w:rPr>
      </w:pPr>
      <w:r>
        <w:rPr>
          <w:sz w:val="24"/>
          <w:szCs w:val="24"/>
        </w:rPr>
        <w:t>ALAN FRANCISCO SILVA</w:t>
      </w:r>
    </w:p>
    <w:p w14:paraId="0E515F85">
      <w:pPr>
        <w:pStyle w:val="30"/>
        <w:rPr>
          <w:sz w:val="24"/>
          <w:szCs w:val="24"/>
        </w:rPr>
      </w:pPr>
      <w:r>
        <w:rPr>
          <w:sz w:val="24"/>
          <w:szCs w:val="24"/>
        </w:rPr>
        <w:t>CARLOS EDUARDO DE ALMEIDA ROSA</w:t>
      </w:r>
    </w:p>
    <w:p w14:paraId="412CB4DF">
      <w:pPr>
        <w:pStyle w:val="30"/>
        <w:rPr>
          <w:sz w:val="24"/>
          <w:szCs w:val="24"/>
        </w:rPr>
      </w:pPr>
      <w:r>
        <w:rPr>
          <w:sz w:val="24"/>
          <w:szCs w:val="24"/>
        </w:rPr>
        <w:t>LEANDRO AUGUSTO DE SOUZA LEITE</w:t>
      </w:r>
    </w:p>
    <w:p w14:paraId="3A12B67B">
      <w:pPr>
        <w:pStyle w:val="30"/>
        <w:rPr>
          <w:sz w:val="24"/>
          <w:szCs w:val="24"/>
        </w:rPr>
      </w:pPr>
    </w:p>
    <w:p w14:paraId="6180C927">
      <w:pPr>
        <w:pStyle w:val="30"/>
        <w:rPr>
          <w:sz w:val="24"/>
          <w:szCs w:val="24"/>
        </w:rPr>
      </w:pPr>
    </w:p>
    <w:p w14:paraId="13727530">
      <w:pPr>
        <w:pStyle w:val="30"/>
        <w:rPr>
          <w:sz w:val="24"/>
          <w:szCs w:val="24"/>
        </w:rPr>
      </w:pPr>
    </w:p>
    <w:p w14:paraId="67572BBA">
      <w:pPr>
        <w:pStyle w:val="30"/>
        <w:rPr>
          <w:sz w:val="24"/>
          <w:szCs w:val="24"/>
        </w:rPr>
      </w:pPr>
    </w:p>
    <w:p w14:paraId="0A23D431">
      <w:pPr>
        <w:pStyle w:val="30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rFonts w:hint="default"/>
          <w:sz w:val="24"/>
          <w:szCs w:val="24"/>
          <w:lang w:val="pt-BR"/>
        </w:rPr>
        <w:t>DESENVOLVIMENTO DE UM SISTEMA DE SOLICITAÇÃO DE AUXILIO MÉDICO EM AMBIENTES CONTROLADOS</w:t>
      </w:r>
    </w:p>
    <w:p w14:paraId="58E48437">
      <w:pPr>
        <w:jc w:val="center"/>
        <w:rPr>
          <w:szCs w:val="24"/>
        </w:rPr>
      </w:pPr>
    </w:p>
    <w:p w14:paraId="303E0465">
      <w:pPr>
        <w:jc w:val="center"/>
        <w:rPr>
          <w:szCs w:val="24"/>
        </w:rPr>
      </w:pPr>
      <w:r>
        <w:rPr>
          <w:szCs w:val="24"/>
        </w:rPr>
        <w:pict>
          <v:shape id="_x0000_s1034" o:spid="_x0000_s1034" o:spt="202" type="#_x0000_t202" style="position:absolute;left:0pt;margin-left:162.15pt;margin-top:20.15pt;height:144pt;width:287.4pt;z-index:251659264;mso-width-relative:page;mso-height-relative:page;" stroked="t" coordsize="21600,21600">
            <v:path/>
            <v:fill focussize="0,0"/>
            <v:stroke color="#FFFFFF" joinstyle="miter"/>
            <v:imagedata o:title=""/>
            <o:lock v:ext="edit"/>
            <v:textbox>
              <w:txbxContent>
                <w:p w14:paraId="7B3E2775">
                  <w:r>
                    <w:t>Projeto de final de curso apresentado a FAI – Centro de Ensino Superior em Gestão, Tecnologia e Educação, como requisito parcial para obtenção do Título de Bacharel em Sistemas de Informação, sob a orientação da profa. Eunice Gomes de Siqueira.</w:t>
                  </w:r>
                </w:p>
                <w:p w14:paraId="49DEF79A"/>
              </w:txbxContent>
            </v:textbox>
          </v:shape>
        </w:pict>
      </w:r>
    </w:p>
    <w:p w14:paraId="12F46AD3">
      <w:pPr>
        <w:rPr>
          <w:szCs w:val="24"/>
        </w:rPr>
      </w:pPr>
    </w:p>
    <w:p w14:paraId="5E0C2309">
      <w:pPr>
        <w:pStyle w:val="30"/>
        <w:jc w:val="both"/>
        <w:rPr>
          <w:sz w:val="24"/>
          <w:szCs w:val="24"/>
        </w:rPr>
      </w:pPr>
    </w:p>
    <w:p w14:paraId="31FEE391">
      <w:pPr>
        <w:pStyle w:val="30"/>
        <w:rPr>
          <w:sz w:val="24"/>
          <w:szCs w:val="24"/>
        </w:rPr>
      </w:pPr>
    </w:p>
    <w:p w14:paraId="2E5BBEDD">
      <w:pPr>
        <w:pStyle w:val="30"/>
        <w:rPr>
          <w:sz w:val="24"/>
          <w:szCs w:val="24"/>
        </w:rPr>
      </w:pPr>
    </w:p>
    <w:p w14:paraId="279B617D">
      <w:pPr>
        <w:pStyle w:val="30"/>
        <w:rPr>
          <w:sz w:val="24"/>
          <w:szCs w:val="24"/>
        </w:rPr>
      </w:pPr>
      <w:r>
        <w:rPr>
          <w:sz w:val="24"/>
          <w:szCs w:val="24"/>
        </w:rPr>
        <w:tab/>
      </w:r>
    </w:p>
    <w:p w14:paraId="7DF95E6D">
      <w:pPr>
        <w:pStyle w:val="30"/>
        <w:rPr>
          <w:sz w:val="24"/>
          <w:szCs w:val="24"/>
        </w:rPr>
      </w:pPr>
    </w:p>
    <w:p w14:paraId="67B3CE02">
      <w:pPr>
        <w:pStyle w:val="30"/>
        <w:rPr>
          <w:sz w:val="24"/>
          <w:szCs w:val="24"/>
        </w:rPr>
      </w:pPr>
    </w:p>
    <w:p w14:paraId="5B7F90AA">
      <w:pPr>
        <w:pStyle w:val="30"/>
        <w:rPr>
          <w:sz w:val="24"/>
          <w:szCs w:val="24"/>
        </w:rPr>
      </w:pPr>
      <w:r>
        <w:rPr>
          <w:sz w:val="24"/>
          <w:szCs w:val="24"/>
        </w:rPr>
        <w:t>SANTA RITA DO SAPUCAÍ - MG</w:t>
      </w:r>
    </w:p>
    <w:p w14:paraId="27EBDCC2">
      <w:pPr>
        <w:pStyle w:val="30"/>
        <w:rPr>
          <w:sz w:val="24"/>
          <w:szCs w:val="24"/>
        </w:rPr>
      </w:pPr>
      <w:r>
        <w:rPr>
          <w:sz w:val="24"/>
          <w:szCs w:val="24"/>
        </w:rPr>
        <w:t>2025</w:t>
      </w:r>
    </w:p>
    <w:p w14:paraId="53894661">
      <w:pPr>
        <w:pStyle w:val="29"/>
      </w:pPr>
      <w:r>
        <w:rPr>
          <w:szCs w:val="24"/>
        </w:rPr>
        <w:br w:type="page"/>
      </w:r>
      <w:r>
        <w:t>FOLHA DE APROVAÇÃO</w:t>
      </w:r>
    </w:p>
    <w:p w14:paraId="3227AFF2">
      <w:r>
        <w:t>Na impressão final do documento, esta folha será substituída pela assinada pela Banca examinadora final.</w:t>
      </w:r>
    </w:p>
    <w:p w14:paraId="47EF597F">
      <w:pPr>
        <w:pStyle w:val="29"/>
      </w:pPr>
      <w:r>
        <w:br w:type="page"/>
      </w:r>
      <w:r>
        <w:t>HISTÓRICO DE REVISÕES</w:t>
      </w:r>
    </w:p>
    <w:tbl>
      <w:tblPr>
        <w:tblStyle w:val="6"/>
        <w:tblW w:w="9224" w:type="dxa"/>
        <w:tblInd w:w="9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18"/>
        <w:gridCol w:w="1144"/>
        <w:gridCol w:w="1843"/>
        <w:gridCol w:w="4819"/>
      </w:tblGrid>
      <w:tr w14:paraId="7AFD468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0CB8FE1F">
            <w:r>
              <w:t>Data</w:t>
            </w:r>
          </w:p>
        </w:tc>
        <w:tc>
          <w:tcPr>
            <w:tcW w:w="114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75BD0F67">
            <w:r>
              <w:t>Versão</w:t>
            </w: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608557B2">
            <w:r>
              <w:t>Autor (es)</w:t>
            </w:r>
          </w:p>
        </w:tc>
        <w:tc>
          <w:tcPr>
            <w:tcW w:w="481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3015EB43">
            <w:r>
              <w:t>Descrição</w:t>
            </w:r>
          </w:p>
        </w:tc>
      </w:tr>
      <w:tr w14:paraId="4893F45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auto"/>
            <w:tcMar>
              <w:top w:w="100" w:type="dxa"/>
              <w:left w:w="108" w:type="dxa"/>
              <w:bottom w:w="100" w:type="dxa"/>
              <w:right w:w="108" w:type="dxa"/>
            </w:tcMar>
            <w:vAlign w:val="top"/>
          </w:tcPr>
          <w:p w14:paraId="5CE2CC96">
            <w:pPr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01/05/25</w:t>
            </w:r>
          </w:p>
        </w:tc>
        <w:tc>
          <w:tcPr>
            <w:tcW w:w="114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auto"/>
            <w:tcMar>
              <w:top w:w="100" w:type="dxa"/>
              <w:left w:w="108" w:type="dxa"/>
              <w:bottom w:w="100" w:type="dxa"/>
              <w:right w:w="108" w:type="dxa"/>
            </w:tcMar>
            <w:vAlign w:val="top"/>
          </w:tcPr>
          <w:p w14:paraId="0EA062AF">
            <w:pPr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1.4</w:t>
            </w: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auto"/>
            <w:tcMar>
              <w:top w:w="100" w:type="dxa"/>
              <w:left w:w="108" w:type="dxa"/>
              <w:bottom w:w="100" w:type="dxa"/>
              <w:right w:w="108" w:type="dxa"/>
            </w:tcMar>
            <w:vAlign w:val="top"/>
          </w:tcPr>
          <w:p w14:paraId="5263DC04">
            <w:pPr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Carlos Eduardo de Almeida Rosa</w:t>
            </w:r>
          </w:p>
        </w:tc>
        <w:tc>
          <w:tcPr>
            <w:tcW w:w="481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auto"/>
            <w:tcMar>
              <w:top w:w="100" w:type="dxa"/>
              <w:left w:w="108" w:type="dxa"/>
              <w:bottom w:w="100" w:type="dxa"/>
              <w:right w:w="108" w:type="dxa"/>
            </w:tcMar>
            <w:vAlign w:val="top"/>
          </w:tcPr>
          <w:p w14:paraId="1105E9AA">
            <w:pPr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Revisão do artigo e correções.</w:t>
            </w:r>
          </w:p>
        </w:tc>
      </w:tr>
      <w:tr w14:paraId="3624632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auto"/>
            <w:tcMar>
              <w:top w:w="100" w:type="dxa"/>
              <w:left w:w="108" w:type="dxa"/>
              <w:bottom w:w="100" w:type="dxa"/>
              <w:right w:w="108" w:type="dxa"/>
            </w:tcMar>
            <w:vAlign w:val="top"/>
          </w:tcPr>
          <w:p w14:paraId="1083E638">
            <w:pPr>
              <w:rPr>
                <w:rFonts w:hint="default" w:ascii="Times New Roman" w:hAnsi="Times New Roman" w:eastAsia="Times New Roman" w:cs="Times New Roman"/>
                <w:bCs/>
                <w:sz w:val="24"/>
                <w:szCs w:val="22"/>
                <w:lang w:val="pt-BR" w:eastAsia="pt-BR" w:bidi="ar-SA"/>
              </w:rPr>
            </w:pPr>
            <w:r>
              <w:rPr>
                <w:rFonts w:hint="default"/>
                <w:lang w:val="pt-BR"/>
              </w:rPr>
              <w:t>30/04/25</w:t>
            </w:r>
          </w:p>
        </w:tc>
        <w:tc>
          <w:tcPr>
            <w:tcW w:w="114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auto"/>
            <w:tcMar>
              <w:top w:w="100" w:type="dxa"/>
              <w:left w:w="108" w:type="dxa"/>
              <w:bottom w:w="100" w:type="dxa"/>
              <w:right w:w="108" w:type="dxa"/>
            </w:tcMar>
            <w:vAlign w:val="top"/>
          </w:tcPr>
          <w:p w14:paraId="535830A1">
            <w:pPr>
              <w:rPr>
                <w:rFonts w:hint="default" w:ascii="Times New Roman" w:hAnsi="Times New Roman" w:eastAsia="Times New Roman" w:cs="Times New Roman"/>
                <w:bCs/>
                <w:sz w:val="24"/>
                <w:szCs w:val="22"/>
                <w:lang w:val="pt-BR" w:eastAsia="pt-BR" w:bidi="ar-SA"/>
              </w:rPr>
            </w:pPr>
            <w:r>
              <w:rPr>
                <w:rFonts w:hint="default"/>
                <w:lang w:val="pt-BR"/>
              </w:rPr>
              <w:t>1.3</w:t>
            </w: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auto"/>
            <w:tcMar>
              <w:top w:w="100" w:type="dxa"/>
              <w:left w:w="108" w:type="dxa"/>
              <w:bottom w:w="100" w:type="dxa"/>
              <w:right w:w="108" w:type="dxa"/>
            </w:tcMar>
            <w:vAlign w:val="top"/>
          </w:tcPr>
          <w:p w14:paraId="3B46660B">
            <w:pPr>
              <w:rPr>
                <w:rFonts w:hint="default" w:ascii="Times New Roman" w:hAnsi="Times New Roman" w:eastAsia="Times New Roman" w:cs="Times New Roman"/>
                <w:bCs/>
                <w:sz w:val="24"/>
                <w:szCs w:val="22"/>
                <w:lang w:val="pt-BR" w:eastAsia="pt-BR" w:bidi="ar-SA"/>
              </w:rPr>
            </w:pPr>
            <w:r>
              <w:rPr>
                <w:rFonts w:hint="default"/>
                <w:lang w:val="pt-BR"/>
              </w:rPr>
              <w:t>Leandro Augusto de Souza Leite</w:t>
            </w:r>
          </w:p>
        </w:tc>
        <w:tc>
          <w:tcPr>
            <w:tcW w:w="481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auto"/>
            <w:tcMar>
              <w:top w:w="100" w:type="dxa"/>
              <w:left w:w="108" w:type="dxa"/>
              <w:bottom w:w="100" w:type="dxa"/>
              <w:right w:w="108" w:type="dxa"/>
            </w:tcMar>
            <w:vAlign w:val="top"/>
          </w:tcPr>
          <w:p w14:paraId="16FA46C1">
            <w:pPr>
              <w:rPr>
                <w:rFonts w:hint="default" w:ascii="Times New Roman" w:hAnsi="Times New Roman" w:eastAsia="Times New Roman" w:cs="Times New Roman"/>
                <w:bCs/>
                <w:sz w:val="24"/>
                <w:szCs w:val="22"/>
                <w:lang w:val="pt-BR" w:eastAsia="pt-BR" w:bidi="ar-SA"/>
              </w:rPr>
            </w:pPr>
            <w:r>
              <w:rPr>
                <w:rFonts w:hint="default"/>
              </w:rPr>
              <w:t>Revisão da introdução para alinhar a descrição dos capítulos ao conteúdo real do documento</w:t>
            </w:r>
            <w:r>
              <w:rPr>
                <w:rFonts w:hint="default"/>
                <w:lang w:val="pt-BR"/>
              </w:rPr>
              <w:t xml:space="preserve"> e</w:t>
            </w:r>
            <w:r>
              <w:rPr>
                <w:rFonts w:hint="default"/>
              </w:rPr>
              <w:t xml:space="preserve"> refatoração dos requisitos de cadastro</w:t>
            </w:r>
            <w:r>
              <w:rPr>
                <w:rFonts w:hint="default"/>
                <w:lang w:val="pt-BR"/>
              </w:rPr>
              <w:t>.</w:t>
            </w:r>
          </w:p>
        </w:tc>
      </w:tr>
      <w:tr w14:paraId="12C107B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76" w:hRule="atLeast"/>
        </w:trPr>
        <w:tc>
          <w:tcPr>
            <w:tcW w:w="141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68848784">
            <w:pPr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25/04/2025</w:t>
            </w:r>
          </w:p>
        </w:tc>
        <w:tc>
          <w:tcPr>
            <w:tcW w:w="114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38679645">
            <w:pPr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1.2</w:t>
            </w: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13EA62D8">
            <w:pPr>
              <w:rPr>
                <w:lang w:val="pt-BR"/>
              </w:rPr>
            </w:pPr>
            <w:r>
              <w:rPr>
                <w:lang w:val="pt-BR"/>
              </w:rPr>
              <w:t>Alan Francisco Silva, Carlos Eduardo de Almeida Rosa</w:t>
            </w:r>
          </w:p>
        </w:tc>
        <w:tc>
          <w:tcPr>
            <w:tcW w:w="481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1A015772">
            <w:pPr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Alteração do escopo do projeto e correções dos apontamentos parciais sugeridos na Fase 1.</w:t>
            </w:r>
          </w:p>
        </w:tc>
      </w:tr>
      <w:tr w14:paraId="0A8127A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76" w:hRule="atLeast"/>
        </w:trPr>
        <w:tc>
          <w:tcPr>
            <w:tcW w:w="141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0D62C772">
            <w:r>
              <w:t>06/04/2025</w:t>
            </w:r>
          </w:p>
        </w:tc>
        <w:tc>
          <w:tcPr>
            <w:tcW w:w="114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218A28CC">
            <w:r>
              <w:t>1.1</w:t>
            </w: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4C4BDF6B">
            <w:r>
              <w:t>Eunice Gomes</w:t>
            </w:r>
          </w:p>
        </w:tc>
        <w:tc>
          <w:tcPr>
            <w:tcW w:w="481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15C6E663">
            <w:r>
              <w:t>Apontamentos parciais para melhorias na Fase 1.</w:t>
            </w:r>
          </w:p>
        </w:tc>
      </w:tr>
      <w:tr w14:paraId="1976D95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735B1691">
            <w:r>
              <w:t>29/03/25</w:t>
            </w:r>
          </w:p>
        </w:tc>
        <w:tc>
          <w:tcPr>
            <w:tcW w:w="114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7849324B">
            <w:r>
              <w:t>1.0</w:t>
            </w:r>
          </w:p>
        </w:tc>
        <w:tc>
          <w:tcPr>
            <w:tcW w:w="184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6233775C">
            <w:r>
              <w:t>Carlos Eduardo de Almeida Rosa.</w:t>
            </w:r>
          </w:p>
        </w:tc>
        <w:tc>
          <w:tcPr>
            <w:tcW w:w="481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62BEBEFA">
            <w:r>
              <w:t>Entrega da Fase 1.</w:t>
            </w:r>
          </w:p>
        </w:tc>
      </w:tr>
    </w:tbl>
    <w:p w14:paraId="58EE67D9">
      <w:pPr>
        <w:pStyle w:val="29"/>
      </w:pPr>
    </w:p>
    <w:p w14:paraId="71F2A573">
      <w:pPr>
        <w:pStyle w:val="29"/>
      </w:pPr>
    </w:p>
    <w:p w14:paraId="7ABCE3F8">
      <w:pPr>
        <w:pStyle w:val="29"/>
      </w:pPr>
    </w:p>
    <w:p w14:paraId="1A77EEC3">
      <w:pPr>
        <w:pStyle w:val="29"/>
      </w:pPr>
    </w:p>
    <w:p w14:paraId="49A4B293">
      <w:pPr>
        <w:pStyle w:val="29"/>
      </w:pPr>
    </w:p>
    <w:p w14:paraId="6049EEC8">
      <w:pPr>
        <w:pStyle w:val="29"/>
        <w:jc w:val="both"/>
      </w:pPr>
    </w:p>
    <w:p w14:paraId="7EE34C80">
      <w:pPr>
        <w:pStyle w:val="29"/>
      </w:pPr>
      <w:r>
        <w:br w:type="page"/>
      </w:r>
      <w:r>
        <w:t>AGRADECIMENTOS</w:t>
      </w:r>
    </w:p>
    <w:p w14:paraId="58E2F46C">
      <w:r>
        <w:t>Agradeço à FAI pelo suporte e pelos conhecimentos transmitidos ao longo desta jornada acadêmica. Cada desafio enfrentado foi uma oportunidade de aprendizado e crescimento, tornando esta trajetória ainda mais enriquecedora. Em especial, expressamos nossa sincera gratidão à professora Eunice Gomes de Siqueira, cujo compromisso, dedicação e orientação foram fundamentais para o desenvolvimento deste trabalho. Sua paciência e incentivo foram essenciais para superar desafios e alcançar os objetivos propostos. E, a todos que, de alguma forma, contribuíram para a realização deste projeto, nossa gratidão!</w:t>
      </w:r>
    </w:p>
    <w:p w14:paraId="27457170">
      <w:pPr>
        <w:pStyle w:val="29"/>
      </w:pPr>
      <w:r>
        <w:br w:type="page"/>
      </w:r>
      <w:r>
        <w:t>RESUMO</w:t>
      </w:r>
    </w:p>
    <w:p w14:paraId="7FFF1C45">
      <w:pPr>
        <w:rPr>
          <w:rFonts w:hint="default"/>
          <w:lang w:val="pt-BR"/>
        </w:rPr>
      </w:pPr>
      <w:r>
        <w:t xml:space="preserve">Este trabalho apresenta o desenvolvimento de um sistema </w:t>
      </w:r>
      <w:r>
        <w:rPr>
          <w:rFonts w:hint="default"/>
          <w:lang w:val="pt-BR"/>
        </w:rPr>
        <w:t>digital voltado á gestão de atendimento médico em instituições de longa permanência. O sistema tem como objetivo facilitar a solicitação de ajuda médica promovendo maior agilidade, organização e segurança no cuidado aos pacientes. A aplicação permitirá o cadastro e gerenciamento de usuários, pacientes e locais, garantindo o acesso seguro às informações sensíveis. A segurança da informação e a conformidade com a Lei Geral de Proteção de Dados (LGPD) foram priorizadas durante o desenvolvimento, assegurando que o tratamento de dados esteja alinhado às exigências legais. A metodologia aplicada inclui a definição de requisitos funcionais e não funcionais, com foco em usabilidade, confiabilidade e escalabilidade. A arquitetura do sistema foi projetada de forma modular, permitindo futuras expansões e integração com outras tecnologias. O Projeto demonstra sua viabilidade como ferramenta de apoio à enfermagem, contribuindo para uma assistência mais segura, eficiente e centrada no paciente.</w:t>
      </w:r>
    </w:p>
    <w:p w14:paraId="00181992">
      <w:r>
        <w:rPr>
          <w:b/>
        </w:rPr>
        <w:t xml:space="preserve">Palavras-chave: </w:t>
      </w:r>
      <w:r>
        <w:rPr>
          <w:rFonts w:hint="default"/>
          <w:lang w:val="pt-BR"/>
        </w:rPr>
        <w:t>auxilio médico</w:t>
      </w:r>
      <w:r>
        <w:t xml:space="preserve">; </w:t>
      </w:r>
      <w:r>
        <w:rPr>
          <w:rFonts w:hint="default"/>
          <w:lang w:val="pt-BR"/>
        </w:rPr>
        <w:t>pacientes</w:t>
      </w:r>
      <w:r>
        <w:t xml:space="preserve">; </w:t>
      </w:r>
      <w:r>
        <w:rPr>
          <w:rFonts w:hint="default"/>
          <w:lang w:val="pt-BR"/>
        </w:rPr>
        <w:t>LGPD</w:t>
      </w:r>
      <w:r>
        <w:t>;</w:t>
      </w:r>
      <w:r>
        <w:br w:type="page"/>
      </w:r>
    </w:p>
    <w:p w14:paraId="40230E96">
      <w:pPr>
        <w:pStyle w:val="29"/>
      </w:pPr>
      <w:r>
        <w:t>LISTA DE FIGURAS</w:t>
      </w:r>
    </w:p>
    <w:p w14:paraId="780B616E">
      <w:pPr>
        <w:pStyle w:val="15"/>
        <w:tabs>
          <w:tab w:val="right" w:leader="dot" w:pos="9072"/>
        </w:tabs>
      </w:pPr>
      <w:r>
        <w:fldChar w:fldCharType="begin"/>
      </w:r>
      <w:r>
        <w:instrText xml:space="preserve">TOC \h \c "Figura"</w:instrText>
      </w:r>
      <w:r>
        <w:fldChar w:fldCharType="separate"/>
      </w:r>
      <w:r>
        <w:fldChar w:fldCharType="begin"/>
      </w:r>
      <w:r>
        <w:instrText xml:space="preserve"> HYPERLINK \l _Toc17696 </w:instrText>
      </w:r>
      <w:r>
        <w:fldChar w:fldCharType="separate"/>
      </w:r>
      <w:r>
        <w:t xml:space="preserve">FIGURA1  - </w:t>
      </w:r>
      <w:r>
        <w:rPr>
          <w:rFonts w:hint="default"/>
          <w:lang w:val="pt-BR"/>
        </w:rPr>
        <w:t>Central de Alarmes Active 20 Bus</w:t>
      </w:r>
      <w:r>
        <w:tab/>
      </w:r>
      <w:r>
        <w:fldChar w:fldCharType="begin"/>
      </w:r>
      <w:r>
        <w:instrText xml:space="preserve"> PAGEREF _Toc17696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61260B69">
      <w:pPr>
        <w:pStyle w:val="15"/>
        <w:tabs>
          <w:tab w:val="right" w:leader="dot" w:pos="9072"/>
        </w:tabs>
      </w:pPr>
      <w:r>
        <w:fldChar w:fldCharType="begin"/>
      </w:r>
      <w:r>
        <w:instrText xml:space="preserve"> HYPERLINK \l _Toc32168 </w:instrText>
      </w:r>
      <w:r>
        <w:fldChar w:fldCharType="separate"/>
      </w:r>
      <w:r>
        <w:rPr>
          <w:rFonts w:hint="default"/>
          <w:lang w:val="pt-BR"/>
        </w:rPr>
        <w:t xml:space="preserve">FIGURA </w:t>
      </w:r>
      <w:r>
        <w:t xml:space="preserve">2 </w:t>
      </w:r>
      <w:r>
        <w:rPr>
          <w:lang w:val="pt-BR"/>
        </w:rPr>
        <w:t xml:space="preserve"> - Backlog</w:t>
      </w:r>
      <w:r>
        <w:tab/>
      </w:r>
      <w:r>
        <w:fldChar w:fldCharType="begin"/>
      </w:r>
      <w:r>
        <w:instrText xml:space="preserve"> PAGEREF _Toc32168 \h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 w14:paraId="62303696">
      <w:r>
        <w:fldChar w:fldCharType="end"/>
      </w:r>
    </w:p>
    <w:p w14:paraId="3FD4C112">
      <w:pPr>
        <w:pStyle w:val="29"/>
      </w:pPr>
      <w:r>
        <w:br w:type="page"/>
      </w:r>
      <w:r>
        <w:t>LISTA DE QUADROS</w:t>
      </w:r>
    </w:p>
    <w:p w14:paraId="5CBE82C5">
      <w:pPr>
        <w:rPr>
          <w:rFonts w:hint="default"/>
          <w:lang w:val="pt-BR"/>
        </w:rPr>
      </w:pPr>
      <w:r>
        <w:rPr>
          <w:rFonts w:hint="default"/>
          <w:lang w:val="pt-BR"/>
        </w:rPr>
        <w:t>QUADRO 1 - Estratégias de implantação da LGPD</w:t>
      </w:r>
    </w:p>
    <w:p w14:paraId="3781B71F">
      <w:pPr>
        <w:pStyle w:val="29"/>
      </w:pPr>
    </w:p>
    <w:p w14:paraId="217466FD">
      <w:pPr>
        <w:pStyle w:val="29"/>
      </w:pPr>
      <w:r>
        <w:br w:type="page"/>
      </w:r>
      <w:r>
        <w:t>LISTA DE ABREVIATURAS E SIGLAS</w:t>
      </w:r>
    </w:p>
    <w:p w14:paraId="4D7E9F9B">
      <w:r>
        <w:t>API - Interface de Programação de Aplicações</w:t>
      </w:r>
    </w:p>
    <w:p w14:paraId="5D2FFBB7">
      <w:r>
        <w:t>CPF - Cadastro de Pessoas Físicas</w:t>
      </w:r>
    </w:p>
    <w:p w14:paraId="036DCF14">
      <w:r>
        <w:t>FAI - FAI - Centro de Ensino Superior em Gestão, Tecnologia e Educação</w:t>
      </w:r>
    </w:p>
    <w:p w14:paraId="458B6480">
      <w:r>
        <w:t>GB - Gigabyte</w:t>
      </w:r>
    </w:p>
    <w:p w14:paraId="44968B1A">
      <w:r>
        <w:t>LGPD - Lei Geral de Proteção de Dados</w:t>
      </w:r>
    </w:p>
    <w:p w14:paraId="61771A49">
      <w:r>
        <w:t>RAM - Memória de Acesso Aleatório</w:t>
      </w:r>
    </w:p>
    <w:p w14:paraId="2887D228">
      <w:r>
        <w:t>TIC – Tecnologias de Informação e Comunicação</w:t>
      </w:r>
    </w:p>
    <w:p w14:paraId="1068521E">
      <w:pPr>
        <w:rPr>
          <w:rFonts w:hint="default"/>
          <w:lang w:val="pt-BR"/>
        </w:rPr>
      </w:pPr>
      <w:r>
        <w:rPr>
          <w:rFonts w:hint="default"/>
          <w:lang w:val="pt-BR"/>
        </w:rPr>
        <w:t>HTTP - Protocolo de Transferência de Hipertexto</w:t>
      </w:r>
    </w:p>
    <w:p w14:paraId="019498BE">
      <w:pPr>
        <w:rPr>
          <w:rFonts w:hint="default"/>
          <w:lang w:val="pt-BR"/>
        </w:rPr>
      </w:pPr>
      <w:r>
        <w:rPr>
          <w:rFonts w:hint="default"/>
          <w:lang w:val="pt-BR"/>
        </w:rPr>
        <w:t>SGBD - Sistema Gerenciador de Banco de Dados</w:t>
      </w:r>
    </w:p>
    <w:p w14:paraId="1E13793D">
      <w:pPr>
        <w:rPr>
          <w:rFonts w:hint="default"/>
          <w:lang w:val="pt-BR"/>
        </w:rPr>
      </w:pPr>
      <w:r>
        <w:rPr>
          <w:rFonts w:hint="default"/>
          <w:lang w:val="pt-BR"/>
        </w:rPr>
        <w:t>REST - Representational State Transfer</w:t>
      </w:r>
    </w:p>
    <w:p w14:paraId="62F9DF3C">
      <w:pPr>
        <w:rPr>
          <w:rFonts w:hint="default"/>
          <w:lang w:val="pt-BR"/>
        </w:rPr>
      </w:pPr>
      <w:r>
        <w:rPr>
          <w:rFonts w:hint="default"/>
          <w:lang w:val="pt-BR"/>
        </w:rPr>
        <w:t>IDE - Ambiente de Desenvolvimento Integrado</w:t>
      </w:r>
    </w:p>
    <w:p w14:paraId="2E837DB9">
      <w:pPr>
        <w:rPr>
          <w:rFonts w:hint="default"/>
          <w:lang w:val="pt-BR"/>
        </w:rPr>
      </w:pPr>
      <w:r>
        <w:rPr>
          <w:rFonts w:hint="default"/>
          <w:lang w:val="pt-BR"/>
        </w:rPr>
        <w:t>RF - Radiofrequência</w:t>
      </w:r>
    </w:p>
    <w:p w14:paraId="1F29F6DC">
      <w:pPr>
        <w:rPr>
          <w:rFonts w:hint="default"/>
          <w:lang w:val="pt-BR"/>
        </w:rPr>
      </w:pPr>
      <w:r>
        <w:rPr>
          <w:rFonts w:hint="default"/>
          <w:lang w:val="pt-BR"/>
        </w:rPr>
        <w:t>IoT - Interhet of Things</w:t>
      </w:r>
    </w:p>
    <w:p w14:paraId="45DE0C0D">
      <w:pPr>
        <w:rPr>
          <w:rFonts w:hint="default"/>
          <w:lang w:val="pt-BR"/>
        </w:rPr>
      </w:pPr>
      <w:r>
        <w:rPr>
          <w:rFonts w:hint="default"/>
          <w:lang w:val="pt-BR"/>
        </w:rPr>
        <w:t>UNIVAP - Universidade do Vale do Paraíba</w:t>
      </w:r>
    </w:p>
    <w:p w14:paraId="2F9CCEEA">
      <w:pPr>
        <w:rPr>
          <w:color w:val="FF0000"/>
        </w:rPr>
      </w:pPr>
      <w:r>
        <w:rPr>
          <w:rFonts w:hint="default"/>
          <w:lang w:val="pt-BR"/>
        </w:rPr>
        <w:t>GCP - Google Cloud Platform</w:t>
      </w:r>
      <w:r>
        <w:rPr>
          <w:color w:val="FF0000"/>
        </w:rPr>
        <w:br w:type="page"/>
      </w:r>
    </w:p>
    <w:p w14:paraId="635C6D16">
      <w:pPr>
        <w:pStyle w:val="29"/>
      </w:pPr>
      <w:r>
        <w:t>SUMÁRIO</w:t>
      </w:r>
    </w:p>
    <w:p w14:paraId="43980747">
      <w:pPr>
        <w:pStyle w:val="26"/>
        <w:tabs>
          <w:tab w:val="right" w:leader="dot" w:pos="9072"/>
        </w:tabs>
      </w:pPr>
      <w:bookmarkStart w:id="0" w:name="_Toc192060077"/>
      <w:r>
        <w:fldChar w:fldCharType="begin"/>
      </w:r>
      <w:r>
        <w:instrText xml:space="preserve"> TOC \o "1-5" \h \z \u </w:instrText>
      </w:r>
      <w:r>
        <w:fldChar w:fldCharType="separate"/>
      </w:r>
      <w:r>
        <w:fldChar w:fldCharType="begin"/>
      </w:r>
      <w:r>
        <w:instrText xml:space="preserve"> HYPERLINK \l _Toc17927 </w:instrText>
      </w:r>
      <w:r>
        <w:fldChar w:fldCharType="separate"/>
      </w:r>
      <w:r>
        <w:t>1 INTRODUÇÃO</w:t>
      </w:r>
      <w:r>
        <w:tab/>
      </w:r>
      <w:r>
        <w:fldChar w:fldCharType="begin"/>
      </w:r>
      <w:r>
        <w:instrText xml:space="preserve"> PAGEREF _Toc17927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49ABC925">
      <w:pPr>
        <w:pStyle w:val="26"/>
        <w:tabs>
          <w:tab w:val="right" w:leader="dot" w:pos="9072"/>
        </w:tabs>
      </w:pPr>
      <w:r>
        <w:fldChar w:fldCharType="begin"/>
      </w:r>
      <w:r>
        <w:instrText xml:space="preserve"> HYPERLINK \l _Toc17546 </w:instrText>
      </w:r>
      <w:r>
        <w:fldChar w:fldCharType="separate"/>
      </w:r>
      <w:r>
        <w:t>2 REVISÃO BIBLIOGRÁFICA</w:t>
      </w:r>
      <w:r>
        <w:tab/>
      </w:r>
      <w:r>
        <w:fldChar w:fldCharType="begin"/>
      </w:r>
      <w:r>
        <w:instrText xml:space="preserve"> PAGEREF _Toc17546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2005BCA7">
      <w:pPr>
        <w:pStyle w:val="11"/>
        <w:tabs>
          <w:tab w:val="right" w:leader="dot" w:pos="9072"/>
        </w:tabs>
      </w:pPr>
      <w:r>
        <w:fldChar w:fldCharType="begin"/>
      </w:r>
      <w:r>
        <w:instrText xml:space="preserve"> HYPERLINK \l _Toc23418 </w:instrText>
      </w:r>
      <w:r>
        <w:fldChar w:fldCharType="separate"/>
      </w:r>
      <w:r>
        <w:t xml:space="preserve">2.1 </w:t>
      </w:r>
      <w:r>
        <w:rPr>
          <w:rFonts w:hint="default"/>
          <w:lang w:val="pt-BR"/>
        </w:rPr>
        <w:t>A ROTINA DE CUIDADOS NA ENFERMAGEM</w:t>
      </w:r>
      <w:r>
        <w:tab/>
      </w:r>
      <w:r>
        <w:fldChar w:fldCharType="begin"/>
      </w:r>
      <w:r>
        <w:instrText xml:space="preserve"> PAGEREF _Toc23418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50CAD4E4">
      <w:pPr>
        <w:pStyle w:val="11"/>
        <w:tabs>
          <w:tab w:val="right" w:leader="dot" w:pos="9072"/>
        </w:tabs>
      </w:pPr>
      <w:r>
        <w:fldChar w:fldCharType="begin"/>
      </w:r>
      <w:r>
        <w:instrText xml:space="preserve"> HYPERLINK \l _Toc20908 </w:instrText>
      </w:r>
      <w:r>
        <w:fldChar w:fldCharType="separate"/>
      </w:r>
      <w:r>
        <w:rPr>
          <w:rFonts w:hint="default"/>
          <w:lang w:val="pt-BR" w:eastAsia="pt-BR"/>
        </w:rPr>
        <w:t>2.2</w:t>
      </w:r>
      <w:r>
        <w:rPr>
          <w:rFonts w:hint="default"/>
          <w:lang w:val="en-US" w:eastAsia="pt-BR"/>
        </w:rPr>
        <w:t xml:space="preserve"> </w:t>
      </w:r>
      <w:r>
        <w:rPr>
          <w:rFonts w:hint="default"/>
          <w:lang w:val="pt-BR" w:eastAsia="pt-BR"/>
        </w:rPr>
        <w:t>TECNOLOGIA DE INFORMAÇÃO E COMUNICAÇÃO (TIC) APLICADAS À ENFERMAGEM</w:t>
      </w:r>
      <w:r>
        <w:tab/>
      </w:r>
      <w:r>
        <w:fldChar w:fldCharType="begin"/>
      </w:r>
      <w:r>
        <w:instrText xml:space="preserve"> PAGEREF _Toc20908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13DEFA55">
      <w:pPr>
        <w:pStyle w:val="11"/>
        <w:tabs>
          <w:tab w:val="right" w:leader="dot" w:pos="9072"/>
        </w:tabs>
      </w:pPr>
      <w:r>
        <w:fldChar w:fldCharType="begin"/>
      </w:r>
      <w:r>
        <w:instrText xml:space="preserve"> HYPERLINK \l _Toc9919 </w:instrText>
      </w:r>
      <w:r>
        <w:fldChar w:fldCharType="separate"/>
      </w:r>
      <w:r>
        <w:t>2.</w:t>
      </w:r>
      <w:r>
        <w:rPr>
          <w:rFonts w:hint="default"/>
          <w:lang w:val="pt-BR"/>
        </w:rPr>
        <w:t>3</w:t>
      </w:r>
      <w:r>
        <w:t xml:space="preserve"> </w:t>
      </w:r>
      <w:r>
        <w:rPr>
          <w:rFonts w:hint="default"/>
          <w:lang w:val="pt-BR"/>
        </w:rPr>
        <w:t>USABILIDADE EM SISTEMAS DE SAÚDE</w:t>
      </w:r>
      <w:r>
        <w:tab/>
      </w:r>
      <w:r>
        <w:fldChar w:fldCharType="begin"/>
      </w:r>
      <w:r>
        <w:instrText xml:space="preserve"> PAGEREF _Toc9919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33E8CF7F">
      <w:pPr>
        <w:pStyle w:val="11"/>
        <w:tabs>
          <w:tab w:val="right" w:leader="dot" w:pos="9072"/>
        </w:tabs>
      </w:pPr>
      <w:r>
        <w:fldChar w:fldCharType="begin"/>
      </w:r>
      <w:r>
        <w:instrText xml:space="preserve"> HYPERLINK \l _Toc1661 </w:instrText>
      </w:r>
      <w:r>
        <w:fldChar w:fldCharType="separate"/>
      </w:r>
      <w:r>
        <w:t>2.</w:t>
      </w:r>
      <w:r>
        <w:rPr>
          <w:rFonts w:hint="default"/>
          <w:lang w:val="pt-BR"/>
        </w:rPr>
        <w:t>4</w:t>
      </w:r>
      <w:r>
        <w:t xml:space="preserve"> </w:t>
      </w:r>
      <w:r>
        <w:rPr>
          <w:rFonts w:hint="default"/>
          <w:lang w:val="pt-BR"/>
        </w:rPr>
        <w:t>CENTRAL DE ALARME</w:t>
      </w:r>
      <w:r>
        <w:tab/>
      </w:r>
      <w:r>
        <w:fldChar w:fldCharType="begin"/>
      </w:r>
      <w:r>
        <w:instrText xml:space="preserve"> PAGEREF _Toc1661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7B8E413A">
      <w:pPr>
        <w:pStyle w:val="11"/>
        <w:tabs>
          <w:tab w:val="right" w:leader="dot" w:pos="9072"/>
        </w:tabs>
      </w:pPr>
      <w:r>
        <w:fldChar w:fldCharType="begin"/>
      </w:r>
      <w:r>
        <w:instrText xml:space="preserve"> HYPERLINK \l _Toc30867 </w:instrText>
      </w:r>
      <w:r>
        <w:fldChar w:fldCharType="separate"/>
      </w:r>
      <w:r>
        <w:t>2.</w:t>
      </w:r>
      <w:r>
        <w:rPr>
          <w:rFonts w:hint="default"/>
          <w:lang w:val="pt-BR"/>
        </w:rPr>
        <w:t>5</w:t>
      </w:r>
      <w:r>
        <w:t xml:space="preserve"> </w:t>
      </w:r>
      <w:r>
        <w:rPr>
          <w:rFonts w:hint="default"/>
          <w:lang w:val="pt-BR"/>
        </w:rPr>
        <w:t>LEI GERAL DE PROTEÇÃO DE DADOS PESSOAIS</w:t>
      </w:r>
      <w:r>
        <w:tab/>
      </w:r>
      <w:r>
        <w:fldChar w:fldCharType="begin"/>
      </w:r>
      <w:r>
        <w:instrText xml:space="preserve"> PAGEREF _Toc30867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7F226079">
      <w:pPr>
        <w:pStyle w:val="11"/>
        <w:tabs>
          <w:tab w:val="right" w:leader="dot" w:pos="9072"/>
        </w:tabs>
      </w:pPr>
      <w:r>
        <w:fldChar w:fldCharType="begin"/>
      </w:r>
      <w:r>
        <w:instrText xml:space="preserve"> HYPERLINK \l _Toc9172 </w:instrText>
      </w:r>
      <w:r>
        <w:fldChar w:fldCharType="separate"/>
      </w:r>
      <w:r>
        <w:rPr>
          <w:rFonts w:hint="default"/>
          <w:lang w:val="pt-BR"/>
        </w:rPr>
        <w:t>2.6 TRABALHOS RELACIONADOS</w:t>
      </w:r>
      <w:r>
        <w:tab/>
      </w:r>
      <w:r>
        <w:fldChar w:fldCharType="begin"/>
      </w:r>
      <w:r>
        <w:instrText xml:space="preserve"> PAGEREF _Toc9172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71F73FF7">
      <w:pPr>
        <w:pStyle w:val="26"/>
        <w:tabs>
          <w:tab w:val="right" w:leader="dot" w:pos="9072"/>
        </w:tabs>
      </w:pPr>
      <w:r>
        <w:fldChar w:fldCharType="begin"/>
      </w:r>
      <w:r>
        <w:instrText xml:space="preserve"> HYPERLINK \l _Toc15668 </w:instrText>
      </w:r>
      <w:r>
        <w:fldChar w:fldCharType="separate"/>
      </w:r>
      <w:r>
        <w:t>3 OBJETIVO DO PROJETO</w:t>
      </w:r>
      <w:r>
        <w:tab/>
      </w:r>
      <w:r>
        <w:fldChar w:fldCharType="begin"/>
      </w:r>
      <w:r>
        <w:instrText xml:space="preserve"> PAGEREF _Toc15668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6924E392">
      <w:pPr>
        <w:pStyle w:val="11"/>
        <w:tabs>
          <w:tab w:val="right" w:leader="dot" w:pos="9072"/>
        </w:tabs>
      </w:pPr>
      <w:r>
        <w:fldChar w:fldCharType="begin"/>
      </w:r>
      <w:r>
        <w:instrText xml:space="preserve"> HYPERLINK \l _Toc153 </w:instrText>
      </w:r>
      <w:r>
        <w:fldChar w:fldCharType="separate"/>
      </w:r>
      <w:r>
        <w:t>3.1 FORMULAÇÃO DO PROBLEMA</w:t>
      </w:r>
      <w:r>
        <w:tab/>
      </w:r>
      <w:r>
        <w:fldChar w:fldCharType="begin"/>
      </w:r>
      <w:r>
        <w:instrText xml:space="preserve"> PAGEREF _Toc153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4164E2DB">
      <w:pPr>
        <w:pStyle w:val="11"/>
        <w:tabs>
          <w:tab w:val="right" w:leader="dot" w:pos="9072"/>
        </w:tabs>
      </w:pPr>
      <w:r>
        <w:fldChar w:fldCharType="begin"/>
      </w:r>
      <w:r>
        <w:instrText xml:space="preserve"> HYPERLINK \l _Toc9482 </w:instrText>
      </w:r>
      <w:r>
        <w:fldChar w:fldCharType="separate"/>
      </w:r>
      <w:r>
        <w:rPr>
          <w:szCs w:val="22"/>
        </w:rPr>
        <w:t>3.2 OBJETIVOS</w:t>
      </w:r>
      <w:r>
        <w:tab/>
      </w:r>
      <w:r>
        <w:fldChar w:fldCharType="begin"/>
      </w:r>
      <w:r>
        <w:instrText xml:space="preserve"> PAGEREF _Toc9482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32D2D18A">
      <w:pPr>
        <w:pStyle w:val="24"/>
        <w:tabs>
          <w:tab w:val="right" w:leader="dot" w:pos="9072"/>
        </w:tabs>
      </w:pPr>
      <w:r>
        <w:fldChar w:fldCharType="begin"/>
      </w:r>
      <w:r>
        <w:instrText xml:space="preserve"> HYPERLINK \l _Toc21579 </w:instrText>
      </w:r>
      <w:r>
        <w:fldChar w:fldCharType="separate"/>
      </w:r>
      <w:r>
        <w:rPr>
          <w:szCs w:val="22"/>
        </w:rPr>
        <w:t>3.2.1 Objetivo Geral</w:t>
      </w:r>
      <w:r>
        <w:tab/>
      </w:r>
      <w:r>
        <w:fldChar w:fldCharType="begin"/>
      </w:r>
      <w:r>
        <w:instrText xml:space="preserve"> PAGEREF _Toc21579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4318D849">
      <w:pPr>
        <w:pStyle w:val="24"/>
        <w:tabs>
          <w:tab w:val="right" w:leader="dot" w:pos="9072"/>
        </w:tabs>
      </w:pPr>
      <w:r>
        <w:fldChar w:fldCharType="begin"/>
      </w:r>
      <w:r>
        <w:instrText xml:space="preserve"> HYPERLINK \l _Toc30594 </w:instrText>
      </w:r>
      <w:r>
        <w:fldChar w:fldCharType="separate"/>
      </w:r>
      <w:r>
        <w:rPr>
          <w:szCs w:val="22"/>
        </w:rPr>
        <w:t>3.2.2 Objetivos Específicos</w:t>
      </w:r>
      <w:r>
        <w:tab/>
      </w:r>
      <w:r>
        <w:fldChar w:fldCharType="begin"/>
      </w:r>
      <w:r>
        <w:instrText xml:space="preserve"> PAGEREF _Toc30594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0F50CC16">
      <w:pPr>
        <w:pStyle w:val="11"/>
        <w:tabs>
          <w:tab w:val="right" w:leader="dot" w:pos="9072"/>
        </w:tabs>
      </w:pPr>
      <w:r>
        <w:fldChar w:fldCharType="begin"/>
      </w:r>
      <w:r>
        <w:instrText xml:space="preserve"> HYPERLINK \l _Toc9950 </w:instrText>
      </w:r>
      <w:r>
        <w:fldChar w:fldCharType="separate"/>
      </w:r>
      <w:r>
        <w:t>3.3 JUSTIFICATIVA</w:t>
      </w:r>
      <w:r>
        <w:tab/>
      </w:r>
      <w:r>
        <w:fldChar w:fldCharType="begin"/>
      </w:r>
      <w:r>
        <w:instrText xml:space="preserve"> PAGEREF _Toc9950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4B6A401C">
      <w:pPr>
        <w:pStyle w:val="11"/>
        <w:tabs>
          <w:tab w:val="right" w:leader="dot" w:pos="9072"/>
        </w:tabs>
      </w:pPr>
      <w:r>
        <w:fldChar w:fldCharType="begin"/>
      </w:r>
      <w:r>
        <w:instrText xml:space="preserve"> HYPERLINK \l _Toc2548 </w:instrText>
      </w:r>
      <w:r>
        <w:fldChar w:fldCharType="separate"/>
      </w:r>
      <w:r>
        <w:t>3.4 NÍVEIS DE DECISÃO E GRUPOS FUNCIONAIS ATENDIDOS</w:t>
      </w:r>
      <w:r>
        <w:tab/>
      </w:r>
      <w:r>
        <w:fldChar w:fldCharType="begin"/>
      </w:r>
      <w:r>
        <w:instrText xml:space="preserve"> PAGEREF _Toc2548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36D7AC9A">
      <w:pPr>
        <w:pStyle w:val="26"/>
        <w:tabs>
          <w:tab w:val="right" w:leader="dot" w:pos="9072"/>
        </w:tabs>
      </w:pPr>
      <w:r>
        <w:fldChar w:fldCharType="begin"/>
      </w:r>
      <w:r>
        <w:instrText xml:space="preserve"> HYPERLINK \l _Toc6302 </w:instrText>
      </w:r>
      <w:r>
        <w:fldChar w:fldCharType="separate"/>
      </w:r>
      <w:r>
        <w:t>4 MÉTODOS GERENCIAIS</w:t>
      </w:r>
      <w:r>
        <w:tab/>
      </w:r>
      <w:r>
        <w:fldChar w:fldCharType="begin"/>
      </w:r>
      <w:r>
        <w:instrText xml:space="preserve"> PAGEREF _Toc6302 \h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 w14:paraId="13CA3202">
      <w:pPr>
        <w:pStyle w:val="11"/>
        <w:tabs>
          <w:tab w:val="right" w:leader="dot" w:pos="9072"/>
        </w:tabs>
      </w:pPr>
      <w:r>
        <w:fldChar w:fldCharType="begin"/>
      </w:r>
      <w:r>
        <w:instrText xml:space="preserve"> HYPERLINK \l _Toc25229 </w:instrText>
      </w:r>
      <w:r>
        <w:fldChar w:fldCharType="separate"/>
      </w:r>
      <w:r>
        <w:t>4.1 GERENCIAMENTO DO PROJETO</w:t>
      </w:r>
      <w:r>
        <w:tab/>
      </w:r>
      <w:r>
        <w:fldChar w:fldCharType="begin"/>
      </w:r>
      <w:r>
        <w:instrText xml:space="preserve"> PAGEREF _Toc25229 \h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 w14:paraId="2D307C68">
      <w:pPr>
        <w:pStyle w:val="11"/>
        <w:tabs>
          <w:tab w:val="right" w:leader="dot" w:pos="9072"/>
        </w:tabs>
      </w:pPr>
      <w:r>
        <w:fldChar w:fldCharType="begin"/>
      </w:r>
      <w:r>
        <w:instrText xml:space="preserve"> HYPERLINK \l _Toc2539 </w:instrText>
      </w:r>
      <w:r>
        <w:fldChar w:fldCharType="separate"/>
      </w:r>
      <w:r>
        <w:t>4.2 MODELO DE CICLO DE VIDA</w:t>
      </w:r>
      <w:r>
        <w:tab/>
      </w:r>
      <w:r>
        <w:fldChar w:fldCharType="begin"/>
      </w:r>
      <w:r>
        <w:instrText xml:space="preserve"> PAGEREF _Toc2539 \h </w:instrText>
      </w:r>
      <w:r>
        <w:fldChar w:fldCharType="separate"/>
      </w:r>
      <w:r>
        <w:t>25</w:t>
      </w:r>
      <w:r>
        <w:fldChar w:fldCharType="end"/>
      </w:r>
      <w:r>
        <w:fldChar w:fldCharType="end"/>
      </w:r>
    </w:p>
    <w:p w14:paraId="44D5D6A0">
      <w:pPr>
        <w:pStyle w:val="11"/>
        <w:tabs>
          <w:tab w:val="right" w:leader="dot" w:pos="9072"/>
        </w:tabs>
      </w:pPr>
      <w:r>
        <w:fldChar w:fldCharType="begin"/>
      </w:r>
      <w:r>
        <w:instrText xml:space="preserve"> HYPERLINK \l _Toc3973 </w:instrText>
      </w:r>
      <w:r>
        <w:fldChar w:fldCharType="separate"/>
      </w:r>
      <w:r>
        <w:t>4.3 RECURSOS NECESSÁRIOS</w:t>
      </w:r>
      <w:r>
        <w:tab/>
      </w:r>
      <w:r>
        <w:fldChar w:fldCharType="begin"/>
      </w:r>
      <w:r>
        <w:instrText xml:space="preserve"> PAGEREF _Toc3973 \h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 w14:paraId="2A611AE6">
      <w:pPr>
        <w:pStyle w:val="24"/>
        <w:tabs>
          <w:tab w:val="right" w:leader="dot" w:pos="9072"/>
        </w:tabs>
      </w:pPr>
      <w:r>
        <w:fldChar w:fldCharType="begin"/>
      </w:r>
      <w:r>
        <w:instrText xml:space="preserve"> HYPERLINK \l _Toc10760 </w:instrText>
      </w:r>
      <w:r>
        <w:fldChar w:fldCharType="separate"/>
      </w:r>
      <w:r>
        <w:t>4.3.1 Recursos Tecnológicos</w:t>
      </w:r>
      <w:r>
        <w:tab/>
      </w:r>
      <w:r>
        <w:fldChar w:fldCharType="begin"/>
      </w:r>
      <w:r>
        <w:instrText xml:space="preserve"> PAGEREF _Toc10760 \h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 w14:paraId="570838D8">
      <w:pPr>
        <w:pStyle w:val="24"/>
        <w:tabs>
          <w:tab w:val="right" w:leader="dot" w:pos="9072"/>
        </w:tabs>
      </w:pPr>
      <w:r>
        <w:fldChar w:fldCharType="begin"/>
      </w:r>
      <w:r>
        <w:instrText xml:space="preserve"> HYPERLINK \l _Toc15673 </w:instrText>
      </w:r>
      <w:r>
        <w:fldChar w:fldCharType="separate"/>
      </w:r>
      <w:r>
        <w:t>4.3.2 Recursos Humanos</w:t>
      </w:r>
      <w:r>
        <w:tab/>
      </w:r>
      <w:r>
        <w:fldChar w:fldCharType="begin"/>
      </w:r>
      <w:r>
        <w:instrText xml:space="preserve"> PAGEREF _Toc15673 \h </w:instrText>
      </w:r>
      <w:r>
        <w:fldChar w:fldCharType="separate"/>
      </w:r>
      <w:r>
        <w:t>27</w:t>
      </w:r>
      <w:r>
        <w:fldChar w:fldCharType="end"/>
      </w:r>
      <w:r>
        <w:fldChar w:fldCharType="end"/>
      </w:r>
    </w:p>
    <w:p w14:paraId="173E4AF9">
      <w:pPr>
        <w:pStyle w:val="11"/>
        <w:tabs>
          <w:tab w:val="right" w:leader="dot" w:pos="9072"/>
        </w:tabs>
      </w:pPr>
      <w:r>
        <w:fldChar w:fldCharType="begin"/>
      </w:r>
      <w:r>
        <w:instrText xml:space="preserve"> HYPERLINK \l _Toc28004 </w:instrText>
      </w:r>
      <w:r>
        <w:fldChar w:fldCharType="separate"/>
      </w:r>
      <w:r>
        <w:t>4.4 RELATÓRIO DE DESEMPENHO</w:t>
      </w:r>
      <w:r>
        <w:tab/>
      </w:r>
      <w:r>
        <w:fldChar w:fldCharType="begin"/>
      </w:r>
      <w:r>
        <w:instrText xml:space="preserve"> PAGEREF _Toc28004 \h </w:instrText>
      </w:r>
      <w:r>
        <w:fldChar w:fldCharType="separate"/>
      </w:r>
      <w:r>
        <w:t>28</w:t>
      </w:r>
      <w:r>
        <w:fldChar w:fldCharType="end"/>
      </w:r>
      <w:r>
        <w:fldChar w:fldCharType="end"/>
      </w:r>
    </w:p>
    <w:p w14:paraId="11626EBD">
      <w:pPr>
        <w:pStyle w:val="11"/>
        <w:tabs>
          <w:tab w:val="right" w:leader="dot" w:pos="9072"/>
        </w:tabs>
      </w:pPr>
      <w:r>
        <w:fldChar w:fldCharType="begin"/>
      </w:r>
      <w:r>
        <w:instrText xml:space="preserve"> HYPERLINK \l _Toc10718 </w:instrText>
      </w:r>
      <w:r>
        <w:fldChar w:fldCharType="separate"/>
      </w:r>
      <w:r>
        <w:t>4.5 GERENCIAMENTO DE CONFIGURAÇÃO</w:t>
      </w:r>
      <w:r>
        <w:tab/>
      </w:r>
      <w:r>
        <w:fldChar w:fldCharType="begin"/>
      </w:r>
      <w:r>
        <w:instrText xml:space="preserve"> PAGEREF _Toc10718 \h </w:instrText>
      </w:r>
      <w:r>
        <w:fldChar w:fldCharType="separate"/>
      </w:r>
      <w:r>
        <w:t>28</w:t>
      </w:r>
      <w:r>
        <w:fldChar w:fldCharType="end"/>
      </w:r>
      <w:r>
        <w:fldChar w:fldCharType="end"/>
      </w:r>
    </w:p>
    <w:p w14:paraId="3339ED96">
      <w:pPr>
        <w:pStyle w:val="24"/>
        <w:tabs>
          <w:tab w:val="right" w:leader="dot" w:pos="9072"/>
        </w:tabs>
      </w:pPr>
      <w:r>
        <w:fldChar w:fldCharType="begin"/>
      </w:r>
      <w:r>
        <w:instrText xml:space="preserve"> HYPERLINK \l _Toc12018 </w:instrText>
      </w:r>
      <w:r>
        <w:fldChar w:fldCharType="separate"/>
      </w:r>
      <w:r>
        <w:rPr>
          <w:rFonts w:hint="default"/>
          <w:lang w:val="pt-BR"/>
        </w:rPr>
        <w:t>4.5.1 Papéis e Responsabilidades</w:t>
      </w:r>
      <w:r>
        <w:tab/>
      </w:r>
      <w:r>
        <w:fldChar w:fldCharType="begin"/>
      </w:r>
      <w:r>
        <w:instrText xml:space="preserve"> PAGEREF _Toc12018 \h </w:instrText>
      </w:r>
      <w:r>
        <w:fldChar w:fldCharType="separate"/>
      </w:r>
      <w:r>
        <w:t>28</w:t>
      </w:r>
      <w:r>
        <w:fldChar w:fldCharType="end"/>
      </w:r>
      <w:r>
        <w:fldChar w:fldCharType="end"/>
      </w:r>
    </w:p>
    <w:p w14:paraId="47A8D470">
      <w:pPr>
        <w:pStyle w:val="24"/>
        <w:tabs>
          <w:tab w:val="right" w:leader="dot" w:pos="9072"/>
        </w:tabs>
      </w:pPr>
      <w:r>
        <w:fldChar w:fldCharType="begin"/>
      </w:r>
      <w:r>
        <w:instrText xml:space="preserve"> HYPERLINK \l _Toc19422 </w:instrText>
      </w:r>
      <w:r>
        <w:fldChar w:fldCharType="separate"/>
      </w:r>
      <w:r>
        <w:rPr>
          <w:rFonts w:hint="default"/>
          <w:lang w:val="pt-BR"/>
        </w:rPr>
        <w:t>4.5.2 Identificação e Versionamento de  Artefatos</w:t>
      </w:r>
      <w:r>
        <w:tab/>
      </w:r>
      <w:r>
        <w:fldChar w:fldCharType="begin"/>
      </w:r>
      <w:r>
        <w:instrText xml:space="preserve"> PAGEREF _Toc19422 \h </w:instrText>
      </w:r>
      <w:r>
        <w:fldChar w:fldCharType="separate"/>
      </w:r>
      <w:r>
        <w:t>29</w:t>
      </w:r>
      <w:r>
        <w:fldChar w:fldCharType="end"/>
      </w:r>
      <w:r>
        <w:fldChar w:fldCharType="end"/>
      </w:r>
    </w:p>
    <w:p w14:paraId="6275ADC9">
      <w:pPr>
        <w:pStyle w:val="24"/>
        <w:tabs>
          <w:tab w:val="right" w:leader="dot" w:pos="9072"/>
        </w:tabs>
      </w:pPr>
      <w:r>
        <w:fldChar w:fldCharType="begin"/>
      </w:r>
      <w:r>
        <w:instrText xml:space="preserve"> HYPERLINK \l _Toc7574 </w:instrText>
      </w:r>
      <w:r>
        <w:fldChar w:fldCharType="separate"/>
      </w:r>
      <w:r>
        <w:rPr>
          <w:rFonts w:hint="default"/>
          <w:lang w:val="pt-BR"/>
        </w:rPr>
        <w:t>4.5.3 Organização dos Repositórios</w:t>
      </w:r>
      <w:r>
        <w:tab/>
      </w:r>
      <w:r>
        <w:fldChar w:fldCharType="begin"/>
      </w:r>
      <w:r>
        <w:instrText xml:space="preserve"> PAGEREF _Toc7574 \h </w:instrText>
      </w:r>
      <w:r>
        <w:fldChar w:fldCharType="separate"/>
      </w:r>
      <w:r>
        <w:t>29</w:t>
      </w:r>
      <w:r>
        <w:fldChar w:fldCharType="end"/>
      </w:r>
      <w:r>
        <w:fldChar w:fldCharType="end"/>
      </w:r>
    </w:p>
    <w:p w14:paraId="27708394">
      <w:pPr>
        <w:pStyle w:val="24"/>
        <w:tabs>
          <w:tab w:val="right" w:leader="dot" w:pos="9072"/>
        </w:tabs>
      </w:pPr>
      <w:r>
        <w:fldChar w:fldCharType="begin"/>
      </w:r>
      <w:r>
        <w:instrText xml:space="preserve"> HYPERLINK \l _Toc26663 </w:instrText>
      </w:r>
      <w:r>
        <w:fldChar w:fldCharType="separate"/>
      </w:r>
      <w:r>
        <w:rPr>
          <w:rFonts w:hint="default"/>
          <w:lang w:val="pt-BR"/>
        </w:rPr>
        <w:t>4.5.4 Controle de Versões</w:t>
      </w:r>
      <w:r>
        <w:tab/>
      </w:r>
      <w:r>
        <w:fldChar w:fldCharType="begin"/>
      </w:r>
      <w:r>
        <w:instrText xml:space="preserve"> PAGEREF _Toc26663 \h </w:instrText>
      </w:r>
      <w:r>
        <w:fldChar w:fldCharType="separate"/>
      </w:r>
      <w:r>
        <w:t>29</w:t>
      </w:r>
      <w:r>
        <w:fldChar w:fldCharType="end"/>
      </w:r>
      <w:r>
        <w:fldChar w:fldCharType="end"/>
      </w:r>
    </w:p>
    <w:p w14:paraId="5E6557D4">
      <w:pPr>
        <w:pStyle w:val="26"/>
        <w:tabs>
          <w:tab w:val="right" w:leader="dot" w:pos="9072"/>
        </w:tabs>
      </w:pPr>
      <w:r>
        <w:fldChar w:fldCharType="begin"/>
      </w:r>
      <w:r>
        <w:instrText xml:space="preserve"> HYPERLINK \l _Toc23990 </w:instrText>
      </w:r>
      <w:r>
        <w:fldChar w:fldCharType="separate"/>
      </w:r>
      <w:r>
        <w:t>5 ESPECIFICAÇÃO E ANÁLISE DOS REQUISITOS</w:t>
      </w:r>
      <w:r>
        <w:tab/>
      </w:r>
      <w:r>
        <w:fldChar w:fldCharType="begin"/>
      </w:r>
      <w:r>
        <w:instrText xml:space="preserve"> PAGEREF _Toc23990 \h </w:instrText>
      </w:r>
      <w:r>
        <w:fldChar w:fldCharType="separate"/>
      </w:r>
      <w:r>
        <w:t>30</w:t>
      </w:r>
      <w:r>
        <w:fldChar w:fldCharType="end"/>
      </w:r>
      <w:r>
        <w:fldChar w:fldCharType="end"/>
      </w:r>
    </w:p>
    <w:p w14:paraId="44D404B0">
      <w:pPr>
        <w:pStyle w:val="11"/>
        <w:tabs>
          <w:tab w:val="right" w:leader="dot" w:pos="9072"/>
        </w:tabs>
      </w:pPr>
      <w:r>
        <w:fldChar w:fldCharType="begin"/>
      </w:r>
      <w:r>
        <w:instrText xml:space="preserve"> HYPERLINK \l _Toc32758 </w:instrText>
      </w:r>
      <w:r>
        <w:fldChar w:fldCharType="separate"/>
      </w:r>
      <w:r>
        <w:t>5.1 REQUISITOS DO SISTEMA DE SOFTWARE</w:t>
      </w:r>
      <w:r>
        <w:tab/>
      </w:r>
      <w:r>
        <w:fldChar w:fldCharType="begin"/>
      </w:r>
      <w:r>
        <w:instrText xml:space="preserve"> PAGEREF _Toc32758 \h </w:instrText>
      </w:r>
      <w:r>
        <w:fldChar w:fldCharType="separate"/>
      </w:r>
      <w:r>
        <w:t>30</w:t>
      </w:r>
      <w:r>
        <w:fldChar w:fldCharType="end"/>
      </w:r>
      <w:r>
        <w:fldChar w:fldCharType="end"/>
      </w:r>
    </w:p>
    <w:p w14:paraId="0DD9E0B1">
      <w:pPr>
        <w:pStyle w:val="24"/>
        <w:tabs>
          <w:tab w:val="right" w:leader="dot" w:pos="9072"/>
        </w:tabs>
      </w:pPr>
      <w:r>
        <w:fldChar w:fldCharType="begin"/>
      </w:r>
      <w:r>
        <w:instrText xml:space="preserve"> HYPERLINK \l _Toc18526 </w:instrText>
      </w:r>
      <w:r>
        <w:fldChar w:fldCharType="separate"/>
      </w:r>
      <w:r>
        <w:t>5.1.1 Requisitos Funcionais</w:t>
      </w:r>
      <w:r>
        <w:tab/>
      </w:r>
      <w:r>
        <w:fldChar w:fldCharType="begin"/>
      </w:r>
      <w:r>
        <w:instrText xml:space="preserve"> PAGEREF _Toc18526 \h </w:instrText>
      </w:r>
      <w:r>
        <w:fldChar w:fldCharType="separate"/>
      </w:r>
      <w:r>
        <w:t>30</w:t>
      </w:r>
      <w:r>
        <w:fldChar w:fldCharType="end"/>
      </w:r>
      <w:r>
        <w:fldChar w:fldCharType="end"/>
      </w:r>
    </w:p>
    <w:p w14:paraId="4D240703">
      <w:pPr>
        <w:pStyle w:val="24"/>
        <w:tabs>
          <w:tab w:val="right" w:leader="dot" w:pos="9072"/>
        </w:tabs>
      </w:pPr>
      <w:r>
        <w:fldChar w:fldCharType="begin"/>
      </w:r>
      <w:r>
        <w:instrText xml:space="preserve"> HYPERLINK \l _Toc31198 </w:instrText>
      </w:r>
      <w:r>
        <w:fldChar w:fldCharType="separate"/>
      </w:r>
      <w:r>
        <w:t>5.1.2 Requisitos não Funcionais</w:t>
      </w:r>
      <w:r>
        <w:tab/>
      </w:r>
      <w:r>
        <w:fldChar w:fldCharType="begin"/>
      </w:r>
      <w:r>
        <w:instrText xml:space="preserve"> PAGEREF _Toc31198 \h </w:instrText>
      </w:r>
      <w:r>
        <w:fldChar w:fldCharType="separate"/>
      </w:r>
      <w:r>
        <w:t>32</w:t>
      </w:r>
      <w:r>
        <w:fldChar w:fldCharType="end"/>
      </w:r>
      <w:r>
        <w:fldChar w:fldCharType="end"/>
      </w:r>
    </w:p>
    <w:p w14:paraId="72853F48">
      <w:pPr>
        <w:pStyle w:val="24"/>
        <w:tabs>
          <w:tab w:val="right" w:leader="dot" w:pos="9072"/>
        </w:tabs>
      </w:pPr>
      <w:r>
        <w:fldChar w:fldCharType="begin"/>
      </w:r>
      <w:r>
        <w:instrText xml:space="preserve"> HYPERLINK \l _Toc15528 </w:instrText>
      </w:r>
      <w:r>
        <w:fldChar w:fldCharType="separate"/>
      </w:r>
      <w:r>
        <w:t>5.1.3 Principais Regras de Negócio</w:t>
      </w:r>
      <w:r>
        <w:tab/>
      </w:r>
      <w:r>
        <w:fldChar w:fldCharType="begin"/>
      </w:r>
      <w:r>
        <w:instrText xml:space="preserve"> PAGEREF _Toc15528 \h </w:instrText>
      </w:r>
      <w:r>
        <w:fldChar w:fldCharType="separate"/>
      </w:r>
      <w:r>
        <w:t>34</w:t>
      </w:r>
      <w:r>
        <w:fldChar w:fldCharType="end"/>
      </w:r>
      <w:r>
        <w:fldChar w:fldCharType="end"/>
      </w:r>
    </w:p>
    <w:p w14:paraId="091CBC93">
      <w:pPr>
        <w:pStyle w:val="11"/>
        <w:tabs>
          <w:tab w:val="right" w:leader="dot" w:pos="9072"/>
        </w:tabs>
      </w:pPr>
      <w:r>
        <w:fldChar w:fldCharType="begin"/>
      </w:r>
      <w:r>
        <w:instrText xml:space="preserve"> HYPERLINK \l _Toc18457 </w:instrText>
      </w:r>
      <w:r>
        <w:fldChar w:fldCharType="separate"/>
      </w:r>
      <w:r>
        <w:t>5.2 ANÁLISE DOS REQUISITOS</w:t>
      </w:r>
      <w:r>
        <w:tab/>
      </w:r>
      <w:r>
        <w:fldChar w:fldCharType="begin"/>
      </w:r>
      <w:r>
        <w:instrText xml:space="preserve"> PAGEREF _Toc18457 \h </w:instrText>
      </w:r>
      <w:r>
        <w:fldChar w:fldCharType="separate"/>
      </w:r>
      <w:r>
        <w:t>35</w:t>
      </w:r>
      <w:r>
        <w:fldChar w:fldCharType="end"/>
      </w:r>
      <w:r>
        <w:fldChar w:fldCharType="end"/>
      </w:r>
    </w:p>
    <w:p w14:paraId="0800CA80">
      <w:pPr>
        <w:pStyle w:val="24"/>
        <w:tabs>
          <w:tab w:val="right" w:leader="dot" w:pos="9072"/>
        </w:tabs>
      </w:pPr>
      <w:r>
        <w:fldChar w:fldCharType="begin"/>
      </w:r>
      <w:r>
        <w:instrText xml:space="preserve"> HYPERLINK \l _Toc23878 </w:instrText>
      </w:r>
      <w:r>
        <w:fldChar w:fldCharType="separate"/>
      </w:r>
      <w:r>
        <w:t>5.2.1 Visão Funcional</w:t>
      </w:r>
      <w:r>
        <w:tab/>
      </w:r>
      <w:r>
        <w:fldChar w:fldCharType="begin"/>
      </w:r>
      <w:r>
        <w:instrText xml:space="preserve"> PAGEREF _Toc23878 \h </w:instrText>
      </w:r>
      <w:r>
        <w:fldChar w:fldCharType="separate"/>
      </w:r>
      <w:r>
        <w:t>35</w:t>
      </w:r>
      <w:r>
        <w:fldChar w:fldCharType="end"/>
      </w:r>
      <w:r>
        <w:fldChar w:fldCharType="end"/>
      </w:r>
    </w:p>
    <w:p w14:paraId="5B327BB6">
      <w:pPr>
        <w:pStyle w:val="24"/>
        <w:tabs>
          <w:tab w:val="right" w:leader="dot" w:pos="9072"/>
        </w:tabs>
      </w:pPr>
      <w:r>
        <w:fldChar w:fldCharType="begin"/>
      </w:r>
      <w:r>
        <w:instrText xml:space="preserve"> HYPERLINK \l _Toc7790 </w:instrText>
      </w:r>
      <w:r>
        <w:fldChar w:fldCharType="separate"/>
      </w:r>
      <w:r>
        <w:t>5.2.2 Modelo Conceitual dos Dados</w:t>
      </w:r>
      <w:r>
        <w:tab/>
      </w:r>
      <w:r>
        <w:fldChar w:fldCharType="begin"/>
      </w:r>
      <w:r>
        <w:instrText xml:space="preserve"> PAGEREF _Toc7790 \h </w:instrText>
      </w:r>
      <w:r>
        <w:fldChar w:fldCharType="separate"/>
      </w:r>
      <w:r>
        <w:t>35</w:t>
      </w:r>
      <w:r>
        <w:fldChar w:fldCharType="end"/>
      </w:r>
      <w:r>
        <w:fldChar w:fldCharType="end"/>
      </w:r>
    </w:p>
    <w:p w14:paraId="2BCDD61E">
      <w:pPr>
        <w:pStyle w:val="24"/>
        <w:tabs>
          <w:tab w:val="right" w:leader="dot" w:pos="9072"/>
        </w:tabs>
      </w:pPr>
      <w:r>
        <w:fldChar w:fldCharType="begin"/>
      </w:r>
      <w:r>
        <w:instrText xml:space="preserve"> HYPERLINK \l _Toc9047 </w:instrText>
      </w:r>
      <w:r>
        <w:fldChar w:fldCharType="separate"/>
      </w:r>
      <w:r>
        <w:t>5.2.3 Modelo Inicial da Interface de Usuário</w:t>
      </w:r>
      <w:r>
        <w:tab/>
      </w:r>
      <w:r>
        <w:fldChar w:fldCharType="begin"/>
      </w:r>
      <w:r>
        <w:instrText xml:space="preserve"> PAGEREF _Toc9047 \h </w:instrText>
      </w:r>
      <w:r>
        <w:fldChar w:fldCharType="separate"/>
      </w:r>
      <w:r>
        <w:t>35</w:t>
      </w:r>
      <w:r>
        <w:fldChar w:fldCharType="end"/>
      </w:r>
      <w:r>
        <w:fldChar w:fldCharType="end"/>
      </w:r>
    </w:p>
    <w:p w14:paraId="2CBBA674">
      <w:pPr>
        <w:pStyle w:val="26"/>
        <w:tabs>
          <w:tab w:val="right" w:leader="dot" w:pos="9072"/>
        </w:tabs>
      </w:pPr>
      <w:r>
        <w:fldChar w:fldCharType="begin"/>
      </w:r>
      <w:r>
        <w:instrText xml:space="preserve"> HYPERLINK \l _Toc7212 </w:instrText>
      </w:r>
      <w:r>
        <w:fldChar w:fldCharType="separate"/>
      </w:r>
      <w:r>
        <w:t>6 ARQUITETURA E PROJETO DO SISTEMA DE SOFTWARE</w:t>
      </w:r>
      <w:r>
        <w:tab/>
      </w:r>
      <w:r>
        <w:fldChar w:fldCharType="begin"/>
      </w:r>
      <w:r>
        <w:instrText xml:space="preserve"> PAGEREF _Toc7212 \h </w:instrText>
      </w:r>
      <w:r>
        <w:fldChar w:fldCharType="separate"/>
      </w:r>
      <w:r>
        <w:t>36</w:t>
      </w:r>
      <w:r>
        <w:fldChar w:fldCharType="end"/>
      </w:r>
      <w:r>
        <w:fldChar w:fldCharType="end"/>
      </w:r>
    </w:p>
    <w:p w14:paraId="28CD78A8">
      <w:pPr>
        <w:pStyle w:val="11"/>
        <w:tabs>
          <w:tab w:val="right" w:leader="dot" w:pos="9072"/>
        </w:tabs>
      </w:pPr>
      <w:r>
        <w:fldChar w:fldCharType="begin"/>
      </w:r>
      <w:r>
        <w:instrText xml:space="preserve"> HYPERLINK \l _Toc14578 </w:instrText>
      </w:r>
      <w:r>
        <w:fldChar w:fldCharType="separate"/>
      </w:r>
      <w:r>
        <w:t>6.1 VISÃO ESTRUTURAL</w:t>
      </w:r>
      <w:r>
        <w:tab/>
      </w:r>
      <w:r>
        <w:fldChar w:fldCharType="begin"/>
      </w:r>
      <w:r>
        <w:instrText xml:space="preserve"> PAGEREF _Toc14578 \h </w:instrText>
      </w:r>
      <w:r>
        <w:fldChar w:fldCharType="separate"/>
      </w:r>
      <w:r>
        <w:t>36</w:t>
      </w:r>
      <w:r>
        <w:fldChar w:fldCharType="end"/>
      </w:r>
      <w:r>
        <w:fldChar w:fldCharType="end"/>
      </w:r>
    </w:p>
    <w:p w14:paraId="50C39FFB">
      <w:pPr>
        <w:pStyle w:val="24"/>
        <w:tabs>
          <w:tab w:val="right" w:leader="dot" w:pos="9072"/>
        </w:tabs>
      </w:pPr>
      <w:r>
        <w:fldChar w:fldCharType="begin"/>
      </w:r>
      <w:r>
        <w:instrText xml:space="preserve"> HYPERLINK \l _Toc13060 </w:instrText>
      </w:r>
      <w:r>
        <w:fldChar w:fldCharType="separate"/>
      </w:r>
      <w:r>
        <w:t>6.1.1 Diagrama de Pacotes</w:t>
      </w:r>
      <w:r>
        <w:tab/>
      </w:r>
      <w:r>
        <w:fldChar w:fldCharType="begin"/>
      </w:r>
      <w:r>
        <w:instrText xml:space="preserve"> PAGEREF _Toc13060 \h </w:instrText>
      </w:r>
      <w:r>
        <w:fldChar w:fldCharType="separate"/>
      </w:r>
      <w:r>
        <w:t>36</w:t>
      </w:r>
      <w:r>
        <w:fldChar w:fldCharType="end"/>
      </w:r>
      <w:r>
        <w:fldChar w:fldCharType="end"/>
      </w:r>
    </w:p>
    <w:p w14:paraId="621BCBFF">
      <w:pPr>
        <w:pStyle w:val="24"/>
        <w:tabs>
          <w:tab w:val="right" w:leader="dot" w:pos="9072"/>
        </w:tabs>
      </w:pPr>
      <w:r>
        <w:fldChar w:fldCharType="begin"/>
      </w:r>
      <w:r>
        <w:instrText xml:space="preserve"> HYPERLINK \l _Toc24848 </w:instrText>
      </w:r>
      <w:r>
        <w:fldChar w:fldCharType="separate"/>
      </w:r>
      <w:r>
        <w:t>6.1.2 Diagramas de Classes</w:t>
      </w:r>
      <w:r>
        <w:tab/>
      </w:r>
      <w:r>
        <w:fldChar w:fldCharType="begin"/>
      </w:r>
      <w:r>
        <w:instrText xml:space="preserve"> PAGEREF _Toc24848 \h </w:instrText>
      </w:r>
      <w:r>
        <w:fldChar w:fldCharType="separate"/>
      </w:r>
      <w:r>
        <w:t>36</w:t>
      </w:r>
      <w:r>
        <w:fldChar w:fldCharType="end"/>
      </w:r>
      <w:r>
        <w:fldChar w:fldCharType="end"/>
      </w:r>
    </w:p>
    <w:p w14:paraId="17DE6CFC">
      <w:pPr>
        <w:pStyle w:val="11"/>
        <w:tabs>
          <w:tab w:val="right" w:leader="dot" w:pos="9072"/>
        </w:tabs>
      </w:pPr>
      <w:r>
        <w:fldChar w:fldCharType="begin"/>
      </w:r>
      <w:r>
        <w:instrText xml:space="preserve"> HYPERLINK \l _Toc6613 </w:instrText>
      </w:r>
      <w:r>
        <w:fldChar w:fldCharType="separate"/>
      </w:r>
      <w:r>
        <w:t>6.2 VISÃO COMPORTAMENTAL</w:t>
      </w:r>
      <w:r>
        <w:tab/>
      </w:r>
      <w:r>
        <w:fldChar w:fldCharType="begin"/>
      </w:r>
      <w:r>
        <w:instrText xml:space="preserve"> PAGEREF _Toc6613 \h </w:instrText>
      </w:r>
      <w:r>
        <w:fldChar w:fldCharType="separate"/>
      </w:r>
      <w:r>
        <w:t>36</w:t>
      </w:r>
      <w:r>
        <w:fldChar w:fldCharType="end"/>
      </w:r>
      <w:r>
        <w:fldChar w:fldCharType="end"/>
      </w:r>
    </w:p>
    <w:p w14:paraId="6F031835">
      <w:pPr>
        <w:pStyle w:val="24"/>
        <w:tabs>
          <w:tab w:val="right" w:leader="dot" w:pos="9072"/>
        </w:tabs>
      </w:pPr>
      <w:r>
        <w:fldChar w:fldCharType="begin"/>
      </w:r>
      <w:r>
        <w:instrText xml:space="preserve"> HYPERLINK \l _Toc8123 </w:instrText>
      </w:r>
      <w:r>
        <w:fldChar w:fldCharType="separate"/>
      </w:r>
      <w:r>
        <w:t>6.2.1 Projeto das Interações entre Objetos</w:t>
      </w:r>
      <w:r>
        <w:tab/>
      </w:r>
      <w:r>
        <w:fldChar w:fldCharType="begin"/>
      </w:r>
      <w:r>
        <w:instrText xml:space="preserve"> PAGEREF _Toc8123 \h </w:instrText>
      </w:r>
      <w:r>
        <w:fldChar w:fldCharType="separate"/>
      </w:r>
      <w:r>
        <w:t>37</w:t>
      </w:r>
      <w:r>
        <w:fldChar w:fldCharType="end"/>
      </w:r>
      <w:r>
        <w:fldChar w:fldCharType="end"/>
      </w:r>
    </w:p>
    <w:p w14:paraId="42BEC16D">
      <w:pPr>
        <w:pStyle w:val="11"/>
        <w:tabs>
          <w:tab w:val="right" w:leader="dot" w:pos="9072"/>
        </w:tabs>
      </w:pPr>
      <w:r>
        <w:fldChar w:fldCharType="begin"/>
      </w:r>
      <w:r>
        <w:instrText xml:space="preserve"> HYPERLINK \l _Toc21150 </w:instrText>
      </w:r>
      <w:r>
        <w:fldChar w:fldCharType="separate"/>
      </w:r>
      <w:r>
        <w:t>6.3 VISÃO DOS DADOS</w:t>
      </w:r>
      <w:r>
        <w:tab/>
      </w:r>
      <w:r>
        <w:fldChar w:fldCharType="begin"/>
      </w:r>
      <w:r>
        <w:instrText xml:space="preserve"> PAGEREF _Toc21150 \h </w:instrText>
      </w:r>
      <w:r>
        <w:fldChar w:fldCharType="separate"/>
      </w:r>
      <w:r>
        <w:t>37</w:t>
      </w:r>
      <w:r>
        <w:fldChar w:fldCharType="end"/>
      </w:r>
      <w:r>
        <w:fldChar w:fldCharType="end"/>
      </w:r>
    </w:p>
    <w:p w14:paraId="39B63725">
      <w:pPr>
        <w:pStyle w:val="24"/>
        <w:tabs>
          <w:tab w:val="right" w:leader="dot" w:pos="9072"/>
        </w:tabs>
      </w:pPr>
      <w:r>
        <w:fldChar w:fldCharType="begin"/>
      </w:r>
      <w:r>
        <w:instrText xml:space="preserve"> HYPERLINK \l _Toc11428 </w:instrText>
      </w:r>
      <w:r>
        <w:fldChar w:fldCharType="separate"/>
      </w:r>
      <w:r>
        <w:t>6.3.1 Modelo Lógico</w:t>
      </w:r>
      <w:r>
        <w:tab/>
      </w:r>
      <w:r>
        <w:fldChar w:fldCharType="begin"/>
      </w:r>
      <w:r>
        <w:instrText xml:space="preserve"> PAGEREF _Toc11428 \h </w:instrText>
      </w:r>
      <w:r>
        <w:fldChar w:fldCharType="separate"/>
      </w:r>
      <w:r>
        <w:t>37</w:t>
      </w:r>
      <w:r>
        <w:fldChar w:fldCharType="end"/>
      </w:r>
      <w:r>
        <w:fldChar w:fldCharType="end"/>
      </w:r>
    </w:p>
    <w:p w14:paraId="7105921E">
      <w:pPr>
        <w:pStyle w:val="24"/>
        <w:tabs>
          <w:tab w:val="right" w:leader="dot" w:pos="9072"/>
        </w:tabs>
      </w:pPr>
      <w:r>
        <w:fldChar w:fldCharType="begin"/>
      </w:r>
      <w:r>
        <w:instrText xml:space="preserve"> HYPERLINK \l _Toc17713 </w:instrText>
      </w:r>
      <w:r>
        <w:fldChar w:fldCharType="separate"/>
      </w:r>
      <w:r>
        <w:t>6.3.2 Dicionário de Dados do Modelo Lógico</w:t>
      </w:r>
      <w:r>
        <w:tab/>
      </w:r>
      <w:r>
        <w:fldChar w:fldCharType="begin"/>
      </w:r>
      <w:r>
        <w:instrText xml:space="preserve"> PAGEREF _Toc17713 \h </w:instrText>
      </w:r>
      <w:r>
        <w:fldChar w:fldCharType="separate"/>
      </w:r>
      <w:r>
        <w:t>37</w:t>
      </w:r>
      <w:r>
        <w:fldChar w:fldCharType="end"/>
      </w:r>
      <w:r>
        <w:fldChar w:fldCharType="end"/>
      </w:r>
    </w:p>
    <w:p w14:paraId="2E425D6B">
      <w:pPr>
        <w:pStyle w:val="11"/>
        <w:tabs>
          <w:tab w:val="right" w:leader="dot" w:pos="9072"/>
        </w:tabs>
      </w:pPr>
      <w:r>
        <w:fldChar w:fldCharType="begin"/>
      </w:r>
      <w:r>
        <w:instrText xml:space="preserve"> HYPERLINK \l _Toc19353 </w:instrText>
      </w:r>
      <w:r>
        <w:fldChar w:fldCharType="separate"/>
      </w:r>
      <w:r>
        <w:t>6.4 PROJETO DA INTERAÇÃO HUMANO-COMPUTADOR</w:t>
      </w:r>
      <w:r>
        <w:tab/>
      </w:r>
      <w:r>
        <w:fldChar w:fldCharType="begin"/>
      </w:r>
      <w:r>
        <w:instrText xml:space="preserve"> PAGEREF _Toc19353 \h </w:instrText>
      </w:r>
      <w:r>
        <w:fldChar w:fldCharType="separate"/>
      </w:r>
      <w:r>
        <w:t>37</w:t>
      </w:r>
      <w:r>
        <w:fldChar w:fldCharType="end"/>
      </w:r>
      <w:r>
        <w:fldChar w:fldCharType="end"/>
      </w:r>
    </w:p>
    <w:p w14:paraId="4EBAD1B2">
      <w:pPr>
        <w:pStyle w:val="24"/>
        <w:tabs>
          <w:tab w:val="right" w:leader="dot" w:pos="9072"/>
        </w:tabs>
      </w:pPr>
      <w:r>
        <w:fldChar w:fldCharType="begin"/>
      </w:r>
      <w:r>
        <w:instrText xml:space="preserve"> HYPERLINK \l _Toc15461 </w:instrText>
      </w:r>
      <w:r>
        <w:fldChar w:fldCharType="separate"/>
      </w:r>
      <w:r>
        <w:t>6.4.1 Perfil de Usuário</w:t>
      </w:r>
      <w:r>
        <w:tab/>
      </w:r>
      <w:r>
        <w:fldChar w:fldCharType="begin"/>
      </w:r>
      <w:r>
        <w:instrText xml:space="preserve"> PAGEREF _Toc15461 \h </w:instrText>
      </w:r>
      <w:r>
        <w:fldChar w:fldCharType="separate"/>
      </w:r>
      <w:r>
        <w:t>38</w:t>
      </w:r>
      <w:r>
        <w:fldChar w:fldCharType="end"/>
      </w:r>
      <w:r>
        <w:fldChar w:fldCharType="end"/>
      </w:r>
    </w:p>
    <w:p w14:paraId="017FD4F4">
      <w:pPr>
        <w:pStyle w:val="26"/>
        <w:tabs>
          <w:tab w:val="right" w:leader="dot" w:pos="9072"/>
        </w:tabs>
      </w:pPr>
      <w:r>
        <w:fldChar w:fldCharType="begin"/>
      </w:r>
      <w:r>
        <w:instrText xml:space="preserve"> HYPERLINK \l _Toc16747 </w:instrText>
      </w:r>
      <w:r>
        <w:fldChar w:fldCharType="separate"/>
      </w:r>
      <w:r>
        <w:rPr>
          <w:rFonts w:hint="default"/>
          <w:lang w:val="pt-BR"/>
        </w:rPr>
        <w:t>7</w:t>
      </w:r>
      <w:r>
        <w:t xml:space="preserve"> CONCLUSÃO</w:t>
      </w:r>
      <w:r>
        <w:tab/>
      </w:r>
      <w:r>
        <w:fldChar w:fldCharType="begin"/>
      </w:r>
      <w:r>
        <w:instrText xml:space="preserve"> PAGEREF _Toc16747 \h </w:instrText>
      </w:r>
      <w:r>
        <w:fldChar w:fldCharType="separate"/>
      </w:r>
      <w:r>
        <w:t>39</w:t>
      </w:r>
      <w:r>
        <w:fldChar w:fldCharType="end"/>
      </w:r>
      <w:r>
        <w:fldChar w:fldCharType="end"/>
      </w:r>
    </w:p>
    <w:p w14:paraId="03FAE075">
      <w:pPr>
        <w:pStyle w:val="26"/>
        <w:tabs>
          <w:tab w:val="right" w:leader="dot" w:pos="9072"/>
        </w:tabs>
      </w:pPr>
      <w:r>
        <w:fldChar w:fldCharType="begin"/>
      </w:r>
      <w:r>
        <w:instrText xml:space="preserve"> HYPERLINK \l _Toc16842 </w:instrText>
      </w:r>
      <w:r>
        <w:fldChar w:fldCharType="separate"/>
      </w:r>
      <w:r>
        <w:t>REFERÊNCIAS</w:t>
      </w:r>
      <w:r>
        <w:tab/>
      </w:r>
      <w:r>
        <w:fldChar w:fldCharType="begin"/>
      </w:r>
      <w:r>
        <w:instrText xml:space="preserve"> PAGEREF _Toc16842 \h </w:instrText>
      </w:r>
      <w:r>
        <w:fldChar w:fldCharType="separate"/>
      </w:r>
      <w:r>
        <w:t>40</w:t>
      </w:r>
      <w:r>
        <w:fldChar w:fldCharType="end"/>
      </w:r>
      <w:r>
        <w:fldChar w:fldCharType="end"/>
      </w:r>
    </w:p>
    <w:p w14:paraId="3E603E2E">
      <w:pPr>
        <w:pStyle w:val="26"/>
        <w:tabs>
          <w:tab w:val="right" w:leader="dot" w:pos="9072"/>
        </w:tabs>
      </w:pPr>
      <w:r>
        <w:fldChar w:fldCharType="begin"/>
      </w:r>
      <w:r>
        <w:instrText xml:space="preserve"> HYPERLINK \l _Toc4422 </w:instrText>
      </w:r>
      <w:r>
        <w:fldChar w:fldCharType="separate"/>
      </w:r>
      <w:r>
        <w:t>APÊNDICE A – GERENCIAMENTO DO PROJETO</w:t>
      </w:r>
      <w:r>
        <w:tab/>
      </w:r>
      <w:r>
        <w:fldChar w:fldCharType="begin"/>
      </w:r>
      <w:r>
        <w:instrText xml:space="preserve"> PAGEREF _Toc4422 \h </w:instrText>
      </w:r>
      <w:r>
        <w:fldChar w:fldCharType="separate"/>
      </w:r>
      <w:r>
        <w:t>43</w:t>
      </w:r>
      <w:r>
        <w:fldChar w:fldCharType="end"/>
      </w:r>
      <w:r>
        <w:fldChar w:fldCharType="end"/>
      </w:r>
    </w:p>
    <w:p w14:paraId="30A03173">
      <w:pPr>
        <w:pStyle w:val="26"/>
        <w:tabs>
          <w:tab w:val="right" w:leader="dot" w:pos="9072"/>
        </w:tabs>
      </w:pPr>
      <w:r>
        <w:fldChar w:fldCharType="begin"/>
      </w:r>
      <w:r>
        <w:instrText xml:space="preserve"> HYPERLINK \l _Toc29756 </w:instrText>
      </w:r>
      <w:r>
        <w:fldChar w:fldCharType="separate"/>
      </w:r>
      <w:r>
        <w:t>APÊNDICE B – RELATÓRIO DE DESEMPENHO</w:t>
      </w:r>
      <w:r>
        <w:tab/>
      </w:r>
      <w:r>
        <w:fldChar w:fldCharType="begin"/>
      </w:r>
      <w:r>
        <w:instrText xml:space="preserve"> PAGEREF _Toc29756 \h </w:instrText>
      </w:r>
      <w:r>
        <w:fldChar w:fldCharType="separate"/>
      </w:r>
      <w:r>
        <w:t>44</w:t>
      </w:r>
      <w:r>
        <w:fldChar w:fldCharType="end"/>
      </w:r>
      <w:r>
        <w:fldChar w:fldCharType="end"/>
      </w:r>
    </w:p>
    <w:p w14:paraId="0BE33350">
      <w:pPr>
        <w:pStyle w:val="26"/>
        <w:tabs>
          <w:tab w:val="right" w:leader="dot" w:pos="9072"/>
        </w:tabs>
      </w:pPr>
      <w:r>
        <w:fldChar w:fldCharType="begin"/>
      </w:r>
      <w:r>
        <w:instrText xml:space="preserve"> HYPERLINK \l _Toc19849 </w:instrText>
      </w:r>
      <w:r>
        <w:fldChar w:fldCharType="separate"/>
      </w:r>
      <w:r>
        <w:t>APÊNDICE C – VISÃO FUNCIONAL</w:t>
      </w:r>
      <w:r>
        <w:tab/>
      </w:r>
      <w:r>
        <w:fldChar w:fldCharType="begin"/>
      </w:r>
      <w:r>
        <w:instrText xml:space="preserve"> PAGEREF _Toc19849 \h </w:instrText>
      </w:r>
      <w:r>
        <w:fldChar w:fldCharType="separate"/>
      </w:r>
      <w:r>
        <w:t>45</w:t>
      </w:r>
      <w:r>
        <w:fldChar w:fldCharType="end"/>
      </w:r>
      <w:r>
        <w:fldChar w:fldCharType="end"/>
      </w:r>
    </w:p>
    <w:p w14:paraId="6CAA7D37">
      <w:pPr>
        <w:pStyle w:val="26"/>
        <w:tabs>
          <w:tab w:val="right" w:leader="dot" w:pos="9072"/>
        </w:tabs>
      </w:pPr>
      <w:r>
        <w:fldChar w:fldCharType="begin"/>
      </w:r>
      <w:r>
        <w:instrText xml:space="preserve"> HYPERLINK \l _Toc6083 </w:instrText>
      </w:r>
      <w:r>
        <w:fldChar w:fldCharType="separate"/>
      </w:r>
      <w:r>
        <w:t>APÊNDICE D – VISÃO DOS DADOS</w:t>
      </w:r>
      <w:r>
        <w:tab/>
      </w:r>
      <w:r>
        <w:fldChar w:fldCharType="begin"/>
      </w:r>
      <w:r>
        <w:instrText xml:space="preserve"> PAGEREF _Toc6083 \h </w:instrText>
      </w:r>
      <w:r>
        <w:fldChar w:fldCharType="separate"/>
      </w:r>
      <w:r>
        <w:t>46</w:t>
      </w:r>
      <w:r>
        <w:fldChar w:fldCharType="end"/>
      </w:r>
      <w:r>
        <w:fldChar w:fldCharType="end"/>
      </w:r>
    </w:p>
    <w:p w14:paraId="136A8906">
      <w:pPr>
        <w:pStyle w:val="26"/>
        <w:tabs>
          <w:tab w:val="right" w:leader="dot" w:pos="9072"/>
        </w:tabs>
      </w:pPr>
      <w:r>
        <w:fldChar w:fldCharType="begin"/>
      </w:r>
      <w:r>
        <w:instrText xml:space="preserve"> HYPERLINK \l _Toc24736 </w:instrText>
      </w:r>
      <w:r>
        <w:fldChar w:fldCharType="separate"/>
      </w:r>
      <w:r>
        <w:t>APÊNDICE E – MODELO INICIAL DA INTERFACE DE USUÁRIO</w:t>
      </w:r>
      <w:r>
        <w:tab/>
      </w:r>
      <w:r>
        <w:fldChar w:fldCharType="begin"/>
      </w:r>
      <w:r>
        <w:instrText xml:space="preserve"> PAGEREF _Toc24736 \h </w:instrText>
      </w:r>
      <w:r>
        <w:fldChar w:fldCharType="separate"/>
      </w:r>
      <w:r>
        <w:t>47</w:t>
      </w:r>
      <w:r>
        <w:fldChar w:fldCharType="end"/>
      </w:r>
      <w:r>
        <w:fldChar w:fldCharType="end"/>
      </w:r>
    </w:p>
    <w:p w14:paraId="4D90A970">
      <w:pPr>
        <w:pStyle w:val="26"/>
        <w:tabs>
          <w:tab w:val="right" w:leader="dot" w:pos="9072"/>
        </w:tabs>
      </w:pPr>
      <w:r>
        <w:fldChar w:fldCharType="begin"/>
      </w:r>
      <w:r>
        <w:instrText xml:space="preserve"> HYPERLINK \l _Toc20889 </w:instrText>
      </w:r>
      <w:r>
        <w:fldChar w:fldCharType="separate"/>
      </w:r>
      <w:r>
        <w:t>APÊNDICE F – VISÕES ESTRUTURAL E COMPORTAMENTAL</w:t>
      </w:r>
      <w:r>
        <w:tab/>
      </w:r>
      <w:r>
        <w:fldChar w:fldCharType="begin"/>
      </w:r>
      <w:r>
        <w:instrText xml:space="preserve"> PAGEREF _Toc20889 \h </w:instrText>
      </w:r>
      <w:r>
        <w:fldChar w:fldCharType="separate"/>
      </w:r>
      <w:r>
        <w:t>48</w:t>
      </w:r>
      <w:r>
        <w:fldChar w:fldCharType="end"/>
      </w:r>
      <w:r>
        <w:fldChar w:fldCharType="end"/>
      </w:r>
    </w:p>
    <w:p w14:paraId="433210AE">
      <w:pPr>
        <w:pStyle w:val="26"/>
        <w:tabs>
          <w:tab w:val="right" w:leader="dot" w:pos="9072"/>
        </w:tabs>
      </w:pPr>
      <w:r>
        <w:fldChar w:fldCharType="begin"/>
      </w:r>
      <w:r>
        <w:instrText xml:space="preserve"> HYPERLINK \l _Toc5488 </w:instrText>
      </w:r>
      <w:r>
        <w:fldChar w:fldCharType="separate"/>
      </w:r>
      <w:r>
        <w:t>APÊNDICE G – ENTREVISTAS COM USUÁRIOS</w:t>
      </w:r>
      <w:r>
        <w:tab/>
      </w:r>
      <w:r>
        <w:fldChar w:fldCharType="begin"/>
      </w:r>
      <w:r>
        <w:instrText xml:space="preserve"> PAGEREF _Toc5488 \h </w:instrText>
      </w:r>
      <w:r>
        <w:fldChar w:fldCharType="separate"/>
      </w:r>
      <w:r>
        <w:t>49</w:t>
      </w:r>
      <w:r>
        <w:fldChar w:fldCharType="end"/>
      </w:r>
      <w:r>
        <w:fldChar w:fldCharType="end"/>
      </w:r>
    </w:p>
    <w:p w14:paraId="7D0B26B7">
      <w:pPr>
        <w:pStyle w:val="29"/>
        <w:sectPr>
          <w:headerReference r:id="rId5" w:type="default"/>
          <w:headerReference r:id="rId6" w:type="even"/>
          <w:pgSz w:w="11907" w:h="16840"/>
          <w:pgMar w:top="1701" w:right="1134" w:bottom="1134" w:left="1701" w:header="709" w:footer="709" w:gutter="0"/>
          <w:pgNumType w:fmt="lowerRoman"/>
          <w:cols w:space="708" w:num="1"/>
          <w:titlePg/>
          <w:docGrid w:linePitch="360" w:charSpace="0"/>
        </w:sectPr>
      </w:pPr>
      <w:r>
        <w:fldChar w:fldCharType="end"/>
      </w:r>
    </w:p>
    <w:p w14:paraId="7AA3E615">
      <w:pPr>
        <w:pStyle w:val="2"/>
      </w:pPr>
      <w:bookmarkStart w:id="1" w:name="_Toc17927"/>
      <w:r>
        <w:t>1 INTRODUÇÃO</w:t>
      </w:r>
      <w:bookmarkEnd w:id="0"/>
      <w:bookmarkEnd w:id="1"/>
    </w:p>
    <w:p w14:paraId="7F14C0F1">
      <w:pPr>
        <w:rPr>
          <w:rFonts w:hint="default"/>
          <w:lang w:val="pt-BR"/>
        </w:rPr>
      </w:pPr>
      <w:r>
        <w:rPr>
          <w:rFonts w:hint="default"/>
          <w:lang w:val="pt-BR"/>
        </w:rPr>
        <w:t>O envelhecimento populacional e o aumento da prevalência de doenças crônicas têm intensificado a demanda por cuidados prolongados de saúde, especialmente em clínicas e instituições de longa permanência para idosos</w:t>
      </w:r>
      <w:r>
        <w:t>.</w:t>
      </w:r>
      <w:r>
        <w:rPr>
          <w:rFonts w:hint="default"/>
          <w:lang w:val="pt-BR"/>
        </w:rPr>
        <w:t xml:space="preserve"> Nesse contexto, profissionais de enfermagem desempenham um papel fundamental na administração de medicamentos e monitoramento do estado clínico dos pacientes. Contudo, a ausência de ferramentas tecnológicas adequadas pode dificultar essas atividades, comprometendo a organização da rotina, a segurança do paciente e a qualidade do atendimento.</w:t>
      </w:r>
    </w:p>
    <w:p w14:paraId="017EF7E2">
      <w:pPr>
        <w:rPr>
          <w:rFonts w:hint="default"/>
          <w:lang w:val="pt-BR"/>
        </w:rPr>
      </w:pPr>
      <w:r>
        <w:rPr>
          <w:rFonts w:hint="default"/>
          <w:lang w:val="pt-BR"/>
        </w:rPr>
        <w:t>A integração de Tecnologias da Informação e Comunicação (TIC) na prática da enfermagem tem se mostrado eficaz na otimização da assistência ao paciente, promovendo maior eficiência e segurança. Segundo estudo publicado na revista Enfermagem em Foco, a aplicabilidade das tecnologias na prática da enfermagem contribui significamente para a segurança do paciente, favorecendo o controle de eventos e o gerenciamento de riscos. Além disso, a utilização de sistemas informatizados seguros é recomendada para garantir a proteção de dados pessoais sensíveis, conforme orientações da LGPD.</w:t>
      </w:r>
    </w:p>
    <w:p w14:paraId="1716DC35">
      <w:pPr>
        <w:rPr>
          <w:rFonts w:hint="default"/>
          <w:lang w:val="pt-BR"/>
        </w:rPr>
      </w:pPr>
      <w:r>
        <w:rPr>
          <w:rFonts w:hint="default"/>
          <w:lang w:val="pt-BR"/>
        </w:rPr>
        <w:t>A Lei Geral de Proteção de Dados (LGPD), em vigor desde 2020, estabelece diretrizes para o tratamento de dados pessoais, incluindo informações sensíveis relacionadas à saúde. A conformidade com a LGPD é essencial para instituições de saúde, que devem adotar medidas técnicas e administrativas para proteger os dados dos pacientes e evitar sanções legais.</w:t>
      </w:r>
    </w:p>
    <w:p w14:paraId="16E2AF54">
      <w:pPr>
        <w:rPr>
          <w:rFonts w:hint="default"/>
          <w:lang w:val="pt-BR"/>
        </w:rPr>
      </w:pPr>
      <w:r>
        <w:rPr>
          <w:rFonts w:hint="default"/>
          <w:lang w:val="pt-BR"/>
        </w:rPr>
        <w:t>Diante desse cenário, este projeto propõe o desenvolvimento de um sistema digital para apoiar a rotina de trabalho da equipe de enfermagem, especialmente em ambientes onde o cuidado contínuo e organizado é crucial. O sistema permitirá o cadastro de profissionais, pacientes e locais. Seu desenvolvimento seguirá boas práticas de engenharia de software, priorizando segurança.</w:t>
      </w:r>
    </w:p>
    <w:p w14:paraId="38C241DB">
      <w:pPr>
        <w:rPr>
          <w:rFonts w:hint="default"/>
          <w:lang w:val="pt-BR"/>
        </w:rPr>
      </w:pPr>
      <w:r>
        <w:rPr>
          <w:rFonts w:hint="default"/>
          <w:color w:val="auto"/>
          <w:lang w:val="pt-BR"/>
        </w:rPr>
        <w:t>Este documento está organizado em sete capítulos. No Capítulo 1, apresenta-se a introdução, com o contexto, a motivação e a relevância do desenvolvimento de um sistema de gestão de atendimento médico em ambientes controlados. O Capítulo 2 reúne a revisão bibliográfica, abordando a rotina de cuidados na enfermagem, a aplicação de Tecnologias da Informação e Comunicação na saúde, a usabilidade de sistemas hospitalares, as centrais de alarme, a Lei Geral de Proteção de Dados Pessoais e trabalhos relacionados. O Capítulo 3 define a formulação do problema, objetivos gerais e específicos do projeto, justificativa da solução e os níveis de decisão e grupos funcionais atendidos. No Capítulo 4 é detalhado o gerenciamento do projeto, o modelo de ciclo de vida, os recursos tecnológicos e humanos necessários, os papéis e responsabilidades e o versionamento</w:t>
      </w:r>
      <w:r>
        <w:rPr>
          <w:rFonts w:hint="default"/>
          <w:color w:val="auto"/>
          <w:shd w:val="clear" w:color="auto" w:fill="auto"/>
          <w:lang w:val="pt-BR"/>
        </w:rPr>
        <w:t xml:space="preserve">. O Capítulo 5 apresenta a especificação e análise dos requisitos, contemplando requisitos funcionais, não funcionais e regras de negócio. </w:t>
      </w:r>
      <w:r>
        <w:rPr>
          <w:rFonts w:hint="default"/>
          <w:color w:val="auto"/>
          <w:lang w:val="pt-BR"/>
        </w:rPr>
        <w:t>O Capítulo 6 descreve a arquitetura e o projeto do sistema, cobrindo as visões estrutural, comportamental e de dados, complementadas pelos diagramas UML e modelos de interface. Por fim, o Capítulo 7 traz as considerações finais, seguidas pelas referências bibliográficas e pelos apêndices que reúnem os artefatos complementares.</w:t>
      </w:r>
    </w:p>
    <w:p w14:paraId="36FCA69A">
      <w:pPr>
        <w:pStyle w:val="2"/>
      </w:pPr>
    </w:p>
    <w:p w14:paraId="061D3BF4"/>
    <w:p w14:paraId="2F1294AD"/>
    <w:p w14:paraId="5FF10394"/>
    <w:p w14:paraId="6196A0BF"/>
    <w:p w14:paraId="7EFE7A23"/>
    <w:p w14:paraId="232B9A1B"/>
    <w:p w14:paraId="588E03B5"/>
    <w:p w14:paraId="7F9FF4CD"/>
    <w:p w14:paraId="60E87153"/>
    <w:p w14:paraId="16CD1933"/>
    <w:p w14:paraId="45B28BA6"/>
    <w:p w14:paraId="56882861"/>
    <w:p w14:paraId="1096BFC7">
      <w:r>
        <w:br w:type="page"/>
      </w:r>
    </w:p>
    <w:p w14:paraId="3D6FA8EF">
      <w:pPr>
        <w:pStyle w:val="2"/>
      </w:pPr>
      <w:bookmarkStart w:id="2" w:name="_Toc17546"/>
      <w:r>
        <w:t>2 REVISÃO BIBLIOGRÁFICA</w:t>
      </w:r>
      <w:bookmarkEnd w:id="2"/>
    </w:p>
    <w:p w14:paraId="7B79D081">
      <w:r>
        <w:t>Este capítulo apresenta os principais conceitos teóricos necessários para o desenvolvimento deste trabalho, bem como estudos e pesquisas que já foram realizados na área. Primeiramente, são discutidos os fundamentos essenciais para a compreensão do tema. Em seguida, são apresentados trabalhos relacionados, destacando soluções já propostas e analisando suas contribuições.</w:t>
      </w:r>
    </w:p>
    <w:p w14:paraId="58675DB0">
      <w:pPr>
        <w:pStyle w:val="3"/>
      </w:pPr>
      <w:bookmarkStart w:id="3" w:name="_Toc23418"/>
      <w:r>
        <w:t xml:space="preserve">2.1 </w:t>
      </w:r>
      <w:r>
        <w:rPr>
          <w:rFonts w:hint="default"/>
          <w:lang w:val="pt-BR"/>
        </w:rPr>
        <w:t>A ROTINA DE CUIDADOS NA ENFERMAGEM</w:t>
      </w:r>
      <w:bookmarkEnd w:id="3"/>
    </w:p>
    <w:p w14:paraId="1FE8535A">
      <w:pPr>
        <w:rPr>
          <w:rFonts w:hint="default"/>
          <w:lang w:val="pt-BR"/>
        </w:rPr>
      </w:pPr>
      <w:r>
        <w:rPr>
          <w:rFonts w:hint="default"/>
          <w:lang w:val="pt-BR"/>
        </w:rPr>
        <w:t>A enfermagem desempenha um papel central na prestação de cuidados ao paciente, envolvendo atividades contínuas para promover a saúde, prevenir doenças, recuperar e reabilitar os pacientes. A rotina de cuidados inclui tarefas administração de medicamentos, curativos, higiene e apoio emocional. No entanto, existem casos onde os pacientes possuem dificuldade para solicitar auxílio médico. O motivo pode se dar pelo estado da saúde, distância do centro de atendimento e idade do paciente.</w:t>
      </w:r>
    </w:p>
    <w:p w14:paraId="4AF44295">
      <w:pPr>
        <w:pStyle w:val="3"/>
        <w:bidi w:val="0"/>
        <w:rPr>
          <w:rFonts w:hint="default"/>
          <w:lang w:val="pt-BR" w:eastAsia="pt-BR"/>
        </w:rPr>
      </w:pPr>
      <w:bookmarkStart w:id="4" w:name="_Toc20908"/>
      <w:r>
        <w:rPr>
          <w:rFonts w:hint="default"/>
          <w:lang w:val="pt-BR" w:eastAsia="pt-BR"/>
        </w:rPr>
        <w:t>2.2</w:t>
      </w:r>
      <w:r>
        <w:rPr>
          <w:rFonts w:hint="default"/>
          <w:lang w:val="en-US" w:eastAsia="pt-BR"/>
        </w:rPr>
        <w:t xml:space="preserve"> </w:t>
      </w:r>
      <w:r>
        <w:rPr>
          <w:rFonts w:hint="default"/>
          <w:lang w:val="pt-BR" w:eastAsia="pt-BR"/>
        </w:rPr>
        <w:t>TECNOLOGIA DE INFORMAÇÃO E COMUNICAÇÃO (TIC) APLICADAS À ENFERMAGEM</w:t>
      </w:r>
      <w:bookmarkEnd w:id="4"/>
    </w:p>
    <w:p w14:paraId="430C27EE">
      <w:pPr>
        <w:rPr>
          <w:rFonts w:hint="default"/>
        </w:rPr>
      </w:pPr>
      <w:r>
        <w:rPr>
          <w:rFonts w:hint="default"/>
          <w:lang w:val="pt-BR"/>
        </w:rPr>
        <w:t>O avanço das TIC tem proporcionado soluções inovadoras para auxiliar os profissionais de saúde, especialmente a equipe de enfermagem, na gestão de suas atividades. A utilização de sistemas informatizados facilita o acompanhamento da evolução dos pacientes e a agilidade ao socorro. De acordo com Rodrigues, sistemas bem implementados podem aumentar a segurança do paciente, padronizar procedimentos e reduzir falhas humanas. No entanto, a eficácia dessas tecnologias depende da aceitação e da usabilidade dos sistemas, pois interfaces mal projetadas ou com funcionalidades excessivas podem levar à rejeição e subutilização por parte dos profissionais.</w:t>
      </w:r>
    </w:p>
    <w:p w14:paraId="779FCB04">
      <w:pPr>
        <w:pStyle w:val="3"/>
      </w:pPr>
      <w:bookmarkStart w:id="5" w:name="_Toc9919"/>
      <w:r>
        <w:t>2.</w:t>
      </w:r>
      <w:r>
        <w:rPr>
          <w:rFonts w:hint="default"/>
          <w:lang w:val="pt-BR"/>
        </w:rPr>
        <w:t>3</w:t>
      </w:r>
      <w:r>
        <w:t xml:space="preserve"> </w:t>
      </w:r>
      <w:r>
        <w:rPr>
          <w:rFonts w:hint="default"/>
          <w:lang w:val="pt-BR"/>
        </w:rPr>
        <w:t>USABILIDADE EM SISTEMAS DE SAÚDE</w:t>
      </w:r>
      <w:bookmarkEnd w:id="5"/>
    </w:p>
    <w:p w14:paraId="05F7D468">
      <w:pPr>
        <w:rPr>
          <w:rFonts w:hint="default"/>
          <w:lang w:val="pt-BR"/>
        </w:rPr>
      </w:pPr>
      <w:r>
        <w:rPr>
          <w:rFonts w:hint="default"/>
          <w:lang w:val="pt-BR"/>
        </w:rPr>
        <w:t>A usabilidade é um fator essencial em sistemas voltados ao cuidado do paciente, pois refere-se à facilidade com que os usuários podem atingir seus objetivos com eficácia, eficiência e satisfação. Em contextos de enfermagem, onde decisões rápidas são necessárias, sistemas com alta usabilidade garantem maior segurança para o paciente e aumentam a produtividade da equipe (ANDRADE et al., 2024). O foco na experiência do usuário, por meio de avaliações heurísticas e testes com usuários, pode reduzir erros operacionais e aumentar a adesão dos profissionais à tecnologia.</w:t>
      </w:r>
    </w:p>
    <w:p w14:paraId="24B036EA">
      <w:pPr>
        <w:pStyle w:val="3"/>
        <w:rPr>
          <w:rFonts w:hint="default"/>
          <w:lang w:val="pt-BR"/>
        </w:rPr>
      </w:pPr>
      <w:bookmarkStart w:id="6" w:name="_Toc1661"/>
      <w:r>
        <w:t>2.</w:t>
      </w:r>
      <w:r>
        <w:rPr>
          <w:rFonts w:hint="default"/>
          <w:lang w:val="pt-BR"/>
        </w:rPr>
        <w:t>4</w:t>
      </w:r>
      <w:r>
        <w:t xml:space="preserve"> </w:t>
      </w:r>
      <w:r>
        <w:rPr>
          <w:rFonts w:hint="default"/>
          <w:lang w:val="pt-BR"/>
        </w:rPr>
        <w:t>CENTRAL DE ALARME</w:t>
      </w:r>
      <w:bookmarkEnd w:id="6"/>
    </w:p>
    <w:p w14:paraId="425033E6">
      <w:pPr>
        <w:rPr>
          <w:rFonts w:hint="default"/>
          <w:lang w:val="pt-BR"/>
        </w:rPr>
      </w:pPr>
      <w:r>
        <w:rPr>
          <w:rFonts w:hint="default"/>
          <w:lang w:val="pt-BR"/>
        </w:rPr>
        <w:t>No contexto hospitalar, a inovação nem sempre exige o desenvolvimento de novas soluções a partir do zero; muitas vezes, tecnologias já existentes podem ser adaptadas para melhorar a eficiência dos cuidados de saúde. Entre essas tecnologias, destacam-se as centrais de alarme, dispositivos responsáveis pela recepção de sinais de sensores e controles remotos, utilizando comunicação via radiofrequência (RF) ou cabeamento.</w:t>
      </w:r>
    </w:p>
    <w:p w14:paraId="7D51D427">
      <w:pPr>
        <w:rPr>
          <w:rFonts w:hint="default"/>
          <w:lang w:val="pt-BR"/>
        </w:rPr>
      </w:pPr>
      <w:r>
        <w:rPr>
          <w:rFonts w:hint="default"/>
          <w:lang w:val="pt-BR"/>
        </w:rPr>
        <w:t>Com o avanço da Internet das Coisas (IoT), essas centrais passaram a integrar redes locais e ambientes em nuvem, possibilitando a comunicação em tempo real com softwares desenvolvidos por terceiros (SANTAELLA et.all, 2013). Essa evolução facilita a implementação de sistemas de monitoramento e resposta rápida em ambientes hospitalares, aumentando a agilidade no atendimento a emergências e contribuindo para a segurança do paciente.</w:t>
      </w:r>
    </w:p>
    <w:p w14:paraId="3ECC4E3D">
      <w:pPr>
        <w:rPr>
          <w:rFonts w:hint="default"/>
          <w:lang w:val="pt-BR"/>
        </w:rPr>
      </w:pPr>
      <w:r>
        <w:rPr>
          <w:rFonts w:hint="default"/>
          <w:lang w:val="pt-BR"/>
        </w:rPr>
        <w:t>A utilização de centrais de alarme integradas a plataformas digitais oferece praticidade, automação e uma resposta mais eficiente às demandas críticas em enfermagem, alinhando-se às necessidades de ambientes hospitalares modernos.</w:t>
      </w:r>
    </w:p>
    <w:p w14:paraId="1143F4AC">
      <w:pPr>
        <w:rPr>
          <w:rFonts w:hint="default"/>
          <w:lang w:val="pt-BR"/>
        </w:rPr>
      </w:pPr>
      <w:r>
        <w:rPr>
          <w:rFonts w:hint="default"/>
          <w:lang w:val="pt-BR"/>
        </w:rPr>
        <w:t>A Figura 1 mostra a central de alarmes Active 20 Bus, da JFL Alarmes. Como ilustrado na imagem, a central possui comunicação 4G, Wi-Fi e Ethernet.</w:t>
      </w:r>
    </w:p>
    <w:p w14:paraId="6B7DC5E1">
      <w:pPr>
        <w:jc w:val="center"/>
        <w:rPr>
          <w:rFonts w:hint="default"/>
          <w:lang w:val="pt-BR"/>
        </w:rPr>
      </w:pPr>
      <w:r>
        <w:rPr>
          <w:rFonts w:hint="default"/>
          <w:lang w:val="pt-BR"/>
        </w:rPr>
        <w:drawing>
          <wp:inline distT="0" distB="0" distL="114300" distR="114300">
            <wp:extent cx="2263140" cy="2263140"/>
            <wp:effectExtent l="0" t="0" r="7620" b="7620"/>
            <wp:docPr id="4" name="Imagem 4" descr="active20b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active20bu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2E77D">
      <w:pPr>
        <w:pStyle w:val="22"/>
        <w:jc w:val="center"/>
        <w:rPr>
          <w:rFonts w:hint="default"/>
          <w:lang w:val="pt-BR"/>
        </w:rPr>
      </w:pPr>
      <w:r>
        <w:t>FIGURA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1</w:t>
      </w:r>
      <w:r>
        <w:fldChar w:fldCharType="end"/>
      </w:r>
      <w:bookmarkStart w:id="7" w:name="_Toc17696"/>
      <w:r>
        <w:t xml:space="preserve"> - </w:t>
      </w:r>
      <w:r>
        <w:rPr>
          <w:rFonts w:hint="default"/>
          <w:lang w:val="pt-BR"/>
        </w:rPr>
        <w:t>Central de Alarmes Active 20 Bus</w:t>
      </w:r>
      <w:bookmarkEnd w:id="7"/>
    </w:p>
    <w:p w14:paraId="41CE4F9A">
      <w:pPr>
        <w:pStyle w:val="22"/>
        <w:jc w:val="center"/>
        <w:rPr>
          <w:rFonts w:hint="default"/>
          <w:lang w:val="pt-BR"/>
        </w:rPr>
      </w:pPr>
      <w:r>
        <w:t xml:space="preserve">FONTE: </w:t>
      </w:r>
      <w:r>
        <w:rPr>
          <w:rFonts w:hint="default"/>
          <w:lang w:val="pt-BR"/>
        </w:rPr>
        <w:t>JFL Alarmes</w:t>
      </w:r>
    </w:p>
    <w:p w14:paraId="20FDDBCE">
      <w:pPr>
        <w:pStyle w:val="3"/>
        <w:rPr>
          <w:rFonts w:hint="default" w:ascii="Times New Roman" w:hAnsi="Times New Roman" w:eastAsia="Times New Roman" w:cs="Times New Roman"/>
          <w:color w:val="000000" w:themeColor="text1"/>
          <w:sz w:val="24"/>
          <w:szCs w:val="24"/>
          <w:lang w:val="pt-BR" w:eastAsia="pt-BR" w:bidi="ar-SA"/>
        </w:rPr>
      </w:pPr>
      <w:bookmarkStart w:id="8" w:name="_Toc30867"/>
      <w:r>
        <w:t>2.</w:t>
      </w:r>
      <w:r>
        <w:rPr>
          <w:rFonts w:hint="default"/>
          <w:lang w:val="pt-BR"/>
        </w:rPr>
        <w:t>5</w:t>
      </w:r>
      <w:r>
        <w:t xml:space="preserve"> </w:t>
      </w:r>
      <w:r>
        <w:rPr>
          <w:rFonts w:hint="default"/>
          <w:lang w:val="pt-BR"/>
        </w:rPr>
        <w:t>LEI GERAL DE PROTEÇÃO DE DADOS PESSOAIS</w:t>
      </w:r>
      <w:bookmarkEnd w:id="8"/>
    </w:p>
    <w:p w14:paraId="5538F339">
      <w:pPr>
        <w:rPr>
          <w:color w:val="000000" w:themeColor="text1"/>
          <w:lang w:val="pt-BR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pt-BR" w:eastAsia="pt-BR" w:bidi="ar-SA"/>
        </w:rPr>
        <w:t>O Quadro 1 apresenta as principais estratégias de implantação da Lei Geral de Proteção de Dados Pessoais (LGPD) dentro de uma organização. A LGPD estabelece diretrizes para o tratamento adequado de dados pessoais, e sua implementação exige um conjunto estruturado de ações para assegurar a conformidade legal e a proteção dos direitos dos titulares de dados.</w:t>
      </w:r>
    </w:p>
    <w:p w14:paraId="1A4F1D3D">
      <w:pPr>
        <w:spacing w:before="240" w:beforeAutospacing="0" w:after="240" w:afterAutospacing="0"/>
        <w:rPr>
          <w:color w:val="000000" w:themeColor="text1"/>
          <w:lang w:val="pt-BR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pt-BR" w:eastAsia="pt-BR" w:bidi="ar-SA"/>
        </w:rPr>
        <w:t>As estratégias descritas envolvem inicialmente a conscientização de toda a equipe sobre a importância da lei e suas implicações. A criação de políticas de segurança de dados é essencial para definir regras claras e procedimentos internos. O levantamento das interfaces de troca de informação permite mapear os fluxos de dados dentro da organização, garantindo que o armazenamento, processamento e transferência de informações sigam padrões seguros.</w:t>
      </w:r>
    </w:p>
    <w:p w14:paraId="27AC454D">
      <w:pPr>
        <w:spacing w:before="240" w:beforeAutospacing="0" w:after="240" w:afterAutospacing="0"/>
        <w:rPr>
          <w:color w:val="000000" w:themeColor="text1"/>
          <w:lang w:val="pt-BR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pt-BR" w:eastAsia="pt-BR" w:bidi="ar-SA"/>
        </w:rPr>
        <w:t>A monitorização e proteção contínua é destacada como uma necessidade para manter a segurança da informação em tempo integral, por meio de sistemas de monitoramento 24 horas. Já a gestão de consentimento proporciona ferramentas para que os titulares possam autorizar, revogar ou bloquear o uso de seus dados pessoais a qualquer momento, respeitando o princípio da autodeterminação informativa.</w:t>
      </w:r>
    </w:p>
    <w:p w14:paraId="74C9A396">
      <w:pPr>
        <w:spacing w:before="240" w:beforeAutospacing="0" w:after="240" w:afterAutospacing="0"/>
        <w:rPr>
          <w:color w:val="000000" w:themeColor="text1"/>
          <w:lang w:val="pt-BR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pt-BR" w:eastAsia="pt-BR" w:bidi="ar-SA"/>
        </w:rPr>
        <w:t>O uso de criptografias é outra estratégia fundamental, pois impede que dados vazados possam ser lidos ou utilizados de forma indevida. Além disso, o desenvolvimento seguro é incentivado com a aplicação do ciclo PDCA (Plan – Do – Check – Act), promovendo revisões e adequações constantes nas práticas de segurança da informação.</w:t>
      </w:r>
    </w:p>
    <w:p w14:paraId="53641BB5">
      <w:pPr>
        <w:spacing w:before="240" w:beforeAutospacing="0" w:after="240" w:afterAutospacing="0"/>
        <w:rPr>
          <w:rFonts w:hint="default"/>
          <w:lang w:val="pt-BR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pt-BR" w:eastAsia="pt-BR" w:bidi="ar-SA"/>
        </w:rPr>
        <w:t>Por fim, a garantia da proteção de dados é ressaltada, assegurando que, mesmo em situações extremas como falhas de sistemas, os dados dos titulares permaneçam protegidos. Assim, o quadro sintetiza um conjunto de ações práticas e integradas que visam a fortalecer a cultura de proteção de dados e atender aos requisitos legais estabelecidos pela LGPD.</w:t>
      </w:r>
    </w:p>
    <w:tbl>
      <w:tblPr>
        <w:tblStyle w:val="6"/>
        <w:tblW w:w="9044" w:type="dxa"/>
        <w:tblInd w:w="17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15"/>
        <w:gridCol w:w="6229"/>
      </w:tblGrid>
      <w:tr w14:paraId="1931757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1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4FA0AE25">
            <w:pPr>
              <w:jc w:val="center"/>
              <w:rPr>
                <w:rFonts w:hint="default"/>
                <w:lang w:val="pt-BR"/>
              </w:rPr>
            </w:pPr>
            <w:r>
              <w:rPr>
                <w:rFonts w:hint="default"/>
                <w:b/>
                <w:bCs w:val="0"/>
                <w:lang w:val="pt-BR"/>
              </w:rPr>
              <w:t>ESTRATÉGIAS</w:t>
            </w:r>
          </w:p>
        </w:tc>
        <w:tc>
          <w:tcPr>
            <w:tcW w:w="622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1F1D15D9">
            <w:pPr>
              <w:jc w:val="center"/>
            </w:pPr>
            <w:r>
              <w:t>Descrição</w:t>
            </w:r>
          </w:p>
        </w:tc>
      </w:tr>
      <w:tr w14:paraId="57512DC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1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auto"/>
            <w:tcMar>
              <w:top w:w="100" w:type="dxa"/>
              <w:left w:w="108" w:type="dxa"/>
              <w:bottom w:w="100" w:type="dxa"/>
              <w:right w:w="108" w:type="dxa"/>
            </w:tcMar>
            <w:vAlign w:val="top"/>
          </w:tcPr>
          <w:p w14:paraId="353386D4">
            <w:pPr>
              <w:jc w:val="center"/>
              <w:rPr>
                <w:rFonts w:hint="default"/>
                <w:lang w:val="pt-BR"/>
              </w:rPr>
            </w:pPr>
            <w:r>
              <w:rPr>
                <w:rFonts w:hint="default"/>
                <w:b/>
                <w:bCs w:val="0"/>
                <w:lang w:val="pt-BR"/>
              </w:rPr>
              <w:t>Conscientização</w:t>
            </w:r>
          </w:p>
        </w:tc>
        <w:tc>
          <w:tcPr>
            <w:tcW w:w="622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auto"/>
            <w:tcMar>
              <w:top w:w="100" w:type="dxa"/>
              <w:left w:w="108" w:type="dxa"/>
              <w:bottom w:w="100" w:type="dxa"/>
              <w:right w:w="108" w:type="dxa"/>
            </w:tcMar>
            <w:vAlign w:val="top"/>
          </w:tcPr>
          <w:p w14:paraId="6E320207">
            <w:pPr>
              <w:jc w:val="left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Conscientizar toda a equipe do que é a lei e da sua importância</w:t>
            </w:r>
          </w:p>
        </w:tc>
      </w:tr>
      <w:tr w14:paraId="3A6D5AD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1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auto"/>
            <w:tcMar>
              <w:top w:w="100" w:type="dxa"/>
              <w:left w:w="108" w:type="dxa"/>
              <w:bottom w:w="100" w:type="dxa"/>
              <w:right w:w="108" w:type="dxa"/>
            </w:tcMar>
            <w:vAlign w:val="top"/>
          </w:tcPr>
          <w:p w14:paraId="69F1D2DD">
            <w:pPr>
              <w:jc w:val="center"/>
              <w:rPr>
                <w:rFonts w:hint="default" w:ascii="Times New Roman" w:hAnsi="Times New Roman" w:eastAsia="Times New Roman" w:cs="Times New Roman"/>
                <w:b/>
                <w:bCs w:val="0"/>
                <w:sz w:val="24"/>
                <w:szCs w:val="22"/>
                <w:lang w:val="pt-BR" w:eastAsia="pt-BR" w:bidi="ar-SA"/>
              </w:rPr>
            </w:pPr>
            <w:r>
              <w:rPr>
                <w:rFonts w:hint="default"/>
                <w:b/>
                <w:bCs w:val="0"/>
                <w:lang w:val="pt-BR"/>
              </w:rPr>
              <w:t>Criação de políticas</w:t>
            </w:r>
          </w:p>
        </w:tc>
        <w:tc>
          <w:tcPr>
            <w:tcW w:w="622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auto"/>
            <w:tcMar>
              <w:top w:w="100" w:type="dxa"/>
              <w:left w:w="108" w:type="dxa"/>
              <w:bottom w:w="100" w:type="dxa"/>
              <w:right w:w="108" w:type="dxa"/>
            </w:tcMar>
            <w:vAlign w:val="top"/>
          </w:tcPr>
          <w:p w14:paraId="605AAD1C">
            <w:pPr>
              <w:jc w:val="left"/>
              <w:rPr>
                <w:rFonts w:hint="default" w:ascii="Times New Roman" w:hAnsi="Times New Roman" w:eastAsia="Times New Roman" w:cs="Times New Roman"/>
                <w:bCs/>
                <w:sz w:val="24"/>
                <w:szCs w:val="22"/>
                <w:lang w:val="pt-BR" w:eastAsia="pt-BR" w:bidi="ar-SA"/>
              </w:rPr>
            </w:pPr>
            <w:r>
              <w:rPr>
                <w:rFonts w:hint="default"/>
                <w:lang w:val="pt-BR"/>
              </w:rPr>
              <w:t>Criar políticas de segurança de dados</w:t>
            </w:r>
          </w:p>
        </w:tc>
      </w:tr>
      <w:tr w14:paraId="14491C5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76" w:hRule="atLeast"/>
        </w:trPr>
        <w:tc>
          <w:tcPr>
            <w:tcW w:w="281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286BBEC1">
            <w:pPr>
              <w:jc w:val="center"/>
              <w:rPr>
                <w:rFonts w:hint="default"/>
                <w:b/>
                <w:bCs w:val="0"/>
                <w:lang w:val="pt-BR"/>
              </w:rPr>
            </w:pPr>
            <w:r>
              <w:rPr>
                <w:rFonts w:hint="default"/>
                <w:b/>
                <w:bCs w:val="0"/>
                <w:lang w:val="pt-BR"/>
              </w:rPr>
              <w:t>Levantamento das interfaces de troca de informação</w:t>
            </w:r>
          </w:p>
        </w:tc>
        <w:tc>
          <w:tcPr>
            <w:tcW w:w="622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431AA31B">
            <w:pPr>
              <w:jc w:val="left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Os controles de protação devem estar baseados no mapeamento dos processos de armazenamento, processamento e transferência de dados.</w:t>
            </w:r>
          </w:p>
        </w:tc>
      </w:tr>
      <w:tr w14:paraId="4DBEAC7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76" w:hRule="atLeast"/>
        </w:trPr>
        <w:tc>
          <w:tcPr>
            <w:tcW w:w="281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2AD7B071">
            <w:pPr>
              <w:jc w:val="center"/>
              <w:rPr>
                <w:rFonts w:hint="default"/>
                <w:b/>
                <w:bCs w:val="0"/>
                <w:lang w:val="pt-BR"/>
              </w:rPr>
            </w:pPr>
            <w:r>
              <w:rPr>
                <w:rFonts w:hint="default"/>
                <w:b/>
                <w:bCs w:val="0"/>
                <w:lang w:val="pt-BR"/>
              </w:rPr>
              <w:t>Monitoração e proteção contínua</w:t>
            </w:r>
          </w:p>
        </w:tc>
        <w:tc>
          <w:tcPr>
            <w:tcW w:w="622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5971E496">
            <w:pPr>
              <w:jc w:val="left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Garantir a segurança da informação por meio de monitoramento 24h por dia</w:t>
            </w:r>
          </w:p>
        </w:tc>
      </w:tr>
      <w:tr w14:paraId="2B5FF26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1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57EC7365">
            <w:pPr>
              <w:jc w:val="center"/>
              <w:rPr>
                <w:rFonts w:hint="default"/>
                <w:b/>
                <w:bCs w:val="0"/>
                <w:lang w:val="pt-BR"/>
              </w:rPr>
            </w:pPr>
            <w:r>
              <w:rPr>
                <w:rFonts w:hint="default"/>
                <w:b/>
                <w:bCs w:val="0"/>
                <w:lang w:val="pt-BR"/>
              </w:rPr>
              <w:t>Gestão de Consentimento</w:t>
            </w:r>
          </w:p>
        </w:tc>
        <w:tc>
          <w:tcPr>
            <w:tcW w:w="622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7D3B91CA">
            <w:pPr>
              <w:jc w:val="left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Interface para que o indivíduo possa autorizar, bloquear ou revogar o consentimento para o tratamento de dados pessoais a qualquer momento</w:t>
            </w:r>
          </w:p>
        </w:tc>
      </w:tr>
      <w:tr w14:paraId="339F471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1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35512818">
            <w:pPr>
              <w:jc w:val="center"/>
              <w:rPr>
                <w:rFonts w:hint="default"/>
                <w:b/>
                <w:bCs w:val="0"/>
                <w:lang w:val="pt-BR"/>
              </w:rPr>
            </w:pPr>
            <w:r>
              <w:rPr>
                <w:rFonts w:hint="default"/>
                <w:b/>
                <w:bCs w:val="0"/>
                <w:lang w:val="pt-BR"/>
              </w:rPr>
              <w:t>Criptografias</w:t>
            </w:r>
          </w:p>
        </w:tc>
        <w:tc>
          <w:tcPr>
            <w:tcW w:w="622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2B12E88B">
            <w:pPr>
              <w:jc w:val="left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A criptografia garante a proteção dos dados para que estes não consigam ser decondificados em caso de vazamento</w:t>
            </w:r>
          </w:p>
        </w:tc>
      </w:tr>
      <w:tr w14:paraId="36F701F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1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26957685">
            <w:pPr>
              <w:jc w:val="center"/>
              <w:rPr>
                <w:rFonts w:hint="default"/>
                <w:b/>
                <w:bCs w:val="0"/>
                <w:lang w:val="pt-BR"/>
              </w:rPr>
            </w:pPr>
            <w:r>
              <w:rPr>
                <w:rFonts w:hint="default"/>
                <w:b/>
                <w:bCs w:val="0"/>
                <w:lang w:val="pt-BR"/>
              </w:rPr>
              <w:t>Desenvolvimento seguro</w:t>
            </w:r>
          </w:p>
        </w:tc>
        <w:tc>
          <w:tcPr>
            <w:tcW w:w="622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25A33465">
            <w:pPr>
              <w:jc w:val="left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Ações de revisão e adequações PDCA, do inglês Plan - Do - Check - Act (Planejar, fazer, verificar, agir). O PDCA é um método interativo de gestão, utilizado para controle e melhoria.</w:t>
            </w:r>
          </w:p>
        </w:tc>
      </w:tr>
      <w:tr w14:paraId="6AA1483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1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639BB522">
            <w:pPr>
              <w:jc w:val="center"/>
              <w:rPr>
                <w:rFonts w:hint="default"/>
                <w:b/>
                <w:bCs w:val="0"/>
                <w:lang w:val="pt-BR"/>
              </w:rPr>
            </w:pPr>
            <w:r>
              <w:rPr>
                <w:rFonts w:hint="default"/>
                <w:b/>
                <w:bCs w:val="0"/>
                <w:lang w:val="pt-BR"/>
              </w:rPr>
              <w:t>Garantia</w:t>
            </w:r>
          </w:p>
        </w:tc>
        <w:tc>
          <w:tcPr>
            <w:tcW w:w="622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35078DB5">
            <w:pPr>
              <w:jc w:val="left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A segurança dos dados deve ser garantida, até mesmo em uma possível queda de sistema, o dono dos dados estejam protegidos.</w:t>
            </w:r>
          </w:p>
        </w:tc>
      </w:tr>
    </w:tbl>
    <w:p w14:paraId="7AB9E2F9">
      <w:pPr>
        <w:pStyle w:val="22"/>
        <w:bidi w:val="0"/>
        <w:rPr>
          <w:rFonts w:hint="default"/>
          <w:lang w:val="pt-BR"/>
        </w:rPr>
      </w:pPr>
      <w:r>
        <w:rPr>
          <w:rFonts w:hint="default"/>
          <w:lang w:val="pt-BR"/>
        </w:rPr>
        <w:t>QUADRO 1 - Estratégias de implantação da LGPD</w:t>
      </w:r>
    </w:p>
    <w:p w14:paraId="30A71708">
      <w:pPr>
        <w:pStyle w:val="2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/>
          <w:lang w:val="pt-BR"/>
        </w:rPr>
      </w:pPr>
      <w:r>
        <w:rPr>
          <w:rFonts w:hint="default"/>
          <w:lang w:val="pt-BR"/>
        </w:rPr>
        <w:t xml:space="preserve">FONTE: </w:t>
      </w:r>
      <w:r>
        <w:rPr>
          <w:rFonts w:hint="default"/>
        </w:rPr>
        <w:t>HAWRYLISZYN</w:t>
      </w:r>
      <w:r>
        <w:rPr>
          <w:rFonts w:hint="default"/>
          <w:lang w:val="pt-BR"/>
        </w:rPr>
        <w:t>(2021)</w:t>
      </w:r>
    </w:p>
    <w:p w14:paraId="533692ED">
      <w:pPr>
        <w:pStyle w:val="3"/>
        <w:bidi w:val="0"/>
        <w:rPr>
          <w:rFonts w:hint="default"/>
          <w:lang w:val="pt-BR"/>
        </w:rPr>
      </w:pPr>
    </w:p>
    <w:p w14:paraId="0F8ADB94">
      <w:pPr>
        <w:pStyle w:val="3"/>
        <w:bidi w:val="0"/>
      </w:pPr>
      <w:bookmarkStart w:id="9" w:name="_Toc9172"/>
      <w:r>
        <w:rPr>
          <w:rFonts w:hint="default"/>
          <w:lang w:val="pt-BR"/>
        </w:rPr>
        <w:t>2.6 TRABALHOS RELACIONADOS</w:t>
      </w:r>
      <w:bookmarkEnd w:id="9"/>
      <w:bookmarkStart w:id="82" w:name="_GoBack"/>
      <w:bookmarkEnd w:id="82"/>
    </w:p>
    <w:p w14:paraId="05F8D3A6">
      <w:pPr>
        <w:rPr>
          <w:rFonts w:hint="default"/>
          <w:lang w:val="pt-BR"/>
        </w:rPr>
      </w:pPr>
      <w:bookmarkStart w:id="10" w:name="_Toc192060079"/>
      <w:r>
        <w:rPr>
          <w:rFonts w:hint="default"/>
          <w:lang w:val="pt-BR"/>
        </w:rPr>
        <w:t>Um trabalho relevante na integração entre tecnologia e ensino em enfermagem é o de Pereira et al. (2020), que desenvolveram um aplicativo digital voltado para o ensino dos sinais vitais (SSVV) a estudantes da área. A proposta surgiu da necessidade de superar dificuldades observadas na prática de aferição, terminologia e compreensão conceitual dos SSVV. A construção do aplicativo representa um passo inicial na dinamização do ensino, oferecendo uma alternativa interativa e acessível que se contrapõe ao modelo tradicional centrado na memorização. Os autores destacam o potencial da ferramenta para tornar o aprendizado mais atrativo e dinâmico, além de permitir o acesso às informações em qualquer localidade, utilizando dispositivos móveis comuns no cotidiano. Embora o estudo tenha como limitação o foco restrito à temática dos sinais vitais, os resultados sugerem que, com validação e ampliação de funcionalidades, a tecnologia pode ser adaptada para diferentes contextos da prática em saúde.</w:t>
      </w:r>
    </w:p>
    <w:p w14:paraId="4D5CF4F7">
      <w:r>
        <w:rPr>
          <w:rFonts w:hint="default"/>
          <w:lang w:val="pt-BR"/>
        </w:rPr>
        <w:t xml:space="preserve">Essa abordagem tecnológica dialoga diretamente com o projeto proposto neste trabalho, que visa o desenvolvimento de um sistema de acionamento de cuidados médicos para idosos ou pacientes em situação de risco, utilizando um controle remoto conectado a um software de notificação em tempo real. Assim como o aplicativo de ensino promove acessibilidade e agilidade no aprendizado, o sistema proposto busca oferecer respostas rápidas e eficientes em situações de urgência, reforçando a importância da tecnologia como aliada tanto na formação quanto na assistência em enfermagem. A inspiração em iniciativas como a de Pereiraa et al. reforça o potencial das ferramentas digitais não apenas para fins educativos, mas também para melhorar a resposta clínica e a segurança do paciente. </w:t>
      </w:r>
    </w:p>
    <w:p w14:paraId="1FC3EAA3">
      <w:r>
        <w:br w:type="page"/>
      </w:r>
    </w:p>
    <w:p w14:paraId="23F78587">
      <w:pPr>
        <w:pStyle w:val="2"/>
      </w:pPr>
      <w:bookmarkStart w:id="11" w:name="_Toc15668"/>
      <w:r>
        <w:t>3 OBJETIVO DO PROJETO</w:t>
      </w:r>
      <w:bookmarkEnd w:id="11"/>
    </w:p>
    <w:p w14:paraId="75C5753A">
      <w:r>
        <w:t xml:space="preserve">Este capítulo apresenta os objetivos deste trabalho, que é o desenvolvimento de um sistema de </w:t>
      </w:r>
      <w:r>
        <w:rPr>
          <w:rFonts w:hint="default"/>
          <w:lang w:val="pt-BR"/>
        </w:rPr>
        <w:t>solicitação remota de cuidados médicos</w:t>
      </w:r>
      <w:r>
        <w:t xml:space="preserve">. Para isso, são abordadas as principais áreas do conhecimento necessárias para a viabilização do projeto, desde o estudo </w:t>
      </w:r>
      <w:r>
        <w:rPr>
          <w:rFonts w:hint="default"/>
          <w:lang w:val="pt-BR"/>
        </w:rPr>
        <w:t>sobre o hardware capaz de enviar o pedido até a aplicação da LGPD em sistemas digitais</w:t>
      </w:r>
      <w:r>
        <w:t xml:space="preserve">. </w:t>
      </w:r>
    </w:p>
    <w:p w14:paraId="330F39AD">
      <w:pPr>
        <w:pStyle w:val="3"/>
      </w:pPr>
      <w:bookmarkStart w:id="12" w:name="_Toc192060081"/>
      <w:bookmarkStart w:id="13" w:name="_Toc153"/>
      <w:r>
        <w:t xml:space="preserve">3.1 </w:t>
      </w:r>
      <w:bookmarkEnd w:id="12"/>
      <w:r>
        <w:t>FORMULAÇÃO DO PROBLEMA</w:t>
      </w:r>
      <w:bookmarkEnd w:id="13"/>
    </w:p>
    <w:p w14:paraId="36DAA5D3">
      <w:pPr>
        <w:rPr>
          <w:rFonts w:hint="default"/>
        </w:rPr>
      </w:pPr>
      <w:r>
        <w:rPr>
          <w:rFonts w:hint="default"/>
        </w:rPr>
        <w:t>A rotina dos profissionais de enfermagem envolve múltiplas tarefas simultâneas, como administração de medicamentos, monitoramento de pacientes, preenchimento de prontuários e coordenação com outros membros da equipe de saúde. Em ambientes hospitalares e unidades de atenção à saúde, essa multiplicidade de atividades pode gerar sobrecarga, desorganização e aumento do risco de falhas assistenciais.</w:t>
      </w:r>
    </w:p>
    <w:p w14:paraId="091579E6">
      <w:pPr>
        <w:rPr>
          <w:rFonts w:hint="default"/>
        </w:rPr>
      </w:pPr>
      <w:r>
        <w:rPr>
          <w:rFonts w:hint="default"/>
        </w:rPr>
        <w:t>Adicionalmente, muitos pacientes sob cuidados contínuos apresentam dificuldades de locomoção, o que impossibilita seu deslocamento até os postos de atendimento da equipe de enfermagem. Essa limitação é ainda mais acentuada em unidades de longa permanência, como asilos, onde a idade avançada e condições de saúde fragilizadas agravam a situação.</w:t>
      </w:r>
    </w:p>
    <w:p w14:paraId="37116DC8">
      <w:pPr>
        <w:rPr>
          <w:rFonts w:hint="default"/>
        </w:rPr>
      </w:pPr>
      <w:r>
        <w:rPr>
          <w:rFonts w:hint="default"/>
        </w:rPr>
        <w:t>Nesse contexto, o problema identificado pode ser descrito da seguinte forma:</w:t>
      </w:r>
    </w:p>
    <w:p w14:paraId="3AF7C90F">
      <w:pPr>
        <w:rPr>
          <w:rFonts w:hint="default"/>
        </w:rPr>
      </w:pPr>
      <w:r>
        <w:rPr>
          <w:rFonts w:hint="default"/>
          <w:lang w:val="pt-BR"/>
        </w:rPr>
        <w:t>P</w:t>
      </w:r>
      <w:r>
        <w:rPr>
          <w:rFonts w:hint="default"/>
        </w:rPr>
        <w:t>roblema? Dificuldade de locomoção de pacientes até centros de atendimento médico em situações de emergência, especialmente entre aqueles com graves problemas de saúde ou idade elevada.</w:t>
      </w:r>
    </w:p>
    <w:p w14:paraId="75879C14">
      <w:pPr>
        <w:rPr>
          <w:rFonts w:hint="default"/>
        </w:rPr>
      </w:pPr>
      <w:r>
        <w:rPr>
          <w:rFonts w:hint="default"/>
        </w:rPr>
        <w:t>Local de ocorrência? Asilos, clínicas,</w:t>
      </w:r>
      <w:r>
        <w:rPr>
          <w:rFonts w:hint="default"/>
          <w:lang w:val="pt-BR"/>
        </w:rPr>
        <w:t xml:space="preserve"> hospitais </w:t>
      </w:r>
      <w:r>
        <w:rPr>
          <w:rFonts w:hint="default"/>
        </w:rPr>
        <w:t>e demais unidades de atendimento em que a equipe de enfermagem exerce função central na assistência.</w:t>
      </w:r>
    </w:p>
    <w:p w14:paraId="33B38344">
      <w:pPr>
        <w:rPr>
          <w:rFonts w:hint="default"/>
        </w:rPr>
      </w:pPr>
      <w:r>
        <w:rPr>
          <w:rFonts w:hint="default"/>
        </w:rPr>
        <w:t>Forma de ocorrência? Por meio da dificuldade de acionamento rápido e eficaz de cuidados médicos.</w:t>
      </w:r>
    </w:p>
    <w:p w14:paraId="69A118DA">
      <w:pPr>
        <w:rPr>
          <w:rFonts w:hint="default"/>
          <w:lang w:val="pt-BR"/>
        </w:rPr>
      </w:pPr>
      <w:r>
        <w:rPr>
          <w:rFonts w:hint="default"/>
        </w:rPr>
        <w:t xml:space="preserve">Momento em que ocorre? </w:t>
      </w:r>
      <w:r>
        <w:rPr>
          <w:rFonts w:hint="default"/>
          <w:lang w:val="pt-BR"/>
        </w:rPr>
        <w:t>Quando surgem complicações na saúde dos pacientes, em especial em unidades com alta demanda de atendimento e poucos recursos tecnológicos.</w:t>
      </w:r>
    </w:p>
    <w:p w14:paraId="20E4195B">
      <w:pPr>
        <w:rPr>
          <w:rFonts w:hint="default"/>
          <w:lang w:val="pt-BR"/>
        </w:rPr>
      </w:pPr>
      <w:r>
        <w:rPr>
          <w:rFonts w:hint="default"/>
        </w:rPr>
        <w:t>Público afetado</w:t>
      </w:r>
      <w:r>
        <w:t xml:space="preserve">? </w:t>
      </w:r>
      <w:r>
        <w:rPr>
          <w:rFonts w:hint="default"/>
          <w:lang w:val="pt-BR"/>
        </w:rPr>
        <w:t>Pacientes que necessitam de cuidados contínuos, profissionais de enfermagem responsáveis pela assistência, instituições comprometidas com a qualidade e segurança no atendimento.</w:t>
      </w:r>
    </w:p>
    <w:p w14:paraId="625B5F76">
      <w:r>
        <w:rPr>
          <w:rFonts w:hint="default"/>
          <w:lang w:val="pt-BR"/>
        </w:rPr>
        <w:t>C</w:t>
      </w:r>
      <w:r>
        <w:t xml:space="preserve">onsequências? </w:t>
      </w:r>
      <w:r>
        <w:rPr>
          <w:rFonts w:hint="default"/>
          <w:lang w:val="pt-BR"/>
        </w:rPr>
        <w:t>Aumento do risco de óbito, sobrecarga e desgaste dos profissionais, falhas na assistência prestada e diminuição da qualidade dos serviços de saúde.</w:t>
      </w:r>
    </w:p>
    <w:p w14:paraId="44E1F7CD">
      <w:pPr>
        <w:pStyle w:val="3"/>
        <w:rPr>
          <w:sz w:val="22"/>
          <w:szCs w:val="22"/>
        </w:rPr>
      </w:pPr>
      <w:bookmarkStart w:id="14" w:name="_Toc9482"/>
      <w:r>
        <w:rPr>
          <w:sz w:val="22"/>
          <w:szCs w:val="22"/>
        </w:rPr>
        <w:t>3.2 OBJETIVOS</w:t>
      </w:r>
      <w:bookmarkEnd w:id="14"/>
      <w:r>
        <w:rPr>
          <w:sz w:val="22"/>
          <w:szCs w:val="22"/>
        </w:rPr>
        <w:t xml:space="preserve"> </w:t>
      </w:r>
    </w:p>
    <w:p w14:paraId="0351A1A6">
      <w:pPr>
        <w:pStyle w:val="4"/>
        <w:rPr>
          <w:sz w:val="22"/>
          <w:szCs w:val="22"/>
        </w:rPr>
      </w:pPr>
      <w:bookmarkStart w:id="15" w:name="_Toc21579"/>
      <w:r>
        <w:rPr>
          <w:sz w:val="22"/>
          <w:szCs w:val="22"/>
        </w:rPr>
        <w:t>3.2.1 Objetivo Geral</w:t>
      </w:r>
      <w:bookmarkEnd w:id="15"/>
    </w:p>
    <w:p w14:paraId="08061C8B">
      <w:r>
        <w:rPr>
          <w:rFonts w:hint="default"/>
        </w:rPr>
        <w:t>Desenvolver um sistema digital para auxiliar na rotina de cuidados de enfermagem, promovendo maior eficiência, por meio de uma interface intuitiva e funcional que atenda às necessidades dos profissionais da área da saúde.</w:t>
      </w:r>
    </w:p>
    <w:p w14:paraId="5269C30C">
      <w:pPr>
        <w:pStyle w:val="4"/>
        <w:rPr>
          <w:sz w:val="22"/>
          <w:szCs w:val="22"/>
        </w:rPr>
      </w:pPr>
      <w:bookmarkStart w:id="16" w:name="_Toc30594"/>
      <w:r>
        <w:rPr>
          <w:sz w:val="22"/>
          <w:szCs w:val="22"/>
        </w:rPr>
        <w:t>3.2.2 Objetivos Específicos</w:t>
      </w:r>
      <w:bookmarkEnd w:id="16"/>
    </w:p>
    <w:p w14:paraId="752F6DC7">
      <w:pPr>
        <w:rPr>
          <w:rFonts w:hint="default"/>
        </w:rPr>
      </w:pPr>
      <w:r>
        <w:rPr>
          <w:rFonts w:hint="default"/>
        </w:rPr>
        <w:t>São objetivos específicos:</w:t>
      </w:r>
    </w:p>
    <w:p w14:paraId="624EF9A2">
      <w:pPr>
        <w:pStyle w:val="35"/>
        <w:numPr>
          <w:ilvl w:val="0"/>
          <w:numId w:val="1"/>
        </w:numPr>
        <w:rPr>
          <w:sz w:val="22"/>
          <w:szCs w:val="22"/>
        </w:rPr>
      </w:pPr>
      <w:r>
        <w:rPr>
          <w:rFonts w:hint="default"/>
          <w:sz w:val="22"/>
          <w:szCs w:val="22"/>
        </w:rPr>
        <w:t xml:space="preserve"> </w:t>
      </w:r>
      <w:r>
        <w:rPr>
          <w:rFonts w:hint="default" w:ascii="Times New Roman" w:hAnsi="Times New Roman" w:eastAsia="Times New Roman" w:cs="Times New Roman"/>
          <w:bCs/>
          <w:sz w:val="24"/>
          <w:szCs w:val="22"/>
          <w:lang w:val="pt-BR" w:eastAsia="pt-BR" w:bidi="ar-SA"/>
        </w:rPr>
        <w:t xml:space="preserve">Analisar os principais desafios enfrentados pelos </w:t>
      </w:r>
      <w:r>
        <w:rPr>
          <w:rFonts w:hint="default" w:cs="Times New Roman"/>
          <w:bCs/>
          <w:sz w:val="24"/>
          <w:szCs w:val="22"/>
          <w:lang w:val="en-US" w:eastAsia="pt-BR" w:bidi="ar-SA"/>
        </w:rPr>
        <w:t xml:space="preserve">pacientes sob cuidados médicos e profissionais </w:t>
      </w:r>
      <w:r>
        <w:rPr>
          <w:rFonts w:hint="default" w:ascii="Times New Roman" w:hAnsi="Times New Roman" w:eastAsia="Times New Roman" w:cs="Times New Roman"/>
          <w:bCs/>
          <w:sz w:val="24"/>
          <w:szCs w:val="22"/>
          <w:lang w:val="pt-BR" w:eastAsia="pt-BR" w:bidi="ar-SA"/>
        </w:rPr>
        <w:t>de enfermagem na organização e execução das rotinas de cuidado;</w:t>
      </w:r>
    </w:p>
    <w:p w14:paraId="200D6B41">
      <w:pPr>
        <w:pStyle w:val="35"/>
        <w:numPr>
          <w:ilvl w:val="0"/>
          <w:numId w:val="1"/>
        </w:numPr>
        <w:rPr>
          <w:rFonts w:hint="default" w:ascii="Times New Roman" w:hAnsi="Times New Roman" w:eastAsia="Times New Roman" w:cs="Times New Roman"/>
          <w:bCs/>
          <w:sz w:val="24"/>
          <w:szCs w:val="22"/>
          <w:lang w:val="pt-BR" w:eastAsia="pt-BR" w:bidi="ar-SA"/>
        </w:rPr>
      </w:pPr>
      <w:r>
        <w:rPr>
          <w:rFonts w:hint="default" w:ascii="Times New Roman" w:hAnsi="Times New Roman" w:eastAsia="Times New Roman" w:cs="Times New Roman"/>
          <w:bCs/>
          <w:sz w:val="24"/>
          <w:szCs w:val="22"/>
          <w:lang w:val="pt-BR" w:eastAsia="pt-BR" w:bidi="ar-SA"/>
        </w:rPr>
        <w:t>Estudar a legislação vigente, especialmente a LGPD, com foco na proteção de dados sensíveis;</w:t>
      </w:r>
    </w:p>
    <w:p w14:paraId="55278C64">
      <w:pPr>
        <w:pStyle w:val="35"/>
        <w:numPr>
          <w:ilvl w:val="0"/>
          <w:numId w:val="1"/>
        </w:numPr>
        <w:rPr>
          <w:rFonts w:hint="default" w:ascii="Times New Roman" w:hAnsi="Times New Roman" w:eastAsia="Times New Roman" w:cs="Times New Roman"/>
          <w:bCs/>
          <w:sz w:val="24"/>
          <w:szCs w:val="22"/>
          <w:lang w:val="pt-BR" w:eastAsia="pt-BR" w:bidi="ar-SA"/>
        </w:rPr>
      </w:pPr>
      <w:r>
        <w:rPr>
          <w:rFonts w:hint="default" w:ascii="Times New Roman" w:hAnsi="Times New Roman" w:eastAsia="Times New Roman" w:cs="Times New Roman"/>
          <w:bCs/>
          <w:sz w:val="24"/>
          <w:szCs w:val="22"/>
          <w:lang w:val="pt-BR" w:eastAsia="pt-BR" w:bidi="ar-SA"/>
        </w:rPr>
        <w:t>Levantar os requisitos funcionais e não funcionais do sistema com base em entrevistas e revisões bibliográficas;</w:t>
      </w:r>
    </w:p>
    <w:p w14:paraId="35C538E7">
      <w:pPr>
        <w:pStyle w:val="35"/>
        <w:numPr>
          <w:ilvl w:val="0"/>
          <w:numId w:val="1"/>
        </w:numPr>
        <w:rPr>
          <w:rFonts w:hint="default" w:ascii="Times New Roman" w:hAnsi="Times New Roman" w:eastAsia="Times New Roman" w:cs="Times New Roman"/>
          <w:bCs/>
          <w:sz w:val="24"/>
          <w:szCs w:val="22"/>
          <w:lang w:val="pt-BR" w:eastAsia="pt-BR" w:bidi="ar-SA"/>
        </w:rPr>
      </w:pPr>
      <w:r>
        <w:rPr>
          <w:rFonts w:hint="default" w:ascii="Times New Roman" w:hAnsi="Times New Roman" w:eastAsia="Times New Roman" w:cs="Times New Roman"/>
          <w:bCs/>
          <w:sz w:val="24"/>
          <w:szCs w:val="22"/>
          <w:lang w:val="pt-BR" w:eastAsia="pt-BR" w:bidi="ar-SA"/>
        </w:rPr>
        <w:t>Propor uma interface amigável e eficiente, priorizando a usabilidad</w:t>
      </w:r>
      <w:r>
        <w:rPr>
          <w:rFonts w:hint="default" w:cs="Times New Roman"/>
          <w:bCs/>
          <w:sz w:val="24"/>
          <w:szCs w:val="22"/>
          <w:lang w:val="en-US" w:eastAsia="pt-BR" w:bidi="ar-SA"/>
        </w:rPr>
        <w:t>e</w:t>
      </w:r>
      <w:r>
        <w:rPr>
          <w:rFonts w:hint="default" w:ascii="Times New Roman" w:hAnsi="Times New Roman" w:eastAsia="Times New Roman" w:cs="Times New Roman"/>
          <w:bCs/>
          <w:sz w:val="24"/>
          <w:szCs w:val="22"/>
          <w:lang w:val="pt-BR" w:eastAsia="pt-BR" w:bidi="ar-SA"/>
        </w:rPr>
        <w:t>;</w:t>
      </w:r>
    </w:p>
    <w:p w14:paraId="6FD0F406">
      <w:pPr>
        <w:pStyle w:val="35"/>
        <w:numPr>
          <w:ilvl w:val="0"/>
          <w:numId w:val="1"/>
        </w:numPr>
        <w:rPr>
          <w:rFonts w:hint="default" w:ascii="Times New Roman" w:hAnsi="Times New Roman" w:eastAsia="Times New Roman" w:cs="Times New Roman"/>
          <w:bCs/>
          <w:sz w:val="24"/>
          <w:szCs w:val="22"/>
          <w:lang w:val="pt-BR" w:eastAsia="pt-BR" w:bidi="ar-SA"/>
        </w:rPr>
      </w:pPr>
      <w:r>
        <w:rPr>
          <w:rFonts w:hint="default" w:ascii="Times New Roman" w:hAnsi="Times New Roman" w:eastAsia="Times New Roman" w:cs="Times New Roman"/>
          <w:bCs/>
          <w:sz w:val="24"/>
          <w:szCs w:val="22"/>
          <w:lang w:val="pt-BR" w:eastAsia="pt-BR" w:bidi="ar-SA"/>
        </w:rPr>
        <w:t xml:space="preserve"> Desenvolver o sistema digital com tecnologias que possibilitem sua futura escalabilidade e integração com outros sistemas;</w:t>
      </w:r>
    </w:p>
    <w:p w14:paraId="571DFA5F">
      <w:pPr>
        <w:pStyle w:val="35"/>
        <w:numPr>
          <w:ilvl w:val="0"/>
          <w:numId w:val="1"/>
        </w:numPr>
        <w:rPr>
          <w:rFonts w:hint="default" w:ascii="Times New Roman" w:hAnsi="Times New Roman" w:eastAsia="Times New Roman" w:cs="Times New Roman"/>
          <w:bCs/>
          <w:sz w:val="24"/>
          <w:szCs w:val="22"/>
          <w:lang w:val="pt-BR" w:eastAsia="pt-BR" w:bidi="ar-SA"/>
        </w:rPr>
      </w:pPr>
      <w:r>
        <w:rPr>
          <w:rFonts w:hint="default" w:ascii="Times New Roman" w:hAnsi="Times New Roman" w:eastAsia="Times New Roman" w:cs="Times New Roman"/>
          <w:bCs/>
          <w:sz w:val="24"/>
          <w:szCs w:val="22"/>
          <w:lang w:val="pt-BR" w:eastAsia="pt-BR" w:bidi="ar-SA"/>
        </w:rPr>
        <w:t>Testar o sistema com base em casos de uso simulados, verificando sua eficácia;</w:t>
      </w:r>
    </w:p>
    <w:p w14:paraId="5F4694B1">
      <w:pPr>
        <w:pStyle w:val="35"/>
        <w:numPr>
          <w:ilvl w:val="0"/>
          <w:numId w:val="1"/>
        </w:numPr>
        <w:rPr>
          <w:rFonts w:hint="default" w:ascii="Times New Roman" w:hAnsi="Times New Roman" w:eastAsia="Times New Roman" w:cs="Times New Roman"/>
          <w:bCs/>
          <w:sz w:val="24"/>
          <w:szCs w:val="22"/>
          <w:lang w:val="pt-BR" w:eastAsia="pt-BR" w:bidi="ar-SA"/>
        </w:rPr>
      </w:pPr>
      <w:r>
        <w:rPr>
          <w:rFonts w:hint="default" w:ascii="Times New Roman" w:hAnsi="Times New Roman" w:eastAsia="Times New Roman" w:cs="Times New Roman"/>
          <w:bCs/>
          <w:sz w:val="24"/>
          <w:szCs w:val="22"/>
          <w:lang w:val="pt-BR" w:eastAsia="pt-BR" w:bidi="ar-SA"/>
        </w:rPr>
        <w:t xml:space="preserve">Avaliar os benefícios da solução proposta em termos de melhoria </w:t>
      </w:r>
      <w:r>
        <w:rPr>
          <w:rFonts w:hint="default" w:cs="Times New Roman"/>
          <w:bCs/>
          <w:sz w:val="24"/>
          <w:szCs w:val="22"/>
          <w:lang w:val="en-US" w:eastAsia="pt-BR" w:bidi="ar-SA"/>
        </w:rPr>
        <w:t>da solicitação de cuidados médicos</w:t>
      </w:r>
      <w:r>
        <w:rPr>
          <w:rFonts w:hint="default" w:ascii="Times New Roman" w:hAnsi="Times New Roman" w:eastAsia="Times New Roman" w:cs="Times New Roman"/>
          <w:bCs/>
          <w:sz w:val="24"/>
          <w:szCs w:val="22"/>
          <w:lang w:val="pt-BR" w:eastAsia="pt-BR" w:bidi="ar-SA"/>
        </w:rPr>
        <w:t>;</w:t>
      </w:r>
    </w:p>
    <w:p w14:paraId="608AB5B3">
      <w:pPr>
        <w:pStyle w:val="35"/>
        <w:numPr>
          <w:ilvl w:val="0"/>
          <w:numId w:val="1"/>
        </w:numPr>
        <w:rPr>
          <w:rFonts w:hint="default" w:ascii="Times New Roman" w:hAnsi="Times New Roman" w:eastAsia="Times New Roman" w:cs="Times New Roman"/>
          <w:bCs/>
          <w:sz w:val="24"/>
          <w:szCs w:val="22"/>
          <w:lang w:val="pt-BR" w:eastAsia="pt-BR" w:bidi="ar-SA"/>
        </w:rPr>
      </w:pPr>
      <w:r>
        <w:rPr>
          <w:rFonts w:hint="default" w:ascii="Times New Roman" w:hAnsi="Times New Roman" w:eastAsia="Times New Roman" w:cs="Times New Roman"/>
          <w:bCs/>
          <w:sz w:val="24"/>
          <w:szCs w:val="22"/>
          <w:lang w:val="pt-BR" w:eastAsia="pt-BR" w:bidi="ar-SA"/>
        </w:rPr>
        <w:t>Desenvolver o componente para aplicativo mobile para aprimorar o acesso remoto aos responsáveis.</w:t>
      </w:r>
    </w:p>
    <w:p w14:paraId="5D7A0FF9">
      <w:pPr>
        <w:pStyle w:val="35"/>
        <w:numPr>
          <w:ilvl w:val="0"/>
          <w:numId w:val="1"/>
        </w:numPr>
      </w:pPr>
      <w:r>
        <w:rPr>
          <w:rFonts w:hint="default" w:ascii="Times New Roman" w:hAnsi="Times New Roman" w:eastAsia="Times New Roman" w:cs="Times New Roman"/>
          <w:bCs/>
          <w:sz w:val="24"/>
          <w:szCs w:val="22"/>
          <w:lang w:val="pt-BR" w:eastAsia="pt-BR" w:bidi="ar-SA"/>
        </w:rPr>
        <w:t>Desenvolver o componente para aplicativo Web com o objetivo de aproveitar da portabilidade disponibilizada.</w:t>
      </w:r>
    </w:p>
    <w:p w14:paraId="49A0E7FF">
      <w:pPr>
        <w:pStyle w:val="3"/>
      </w:pPr>
      <w:bookmarkStart w:id="17" w:name="_Toc9950"/>
      <w:r>
        <w:t>3.3 JUSTIFICATIVA</w:t>
      </w:r>
      <w:bookmarkEnd w:id="17"/>
      <w:r>
        <w:t xml:space="preserve"> </w:t>
      </w:r>
    </w:p>
    <w:bookmarkEnd w:id="10"/>
    <w:p w14:paraId="2C40071D">
      <w:pPr>
        <w:rPr>
          <w:rFonts w:hint="default"/>
        </w:rPr>
      </w:pPr>
      <w:r>
        <w:rPr>
          <w:rFonts w:hint="default"/>
        </w:rPr>
        <w:t xml:space="preserve">O presente trabalho propõe o desenvolvimento de um sistema voltado </w:t>
      </w:r>
      <w:r>
        <w:rPr>
          <w:rFonts w:hint="default"/>
          <w:lang w:val="pt-BR"/>
        </w:rPr>
        <w:t>ao cuidado médico em instituições de longa permanência</w:t>
      </w:r>
      <w:r>
        <w:rPr>
          <w:rFonts w:hint="default"/>
        </w:rPr>
        <w:t xml:space="preserve">, com foco na usabilidade, eficiência e conformidade com a Lei Geral de Proteção de Dados (LGPD). A proposta nasce da necessidade de </w:t>
      </w:r>
      <w:r>
        <w:rPr>
          <w:rFonts w:hint="default"/>
          <w:lang w:val="pt-BR"/>
        </w:rPr>
        <w:t>garantir agilidade no atendimento médico</w:t>
      </w:r>
      <w:r>
        <w:rPr>
          <w:rFonts w:hint="default"/>
        </w:rPr>
        <w:t xml:space="preserve">, oferecendo uma ferramenta tecnológica que centralize </w:t>
      </w:r>
      <w:r>
        <w:rPr>
          <w:rFonts w:hint="default"/>
          <w:lang w:val="pt-BR"/>
        </w:rPr>
        <w:t xml:space="preserve">o recebimento de pedidos de ajuda </w:t>
      </w:r>
      <w:r>
        <w:rPr>
          <w:rFonts w:hint="default"/>
        </w:rPr>
        <w:t>e melhore a qualidade da assistência prestada. A escolha por um sistema digital justifica-se pela crescente demanda por soluções que aliem tecnologia e cuidado.</w:t>
      </w:r>
    </w:p>
    <w:p w14:paraId="6A0AD8CD">
      <w:pPr>
        <w:rPr>
          <w:rFonts w:hint="default"/>
        </w:rPr>
      </w:pPr>
      <w:r>
        <w:rPr>
          <w:rFonts w:hint="default"/>
        </w:rPr>
        <w:t xml:space="preserve">A relevância deste projeto está diretamente relacionada ao papel fundamental da enfermagem na atenção à saúde e à importância de garantir meios que promovam a </w:t>
      </w:r>
      <w:r>
        <w:rPr>
          <w:rFonts w:hint="default"/>
          <w:lang w:val="pt-BR"/>
        </w:rPr>
        <w:t>agilidade ao atendimento médico</w:t>
      </w:r>
      <w:r>
        <w:rPr>
          <w:rFonts w:hint="default"/>
        </w:rPr>
        <w:t xml:space="preserve">. Estudos demonstram que o uso de tecnologias no ambiente </w:t>
      </w:r>
      <w:r>
        <w:rPr>
          <w:rFonts w:hint="default"/>
          <w:lang w:val="pt-BR"/>
        </w:rPr>
        <w:t xml:space="preserve">de cuidados médicos </w:t>
      </w:r>
      <w:r>
        <w:rPr>
          <w:rFonts w:hint="default"/>
        </w:rPr>
        <w:t xml:space="preserve">contribui para </w:t>
      </w:r>
      <w:r>
        <w:rPr>
          <w:rFonts w:hint="default"/>
          <w:lang w:val="pt-BR"/>
        </w:rPr>
        <w:t xml:space="preserve">o </w:t>
      </w:r>
      <w:r>
        <w:rPr>
          <w:rFonts w:hint="default"/>
        </w:rPr>
        <w:t>aumento da segurança do paciente.</w:t>
      </w:r>
    </w:p>
    <w:p w14:paraId="6E4D0B45">
      <w:pPr>
        <w:rPr>
          <w:rFonts w:hint="default"/>
        </w:rPr>
      </w:pPr>
      <w:r>
        <w:rPr>
          <w:rFonts w:hint="default"/>
        </w:rPr>
        <w:t xml:space="preserve">Além disso, o sistema proposto considera </w:t>
      </w:r>
      <w:r>
        <w:rPr>
          <w:rFonts w:hint="default"/>
          <w:lang w:val="pt-BR"/>
        </w:rPr>
        <w:t xml:space="preserve">a integração de soluções existentes no mercado. </w:t>
      </w:r>
      <w:r>
        <w:rPr>
          <w:rFonts w:hint="default"/>
        </w:rPr>
        <w:t xml:space="preserve">Essa preocupação é essencial em um cenário onde </w:t>
      </w:r>
      <w:r>
        <w:rPr>
          <w:rFonts w:hint="default"/>
          <w:lang w:val="pt-BR"/>
        </w:rPr>
        <w:t>o sistema deve ter o mínimo de falhas, pois tratam-se de sistemas que já foram validados</w:t>
      </w:r>
      <w:r>
        <w:rPr>
          <w:rFonts w:hint="default"/>
        </w:rPr>
        <w:t>.</w:t>
      </w:r>
    </w:p>
    <w:p w14:paraId="5B6809B4">
      <w:pPr>
        <w:pStyle w:val="3"/>
      </w:pPr>
      <w:bookmarkStart w:id="18" w:name="_Toc2548"/>
      <w:r>
        <w:t>3.4 NÍVEIS DE DECISÃO E GRUPOS FUNCIONAIS ATENDIDOS</w:t>
      </w:r>
      <w:bookmarkEnd w:id="18"/>
    </w:p>
    <w:p w14:paraId="1842D811">
      <w:pPr>
        <w:rPr>
          <w:rFonts w:hint="default"/>
        </w:rPr>
      </w:pPr>
      <w:r>
        <w:rPr>
          <w:rFonts w:hint="default"/>
        </w:rPr>
        <w:t xml:space="preserve">O projeto é voltado principalmente para profissionais da área da enfermagem, mas também pode beneficiar equipes multidisciplinares envolvidas na gestão do cuidado em instituições de saúde, como hospitais, </w:t>
      </w:r>
      <w:r>
        <w:rPr>
          <w:rFonts w:hint="default"/>
          <w:lang w:val="pt-BR"/>
        </w:rPr>
        <w:t xml:space="preserve">asilos, </w:t>
      </w:r>
      <w:r>
        <w:rPr>
          <w:rFonts w:hint="default"/>
        </w:rPr>
        <w:t>clínicas e unidades básicas de atendimento.</w:t>
      </w:r>
    </w:p>
    <w:p w14:paraId="4D82A592">
      <w:pPr>
        <w:rPr>
          <w:rFonts w:hint="default"/>
        </w:rPr>
      </w:pPr>
      <w:r>
        <w:rPr>
          <w:rFonts w:hint="default"/>
        </w:rPr>
        <w:t>Os níveis de decisão e os grupos funcionais atendidos pelo sistema são:</w:t>
      </w:r>
    </w:p>
    <w:p w14:paraId="0A19A0FC">
      <w:pPr>
        <w:rPr>
          <w:rFonts w:hint="default"/>
        </w:rPr>
      </w:pPr>
      <w:r>
        <w:t>N</w:t>
      </w:r>
      <w:r>
        <w:rPr>
          <w:rFonts w:hint="default"/>
        </w:rPr>
        <w:t>ível Operacional: profissionais de enfermagem, como técnicos e auxiliares, que receberão os alertas enviados pela central de alarme e poderão se deslocar rapidamente até o paciente para prestar o atendimento necessário.</w:t>
      </w:r>
    </w:p>
    <w:p w14:paraId="36B3D6B8">
      <w:pPr>
        <w:rPr>
          <w:rFonts w:hint="default"/>
        </w:rPr>
      </w:pPr>
      <w:r>
        <w:rPr>
          <w:rFonts w:hint="default"/>
        </w:rPr>
        <w:t>Nível Gerencial: enfermeiros coordenadores e supervisores, que poderão acompanhar a frequência e a distribuição dos chamados, otimizar a alocação da equipe e identificar pontos críticos no atendimento.</w:t>
      </w:r>
    </w:p>
    <w:p w14:paraId="2BD2DE4C">
      <w:pPr>
        <w:rPr>
          <w:rFonts w:hint="default"/>
        </w:rPr>
      </w:pPr>
      <w:r>
        <w:rPr>
          <w:rFonts w:hint="default"/>
        </w:rPr>
        <w:t>Nível Estratégico: gestores de instituições de saúde e administradores de unidades de longa permanência, que poderão utilizar os dados gerados pelo sistema para embasar decisões estratégicas relacionadas à melhoria dos processos assistenciais, otimização de recursos e implementação de políticas de qualidade e segurança no atendimento.</w:t>
      </w:r>
    </w:p>
    <w:p w14:paraId="38782610">
      <w:pPr>
        <w:rPr>
          <w:rFonts w:hint="default"/>
        </w:rPr>
      </w:pPr>
      <w:r>
        <w:rPr>
          <w:rFonts w:hint="default"/>
        </w:rPr>
        <w:t>Com essa abordagem em múltiplos níveis, espera-se que o sistema contribua para a organização e eficiência das rotinas de enfermagem, promovendo um cuidado mais seguro, ágil e centrado no paciente.</w:t>
      </w:r>
    </w:p>
    <w:p w14:paraId="576AC469">
      <w:r>
        <w:rPr>
          <w:rFonts w:hint="default"/>
        </w:rPr>
        <w:t>No próximo capítulo, é apresentada a revisão bibliográfica sobre os temas que fundamentam este projeto.</w:t>
      </w:r>
      <w:r>
        <w:br w:type="page"/>
      </w:r>
    </w:p>
    <w:p w14:paraId="0AB4CA30">
      <w:pPr>
        <w:pStyle w:val="2"/>
      </w:pPr>
      <w:bookmarkStart w:id="19" w:name="_Toc6302"/>
      <w:r>
        <w:t>4 MÉTODOS GERENCIAIS</w:t>
      </w:r>
      <w:bookmarkEnd w:id="19"/>
    </w:p>
    <w:p w14:paraId="669E2C1C">
      <w:r>
        <w:t>Este capítulo aborda os métodos gerenciais adotados para o desenvolvimento e acompanhamento do projeto, com foco na utilização de metodologias ágeis, no gerenciamento do ciclo de vida do projeto e na definição dos recursos necessários. A gestão eficaz de um projeto como este exige planejamento, comunicação clara entre os membros da equipe, controle de tarefas e uma abordagem flexível para melhorias contínuas e entregas de valor.</w:t>
      </w:r>
      <w:r>
        <w:rPr>
          <w:rFonts w:hint="default"/>
          <w:lang w:val="pt-BR"/>
        </w:rPr>
        <w:t xml:space="preserve"> </w:t>
      </w:r>
      <w:r>
        <w:t>Nas seções a seguir são descrito como o projeto é conduzido, controlado e monitorado, garantindo que todos os aspectos técnicos e humanos estejam alinhados para o sucesso do desenvolvimento e implementação do sistema.</w:t>
      </w:r>
    </w:p>
    <w:p w14:paraId="08CA436C">
      <w:pPr>
        <w:pStyle w:val="3"/>
      </w:pPr>
      <w:bookmarkStart w:id="20" w:name="_Toc25229"/>
      <w:r>
        <w:t>4.1 GERENCIAMENTO DO PROJETO</w:t>
      </w:r>
      <w:bookmarkEnd w:id="20"/>
    </w:p>
    <w:p w14:paraId="136C4F4B">
      <w:r>
        <w:t xml:space="preserve">O desenvolvimento deste projeto segue uma abordagem iterativa e incremental, permitindo ajustes ao longo do tempo com base em testes e validações parciais das funcionalidades. A equipe utiliza práticas ágeis para definir as atividades em ciclos curtos, promovendo entregas contínuas de valor e refinamentos progressivos. A metodologia Scrum é utilizada como referência para organização das atividades, dividindo o projeto em </w:t>
      </w:r>
      <w:r>
        <w:rPr>
          <w:i/>
          <w:iCs/>
        </w:rPr>
        <w:t>sprints</w:t>
      </w:r>
      <w:r>
        <w:t xml:space="preserve">, que terão prazos estabelecidos de acordo com a complexidade das tarefas. O gerenciamento é feito utilizando a ferramenta de controle Jira, onde as atividades serão acompanhadas por meio de um </w:t>
      </w:r>
      <w:r>
        <w:rPr>
          <w:i/>
          <w:iCs/>
        </w:rPr>
        <w:t>backlog</w:t>
      </w:r>
      <w:r>
        <w:t xml:space="preserve"> e reuniões semanais para avaliação dos progressos e ajustes necessários.</w:t>
      </w:r>
    </w:p>
    <w:p w14:paraId="39005941">
      <w:pPr>
        <w:rPr>
          <w:rFonts w:hint="default"/>
          <w:lang w:val="pt-BR"/>
        </w:rPr>
      </w:pPr>
      <w:r>
        <w:rPr>
          <w:rFonts w:hint="default"/>
          <w:lang w:val="pt-BR"/>
        </w:rPr>
        <w:t>A Figura 3 mostra o Backlog correspondente ao projeto proposto.</w:t>
      </w:r>
    </w:p>
    <w:p w14:paraId="6A24B274">
      <w:r>
        <w:drawing>
          <wp:inline distT="0" distB="0" distL="114300" distR="114300">
            <wp:extent cx="5441315" cy="2601595"/>
            <wp:effectExtent l="0" t="0" r="14605" b="444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41315" cy="260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50ED6">
      <w:pPr>
        <w:pStyle w:val="22"/>
        <w:rPr>
          <w:rFonts w:hint="default"/>
          <w:lang w:val="pt-BR"/>
        </w:rPr>
      </w:pPr>
      <w:r>
        <w:rPr>
          <w:rFonts w:hint="default"/>
          <w:lang w:val="pt-BR"/>
        </w:rP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2</w:t>
      </w:r>
      <w:r>
        <w:fldChar w:fldCharType="end"/>
      </w:r>
      <w:bookmarkStart w:id="21" w:name="_Toc32168"/>
      <w:r>
        <w:rPr>
          <w:lang w:val="pt-BR"/>
        </w:rPr>
        <w:t xml:space="preserve"> - Backlog</w:t>
      </w:r>
      <w:bookmarkEnd w:id="21"/>
    </w:p>
    <w:p w14:paraId="32A27B95">
      <w:r>
        <w:rPr>
          <w:rFonts w:hint="default"/>
        </w:rPr>
        <w:t xml:space="preserve">O Apêndice A contém dois documentos principais relacionados ao projeto Sistema </w:t>
      </w:r>
      <w:r>
        <w:rPr>
          <w:rFonts w:hint="default"/>
          <w:lang w:val="pt-BR"/>
        </w:rPr>
        <w:t>de Alerta e Gerenciamento de Emergências</w:t>
      </w:r>
      <w:r>
        <w:rPr>
          <w:rFonts w:hint="default"/>
        </w:rPr>
        <w:t>. O primeiro é o Termo de Abertura do Projeto, que define o título, as datas de início e encerramento, o orçamento e as partes interessadas, incluindo seus respectivos papéis e assinaturas. O segundo é o Business Case, que descreve a viabilidade econômica do projeto, a oportunidade de negócio, as necessidades a serem atendidas, os indicadores de sucesso, as alternativas analisadas para implementação, as estratégias e metas, os riscos identificados e a previsão de entregas.</w:t>
      </w:r>
      <w:r>
        <w:rPr>
          <w:rFonts w:hint="default"/>
          <w:lang w:val="pt-BR"/>
        </w:rPr>
        <w:t xml:space="preserve"> </w:t>
      </w:r>
      <w:r>
        <w:t>Os artefatos produzidos durante a gestão do projeto encontram-se no Apêndice A.</w:t>
      </w:r>
    </w:p>
    <w:p w14:paraId="59917595">
      <w:pPr>
        <w:pStyle w:val="3"/>
      </w:pPr>
      <w:bookmarkStart w:id="22" w:name="_Toc2539"/>
      <w:r>
        <w:t>4.2 MODELO DE CICLO DE VIDA</w:t>
      </w:r>
      <w:bookmarkEnd w:id="22"/>
      <w:r>
        <w:t xml:space="preserve"> </w:t>
      </w:r>
    </w:p>
    <w:p w14:paraId="6D6D3979">
      <w:r>
        <w:t>O projeto segue um modelo de ciclo de vida iterativo, caracterizado pela entrega progressiva de funcionalidades, com a possibilidade de revisões e melhorias a cada ciclo. As principais etapas do ciclo incluem:</w:t>
      </w:r>
    </w:p>
    <w:p w14:paraId="73A3B859">
      <w:r>
        <w:t xml:space="preserve">Planejamento inicial: </w:t>
      </w:r>
      <w:r>
        <w:rPr>
          <w:rFonts w:hint="default"/>
          <w:lang w:val="pt-BR"/>
        </w:rPr>
        <w:t>reunião com stakeholder,</w:t>
      </w:r>
      <w:r>
        <w:t xml:space="preserve"> levantamento de requisitos</w:t>
      </w:r>
      <w:r>
        <w:rPr>
          <w:rFonts w:hint="default"/>
          <w:lang w:val="pt-BR"/>
        </w:rPr>
        <w:t xml:space="preserve">, </w:t>
      </w:r>
      <w:r>
        <w:t>definição do escopo do projeto e divisão das fases do desenvolvimento.</w:t>
      </w:r>
    </w:p>
    <w:p w14:paraId="144FDE45">
      <w:r>
        <w:t>Desenvolvimento incremental: implementação dos módulos em ciclos curtos, permitindo testar e validar cada parte do sistema antes de seguir para a próxima fase.</w:t>
      </w:r>
    </w:p>
    <w:p w14:paraId="5E7AC510">
      <w:r>
        <w:t>Testes e avaliações: cada iteração incluirá testes para validação</w:t>
      </w:r>
      <w:r>
        <w:rPr>
          <w:rFonts w:hint="default"/>
          <w:lang w:val="pt-BR"/>
        </w:rPr>
        <w:t xml:space="preserve"> da comunicação entre hardware e software, funcionamento</w:t>
      </w:r>
      <w:r>
        <w:t xml:space="preserve"> dos </w:t>
      </w:r>
      <w:r>
        <w:rPr>
          <w:rFonts w:hint="default"/>
          <w:lang w:val="pt-BR"/>
        </w:rPr>
        <w:t>dashboards</w:t>
      </w:r>
      <w:r>
        <w:t xml:space="preserve">, </w:t>
      </w:r>
      <w:r>
        <w:rPr>
          <w:rFonts w:hint="default"/>
          <w:lang w:val="pt-BR"/>
        </w:rPr>
        <w:t xml:space="preserve">autenticação </w:t>
      </w:r>
      <w:r>
        <w:t xml:space="preserve">e </w:t>
      </w:r>
      <w:r>
        <w:rPr>
          <w:rFonts w:hint="default"/>
          <w:lang w:val="pt-BR"/>
        </w:rPr>
        <w:t>conformidade com a LGPD</w:t>
      </w:r>
      <w:r>
        <w:t>.</w:t>
      </w:r>
    </w:p>
    <w:p w14:paraId="312F8D55">
      <w:r>
        <w:t xml:space="preserve">Ajustes e refinamento: Com base nos testes, serão feitos ajustes para melhorar </w:t>
      </w:r>
      <w:r>
        <w:rPr>
          <w:rFonts w:hint="default"/>
          <w:lang w:val="pt-BR"/>
        </w:rPr>
        <w:t>o</w:t>
      </w:r>
      <w:r>
        <w:t xml:space="preserve"> desempenho do sistema.</w:t>
      </w:r>
    </w:p>
    <w:p w14:paraId="525C0912">
      <w:pPr>
        <w:rPr>
          <w:rFonts w:hint="default"/>
        </w:rPr>
      </w:pPr>
      <w:r>
        <w:rPr>
          <w:rFonts w:hint="default"/>
        </w:rPr>
        <w:t xml:space="preserve">A escolha deste modelo justifica-se pelo fato de o projeto envolver o desenvolvimento de uma aplicação web voltada à área da saúde, com foco </w:t>
      </w:r>
      <w:r>
        <w:rPr>
          <w:rFonts w:hint="default"/>
          <w:lang w:val="pt-BR"/>
        </w:rPr>
        <w:t>na solicitação de cuidados médicos</w:t>
      </w:r>
      <w:r>
        <w:rPr>
          <w:rFonts w:hint="default"/>
        </w:rPr>
        <w:t>. Considerando a necessidade de aderência às práticas clínicas, usabilidade para os profissionais e segurança da informação, o modelo iterativo permite incorporar feedbacks contínuos dos usuários e realizar melhorias ao longo do desenvolvimento.</w:t>
      </w:r>
    </w:p>
    <w:p w14:paraId="52D6EA8E">
      <w:pPr>
        <w:rPr>
          <w:rFonts w:hint="default"/>
        </w:rPr>
      </w:pPr>
      <w:r>
        <w:rPr>
          <w:rFonts w:hint="default"/>
        </w:rPr>
        <w:t>Estão previstas três fases principais, com os seguintes incrementos em cada uma:</w:t>
      </w:r>
    </w:p>
    <w:p w14:paraId="0CCEBE37">
      <w:pPr>
        <w:rPr>
          <w:rFonts w:hint="default"/>
          <w:lang w:val="pt-BR"/>
        </w:rPr>
      </w:pPr>
      <w:r>
        <w:rPr>
          <w:rFonts w:hint="default"/>
        </w:rPr>
        <w:t>Fase 1 – Estruturação do sistema base:</w:t>
      </w:r>
      <w:r>
        <w:rPr>
          <w:rFonts w:hint="default"/>
          <w:lang w:val="pt-BR"/>
        </w:rPr>
        <w:t xml:space="preserve"> Implementação dos módulos iniciais de cadastro, comunicação entre hardware e software e acionamento de ajuda médica. Essa fase garante a estrutura mínima para o uso funcional do sistema.</w:t>
      </w:r>
    </w:p>
    <w:p w14:paraId="1BCA3B04">
      <w:pPr>
        <w:rPr>
          <w:rFonts w:hint="default"/>
          <w:lang w:val="pt-BR"/>
        </w:rPr>
      </w:pPr>
      <w:r>
        <w:rPr>
          <w:rFonts w:hint="default"/>
          <w:lang w:val="pt-BR"/>
        </w:rPr>
        <w:t>Fase 2 – Funcionalidades de gestão e controle: Envio de notificação e mapeamento dos locais de onde vem a requisição de ajuda.</w:t>
      </w:r>
    </w:p>
    <w:p w14:paraId="1EC60B4D">
      <w:pPr>
        <w:rPr>
          <w:rFonts w:hint="default"/>
          <w:lang w:val="pt-BR"/>
        </w:rPr>
      </w:pPr>
      <w:r>
        <w:rPr>
          <w:rFonts w:hint="default"/>
          <w:lang w:val="pt-BR"/>
        </w:rPr>
        <w:t>Fase 3 – Refinamento e validações finais: Realização de testes com usuários reais da área da enfermagem, refinamento da interface com foco em usabilidade, adequação às exigências da LGPD e otimização geral do desempenho do sistema.</w:t>
      </w:r>
    </w:p>
    <w:p w14:paraId="7B372EAA">
      <w:r>
        <w:rPr>
          <w:rFonts w:hint="default"/>
        </w:rPr>
        <w:t xml:space="preserve">Com esse modelo, espera-se construir uma solução que evolua gradualmente, garantindo que o sistema atenda às necessidades práticas da equipe de enfermagem, contribua para a </w:t>
      </w:r>
      <w:r>
        <w:rPr>
          <w:rFonts w:hint="default"/>
          <w:lang w:val="pt-BR"/>
        </w:rPr>
        <w:t xml:space="preserve">agilidade </w:t>
      </w:r>
      <w:r>
        <w:rPr>
          <w:rFonts w:hint="default"/>
        </w:rPr>
        <w:t xml:space="preserve">dos processos assistenciais e seja facilmente adaptado à rotina </w:t>
      </w:r>
      <w:r>
        <w:rPr>
          <w:rFonts w:hint="default"/>
          <w:lang w:val="pt-BR"/>
        </w:rPr>
        <w:t>de cuidados médicos</w:t>
      </w:r>
      <w:r>
        <w:rPr>
          <w:rFonts w:hint="default"/>
        </w:rPr>
        <w:t>.</w:t>
      </w:r>
    </w:p>
    <w:p w14:paraId="6FBB956A">
      <w:pPr>
        <w:pStyle w:val="3"/>
      </w:pPr>
      <w:bookmarkStart w:id="23" w:name="_Toc3973"/>
      <w:r>
        <w:t>4.3 RECURSOS NECESSÁRIOS</w:t>
      </w:r>
      <w:bookmarkEnd w:id="23"/>
    </w:p>
    <w:p w14:paraId="6B2C09C0">
      <w:r>
        <w:t>Os principais recursos para o desenvolvimento do projeto incluem os tecnológicos e humanos.</w:t>
      </w:r>
    </w:p>
    <w:p w14:paraId="38D717E0">
      <w:pPr>
        <w:pStyle w:val="4"/>
      </w:pPr>
      <w:bookmarkStart w:id="24" w:name="_Toc10760"/>
      <w:r>
        <w:t>4.3.1 Recursos Tecnológicos</w:t>
      </w:r>
      <w:bookmarkEnd w:id="24"/>
    </w:p>
    <w:p w14:paraId="0A631B4D">
      <w:pPr>
        <w:rPr>
          <w:rFonts w:hint="default"/>
          <w:color w:val="FF0000"/>
          <w:lang w:val="pt-BR"/>
        </w:rPr>
      </w:pPr>
      <w:r>
        <w:t>Hardware: Laptop com processador Intel Core i5 de 9ª geração, 8 GBytes de memória RAM, utilizado para desenvolvimento e testes do sistema.</w:t>
      </w:r>
      <w:r>
        <w:rPr>
          <w:lang w:val="pt-BR"/>
        </w:rPr>
        <w:t xml:space="preserve"> Central de Alarme Active 20 Bus, controle remoto CR4T e o módulo wi-fi ME-05.</w:t>
      </w:r>
      <w:r>
        <w:rPr>
          <w:rFonts w:hint="default"/>
          <w:lang w:val="pt-BR"/>
        </w:rPr>
        <w:t xml:space="preserve"> Placa Raspberry Pi para comunicação com a Google Cloud Platform.</w:t>
      </w:r>
    </w:p>
    <w:p w14:paraId="572EA4D9">
      <w:pPr>
        <w:jc w:val="left"/>
      </w:pPr>
      <w:r>
        <w:t xml:space="preserve">Software: Java (versão </w:t>
      </w:r>
      <w:r>
        <w:rPr>
          <w:rFonts w:hint="default"/>
          <w:lang w:val="pt-BR"/>
        </w:rPr>
        <w:t>17</w:t>
      </w:r>
      <w:r>
        <w:t>) para o desenvolvimento da API REST e regras de negócio do sistema.</w:t>
      </w:r>
      <w:r>
        <w:rPr>
          <w:lang w:val="pt-BR"/>
        </w:rPr>
        <w:t xml:space="preserve"> </w:t>
      </w:r>
      <w:r>
        <w:t xml:space="preserve">TypeScript (versão 5.0) e </w:t>
      </w:r>
      <w:r>
        <w:rPr>
          <w:rFonts w:hint="default"/>
        </w:rPr>
        <w:t xml:space="preserve">Flutter </w:t>
      </w:r>
      <w:r>
        <w:rPr>
          <w:rFonts w:hint="default"/>
          <w:lang w:val="pt-BR"/>
        </w:rPr>
        <w:t xml:space="preserve">(versão </w:t>
      </w:r>
      <w:r>
        <w:rPr>
          <w:rFonts w:hint="default"/>
        </w:rPr>
        <w:t>3.29.3</w:t>
      </w:r>
      <w:r>
        <w:rPr>
          <w:rFonts w:hint="default"/>
          <w:lang w:val="pt-BR"/>
        </w:rPr>
        <w:t xml:space="preserve">) </w:t>
      </w:r>
      <w:r>
        <w:t>para o desenvolvimento do front-end Web, oferecendo uma interface amigável aos profissionais da enfermagem.</w:t>
      </w:r>
    </w:p>
    <w:p w14:paraId="722EDA0C">
      <w:pPr>
        <w:suppressLineNumbers w:val="0"/>
        <w:bidi w:val="0"/>
        <w:spacing w:before="0" w:beforeAutospacing="0" w:after="240" w:afterAutospacing="0" w:line="360" w:lineRule="auto"/>
        <w:ind w:left="0" w:right="0"/>
        <w:jc w:val="both"/>
        <w:rPr>
          <w:color w:val="000000" w:themeColor="text1"/>
          <w:lang w:val="pt-BR"/>
        </w:rPr>
      </w:pPr>
      <w:r>
        <w:rPr>
          <w:color w:val="000000" w:themeColor="text1"/>
          <w:lang w:val="pt-BR"/>
        </w:rPr>
        <w:t>DevOps: Para a criação e manutenção dos ambientes necessários, como Cloud Run, Artifact Registry (AR) e Cloud SQL, foi utilizado o Terraform como ferramenta de infraestrutura como código (IaC). As APIs foram implantadas no Google Cloud Platform (GCP) utilizando o serviço Cloud Run, enquanto o armazenamento de dados foi realizado através do banco de dados PostgreSQL hospedado no Cloud SQL.</w:t>
      </w:r>
    </w:p>
    <w:p w14:paraId="0CD20563">
      <w:pPr>
        <w:rPr>
          <w:rFonts w:hint="default"/>
        </w:rPr>
      </w:pPr>
      <w:r>
        <w:t xml:space="preserve">Sistema Gerenciador de Banco de dados (SGBD): </w:t>
      </w:r>
      <w:r>
        <w:rPr>
          <w:rFonts w:hint="default"/>
        </w:rPr>
        <w:t>PostgreSQL (versão 15) como Sistema Gerenciador de Banco de Dados (SGBD), utilizado para armazenar registros de pacientes, atividades realizadas, escalas e relatórios.</w:t>
      </w:r>
    </w:p>
    <w:p w14:paraId="040F3DCE">
      <w:pPr>
        <w:rPr>
          <w:rFonts w:hint="default"/>
        </w:rPr>
      </w:pPr>
      <w:r>
        <w:t xml:space="preserve">Ferramentas de gerenciamento: </w:t>
      </w:r>
      <w:r>
        <w:rPr>
          <w:rFonts w:hint="default"/>
        </w:rPr>
        <w:t>Jira (versão Cloud 2025) para o planejamento, organização de tarefas e acompanhamento do progresso do projeto.</w:t>
      </w:r>
    </w:p>
    <w:p w14:paraId="196E8612">
      <w:r>
        <w:t xml:space="preserve">Ferramentas de desenvolvimento de código: </w:t>
      </w:r>
      <w:r>
        <w:rPr>
          <w:rFonts w:hint="default"/>
        </w:rPr>
        <w:t>Visual Studio Code (versão 1.88) como IDE principal para codificação.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Postman (versão 10) para testes de requisições da API.</w:t>
      </w:r>
    </w:p>
    <w:p w14:paraId="29C5A591">
      <w:pPr>
        <w:rPr>
          <w:rFonts w:hint="default"/>
          <w:lang w:val="en-US"/>
        </w:rPr>
      </w:pPr>
      <w:r>
        <w:rPr>
          <w:lang w:val="en-US"/>
        </w:rPr>
        <w:t xml:space="preserve">Ferramentas de documentação: </w:t>
      </w:r>
      <w:r>
        <w:rPr>
          <w:rFonts w:hint="default"/>
          <w:lang w:val="en-US"/>
        </w:rPr>
        <w:t>Microsoft Word 2016 para redação do projeto e documentação formal.</w:t>
      </w:r>
    </w:p>
    <w:p w14:paraId="684A20A9">
      <w:pPr>
        <w:rPr>
          <w:rFonts w:hint="default"/>
          <w:lang w:val="pt-BR"/>
        </w:rPr>
      </w:pPr>
      <w:r>
        <w:rPr>
          <w:lang w:val="en-US"/>
        </w:rPr>
        <w:t>Sistema operacional:</w:t>
      </w:r>
      <w:r>
        <w:rPr>
          <w:rFonts w:hint="default"/>
          <w:lang w:val="pt-BR"/>
        </w:rPr>
        <w:t xml:space="preserve"> Windows 11 como ambiente de desenvolvimento e testes.</w:t>
      </w:r>
    </w:p>
    <w:p w14:paraId="3875302D">
      <w:pPr>
        <w:rPr>
          <w:rFonts w:hint="default"/>
        </w:rPr>
      </w:pPr>
      <w:r>
        <w:t xml:space="preserve">Controle de versionamento de código e repositório: </w:t>
      </w:r>
      <w:r>
        <w:rPr>
          <w:rFonts w:hint="default"/>
        </w:rPr>
        <w:t>Git para controle de versionamento de código e GitHub para hospedagem do repositório.</w:t>
      </w:r>
    </w:p>
    <w:p w14:paraId="3100E147">
      <w:pPr>
        <w:pStyle w:val="4"/>
      </w:pPr>
      <w:bookmarkStart w:id="25" w:name="_Toc15673"/>
      <w:r>
        <w:t>4.3.2 Recursos Humanos</w:t>
      </w:r>
      <w:bookmarkEnd w:id="25"/>
    </w:p>
    <w:p w14:paraId="0DF5EA8A">
      <w:r>
        <w:t>Papéis e Responsabilidades</w:t>
      </w:r>
    </w:p>
    <w:p w14:paraId="7DB35680">
      <w:pPr>
        <w:rPr>
          <w:rFonts w:hint="default"/>
        </w:rPr>
      </w:pPr>
      <w:r>
        <w:t>Desenvolvedores</w:t>
      </w:r>
      <w:r>
        <w:rPr>
          <w:rFonts w:hint="default"/>
          <w:lang w:val="pt-BR"/>
        </w:rPr>
        <w:t xml:space="preserve"> (Alan Francisco Silva, Carlos Eduardo de A. Rosa e Leandro Augusto de S. Leite)</w:t>
      </w:r>
      <w:r>
        <w:t xml:space="preserve">: </w:t>
      </w:r>
      <w:r>
        <w:rPr>
          <w:rFonts w:hint="default"/>
        </w:rPr>
        <w:t xml:space="preserve">Responsável pelo desenvolvimento da API em Java, do front-end em </w:t>
      </w:r>
      <w:r>
        <w:rPr>
          <w:rFonts w:hint="default"/>
          <w:lang w:val="pt-BR"/>
        </w:rPr>
        <w:t>Flutter</w:t>
      </w:r>
      <w:r>
        <w:rPr>
          <w:rFonts w:hint="default"/>
        </w:rPr>
        <w:t>, integração com o banco de dados e testes técnicos. Atua também na organização do repositório, controle de versão e implantação do sistema.</w:t>
      </w:r>
    </w:p>
    <w:p w14:paraId="6CEF8A4C">
      <w:pPr>
        <w:rPr>
          <w:rFonts w:hint="default"/>
        </w:rPr>
      </w:pPr>
      <w:r>
        <w:t>Pesquisadores</w:t>
      </w:r>
      <w:r>
        <w:rPr>
          <w:rFonts w:hint="default"/>
          <w:lang w:val="pt-BR"/>
        </w:rPr>
        <w:t xml:space="preserve"> (Alan Francisco Silva e Carlos Eduardo de A. Rosa)</w:t>
      </w:r>
      <w:r>
        <w:t xml:space="preserve">: </w:t>
      </w:r>
      <w:r>
        <w:rPr>
          <w:rFonts w:hint="default"/>
        </w:rPr>
        <w:t>Responsável pela revisão bibliográfica, fundamentação teórica e aplicação das boas práticas científicas no decorrer do projeto, assegurando o alinhamento com as demandas reais da enfermagem.</w:t>
      </w:r>
    </w:p>
    <w:p w14:paraId="1B7FBFCF">
      <w:pPr>
        <w:rPr>
          <w:rFonts w:hint="default"/>
        </w:rPr>
      </w:pPr>
      <w:r>
        <w:t>Testadores</w:t>
      </w:r>
      <w:r>
        <w:rPr>
          <w:rFonts w:hint="default"/>
          <w:lang w:val="pt-BR"/>
        </w:rPr>
        <w:t xml:space="preserve"> (Alan Francisco Silva, Carlos Eduardo de A. Rosa e Leandro Augusto de S. Leite)</w:t>
      </w:r>
      <w:r>
        <w:t xml:space="preserve">: </w:t>
      </w:r>
      <w:r>
        <w:rPr>
          <w:rFonts w:hint="default"/>
        </w:rPr>
        <w:t>Executa os testes funcionais, de usabilidade e performance da aplicação, simulando diferentes cenários de uso e reportando possíveis falhas.</w:t>
      </w:r>
    </w:p>
    <w:p w14:paraId="5328F149">
      <w:pPr>
        <w:rPr>
          <w:rFonts w:hint="default"/>
        </w:rPr>
      </w:pPr>
      <w:r>
        <w:t>Profissionais do Contexto Médico</w:t>
      </w:r>
      <w:r>
        <w:rPr>
          <w:rFonts w:hint="default"/>
          <w:lang w:val="pt-BR"/>
        </w:rPr>
        <w:t xml:space="preserve"> (Carina Paiva)</w:t>
      </w:r>
      <w:r>
        <w:t xml:space="preserve">: </w:t>
      </w:r>
      <w:r>
        <w:rPr>
          <w:rFonts w:hint="default"/>
        </w:rPr>
        <w:t>Participará da validação da proposta e do sistema quanto à aplicabilidade na rotina de profissionais da enfermagem, oferecendo orientações quanto ao fluxo real de trabalho e à linguagem técnica adequada ao público-alvo.</w:t>
      </w:r>
    </w:p>
    <w:p w14:paraId="0DB99ED7">
      <w:pPr>
        <w:pStyle w:val="3"/>
      </w:pPr>
      <w:bookmarkStart w:id="26" w:name="_Toc28004"/>
      <w:r>
        <w:t>4.4 RELATÓRIO DE DESEMPENHO</w:t>
      </w:r>
      <w:bookmarkEnd w:id="26"/>
      <w:r>
        <w:t xml:space="preserve"> </w:t>
      </w:r>
    </w:p>
    <w:p w14:paraId="670813FC">
      <w:r>
        <w:t>Durante a Fase 1 do projeto, os seguintes marcos foram atingidos:</w:t>
      </w:r>
    </w:p>
    <w:p w14:paraId="196AE57C">
      <w:pPr>
        <w:pStyle w:val="35"/>
        <w:numPr>
          <w:ilvl w:val="0"/>
          <w:numId w:val="2"/>
        </w:numPr>
      </w:pPr>
      <w:r>
        <w:rPr>
          <w:rFonts w:hint="default"/>
        </w:rPr>
        <w:t>Definição dos requisitos funcionais e não funcionais, bem como do escopo do sistema.</w:t>
      </w:r>
    </w:p>
    <w:p w14:paraId="2635E466">
      <w:pPr>
        <w:pStyle w:val="35"/>
        <w:numPr>
          <w:ilvl w:val="0"/>
          <w:numId w:val="2"/>
        </w:numPr>
      </w:pPr>
      <w:r>
        <w:rPr>
          <w:rFonts w:hint="default"/>
        </w:rPr>
        <w:t>Análise de sistemas similares existentes no mercado e identificação das lacunas que o projeto pretende suprir.</w:t>
      </w:r>
    </w:p>
    <w:p w14:paraId="2073BA5F">
      <w:pPr>
        <w:pStyle w:val="35"/>
        <w:numPr>
          <w:ilvl w:val="0"/>
          <w:numId w:val="2"/>
        </w:numPr>
      </w:pPr>
      <w:r>
        <w:rPr>
          <w:rFonts w:hint="default"/>
        </w:rPr>
        <w:t xml:space="preserve">Estudo da viabilidade técnica da arquitetura escolhida, envolvendo Java no back-end e </w:t>
      </w:r>
      <w:r>
        <w:rPr>
          <w:rFonts w:hint="default"/>
          <w:lang w:val="pt-BR"/>
        </w:rPr>
        <w:t xml:space="preserve">Flutter </w:t>
      </w:r>
      <w:r>
        <w:rPr>
          <w:rFonts w:hint="default"/>
        </w:rPr>
        <w:t>no front-end, além da revisão das exigências da LGPD para tratamento de dados sensíveis no contexto da saúde.</w:t>
      </w:r>
    </w:p>
    <w:p w14:paraId="5840613E">
      <w:pPr>
        <w:pStyle w:val="35"/>
        <w:numPr>
          <w:ilvl w:val="0"/>
          <w:numId w:val="2"/>
        </w:numPr>
      </w:pPr>
      <w:r>
        <w:rPr>
          <w:rFonts w:hint="default"/>
          <w:lang w:val="pt-BR"/>
        </w:rPr>
        <w:t>Estudo de soluções capazes de fornecer comunicação RF e ethernet no que se diz respeito a hardware.</w:t>
      </w:r>
    </w:p>
    <w:p w14:paraId="31D0E52E">
      <w:pPr>
        <w:rPr>
          <w:rFonts w:hint="default"/>
        </w:rPr>
      </w:pPr>
      <w:r>
        <w:rPr>
          <w:rFonts w:hint="default"/>
        </w:rPr>
        <w:t>O principa</w:t>
      </w:r>
      <w:r>
        <w:rPr>
          <w:rFonts w:hint="default"/>
          <w:lang w:val="pt-BR"/>
        </w:rPr>
        <w:t>l</w:t>
      </w:r>
      <w:r>
        <w:rPr>
          <w:rFonts w:hint="default"/>
        </w:rPr>
        <w:t xml:space="preserve"> desafio encontrado nesta fase </w:t>
      </w:r>
      <w:r>
        <w:rPr>
          <w:rFonts w:hint="default"/>
          <w:lang w:val="pt-BR"/>
        </w:rPr>
        <w:t>foi</w:t>
      </w:r>
      <w:r>
        <w:rPr>
          <w:rFonts w:hint="default"/>
        </w:rPr>
        <w:t xml:space="preserve"> a definição d</w:t>
      </w:r>
      <w:r>
        <w:rPr>
          <w:rFonts w:hint="default"/>
          <w:lang w:val="pt-BR"/>
        </w:rPr>
        <w:t>o</w:t>
      </w:r>
      <w:r>
        <w:rPr>
          <w:rFonts w:hint="default"/>
        </w:rPr>
        <w:t xml:space="preserve"> </w:t>
      </w:r>
      <w:r>
        <w:rPr>
          <w:rFonts w:hint="default"/>
          <w:lang w:val="pt-BR"/>
        </w:rPr>
        <w:t>equipamento capaz de se comunicar com o software de monitoramento.</w:t>
      </w:r>
    </w:p>
    <w:p w14:paraId="703EE629">
      <w:r>
        <w:rPr>
          <w:rFonts w:hint="default"/>
        </w:rPr>
        <w:t xml:space="preserve">Como próximas etapas, pretende-se iniciar a implementação dos módulos iniciais do sistema, com foco </w:t>
      </w:r>
      <w:r>
        <w:rPr>
          <w:rFonts w:hint="default"/>
          <w:lang w:val="pt-BR"/>
        </w:rPr>
        <w:t xml:space="preserve">na comunicação da central de alarme com o back-end </w:t>
      </w:r>
      <w:r>
        <w:rPr>
          <w:rFonts w:hint="default"/>
        </w:rPr>
        <w:t>e integração com o banco de dados PostgreSQL</w:t>
      </w:r>
      <w:r>
        <w:t>.</w:t>
      </w:r>
    </w:p>
    <w:p w14:paraId="54E918DE">
      <w:r>
        <w:t>Os relatórios de desempenho de cada fase encontram-se no Apêndice B.</w:t>
      </w:r>
    </w:p>
    <w:p w14:paraId="7D888F63">
      <w:pPr>
        <w:pStyle w:val="3"/>
      </w:pPr>
      <w:bookmarkStart w:id="27" w:name="_Toc10718"/>
      <w:r>
        <w:t>4.5 GERENCIAMENTO DE CONFIGURAÇÃO</w:t>
      </w:r>
      <w:bookmarkEnd w:id="27"/>
    </w:p>
    <w:p w14:paraId="1343527F">
      <w:r>
        <w:t>O gerenciamento de configuração é essencial para assegurar a integridade e a rastreabilidade do desenvolvimento do projeto. Ele envolve a definição clara dos papéis e responsabilidades da equipe, a identificação e o versionamento de artefatos, a organização dos repositórios de código e o controle das versões utilizando ferramentas de software adequadas. A seguir, constam esses aspectos de maneira detalhada.</w:t>
      </w:r>
    </w:p>
    <w:p w14:paraId="3FAB475A">
      <w:pPr>
        <w:pStyle w:val="4"/>
        <w:bidi w:val="0"/>
        <w:rPr>
          <w:rFonts w:hint="default"/>
          <w:lang w:val="pt-BR"/>
        </w:rPr>
      </w:pPr>
      <w:bookmarkStart w:id="28" w:name="_Toc12018"/>
      <w:r>
        <w:rPr>
          <w:rFonts w:hint="default"/>
          <w:lang w:val="pt-BR"/>
        </w:rPr>
        <w:t>4.5.1 Papéis e Responsabilidades</w:t>
      </w:r>
      <w:bookmarkEnd w:id="28"/>
    </w:p>
    <w:p w14:paraId="1873C55B">
      <w:pPr>
        <w:rPr>
          <w:rFonts w:hint="default"/>
          <w:lang w:val="pt-BR"/>
        </w:rPr>
      </w:pPr>
      <w:r>
        <w:rPr>
          <w:rFonts w:hint="default"/>
          <w:lang w:val="pt-BR"/>
        </w:rPr>
        <w:t>A equipe do projeto foi organizada com a definição clara de funções para garantir a correta gestão de configuração:</w:t>
      </w:r>
    </w:p>
    <w:p w14:paraId="64E076EF">
      <w:pPr>
        <w:rPr>
          <w:rFonts w:hint="default"/>
          <w:lang w:val="pt-BR"/>
        </w:rPr>
      </w:pPr>
      <w:r>
        <w:rPr>
          <w:rFonts w:hint="default"/>
          <w:lang w:val="pt-BR"/>
        </w:rPr>
        <w:t>Gerente de Projeto (Alan Francisco Silva): responsável por supervisionar o gerenciamento de configuração e aprovar mudanças significativas nos artefatos.</w:t>
      </w:r>
    </w:p>
    <w:p w14:paraId="4B1E79A4">
      <w:pPr>
        <w:rPr>
          <w:rFonts w:hint="default"/>
          <w:lang w:val="pt-BR"/>
        </w:rPr>
      </w:pPr>
      <w:r>
        <w:rPr>
          <w:rFonts w:hint="default"/>
          <w:lang w:val="pt-BR"/>
        </w:rPr>
        <w:t>Desenvolvedor Back End (Carlos Eduardo de A. Rosa): responsável pelo versionamento e controle dos artefatos de software relacionados ao servidor e banco de dados.</w:t>
      </w:r>
    </w:p>
    <w:p w14:paraId="53C4DB92">
      <w:pPr>
        <w:rPr>
          <w:rFonts w:hint="default"/>
          <w:lang w:val="pt-BR"/>
        </w:rPr>
      </w:pPr>
      <w:r>
        <w:rPr>
          <w:rFonts w:hint="default"/>
          <w:lang w:val="pt-BR"/>
        </w:rPr>
        <w:t>Desenvolvedor Front End (Leandro Augusto de S. Leite): responsável pelo versionamento e controle dos artefatos relacionados à interface do usuário.</w:t>
      </w:r>
    </w:p>
    <w:p w14:paraId="02A7828F">
      <w:pPr>
        <w:pStyle w:val="4"/>
        <w:bidi w:val="0"/>
        <w:rPr>
          <w:rFonts w:hint="default"/>
          <w:lang w:val="pt-BR"/>
        </w:rPr>
      </w:pPr>
      <w:bookmarkStart w:id="29" w:name="_Toc19422"/>
      <w:r>
        <w:rPr>
          <w:rFonts w:hint="default"/>
          <w:lang w:val="pt-BR"/>
        </w:rPr>
        <w:t>4.5.2 Identificação e Versionamento de  Artefatos</w:t>
      </w:r>
      <w:bookmarkEnd w:id="29"/>
    </w:p>
    <w:p w14:paraId="42F7A89F">
      <w:pPr>
        <w:rPr>
          <w:rFonts w:hint="default"/>
        </w:rPr>
      </w:pPr>
      <w:r>
        <w:rPr>
          <w:rFonts w:hint="default"/>
        </w:rPr>
        <w:t>Todos os artefatos produzidos durante o projeto, como documentos técnicos, códigos-fonte, diagramas e manuais, foram identificados e versionados de maneira sistemática. Cada versão recebeu uma numeração sequencial (ex: v1.0, v1.1) para garantir a rastreabilidade de alterações.</w:t>
      </w:r>
    </w:p>
    <w:p w14:paraId="30F01254">
      <w:pPr>
        <w:pStyle w:val="4"/>
        <w:bidi w:val="0"/>
        <w:rPr>
          <w:rFonts w:hint="default"/>
          <w:lang w:val="pt-BR"/>
        </w:rPr>
      </w:pPr>
      <w:bookmarkStart w:id="30" w:name="_Toc7574"/>
      <w:r>
        <w:rPr>
          <w:rFonts w:hint="default"/>
          <w:lang w:val="pt-BR"/>
        </w:rPr>
        <w:t>4.5.3 Organização dos Repositórios</w:t>
      </w:r>
      <w:bookmarkEnd w:id="30"/>
    </w:p>
    <w:p w14:paraId="72F023A3">
      <w:pPr>
        <w:rPr>
          <w:rFonts w:hint="default"/>
        </w:rPr>
      </w:pPr>
      <w:r>
        <w:rPr>
          <w:rFonts w:hint="default"/>
        </w:rPr>
        <w:t xml:space="preserve">Os códigos-fonte e documentos foram armazenados em </w:t>
      </w:r>
      <w:r>
        <w:rPr>
          <w:rFonts w:hint="default"/>
          <w:lang w:val="pt-BR"/>
        </w:rPr>
        <w:t xml:space="preserve">um </w:t>
      </w:r>
      <w:r>
        <w:rPr>
          <w:rFonts w:hint="default"/>
        </w:rPr>
        <w:t>repositórios específico, separado entre back-end e front-end, seguindo uma estrutura hierárquica organizada para facilitar o acesso, o gerenciamento e a revisão dos arquivos.</w:t>
      </w:r>
    </w:p>
    <w:p w14:paraId="7999AD2F">
      <w:pPr>
        <w:pStyle w:val="4"/>
        <w:bidi w:val="0"/>
        <w:rPr>
          <w:rFonts w:hint="default"/>
          <w:lang w:val="pt-BR"/>
        </w:rPr>
      </w:pPr>
      <w:bookmarkStart w:id="31" w:name="_Toc26663"/>
      <w:r>
        <w:rPr>
          <w:rFonts w:hint="default"/>
          <w:lang w:val="pt-BR"/>
        </w:rPr>
        <w:t>4.5.4 Controle de Versões</w:t>
      </w:r>
      <w:bookmarkEnd w:id="31"/>
    </w:p>
    <w:p w14:paraId="13383EE0">
      <w:r>
        <w:rPr>
          <w:rFonts w:hint="default"/>
          <w:lang w:val="pt-BR"/>
        </w:rPr>
        <w:t>Foi utilizado o sistema de controle de versões Git, com hospedagem no GitHub, para registrar o histórico de alterações. As práticas de commits frequentes e mensagens descritivas foram adotadas para permitir o acompanhamento detalhado da evolução do projeto. Ramificações (branches) específicas foram criadas para novas funcionalidades e correções, integradas ao ramo principal (main) após validação e testes.</w:t>
      </w:r>
      <w:bookmarkStart w:id="32" w:name="_Toc192060091"/>
      <w:bookmarkStart w:id="33" w:name="_Toc192060090"/>
    </w:p>
    <w:p w14:paraId="31AECA2E">
      <w:pPr>
        <w:pStyle w:val="2"/>
      </w:pPr>
    </w:p>
    <w:p w14:paraId="04F74940">
      <w:pPr>
        <w:pStyle w:val="2"/>
      </w:pPr>
    </w:p>
    <w:p w14:paraId="0AEA88C3">
      <w:pPr>
        <w:pStyle w:val="2"/>
      </w:pPr>
    </w:p>
    <w:p w14:paraId="01E61D9A">
      <w:pPr>
        <w:pStyle w:val="2"/>
      </w:pPr>
    </w:p>
    <w:p w14:paraId="4752CDDE">
      <w:pPr>
        <w:pStyle w:val="2"/>
      </w:pPr>
    </w:p>
    <w:p w14:paraId="70E797CF">
      <w:pPr>
        <w:pStyle w:val="2"/>
      </w:pPr>
    </w:p>
    <w:p w14:paraId="2A5E300E">
      <w:r>
        <w:br w:type="page"/>
      </w:r>
    </w:p>
    <w:p w14:paraId="4B41B428">
      <w:pPr>
        <w:pStyle w:val="2"/>
      </w:pPr>
      <w:bookmarkStart w:id="34" w:name="_Toc23990"/>
      <w:r>
        <w:t>5 ESPECIFICAÇÃO E ANÁLISE DOS REQUISITOS</w:t>
      </w:r>
      <w:bookmarkEnd w:id="32"/>
      <w:bookmarkEnd w:id="33"/>
      <w:bookmarkEnd w:id="34"/>
    </w:p>
    <w:p w14:paraId="27DBCD83">
      <w:pPr>
        <w:rPr>
          <w:color w:val="C00000"/>
        </w:rPr>
      </w:pPr>
      <w:r>
        <w:rPr>
          <w:rFonts w:hint="default"/>
          <w:lang w:val="pt-BR"/>
        </w:rPr>
        <w:t>Este capítulo descreve os requisitos para o desenvolvimento do sistema de software. A análise dos requisitos é uma etapa essencial para garantir que o sistema atenda às expectativas dos usuários e funcione de maneira eficiente. Nesta seção, são abordados aspectos como dependências entre requisitos, critérios de aceitação, requisitos não funcionais e conformidade com normas de segurança e privacidade.</w:t>
      </w:r>
    </w:p>
    <w:p w14:paraId="4EC99D66">
      <w:pPr>
        <w:pStyle w:val="3"/>
        <w:rPr>
          <w:color w:val="auto"/>
        </w:rPr>
      </w:pPr>
      <w:bookmarkStart w:id="35" w:name="_Toc192060093"/>
      <w:bookmarkStart w:id="36" w:name="_Toc32758"/>
      <w:r>
        <w:rPr>
          <w:color w:val="auto"/>
        </w:rPr>
        <w:t>5.1 REQUISITOS</w:t>
      </w:r>
      <w:bookmarkEnd w:id="35"/>
      <w:r>
        <w:rPr>
          <w:color w:val="auto"/>
        </w:rPr>
        <w:t xml:space="preserve"> DO SISTEMA DE SOFTWARE</w:t>
      </w:r>
      <w:bookmarkEnd w:id="36"/>
    </w:p>
    <w:p w14:paraId="1176ECDC">
      <w:pPr>
        <w:rPr>
          <w:rFonts w:hint="default"/>
          <w:lang w:val="pt-BR"/>
        </w:rPr>
      </w:pPr>
      <w:bookmarkStart w:id="37" w:name="_Toc192060094"/>
      <w:r>
        <w:rPr>
          <w:rFonts w:hint="default"/>
          <w:lang w:val="pt-BR"/>
        </w:rPr>
        <w:t>Esta seção apresenta os requisitos necessários para o desenvolvimento do software, classificados conforme sua prioridade em essencial, importante e desejável.</w:t>
      </w:r>
    </w:p>
    <w:p w14:paraId="5B255D8D">
      <w:pPr>
        <w:rPr>
          <w:rFonts w:hint="default"/>
          <w:lang w:val="pt-BR"/>
        </w:rPr>
      </w:pPr>
      <w:r>
        <w:rPr>
          <w:rFonts w:hint="default"/>
          <w:lang w:val="pt-BR"/>
        </w:rPr>
        <w:t>Essencial: funcionalidade indispensável para o funcionamento do sistema.</w:t>
      </w:r>
    </w:p>
    <w:p w14:paraId="39AE1583">
      <w:pPr>
        <w:rPr>
          <w:rFonts w:hint="default"/>
          <w:lang w:val="pt-BR"/>
        </w:rPr>
      </w:pPr>
      <w:r>
        <w:rPr>
          <w:rFonts w:hint="default"/>
          <w:lang w:val="pt-BR"/>
        </w:rPr>
        <w:t>Importante: funcionalidade relevante, mas que pode ser implementada após os requisitos essenciais.</w:t>
      </w:r>
    </w:p>
    <w:p w14:paraId="358C1B4C">
      <w:pPr>
        <w:rPr>
          <w:rFonts w:hint="default"/>
          <w:lang w:val="pt-BR"/>
        </w:rPr>
      </w:pPr>
      <w:r>
        <w:rPr>
          <w:rFonts w:hint="default"/>
          <w:lang w:val="pt-BR"/>
        </w:rPr>
        <w:t>Desejável: funcionalidade que agrega valor, mas sua ausência não compromete o objetivo principal.</w:t>
      </w:r>
    </w:p>
    <w:p w14:paraId="4491CB8B">
      <w:pPr>
        <w:pStyle w:val="4"/>
        <w:rPr>
          <w:color w:val="auto"/>
        </w:rPr>
      </w:pPr>
      <w:bookmarkStart w:id="38" w:name="_Toc18526"/>
      <w:r>
        <w:rPr>
          <w:color w:val="auto"/>
        </w:rPr>
        <w:t>5.1.1 Requisitos Funcionais</w:t>
      </w:r>
      <w:bookmarkEnd w:id="37"/>
      <w:bookmarkEnd w:id="38"/>
      <w:bookmarkStart w:id="39" w:name="_Toc192060095"/>
    </w:p>
    <w:p w14:paraId="5D2E9984">
      <w:pPr>
        <w:pStyle w:val="31"/>
        <w:spacing w:line="360" w:lineRule="auto"/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</w:pPr>
      <w:r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  <w:t xml:space="preserve">RF01 – </w:t>
      </w:r>
      <w:r>
        <w:rPr>
          <w:rFonts w:hint="default" w:ascii="Times New Roman" w:hAnsi="Times New Roman" w:eastAsia="Times New Roman"/>
          <w:bCs/>
          <w:sz w:val="24"/>
          <w:szCs w:val="22"/>
          <w:lang w:val="en-US" w:eastAsia="pt-BR"/>
        </w:rPr>
        <w:t>Comunicação via socket com Central de Alarmes</w:t>
      </w:r>
    </w:p>
    <w:p w14:paraId="5E4175EA">
      <w:pPr>
        <w:pStyle w:val="31"/>
        <w:spacing w:line="360" w:lineRule="auto"/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</w:pPr>
      <w:r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  <w:t>O sistema deverá estabelecer comunicação contínua via socket com a central de alarmes para receber eventos provenientes dos controles remotos d</w:t>
      </w:r>
      <w:r>
        <w:rPr>
          <w:rFonts w:hint="default" w:ascii="Times New Roman" w:hAnsi="Times New Roman" w:eastAsia="Times New Roman"/>
          <w:bCs/>
          <w:sz w:val="24"/>
          <w:szCs w:val="22"/>
          <w:lang w:val="en-US" w:eastAsia="pt-BR"/>
        </w:rPr>
        <w:t>os pacientes</w:t>
      </w:r>
      <w:r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  <w:t>.</w:t>
      </w:r>
    </w:p>
    <w:p w14:paraId="3CFBCA21">
      <w:pPr>
        <w:pStyle w:val="31"/>
        <w:spacing w:line="360" w:lineRule="auto"/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</w:pPr>
      <w:r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  <w:t>Prioridade: essencial.</w:t>
      </w:r>
    </w:p>
    <w:p w14:paraId="23FADBA1">
      <w:pPr>
        <w:pStyle w:val="31"/>
        <w:rPr>
          <w:rFonts w:hint="default" w:ascii="Times New Roman" w:hAnsi="Times New Roman" w:eastAsia="Times New Roman" w:cs="Times New Roman"/>
          <w:bCs/>
          <w:sz w:val="24"/>
          <w:szCs w:val="22"/>
          <w:lang w:val="pt-BR" w:eastAsia="pt-BR" w:bidi="ar-SA"/>
        </w:rPr>
      </w:pPr>
    </w:p>
    <w:p w14:paraId="46461681">
      <w:pPr>
        <w:pStyle w:val="31"/>
        <w:spacing w:line="360" w:lineRule="auto"/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</w:pPr>
      <w:r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  <w:t xml:space="preserve">RF02 – </w:t>
      </w:r>
      <w:r>
        <w:rPr>
          <w:rFonts w:hint="default" w:ascii="Times New Roman" w:hAnsi="Times New Roman" w:eastAsia="Times New Roman"/>
          <w:bCs/>
          <w:sz w:val="24"/>
          <w:szCs w:val="22"/>
          <w:lang w:val="en-US" w:eastAsia="pt-BR"/>
        </w:rPr>
        <w:t>Registro de alarmes recebidos</w:t>
      </w:r>
    </w:p>
    <w:p w14:paraId="03B8AF7C">
      <w:pPr>
        <w:pStyle w:val="31"/>
        <w:spacing w:line="360" w:lineRule="auto"/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</w:pPr>
      <w:r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  <w:t>Cada solicitação recebida deverá ser registrada no sistema, contendo data e hora do acionamento, identificação do usuário solicitante, identificação da unidade habitacional associada a esse usuário e status inicial “pendente”.</w:t>
      </w:r>
    </w:p>
    <w:p w14:paraId="02D62DB6">
      <w:pPr>
        <w:pStyle w:val="31"/>
        <w:spacing w:line="360" w:lineRule="auto"/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</w:pPr>
      <w:r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  <w:t>Prioridade: essencial.</w:t>
      </w:r>
    </w:p>
    <w:p w14:paraId="02CCA979">
      <w:pPr>
        <w:pStyle w:val="31"/>
        <w:rPr>
          <w:rFonts w:hint="default" w:ascii="Times New Roman" w:hAnsi="Times New Roman" w:eastAsia="Times New Roman" w:cs="Times New Roman"/>
          <w:bCs/>
          <w:sz w:val="24"/>
          <w:szCs w:val="22"/>
          <w:lang w:val="pt-BR" w:eastAsia="pt-BR" w:bidi="ar-SA"/>
        </w:rPr>
      </w:pPr>
    </w:p>
    <w:p w14:paraId="7B0CEE12">
      <w:pPr>
        <w:pStyle w:val="31"/>
        <w:spacing w:line="360" w:lineRule="auto"/>
        <w:rPr>
          <w:rFonts w:hint="default" w:ascii="Times New Roman" w:hAnsi="Times New Roman" w:eastAsia="Times New Roman"/>
          <w:bCs/>
          <w:sz w:val="24"/>
          <w:szCs w:val="22"/>
          <w:lang w:val="en-US" w:eastAsia="pt-BR"/>
        </w:rPr>
      </w:pPr>
      <w:r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  <w:t xml:space="preserve">RF03 – </w:t>
      </w:r>
      <w:r>
        <w:rPr>
          <w:rFonts w:hint="default" w:ascii="Times New Roman" w:hAnsi="Times New Roman" w:eastAsia="Times New Roman"/>
          <w:bCs/>
          <w:sz w:val="24"/>
          <w:szCs w:val="22"/>
          <w:lang w:val="en-US" w:eastAsia="pt-BR"/>
        </w:rPr>
        <w:t>Visualização em Tempo Real dos Alarmes</w:t>
      </w:r>
    </w:p>
    <w:p w14:paraId="64A2207A">
      <w:pPr>
        <w:pStyle w:val="31"/>
        <w:spacing w:line="360" w:lineRule="auto"/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</w:pPr>
      <w:r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  <w:t>O sistema web/mobile deverá exibir em tempo real uma lista de alarmes recebidos, permitindo aos profissionais visualizar rapidamente as solicitações de atendimento.</w:t>
      </w:r>
    </w:p>
    <w:p w14:paraId="448E350D">
      <w:pPr>
        <w:pStyle w:val="31"/>
        <w:spacing w:line="360" w:lineRule="auto"/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</w:pPr>
      <w:r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  <w:t>Prioridade: essencial.</w:t>
      </w:r>
    </w:p>
    <w:p w14:paraId="478CB528">
      <w:pPr>
        <w:pStyle w:val="31"/>
        <w:rPr>
          <w:rFonts w:hint="default" w:ascii="Times New Roman" w:hAnsi="Times New Roman" w:eastAsia="Times New Roman" w:cs="Times New Roman"/>
          <w:bCs/>
          <w:sz w:val="24"/>
          <w:szCs w:val="22"/>
          <w:lang w:val="pt-BR" w:eastAsia="pt-BR" w:bidi="ar-SA"/>
        </w:rPr>
      </w:pPr>
    </w:p>
    <w:p w14:paraId="4BFBE6E1">
      <w:pPr>
        <w:pStyle w:val="31"/>
        <w:spacing w:line="360" w:lineRule="auto"/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</w:pPr>
      <w:r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  <w:t>RF0</w:t>
      </w:r>
      <w:r>
        <w:rPr>
          <w:rFonts w:hint="default" w:ascii="Times New Roman" w:hAnsi="Times New Roman" w:eastAsia="Times New Roman"/>
          <w:bCs/>
          <w:sz w:val="24"/>
          <w:szCs w:val="22"/>
          <w:lang w:val="en-US" w:eastAsia="pt-BR"/>
        </w:rPr>
        <w:t>4</w:t>
      </w:r>
      <w:r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  <w:t xml:space="preserve"> – </w:t>
      </w:r>
      <w:r>
        <w:rPr>
          <w:rFonts w:hint="default" w:ascii="Times New Roman" w:hAnsi="Times New Roman" w:eastAsia="Times New Roman"/>
          <w:bCs/>
          <w:sz w:val="24"/>
          <w:szCs w:val="22"/>
          <w:lang w:val="en-US" w:eastAsia="pt-BR"/>
        </w:rPr>
        <w:t>Atribuição e Atendimento de Alarmes</w:t>
      </w:r>
    </w:p>
    <w:p w14:paraId="38CE6DE6">
      <w:pPr>
        <w:pStyle w:val="31"/>
        <w:spacing w:line="360" w:lineRule="auto"/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</w:pPr>
      <w:r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  <w:t>Os profissionais de enfermagem deverão ser capazes de marcar um alarme como "em atendimento" ou "atendido", incluindo observações sobre o ocorrido, se necessário.</w:t>
      </w:r>
    </w:p>
    <w:p w14:paraId="567FF798">
      <w:pPr>
        <w:pStyle w:val="31"/>
        <w:spacing w:line="360" w:lineRule="auto"/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</w:pPr>
      <w:r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  <w:t>Prioridade: essencial.</w:t>
      </w:r>
    </w:p>
    <w:p w14:paraId="569FC702">
      <w:pPr>
        <w:pStyle w:val="31"/>
        <w:spacing w:line="360" w:lineRule="auto"/>
        <w:rPr>
          <w:rFonts w:hint="default" w:ascii="Times New Roman" w:hAnsi="Times New Roman" w:eastAsia="Times New Roman" w:cs="Times New Roman"/>
          <w:bCs/>
          <w:color w:val="4F81BD" w:themeColor="accent1"/>
          <w:sz w:val="24"/>
          <w:szCs w:val="22"/>
          <w:lang w:val="pt-BR" w:eastAsia="pt-BR" w:bidi="ar-SA"/>
        </w:rPr>
      </w:pPr>
    </w:p>
    <w:p w14:paraId="7B0F4C65">
      <w:pPr>
        <w:pStyle w:val="31"/>
        <w:spacing w:line="360" w:lineRule="auto"/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</w:pPr>
      <w:r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  <w:t>RF05 – Cadastro de Pacientes</w:t>
      </w:r>
    </w:p>
    <w:p w14:paraId="3EA765B2">
      <w:pPr>
        <w:pStyle w:val="31"/>
        <w:spacing w:line="360" w:lineRule="auto"/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</w:pPr>
      <w:r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  <w:t xml:space="preserve">O sistema deverá permitir o cadastro, edição e remoção de usuários com perfil “Paciente”, contendo dados pessoais, referência à unidade habitacional já cadastrada, identificador do controle remoto, herdado da unidade associada.  </w:t>
      </w:r>
    </w:p>
    <w:p w14:paraId="29EB7A7F">
      <w:pPr>
        <w:pStyle w:val="31"/>
        <w:spacing w:line="360" w:lineRule="auto"/>
        <w:rPr>
          <w:rFonts w:hint="default" w:ascii="Times New Roman" w:hAnsi="Times New Roman" w:eastAsia="Times New Roman" w:cs="Times New Roman"/>
          <w:bCs/>
          <w:sz w:val="24"/>
          <w:szCs w:val="22"/>
          <w:lang w:val="pt-BR" w:eastAsia="pt-BR" w:bidi="ar-SA"/>
        </w:rPr>
      </w:pPr>
      <w:r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  <w:t>Prioridade: essencial.</w:t>
      </w:r>
    </w:p>
    <w:p w14:paraId="35232FA1">
      <w:pPr>
        <w:pStyle w:val="31"/>
        <w:rPr>
          <w:rFonts w:hint="default" w:ascii="Times New Roman" w:hAnsi="Times New Roman" w:eastAsia="Times New Roman" w:cs="Times New Roman"/>
          <w:bCs/>
          <w:sz w:val="24"/>
          <w:szCs w:val="22"/>
          <w:lang w:val="pt-BR" w:eastAsia="pt-BR" w:bidi="ar-SA"/>
        </w:rPr>
      </w:pPr>
    </w:p>
    <w:p w14:paraId="68254D6E">
      <w:pPr>
        <w:pStyle w:val="31"/>
        <w:spacing w:line="360" w:lineRule="auto"/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</w:pPr>
      <w:r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  <w:t>RF0</w:t>
      </w:r>
      <w:r>
        <w:rPr>
          <w:rFonts w:hint="default"/>
          <w:bCs/>
          <w:sz w:val="24"/>
          <w:szCs w:val="22"/>
          <w:lang w:val="en-US" w:eastAsia="pt-BR"/>
        </w:rPr>
        <w:t>6</w:t>
      </w:r>
      <w:r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  <w:t xml:space="preserve"> – </w:t>
      </w:r>
      <w:r>
        <w:rPr>
          <w:rFonts w:hint="default" w:ascii="Times New Roman" w:hAnsi="Times New Roman" w:eastAsia="Times New Roman"/>
          <w:bCs/>
          <w:sz w:val="24"/>
          <w:szCs w:val="22"/>
          <w:lang w:val="en-US" w:eastAsia="pt-BR"/>
        </w:rPr>
        <w:t>Histórico de atendimentos</w:t>
      </w:r>
    </w:p>
    <w:p w14:paraId="16E563B9">
      <w:pPr>
        <w:pStyle w:val="31"/>
        <w:spacing w:line="360" w:lineRule="auto"/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</w:pPr>
      <w:r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  <w:t>O sistema deverá manter um histórico de todos os alarmes e atendimentos realizados, organizado cronologicamente, para fins de auditoria e acompanhamento.</w:t>
      </w:r>
    </w:p>
    <w:p w14:paraId="3478B378">
      <w:pPr>
        <w:pStyle w:val="31"/>
        <w:spacing w:line="360" w:lineRule="auto"/>
        <w:rPr>
          <w:rFonts w:hint="default" w:ascii="Times New Roman" w:hAnsi="Times New Roman" w:eastAsia="Times New Roman" w:cs="Times New Roman"/>
          <w:bCs/>
          <w:sz w:val="24"/>
          <w:szCs w:val="22"/>
          <w:lang w:val="pt-BR" w:eastAsia="pt-BR" w:bidi="ar-SA"/>
        </w:rPr>
      </w:pPr>
      <w:r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  <w:t>Prioridade: essencial.</w:t>
      </w:r>
    </w:p>
    <w:p w14:paraId="359BE823">
      <w:pPr>
        <w:pStyle w:val="31"/>
        <w:rPr>
          <w:rFonts w:hint="default" w:ascii="Times New Roman" w:hAnsi="Times New Roman" w:eastAsia="Times New Roman" w:cs="Times New Roman"/>
          <w:bCs/>
          <w:sz w:val="24"/>
          <w:szCs w:val="22"/>
          <w:lang w:val="pt-BR" w:eastAsia="pt-BR" w:bidi="ar-SA"/>
        </w:rPr>
      </w:pPr>
    </w:p>
    <w:p w14:paraId="77EBA42F">
      <w:pPr>
        <w:pStyle w:val="31"/>
        <w:spacing w:line="360" w:lineRule="auto"/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</w:pPr>
      <w:r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  <w:t xml:space="preserve">RF08 - </w:t>
      </w:r>
      <w:r>
        <w:rPr>
          <w:rFonts w:hint="default" w:ascii="Times New Roman" w:hAnsi="Times New Roman" w:eastAsia="Times New Roman"/>
          <w:bCs/>
          <w:sz w:val="24"/>
          <w:szCs w:val="22"/>
          <w:lang w:val="en-US" w:eastAsia="pt-BR"/>
        </w:rPr>
        <w:t>Emissão de Relatórios</w:t>
      </w:r>
    </w:p>
    <w:p w14:paraId="02826EA0">
      <w:pPr>
        <w:pStyle w:val="31"/>
        <w:spacing w:line="360" w:lineRule="auto"/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</w:pPr>
      <w:r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  <w:t>O sistema deverá gerar relatórios periódicos sobre os atendimentos realizados, tempo médio de resposta e produtividade da equipe. Os relatórios deverão ser exportáveis em PDF.</w:t>
      </w:r>
    </w:p>
    <w:p w14:paraId="58B349CB">
      <w:pPr>
        <w:pStyle w:val="31"/>
        <w:spacing w:line="360" w:lineRule="auto"/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</w:pPr>
      <w:r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  <w:t xml:space="preserve">Prioridade: </w:t>
      </w:r>
      <w:r>
        <w:rPr>
          <w:rFonts w:hint="default" w:ascii="Times New Roman" w:hAnsi="Times New Roman" w:eastAsia="Times New Roman"/>
          <w:bCs/>
          <w:sz w:val="24"/>
          <w:szCs w:val="22"/>
          <w:lang w:val="en-US" w:eastAsia="pt-BR"/>
        </w:rPr>
        <w:t>Importante</w:t>
      </w:r>
      <w:r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  <w:t>.</w:t>
      </w:r>
    </w:p>
    <w:p w14:paraId="1EB8B3DE">
      <w:pPr>
        <w:pStyle w:val="31"/>
        <w:rPr>
          <w:rFonts w:hint="default" w:ascii="Times New Roman" w:hAnsi="Times New Roman" w:eastAsia="Times New Roman" w:cs="Times New Roman"/>
          <w:bCs/>
          <w:sz w:val="24"/>
          <w:szCs w:val="22"/>
          <w:lang w:val="pt-BR" w:eastAsia="pt-BR" w:bidi="ar-SA"/>
        </w:rPr>
      </w:pPr>
    </w:p>
    <w:p w14:paraId="79FF351F">
      <w:pPr>
        <w:pStyle w:val="31"/>
        <w:spacing w:line="360" w:lineRule="auto"/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</w:pPr>
      <w:r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  <w:t xml:space="preserve">RF09 – </w:t>
      </w:r>
      <w:r>
        <w:rPr>
          <w:rFonts w:hint="default" w:ascii="Times New Roman" w:hAnsi="Times New Roman" w:eastAsia="Times New Roman"/>
          <w:bCs/>
          <w:sz w:val="24"/>
          <w:szCs w:val="22"/>
          <w:lang w:val="en-US" w:eastAsia="pt-BR"/>
        </w:rPr>
        <w:t>Autenticação Segura dos Usuários</w:t>
      </w:r>
    </w:p>
    <w:p w14:paraId="5631F3C7">
      <w:pPr>
        <w:pStyle w:val="31"/>
        <w:spacing w:line="360" w:lineRule="auto"/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</w:pPr>
      <w:r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  <w:t>O sistema deverá exigir autenticação via e-mail e senha para acesso, com bloqueio temporário após três tentativas falhas, seguindo as boas práticas de segurança.</w:t>
      </w:r>
    </w:p>
    <w:p w14:paraId="6CA7D4EE">
      <w:pPr>
        <w:pStyle w:val="31"/>
        <w:spacing w:line="360" w:lineRule="auto"/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</w:pPr>
      <w:r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  <w:t>Prioridade: essencial.</w:t>
      </w:r>
    </w:p>
    <w:p w14:paraId="3D2DE5D6">
      <w:pPr>
        <w:pStyle w:val="31"/>
        <w:rPr>
          <w:rFonts w:hint="default" w:ascii="Times New Roman" w:hAnsi="Times New Roman" w:eastAsia="Times New Roman" w:cs="Times New Roman"/>
          <w:bCs/>
          <w:sz w:val="24"/>
          <w:szCs w:val="22"/>
          <w:lang w:val="pt-BR" w:eastAsia="pt-BR" w:bidi="ar-SA"/>
        </w:rPr>
      </w:pPr>
    </w:p>
    <w:p w14:paraId="0F956D99">
      <w:pPr>
        <w:pStyle w:val="31"/>
        <w:spacing w:line="360" w:lineRule="auto"/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</w:pPr>
      <w:r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  <w:t xml:space="preserve">RF10 – </w:t>
      </w:r>
      <w:r>
        <w:rPr>
          <w:rFonts w:hint="default" w:ascii="Times New Roman" w:hAnsi="Times New Roman" w:eastAsia="Times New Roman"/>
          <w:bCs/>
          <w:sz w:val="24"/>
          <w:szCs w:val="22"/>
          <w:lang w:val="en-US" w:eastAsia="pt-BR"/>
        </w:rPr>
        <w:t>Consentimento do Uso de Dados (LGPD)</w:t>
      </w:r>
    </w:p>
    <w:p w14:paraId="0F82FD2A">
      <w:pPr>
        <w:pStyle w:val="31"/>
        <w:spacing w:line="360" w:lineRule="auto"/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</w:pPr>
      <w:r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  <w:t>No primeiro acesso, os usuários deverão aceitar os termos de uso e política de privacidade, conforme exigido pela LGPD, antes de utilizar o sistema.</w:t>
      </w:r>
    </w:p>
    <w:p w14:paraId="4B104BB7">
      <w:pPr>
        <w:pStyle w:val="31"/>
        <w:spacing w:line="360" w:lineRule="auto"/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</w:pPr>
      <w:r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  <w:t>Prioridade: essencial.</w:t>
      </w:r>
    </w:p>
    <w:p w14:paraId="724CF31F">
      <w:pPr>
        <w:pStyle w:val="31"/>
        <w:rPr>
          <w:rFonts w:hint="default" w:ascii="Times New Roman" w:hAnsi="Times New Roman" w:eastAsia="Times New Roman" w:cs="Times New Roman"/>
          <w:bCs/>
          <w:sz w:val="24"/>
          <w:szCs w:val="22"/>
          <w:lang w:val="pt-BR" w:eastAsia="pt-BR" w:bidi="ar-SA"/>
        </w:rPr>
      </w:pPr>
    </w:p>
    <w:p w14:paraId="3740C962">
      <w:pPr>
        <w:pStyle w:val="31"/>
        <w:spacing w:line="360" w:lineRule="auto"/>
        <w:rPr>
          <w:rFonts w:hint="default" w:ascii="Times New Roman" w:hAnsi="Times New Roman" w:eastAsia="Times New Roman"/>
          <w:bCs/>
          <w:sz w:val="24"/>
          <w:szCs w:val="22"/>
          <w:lang w:val="en-US" w:eastAsia="pt-BR"/>
        </w:rPr>
      </w:pPr>
      <w:r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  <w:t xml:space="preserve">RF11 – </w:t>
      </w:r>
      <w:r>
        <w:rPr>
          <w:rFonts w:hint="default" w:ascii="Times New Roman" w:hAnsi="Times New Roman" w:eastAsia="Times New Roman"/>
          <w:bCs/>
          <w:sz w:val="24"/>
          <w:szCs w:val="22"/>
          <w:lang w:val="en-US" w:eastAsia="pt-BR"/>
        </w:rPr>
        <w:t>Recuperação de senha</w:t>
      </w:r>
    </w:p>
    <w:p w14:paraId="773A0C24">
      <w:pPr>
        <w:pStyle w:val="31"/>
        <w:spacing w:line="360" w:lineRule="auto"/>
        <w:rPr>
          <w:rFonts w:hint="default" w:ascii="Times New Roman" w:hAnsi="Times New Roman" w:eastAsia="Times New Roman" w:cs="Times New Roman"/>
          <w:bCs/>
          <w:color w:val="auto"/>
          <w:sz w:val="24"/>
          <w:szCs w:val="22"/>
          <w:lang w:val="pt-BR" w:eastAsia="pt-BR" w:bidi="ar-SA"/>
        </w:rPr>
      </w:pPr>
      <w:r>
        <w:rPr>
          <w:rFonts w:hint="default" w:ascii="Times New Roman" w:hAnsi="Times New Roman" w:eastAsia="Times New Roman" w:cs="Times New Roman"/>
          <w:bCs/>
          <w:color w:val="auto"/>
          <w:sz w:val="24"/>
          <w:szCs w:val="22"/>
          <w:lang w:val="pt-BR" w:eastAsia="pt-BR" w:bidi="ar-SA"/>
        </w:rPr>
        <w:t>O sistema deverá permitir a recuperação de senha, enviando um link de redefinição ao e-mail cadastrado.</w:t>
      </w:r>
    </w:p>
    <w:p w14:paraId="31D85C12">
      <w:pPr>
        <w:pStyle w:val="31"/>
        <w:spacing w:line="360" w:lineRule="auto"/>
        <w:rPr>
          <w:rFonts w:hint="default" w:ascii="Times New Roman" w:hAnsi="Times New Roman" w:eastAsia="Times New Roman" w:cs="Times New Roman"/>
          <w:bCs/>
          <w:color w:val="auto"/>
          <w:sz w:val="24"/>
          <w:szCs w:val="22"/>
          <w:lang w:val="pt-BR" w:eastAsia="pt-BR" w:bidi="ar-SA"/>
        </w:rPr>
      </w:pPr>
      <w:r>
        <w:rPr>
          <w:rFonts w:hint="default" w:ascii="Times New Roman" w:hAnsi="Times New Roman" w:eastAsia="Times New Roman" w:cs="Times New Roman"/>
          <w:bCs/>
          <w:color w:val="auto"/>
          <w:sz w:val="24"/>
          <w:szCs w:val="22"/>
          <w:lang w:val="pt-BR" w:eastAsia="pt-BR" w:bidi="ar-SA"/>
        </w:rPr>
        <w:t>Prioridade: essencial.</w:t>
      </w:r>
    </w:p>
    <w:p w14:paraId="4847E765">
      <w:pPr>
        <w:pStyle w:val="31"/>
        <w:rPr>
          <w:color w:val="C00000"/>
        </w:rPr>
      </w:pPr>
    </w:p>
    <w:p w14:paraId="2849037D">
      <w:pPr>
        <w:pStyle w:val="4"/>
        <w:rPr>
          <w:color w:val="auto"/>
        </w:rPr>
      </w:pPr>
      <w:bookmarkStart w:id="40" w:name="_Toc31198"/>
      <w:r>
        <w:rPr>
          <w:color w:val="auto"/>
        </w:rPr>
        <w:t>5.1.2 Requisitos não Funcionais</w:t>
      </w:r>
      <w:bookmarkEnd w:id="39"/>
      <w:bookmarkEnd w:id="40"/>
    </w:p>
    <w:p w14:paraId="56F7CA84">
      <w:pPr>
        <w:rPr>
          <w:color w:val="auto"/>
        </w:rPr>
      </w:pPr>
      <w:r>
        <w:rPr>
          <w:color w:val="auto"/>
        </w:rPr>
        <w:t>Os requisitos não funcionais definem as propriedades do sistema, bem como suas restrições. A classificação adotada está baseada na obra Engenharia de Software de Sommerville (2018).</w:t>
      </w:r>
      <w:bookmarkStart w:id="41" w:name="_Toc192060096"/>
    </w:p>
    <w:p w14:paraId="72B0E9BA">
      <w:pPr>
        <w:rPr>
          <w:color w:val="auto"/>
        </w:rPr>
      </w:pPr>
      <w:r>
        <w:rPr>
          <w:color w:val="auto"/>
        </w:rPr>
        <w:t>5.1.2.1 Requisitos de Produto</w:t>
      </w:r>
    </w:p>
    <w:p w14:paraId="425103BC">
      <w:pPr>
        <w:rPr>
          <w:color w:val="auto"/>
        </w:rPr>
      </w:pPr>
      <w:r>
        <w:rPr>
          <w:color w:val="auto"/>
        </w:rPr>
        <w:t>a) Requisitos de Eficiência</w:t>
      </w:r>
    </w:p>
    <w:p w14:paraId="0DA1B312">
      <w:pPr>
        <w:pStyle w:val="31"/>
        <w:spacing w:line="360" w:lineRule="auto"/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</w:pPr>
      <w:r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  <w:t>RNF01 – Comunicação em tempo real via socket</w:t>
      </w:r>
    </w:p>
    <w:p w14:paraId="12ECF611">
      <w:pPr>
        <w:pStyle w:val="31"/>
        <w:spacing w:line="360" w:lineRule="auto"/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</w:pPr>
      <w:r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  <w:t>O sistema deverá garantir baixa latência na comunicação via socket entre a central de alarmes e a aplicação web/mobile, assegurando que os alarmes sejam recebidos e exibidos em até 5 segundos após o acionamento.</w:t>
      </w:r>
    </w:p>
    <w:p w14:paraId="47247A14">
      <w:pPr>
        <w:pStyle w:val="31"/>
        <w:spacing w:line="360" w:lineRule="auto"/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</w:pPr>
    </w:p>
    <w:p w14:paraId="784E3A29">
      <w:pPr>
        <w:rPr>
          <w:color w:val="auto"/>
        </w:rPr>
      </w:pPr>
      <w:r>
        <w:rPr>
          <w:color w:val="auto"/>
        </w:rPr>
        <w:t>b) Requisitos de Segurança (confiabilidade, disponibilidade, autenticidade e integridade)</w:t>
      </w:r>
    </w:p>
    <w:p w14:paraId="01AEFEF2">
      <w:pPr>
        <w:pStyle w:val="31"/>
        <w:spacing w:line="360" w:lineRule="auto"/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</w:pPr>
      <w:r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  <w:t>RNF02 – Conformidade com a LGPD</w:t>
      </w:r>
    </w:p>
    <w:p w14:paraId="188CA4BA">
      <w:pPr>
        <w:pStyle w:val="31"/>
        <w:spacing w:line="360" w:lineRule="auto"/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</w:pPr>
      <w:r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  <w:t>O sistema deverá proteger os dados pessoais dos profissionais e dos residentes das unidades habitacionais, permitindo o acesso, correção ou exclusão de dados conforme previsto na LGPD.</w:t>
      </w:r>
    </w:p>
    <w:p w14:paraId="45CCF0BB">
      <w:pPr>
        <w:pStyle w:val="31"/>
        <w:spacing w:line="360" w:lineRule="auto"/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</w:pPr>
    </w:p>
    <w:p w14:paraId="34EAB353">
      <w:pPr>
        <w:pStyle w:val="31"/>
        <w:spacing w:line="360" w:lineRule="auto"/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</w:pPr>
      <w:r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  <w:t>RNF03 - Armazenamento seguro de senhas</w:t>
      </w:r>
    </w:p>
    <w:p w14:paraId="7E14DA43">
      <w:pPr>
        <w:pStyle w:val="31"/>
        <w:spacing w:line="360" w:lineRule="auto"/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</w:pPr>
      <w:r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  <w:t>O sistema deverá armazenar as senhas dos usuários utilizando criptografia forte, como bcrypt exigindo senhas com no mínimo 8 caracteres, incluindo letras, números e caracteres especiais.</w:t>
      </w:r>
    </w:p>
    <w:p w14:paraId="585056BA">
      <w:pPr>
        <w:pStyle w:val="31"/>
        <w:spacing w:line="360" w:lineRule="auto"/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</w:pPr>
    </w:p>
    <w:p w14:paraId="630F01DD">
      <w:pPr>
        <w:pStyle w:val="31"/>
        <w:spacing w:line="360" w:lineRule="auto"/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</w:pPr>
      <w:r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  <w:t>RNF04 - Registro e rastreabilidade de ações</w:t>
      </w:r>
    </w:p>
    <w:p w14:paraId="47A8E15F">
      <w:pPr>
        <w:pStyle w:val="31"/>
        <w:spacing w:line="360" w:lineRule="auto"/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</w:pPr>
      <w:r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  <w:t>As ações relevantes, como marcação de alarmes como "atendidos", cadastro de unidade habitacional ou alterações de usuários, deverão ser registradas em logs auditáveis, para garantir a rastreabilidade.</w:t>
      </w:r>
    </w:p>
    <w:p w14:paraId="4FC8B3A4">
      <w:pPr>
        <w:pStyle w:val="31"/>
        <w:spacing w:line="360" w:lineRule="auto"/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</w:pPr>
    </w:p>
    <w:p w14:paraId="4F833942">
      <w:pPr>
        <w:rPr>
          <w:color w:val="auto"/>
        </w:rPr>
      </w:pPr>
      <w:r>
        <w:rPr>
          <w:color w:val="auto"/>
        </w:rPr>
        <w:t>c) Requisitos de Portabilidade</w:t>
      </w:r>
    </w:p>
    <w:p w14:paraId="09A52D14">
      <w:pPr>
        <w:pStyle w:val="31"/>
        <w:spacing w:line="360" w:lineRule="auto"/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</w:pPr>
      <w:r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  <w:t>RNF05 – Suporte a múltiplos dispositivos</w:t>
      </w:r>
    </w:p>
    <w:p w14:paraId="4E015375">
      <w:pPr>
        <w:pStyle w:val="31"/>
        <w:spacing w:line="360" w:lineRule="auto"/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</w:pPr>
      <w:r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  <w:t>O sistema deverá funcionar em computadores de mesa, notebooks, tablets e smartphones, adaptando automaticamente a interface a diferentes tamanhos de tela.</w:t>
      </w:r>
    </w:p>
    <w:p w14:paraId="19789222">
      <w:pPr>
        <w:pStyle w:val="31"/>
        <w:spacing w:line="360" w:lineRule="auto"/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</w:pPr>
    </w:p>
    <w:p w14:paraId="091321D1">
      <w:pPr>
        <w:rPr>
          <w:color w:val="auto"/>
        </w:rPr>
      </w:pPr>
      <w:r>
        <w:rPr>
          <w:color w:val="auto"/>
        </w:rPr>
        <w:t>d) Requisitos de Usabilidade</w:t>
      </w:r>
    </w:p>
    <w:p w14:paraId="3EB530AB">
      <w:pPr>
        <w:pStyle w:val="31"/>
        <w:spacing w:line="360" w:lineRule="auto"/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</w:pPr>
      <w:r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  <w:t>RNF06 - Interface intuitiva e acessível</w:t>
      </w:r>
    </w:p>
    <w:p w14:paraId="4A34B784">
      <w:pPr>
        <w:pStyle w:val="31"/>
        <w:spacing w:line="360" w:lineRule="auto"/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</w:pPr>
      <w:r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  <w:t>A interface deve ser simples, clara e de fácil navegação, priorizando o rápido reconhecimento e resposta aos alarmes, mesmo em situações de emergência. Deverá seguir boas práticas de acessibilidade para atender a usuários com diferentes necessidades.</w:t>
      </w:r>
    </w:p>
    <w:p w14:paraId="5DEA7F5D">
      <w:pPr>
        <w:pStyle w:val="31"/>
        <w:spacing w:line="360" w:lineRule="auto"/>
        <w:rPr>
          <w:rFonts w:hint="default" w:ascii="Times New Roman" w:hAnsi="Times New Roman" w:eastAsia="Times New Roman"/>
          <w:bCs/>
          <w:sz w:val="24"/>
          <w:szCs w:val="22"/>
          <w:lang w:val="pt-BR" w:eastAsia="pt-BR"/>
        </w:rPr>
      </w:pPr>
    </w:p>
    <w:p w14:paraId="767FB812">
      <w:pPr>
        <w:rPr>
          <w:color w:val="auto"/>
        </w:rPr>
      </w:pPr>
      <w:r>
        <w:rPr>
          <w:color w:val="auto"/>
        </w:rPr>
        <w:t>5.1.2.2 Requisitos Organizacionais</w:t>
      </w:r>
    </w:p>
    <w:p w14:paraId="0F82655F">
      <w:pPr>
        <w:rPr>
          <w:color w:val="auto"/>
        </w:rPr>
      </w:pPr>
      <w:r>
        <w:rPr>
          <w:color w:val="auto"/>
        </w:rPr>
        <w:t>a) Requisitos de Entrega</w:t>
      </w:r>
    </w:p>
    <w:p w14:paraId="3B36C80E">
      <w:pPr>
        <w:rPr>
          <w:color w:val="auto"/>
        </w:rPr>
      </w:pPr>
      <w:r>
        <w:rPr>
          <w:rFonts w:hint="default"/>
          <w:color w:val="auto"/>
        </w:rPr>
        <w:t>O desenvolvimento será feito em fases incrementais, com entregas parciais previstas para revisão com os stakeholders, garantindo validação contínua da experiência de uso.</w:t>
      </w:r>
    </w:p>
    <w:p w14:paraId="277EF942">
      <w:pPr>
        <w:rPr>
          <w:color w:val="auto"/>
        </w:rPr>
      </w:pPr>
      <w:r>
        <w:rPr>
          <w:color w:val="auto"/>
        </w:rPr>
        <w:t>b) Requisitos de Modelagem e Codificação</w:t>
      </w:r>
    </w:p>
    <w:p w14:paraId="4D53A86E">
      <w:pPr>
        <w:rPr>
          <w:rFonts w:hint="default"/>
          <w:color w:val="C00000"/>
        </w:rPr>
      </w:pPr>
      <w:r>
        <w:rPr>
          <w:rFonts w:hint="default"/>
          <w:color w:val="auto"/>
        </w:rPr>
        <w:t>O sistema deverá adotar boas práticas de desenvolvimento, utilizando arquitetura em camadas (como MVC ou Clean Architecture), separação clara de responsabilidades e princípios SOLID, visando a manutenibilidade, escalabilidade e qualidade do código.</w:t>
      </w:r>
    </w:p>
    <w:p w14:paraId="485F97B0">
      <w:pPr>
        <w:rPr>
          <w:color w:val="auto"/>
        </w:rPr>
      </w:pPr>
      <w:r>
        <w:rPr>
          <w:color w:val="auto"/>
        </w:rPr>
        <w:t>c) Requisitos de Padrões</w:t>
      </w:r>
    </w:p>
    <w:p w14:paraId="3D9E1F44">
      <w:pPr>
        <w:rPr>
          <w:rFonts w:hint="default"/>
          <w:color w:val="auto"/>
        </w:rPr>
      </w:pPr>
      <w:r>
        <w:rPr>
          <w:rFonts w:hint="default"/>
          <w:color w:val="auto"/>
        </w:rPr>
        <w:t>O desenvolvimento deverá seguir os seguintes padrões:</w:t>
      </w:r>
      <w:r>
        <w:rPr>
          <w:rFonts w:hint="default"/>
          <w:color w:val="auto"/>
          <w:lang w:val="pt-BR"/>
        </w:rPr>
        <w:t xml:space="preserve"> </w:t>
      </w:r>
      <w:r>
        <w:rPr>
          <w:rFonts w:hint="default"/>
          <w:color w:val="auto"/>
        </w:rPr>
        <w:t>Frontend (web e mobile): componentes reutilizáveis, responsividade, acessibilidade, otimização de desempenho.</w:t>
      </w:r>
      <w:r>
        <w:rPr>
          <w:rFonts w:hint="default"/>
          <w:color w:val="auto"/>
          <w:lang w:val="pt-BR"/>
        </w:rPr>
        <w:t xml:space="preserve"> </w:t>
      </w:r>
      <w:r>
        <w:rPr>
          <w:rFonts w:hint="default"/>
          <w:color w:val="auto"/>
        </w:rPr>
        <w:t>Backend: padronização de código, uso de DTOs, tratamento adequado de erros, comunicação socket estável.</w:t>
      </w:r>
      <w:r>
        <w:rPr>
          <w:rFonts w:hint="default"/>
          <w:color w:val="auto"/>
          <w:lang w:val="pt-BR"/>
        </w:rPr>
        <w:t xml:space="preserve"> </w:t>
      </w:r>
      <w:r>
        <w:rPr>
          <w:rFonts w:hint="default"/>
          <w:color w:val="auto"/>
        </w:rPr>
        <w:t>Segurança: autenticação segura (JWT)</w:t>
      </w:r>
      <w:r>
        <w:rPr>
          <w:rFonts w:hint="default"/>
          <w:color w:val="auto"/>
          <w:lang w:val="pt-BR"/>
        </w:rPr>
        <w:t xml:space="preserve"> e</w:t>
      </w:r>
      <w:r>
        <w:rPr>
          <w:rFonts w:hint="default"/>
          <w:color w:val="auto"/>
        </w:rPr>
        <w:t xml:space="preserve"> criptografia de dados sensíveis.</w:t>
      </w:r>
      <w:r>
        <w:rPr>
          <w:rFonts w:hint="default"/>
          <w:color w:val="auto"/>
          <w:lang w:val="pt-BR"/>
        </w:rPr>
        <w:t xml:space="preserve"> </w:t>
      </w:r>
      <w:r>
        <w:rPr>
          <w:rFonts w:hint="default"/>
          <w:color w:val="auto"/>
        </w:rPr>
        <w:t>Banco de dados: controle de integridade.</w:t>
      </w:r>
    </w:p>
    <w:p w14:paraId="1629B17C">
      <w:pPr>
        <w:rPr>
          <w:color w:val="auto"/>
        </w:rPr>
      </w:pPr>
      <w:r>
        <w:rPr>
          <w:color w:val="auto"/>
        </w:rPr>
        <w:t>5.1.2.3 Requisitos Externos</w:t>
      </w:r>
    </w:p>
    <w:p w14:paraId="6174F9B5">
      <w:pPr>
        <w:rPr>
          <w:rFonts w:hint="default"/>
          <w:strike w:val="0"/>
          <w:color w:val="auto"/>
        </w:rPr>
      </w:pPr>
      <w:r>
        <w:rPr>
          <w:color w:val="auto"/>
        </w:rPr>
        <w:t xml:space="preserve">a) Requisitos de Interoperabilidade </w:t>
      </w:r>
      <w:r>
        <w:rPr>
          <w:rFonts w:hint="default"/>
          <w:strike w:val="0"/>
          <w:color w:val="auto"/>
        </w:rPr>
        <w:t>O sistema deverá integrar-se com a central de alarmes via protocolo de comunicação socket, compatível com o hardware de controle remoto e APIs de terceiros caso necessário para expansão futura.</w:t>
      </w:r>
    </w:p>
    <w:p w14:paraId="19DDB89D">
      <w:pPr>
        <w:rPr>
          <w:color w:val="auto"/>
        </w:rPr>
      </w:pPr>
      <w:r>
        <w:rPr>
          <w:color w:val="auto"/>
        </w:rPr>
        <w:t>b) Requisitos Éticos</w:t>
      </w:r>
    </w:p>
    <w:p w14:paraId="346BA535">
      <w:pPr>
        <w:rPr>
          <w:rFonts w:hint="default"/>
          <w:color w:val="auto"/>
        </w:rPr>
      </w:pPr>
      <w:r>
        <w:rPr>
          <w:rFonts w:hint="default"/>
          <w:color w:val="auto"/>
        </w:rPr>
        <w:t>Todas as informações coletadas e armazenadas deverão ser utilizadas exclusivamente para fins de atendimento médico e gestão dos cuidados, respeitando os direitos e a dignidade dos residentes.</w:t>
      </w:r>
    </w:p>
    <w:p w14:paraId="53866C52">
      <w:pPr>
        <w:rPr>
          <w:color w:val="auto"/>
        </w:rPr>
      </w:pPr>
      <w:r>
        <w:rPr>
          <w:color w:val="auto"/>
        </w:rPr>
        <w:t>c) Requisitos de Privacidade e Proteção dos Dados</w:t>
      </w:r>
    </w:p>
    <w:p w14:paraId="1A104112">
      <w:pPr>
        <w:rPr>
          <w:rFonts w:hint="default"/>
          <w:color w:val="auto"/>
        </w:rPr>
      </w:pPr>
      <w:r>
        <w:rPr>
          <w:rFonts w:hint="default"/>
          <w:color w:val="auto"/>
        </w:rPr>
        <w:t>As informações pessoais e sensíveis serão protegidas por políticas rígidas de segurança. O acesso será restrito a usuários autenticados e autorizados, e o sistema permitirá que residentes ou responsáveis solicitem a revisão ou exclusão dos seus dados conforme a LGPD.</w:t>
      </w:r>
    </w:p>
    <w:p w14:paraId="440AC512">
      <w:pPr>
        <w:pStyle w:val="4"/>
        <w:rPr>
          <w:color w:val="auto"/>
        </w:rPr>
      </w:pPr>
      <w:bookmarkStart w:id="42" w:name="_Toc15528"/>
      <w:r>
        <w:rPr>
          <w:color w:val="auto"/>
        </w:rPr>
        <w:t>5.1.3 Principais Regras de Negócio</w:t>
      </w:r>
      <w:bookmarkEnd w:id="42"/>
    </w:p>
    <w:p w14:paraId="6E992FF2">
      <w:pPr>
        <w:rPr>
          <w:rFonts w:hint="default"/>
          <w:color w:val="auto"/>
        </w:rPr>
      </w:pPr>
      <w:r>
        <w:rPr>
          <w:rFonts w:hint="default"/>
          <w:color w:val="auto"/>
        </w:rPr>
        <w:t>As regras de negócio determinam como as funcionalidades devem operar de forma a garantir</w:t>
      </w:r>
      <w:r>
        <w:rPr>
          <w:rFonts w:hint="default"/>
          <w:color w:val="auto"/>
          <w:lang w:val="pt-BR"/>
        </w:rPr>
        <w:t xml:space="preserve"> a comunicação,</w:t>
      </w:r>
      <w:r>
        <w:rPr>
          <w:rFonts w:hint="default"/>
          <w:color w:val="auto"/>
        </w:rPr>
        <w:t xml:space="preserve"> segurança, ética</w:t>
      </w:r>
      <w:r>
        <w:rPr>
          <w:rFonts w:hint="default"/>
          <w:color w:val="auto"/>
          <w:lang w:val="pt-BR"/>
        </w:rPr>
        <w:t xml:space="preserve"> </w:t>
      </w:r>
      <w:r>
        <w:rPr>
          <w:rFonts w:hint="default"/>
          <w:color w:val="auto"/>
        </w:rPr>
        <w:t>e conformidade com normas legais e técnicas.</w:t>
      </w:r>
    </w:p>
    <w:p w14:paraId="264A2CC7">
      <w:pPr>
        <w:rPr>
          <w:color w:val="auto"/>
        </w:rPr>
      </w:pPr>
      <w:r>
        <w:rPr>
          <w:rFonts w:hint="default"/>
          <w:color w:val="auto"/>
        </w:rPr>
        <w:t>Regra 01 – Autenticação obrigatória</w:t>
      </w:r>
      <w:r>
        <w:rPr>
          <w:color w:val="auto"/>
        </w:rPr>
        <w:t xml:space="preserve">: </w:t>
      </w:r>
      <w:r>
        <w:rPr>
          <w:rFonts w:hint="default"/>
          <w:color w:val="auto"/>
        </w:rPr>
        <w:t>O usuário deverá se autenticar utilizando suas credenciais válidas (e-mail institucional e senha) antes de acessar qualquer funcionalidade do sistema.</w:t>
      </w:r>
      <w:r>
        <w:rPr>
          <w:rFonts w:hint="default"/>
          <w:color w:val="auto"/>
          <w:lang w:val="pt-BR"/>
        </w:rPr>
        <w:t xml:space="preserve"> </w:t>
      </w:r>
      <w:r>
        <w:rPr>
          <w:rFonts w:hint="default"/>
          <w:color w:val="auto"/>
        </w:rPr>
        <w:t>(Relacionada ao RF0</w:t>
      </w:r>
      <w:r>
        <w:rPr>
          <w:rFonts w:hint="default"/>
          <w:color w:val="auto"/>
          <w:lang w:val="pt-BR"/>
        </w:rPr>
        <w:t>9</w:t>
      </w:r>
      <w:r>
        <w:rPr>
          <w:rFonts w:hint="default"/>
          <w:color w:val="auto"/>
        </w:rPr>
        <w:t>)</w:t>
      </w:r>
    </w:p>
    <w:p w14:paraId="36DC206F">
      <w:pPr>
        <w:rPr>
          <w:rFonts w:hint="default"/>
          <w:color w:val="auto"/>
        </w:rPr>
      </w:pPr>
      <w:r>
        <w:rPr>
          <w:color w:val="auto"/>
        </w:rPr>
        <w:t>Regra 02</w:t>
      </w:r>
      <w:r>
        <w:rPr>
          <w:rFonts w:hint="default"/>
          <w:color w:val="auto"/>
          <w:lang w:val="pt-BR"/>
        </w:rPr>
        <w:t xml:space="preserve"> - Visualização controlada dos alarmes:</w:t>
      </w:r>
      <w:r>
        <w:rPr>
          <w:color w:val="auto"/>
        </w:rPr>
        <w:t xml:space="preserve"> </w:t>
      </w:r>
      <w:r>
        <w:rPr>
          <w:rFonts w:hint="default"/>
          <w:color w:val="auto"/>
        </w:rPr>
        <w:t>A lista de alarmes recebidos da central de alarmes deverá ser acessível apenas por profissionais de enfermagem autenticados, respeitando o perfil de acesso e garantindo a segurança da informação.</w:t>
      </w:r>
      <w:r>
        <w:rPr>
          <w:rFonts w:hint="default"/>
          <w:color w:val="auto"/>
          <w:lang w:val="pt-BR"/>
        </w:rPr>
        <w:t xml:space="preserve"> </w:t>
      </w:r>
      <w:r>
        <w:rPr>
          <w:rFonts w:hint="default"/>
          <w:color w:val="auto"/>
        </w:rPr>
        <w:t>(Relacionada ao RF0</w:t>
      </w:r>
      <w:r>
        <w:rPr>
          <w:rFonts w:hint="default"/>
          <w:color w:val="auto"/>
          <w:lang w:val="pt-BR"/>
        </w:rPr>
        <w:t>3 e RF04</w:t>
      </w:r>
      <w:r>
        <w:rPr>
          <w:rFonts w:hint="default"/>
          <w:color w:val="auto"/>
        </w:rPr>
        <w:t>)</w:t>
      </w:r>
    </w:p>
    <w:p w14:paraId="1176BF31">
      <w:pPr>
        <w:rPr>
          <w:rFonts w:hint="default"/>
          <w:color w:val="auto"/>
        </w:rPr>
      </w:pPr>
      <w:r>
        <w:rPr>
          <w:color w:val="auto"/>
        </w:rPr>
        <w:t>Regra 0</w:t>
      </w:r>
      <w:r>
        <w:rPr>
          <w:rFonts w:hint="default"/>
          <w:color w:val="auto"/>
          <w:lang w:val="pt-BR"/>
        </w:rPr>
        <w:t>3 - Consentimento para uso de dados:</w:t>
      </w:r>
      <w:r>
        <w:rPr>
          <w:color w:val="auto"/>
        </w:rPr>
        <w:t xml:space="preserve"> </w:t>
      </w:r>
      <w:r>
        <w:rPr>
          <w:rFonts w:hint="default"/>
          <w:color w:val="auto"/>
        </w:rPr>
        <w:t>O sistema deverá solicitar e registrar o consentimento dos usuários (profissionais) para a coleta e tratamento de seus dados pessoais no momento do primeiro acesso, conforme exigido pela LGPD.</w:t>
      </w:r>
      <w:r>
        <w:rPr>
          <w:rFonts w:hint="default"/>
          <w:color w:val="auto"/>
          <w:lang w:val="pt-BR"/>
        </w:rPr>
        <w:t xml:space="preserve"> </w:t>
      </w:r>
      <w:r>
        <w:rPr>
          <w:rFonts w:hint="default"/>
          <w:color w:val="auto"/>
        </w:rPr>
        <w:t>(Relacionada ao RF</w:t>
      </w:r>
      <w:r>
        <w:rPr>
          <w:rFonts w:hint="default"/>
          <w:color w:val="auto"/>
          <w:lang w:val="pt-BR"/>
        </w:rPr>
        <w:t>10</w:t>
      </w:r>
      <w:r>
        <w:rPr>
          <w:rFonts w:hint="default"/>
          <w:color w:val="auto"/>
        </w:rPr>
        <w:t>)</w:t>
      </w:r>
    </w:p>
    <w:p w14:paraId="5E1AB145">
      <w:pPr>
        <w:rPr>
          <w:rFonts w:hint="default"/>
          <w:color w:val="auto"/>
          <w:lang w:val="pt-BR"/>
        </w:rPr>
      </w:pPr>
      <w:r>
        <w:rPr>
          <w:rFonts w:hint="default"/>
          <w:color w:val="auto"/>
          <w:lang w:val="pt-BR"/>
        </w:rPr>
        <w:t>Regra 04 - Atendimento ágil e seguro: Os profissionais deverão atender aos alarmes respeitando a ordem de chegada e a criticidade da solicitação. O sistema deverá garantir que os alarmes não sejam apagados sem que haja registro formal do atendimento ou justificativa de cancelamento.</w:t>
      </w:r>
    </w:p>
    <w:p w14:paraId="707671EC">
      <w:pPr>
        <w:rPr>
          <w:rFonts w:hint="default"/>
          <w:color w:val="auto"/>
          <w:lang w:val="pt-BR"/>
        </w:rPr>
      </w:pPr>
      <w:r>
        <w:rPr>
          <w:rFonts w:hint="default"/>
          <w:color w:val="auto"/>
          <w:lang w:val="pt-BR"/>
        </w:rPr>
        <w:t>Regra 05 - Comunicação contínua com a  central de alarmes: A conexão socket com a central deverá ser mantida ativa durante todo o tempo de operação do sistema. Em caso de perda de conexão, o sistema deverá alertar imediatamente o usuário e tentar restabelecer a comunicação automaticamente.</w:t>
      </w:r>
    </w:p>
    <w:p w14:paraId="0F811E0C">
      <w:pPr>
        <w:pStyle w:val="3"/>
        <w:rPr>
          <w:color w:val="auto"/>
        </w:rPr>
      </w:pPr>
      <w:bookmarkStart w:id="43" w:name="_Toc18457"/>
      <w:r>
        <w:rPr>
          <w:color w:val="auto"/>
        </w:rPr>
        <w:t>5.2 ANÁLISE DOS REQUISITOS</w:t>
      </w:r>
      <w:bookmarkEnd w:id="43"/>
    </w:p>
    <w:p w14:paraId="3CC95BC4">
      <w:pPr>
        <w:pStyle w:val="4"/>
        <w:rPr>
          <w:color w:val="auto"/>
        </w:rPr>
      </w:pPr>
      <w:bookmarkStart w:id="44" w:name="_Toc23878"/>
      <w:r>
        <w:rPr>
          <w:color w:val="auto"/>
        </w:rPr>
        <w:t>5.2.1 Visão Funcional</w:t>
      </w:r>
      <w:bookmarkEnd w:id="44"/>
    </w:p>
    <w:bookmarkEnd w:id="41"/>
    <w:p w14:paraId="68E3D421">
      <w:pPr>
        <w:rPr>
          <w:color w:val="C00000"/>
        </w:rPr>
      </w:pPr>
      <w:bookmarkStart w:id="45" w:name="_Toc192060097"/>
      <w:r>
        <w:rPr>
          <w:color w:val="auto"/>
        </w:rPr>
        <w:t>O modelo de casos de uso é constituído pelo diagrama de casos de uso e pela descrição dos fluxos de eventos. O diagrama e descrição devem ser colocados no Apêndice C.</w:t>
      </w:r>
      <w:bookmarkEnd w:id="45"/>
      <w:bookmarkStart w:id="46" w:name="_Toc192060098"/>
    </w:p>
    <w:p w14:paraId="299163A4">
      <w:pPr>
        <w:pStyle w:val="4"/>
        <w:rPr>
          <w:color w:val="auto"/>
        </w:rPr>
      </w:pPr>
      <w:bookmarkStart w:id="47" w:name="_Toc7790"/>
      <w:r>
        <w:rPr>
          <w:color w:val="auto"/>
        </w:rPr>
        <w:t>5.2.2 Modelo Conceitual dos Dados</w:t>
      </w:r>
      <w:bookmarkEnd w:id="47"/>
    </w:p>
    <w:bookmarkEnd w:id="46"/>
    <w:p w14:paraId="514FA292">
      <w:pPr>
        <w:rPr>
          <w:color w:val="C00000"/>
        </w:rPr>
      </w:pPr>
      <w:bookmarkStart w:id="48" w:name="_Toc192060100"/>
      <w:bookmarkStart w:id="49" w:name="_Toc192060099"/>
      <w:r>
        <w:rPr>
          <w:color w:val="auto"/>
        </w:rPr>
        <w:t>Esta seção descreve o modelo de dados de um sistema com alto nível de abstração no qual as relações são construídas através da associação de um ou mais atributos das entidades. Trata-se do Modelo Conceitual representado por meio do Diagrama de Entidade-Relacionamento ou do Diagrama de Classes de Negócio. O diagrama deve ser colocado no Apêndice D.</w:t>
      </w:r>
      <w:bookmarkEnd w:id="48"/>
    </w:p>
    <w:bookmarkEnd w:id="49"/>
    <w:p w14:paraId="1659CEAD">
      <w:pPr>
        <w:pStyle w:val="4"/>
        <w:rPr>
          <w:color w:val="auto"/>
        </w:rPr>
      </w:pPr>
      <w:bookmarkStart w:id="50" w:name="_Toc9047"/>
      <w:bookmarkStart w:id="51" w:name="_Toc192060101"/>
      <w:r>
        <w:rPr>
          <w:color w:val="auto"/>
        </w:rPr>
        <w:t>5.2.3 Modelo Inicial da Interface de Usuário</w:t>
      </w:r>
      <w:bookmarkEnd w:id="50"/>
    </w:p>
    <w:p w14:paraId="52E4F588">
      <w:pPr>
        <w:rPr>
          <w:color w:val="auto"/>
        </w:rPr>
      </w:pPr>
      <w:bookmarkStart w:id="52" w:name="_Toc2324123"/>
      <w:r>
        <w:rPr>
          <w:color w:val="auto"/>
        </w:rPr>
        <w:t>Colocar os modelos da interface de usuário no Apêndice E.</w:t>
      </w:r>
      <w:bookmarkEnd w:id="52"/>
    </w:p>
    <w:p w14:paraId="2BB9F9FC">
      <w:pPr>
        <w:rPr>
          <w:color w:val="auto"/>
        </w:rPr>
        <w:sectPr>
          <w:headerReference r:id="rId9" w:type="first"/>
          <w:headerReference r:id="rId7" w:type="default"/>
          <w:headerReference r:id="rId8" w:type="even"/>
          <w:pgSz w:w="11907" w:h="16840"/>
          <w:pgMar w:top="1701" w:right="1134" w:bottom="1134" w:left="1701" w:header="709" w:footer="709" w:gutter="0"/>
          <w:cols w:space="708" w:num="1"/>
          <w:titlePg/>
          <w:docGrid w:linePitch="360" w:charSpace="0"/>
        </w:sectPr>
      </w:pPr>
    </w:p>
    <w:p w14:paraId="6D138B77">
      <w:pPr>
        <w:pStyle w:val="2"/>
      </w:pPr>
      <w:bookmarkStart w:id="53" w:name="_Toc7212"/>
      <w:r>
        <w:t>6 ARQUITETURA E PROJETO</w:t>
      </w:r>
      <w:bookmarkEnd w:id="51"/>
      <w:r>
        <w:t xml:space="preserve"> DO SISTEMA DE SOFTWARE</w:t>
      </w:r>
      <w:bookmarkEnd w:id="53"/>
    </w:p>
    <w:p w14:paraId="7AFEEA09">
      <w:pPr>
        <w:rPr>
          <w:rFonts w:hint="default"/>
        </w:rPr>
      </w:pPr>
      <w:bookmarkStart w:id="54" w:name="_Toc192060103"/>
      <w:r>
        <w:rPr>
          <w:rFonts w:hint="default"/>
        </w:rPr>
        <w:t>Nesta etapa do trabalho, são descritas as decisões arquiteturais e de projeto adotadas durante a construção do sistema. A arquitetura de software representa a organização estrutural do sistema, incluindo seus componentes principais, suas responsabilidades e a forma como se comunicam. Já o projeto detalha como essas estruturas são implementadas, considerando aspectos como persistência de dados, controle de acesso, usabilidade e segurança.</w:t>
      </w:r>
    </w:p>
    <w:p w14:paraId="66A78FF0">
      <w:pPr>
        <w:rPr>
          <w:rFonts w:hint="default"/>
        </w:rPr>
      </w:pPr>
      <w:r>
        <w:rPr>
          <w:rFonts w:hint="default"/>
        </w:rPr>
        <w:t>O objetivo deste capítulo é demonstrar como as necessidades funcionais e não funcionais foram traduzidas em uma solução técnica coerente, eficiente e alinhada às boas práticas da engenharia de software.</w:t>
      </w:r>
    </w:p>
    <w:p w14:paraId="499BD6D8">
      <w:r>
        <w:rPr>
          <w:rFonts w:hint="default"/>
        </w:rPr>
        <w:t>A construção do sistema foi baseada na separação de responsabilidades, priorizando a</w:t>
      </w:r>
      <w:r>
        <w:rPr>
          <w:rFonts w:hint="default"/>
          <w:lang w:val="pt-BR"/>
        </w:rPr>
        <w:t xml:space="preserve"> comunicação entre hardware e software,</w:t>
      </w:r>
      <w:r>
        <w:rPr>
          <w:rFonts w:hint="default"/>
        </w:rPr>
        <w:t xml:space="preserve"> escalabilidade</w:t>
      </w:r>
      <w:r>
        <w:rPr>
          <w:rFonts w:hint="default"/>
          <w:lang w:val="pt-BR"/>
        </w:rPr>
        <w:t xml:space="preserve"> e</w:t>
      </w:r>
      <w:r>
        <w:rPr>
          <w:rFonts w:hint="default"/>
        </w:rPr>
        <w:t xml:space="preserve"> manutenibilidade</w:t>
      </w:r>
      <w:r>
        <w:t>.</w:t>
      </w:r>
    </w:p>
    <w:p w14:paraId="337CFF7B">
      <w:pPr>
        <w:pStyle w:val="3"/>
      </w:pPr>
      <w:bookmarkStart w:id="55" w:name="_Toc14578"/>
      <w:r>
        <w:t>6.1 V</w:t>
      </w:r>
      <w:bookmarkEnd w:id="54"/>
      <w:r>
        <w:t>ISÃO ESTRUTURAL</w:t>
      </w:r>
      <w:bookmarkEnd w:id="55"/>
    </w:p>
    <w:p w14:paraId="27C6F3E6">
      <w:bookmarkStart w:id="56" w:name="_Toc192060104"/>
      <w:r>
        <w:rPr>
          <w:rFonts w:hint="default"/>
        </w:rPr>
        <w:t>A visão estrutural do sistema apresenta a forma como os principais componentes estão organizados e como se relacionam entre si. Essa estrutura busca promover baixo acoplamento e alta coesão, facilitando a manutenção e a evolução do sistema ao longo do tempo</w:t>
      </w:r>
      <w:r>
        <w:t>. Todos os diagramas devem ser entregues dentro da pasta do Apêndice F.</w:t>
      </w:r>
    </w:p>
    <w:p w14:paraId="7D3B612A">
      <w:pPr>
        <w:pStyle w:val="4"/>
      </w:pPr>
      <w:bookmarkStart w:id="57" w:name="_Toc13060"/>
      <w:r>
        <w:t>6.1.1 Diagrama de Pacotes</w:t>
      </w:r>
      <w:bookmarkEnd w:id="56"/>
      <w:bookmarkEnd w:id="57"/>
    </w:p>
    <w:p w14:paraId="79B2625E">
      <w:r>
        <w:t>Defina os pacotes (agrupamentos lógicos) idealizados para o sistema. Os pacotes geralmente são identificados segundo os padrões de projeto utilizados.</w:t>
      </w:r>
    </w:p>
    <w:p w14:paraId="4442C56E">
      <w:pPr>
        <w:pStyle w:val="4"/>
      </w:pPr>
      <w:bookmarkStart w:id="58" w:name="_Toc192060105"/>
      <w:bookmarkStart w:id="59" w:name="_Toc24848"/>
      <w:r>
        <w:t>6.1.2 Diagramas de Classes</w:t>
      </w:r>
      <w:bookmarkEnd w:id="58"/>
      <w:bookmarkEnd w:id="59"/>
    </w:p>
    <w:p w14:paraId="3C56EA46">
      <w:r>
        <w:t>De acordo com os pacotes identificados na Seção 6.1.1, construa o diagrama de classes para cada pacote.</w:t>
      </w:r>
    </w:p>
    <w:p w14:paraId="446FCE91">
      <w:pPr>
        <w:pStyle w:val="3"/>
      </w:pPr>
      <w:bookmarkStart w:id="60" w:name="_Toc192060106"/>
      <w:bookmarkStart w:id="61" w:name="_Toc6613"/>
      <w:r>
        <w:t>6.2 VISÃO COMPORTAMENTAL</w:t>
      </w:r>
      <w:bookmarkEnd w:id="60"/>
      <w:bookmarkEnd w:id="61"/>
    </w:p>
    <w:p w14:paraId="445B854B">
      <w:pPr>
        <w:rPr>
          <w:rFonts w:hint="default"/>
        </w:rPr>
      </w:pPr>
      <w:r>
        <w:rPr>
          <w:rFonts w:hint="default"/>
        </w:rPr>
        <w:t>A visão comportamental descreve como os componentes do sistema interagem entre si ao longo do tempo para realizar as funcionalidades previstas. Ela busca evidenciar o comportamento dinâmico do sistema, mostrando a sequência de ações, troca de mensagens e o fluxo de eventos entre os elementos que compõem a arquitetura.</w:t>
      </w:r>
    </w:p>
    <w:p w14:paraId="4E8F2AF8">
      <w:r>
        <w:rPr>
          <w:rFonts w:hint="default"/>
        </w:rPr>
        <w:t>Essa perspectiva é essencial para compreender como as funcionalidades são executadas na prática, especialmente nos processos mais críticos, como o registro de cuidados, a autenticação de usuários e o acesso ao histórico do paciente</w:t>
      </w:r>
      <w:r>
        <w:t>. Todos os diagramas devem ser entregues dentro da pasta do Apêndice F.</w:t>
      </w:r>
    </w:p>
    <w:p w14:paraId="773F6AD2">
      <w:pPr>
        <w:pStyle w:val="4"/>
      </w:pPr>
      <w:bookmarkStart w:id="62" w:name="_Toc8123"/>
      <w:r>
        <w:t>6.2.1 Projeto das Interações entre Objetos</w:t>
      </w:r>
      <w:bookmarkEnd w:id="62"/>
    </w:p>
    <w:p w14:paraId="77ECC948">
      <w:r>
        <w:t>6.2.1.1 Diagramas de Sequência</w:t>
      </w:r>
    </w:p>
    <w:p w14:paraId="062616E6">
      <w:r>
        <w:t>Para cada cenário dos casos de uso, deverá ser construído um diagrama de sequência ou um diagrama de comunicação.</w:t>
      </w:r>
    </w:p>
    <w:p w14:paraId="0994F302">
      <w:pPr>
        <w:pStyle w:val="3"/>
        <w:rPr>
          <w:color w:val="auto"/>
        </w:rPr>
      </w:pPr>
      <w:bookmarkStart w:id="63" w:name="_Toc21150"/>
      <w:r>
        <w:rPr>
          <w:color w:val="auto"/>
        </w:rPr>
        <w:t>6.3 VISÃO DOS DADOS</w:t>
      </w:r>
      <w:bookmarkEnd w:id="63"/>
    </w:p>
    <w:p w14:paraId="10B1F0F6">
      <w:pPr>
        <w:rPr>
          <w:rFonts w:hint="default"/>
          <w:color w:val="auto"/>
        </w:rPr>
      </w:pPr>
      <w:r>
        <w:rPr>
          <w:rFonts w:hint="default"/>
          <w:color w:val="auto"/>
        </w:rPr>
        <w:t>A visão dos dados descreve como as informações são estruturadas, armazenadas e acessadas pelo sistema. Ela contempla os principais elementos do modelo de dados, como entidades, atributos, relacionamentos e restrições, além das regras que garantem a integridade e a confidencialidade das informações.</w:t>
      </w:r>
    </w:p>
    <w:p w14:paraId="3D4404BA">
      <w:pPr>
        <w:rPr>
          <w:color w:val="auto"/>
        </w:rPr>
      </w:pPr>
      <w:r>
        <w:rPr>
          <w:rFonts w:hint="default"/>
          <w:color w:val="auto"/>
        </w:rPr>
        <w:t>Essa visão é fundamental para garantir que os dados coletados como informações dos pacientes</w:t>
      </w:r>
      <w:r>
        <w:rPr>
          <w:rFonts w:hint="default"/>
          <w:color w:val="auto"/>
          <w:lang w:val="pt-BR"/>
        </w:rPr>
        <w:t xml:space="preserve"> e</w:t>
      </w:r>
      <w:r>
        <w:rPr>
          <w:rFonts w:hint="default"/>
          <w:color w:val="auto"/>
        </w:rPr>
        <w:t xml:space="preserve"> usuários do sistema sejam organizados de forma eficiente, segura e em conformidade com a Lei Geral de Proteção de Dados (LGPD)</w:t>
      </w:r>
      <w:r>
        <w:rPr>
          <w:color w:val="auto"/>
        </w:rPr>
        <w:t>.</w:t>
      </w:r>
    </w:p>
    <w:p w14:paraId="2C9F8064">
      <w:pPr>
        <w:pStyle w:val="4"/>
      </w:pPr>
      <w:bookmarkStart w:id="64" w:name="_Toc11428"/>
      <w:r>
        <w:t>6.3.1 Modelo Lógico</w:t>
      </w:r>
      <w:bookmarkEnd w:id="64"/>
    </w:p>
    <w:p w14:paraId="61ECF96B">
      <w:r>
        <w:t>A partir do modelo conceitual do Capítulo 5, faça o modelo lógico dos dados que devem ser persistidos. O modelo lógico é conhecido também como modelo operacional. Devem ser entregues dentro da pasta do Apêndice D.</w:t>
      </w:r>
    </w:p>
    <w:p w14:paraId="0380C72A">
      <w:pPr>
        <w:pStyle w:val="4"/>
      </w:pPr>
      <w:bookmarkStart w:id="65" w:name="_Toc17713"/>
      <w:r>
        <w:t>6.3.2 Dicionário de Dados do Modelo Lógico</w:t>
      </w:r>
      <w:bookmarkEnd w:id="65"/>
    </w:p>
    <w:p w14:paraId="408B11D5">
      <w:r>
        <w:t>Descreva os elementos de dados presentes no modelo operacional (ou lógico). Devem ser entregues dentro da pasta do Apêndice D.</w:t>
      </w:r>
    </w:p>
    <w:p w14:paraId="3B24A80D">
      <w:pPr>
        <w:pStyle w:val="3"/>
      </w:pPr>
      <w:bookmarkStart w:id="66" w:name="_Toc19353"/>
      <w:r>
        <w:t>6.4 PROJETO DA INTERAÇÃO HUMANO-COMPUTADOR</w:t>
      </w:r>
      <w:bookmarkEnd w:id="66"/>
    </w:p>
    <w:p w14:paraId="1214E1E7">
      <w:r>
        <w:t>Apresente o estudo dos perfis de usuários esperados, mostrar os padrões ergonômicos e as heurísticas de usabilidade para a implementação da interface de usuário.</w:t>
      </w:r>
    </w:p>
    <w:p w14:paraId="31507BBA">
      <w:pPr>
        <w:pStyle w:val="4"/>
      </w:pPr>
      <w:bookmarkStart w:id="67" w:name="_Toc15461"/>
      <w:r>
        <w:t>6.4.1 Perfil de Usuário</w:t>
      </w:r>
      <w:bookmarkEnd w:id="67"/>
    </w:p>
    <w:p w14:paraId="63D8A1F3">
      <w:pPr>
        <w:rPr>
          <w:rFonts w:cs="Arial"/>
          <w:b/>
          <w:caps/>
          <w:kern w:val="32"/>
        </w:rPr>
      </w:pPr>
      <w:r>
        <w:t>Identifique pelo menos três perfis de usuários para o futuro sistema. Em seguida, aplique um questionário sobre o projeto. O questionário não deve requerer dados pessoais e com a finalidade única de uso acadêmico). Os resultados devem ser entregues dentro da pasta do Apêndice G.</w:t>
      </w:r>
      <w:bookmarkStart w:id="68" w:name="_Toc192060119"/>
      <w:r>
        <w:br w:type="page"/>
      </w:r>
    </w:p>
    <w:p w14:paraId="4AC98A56">
      <w:pPr>
        <w:pStyle w:val="2"/>
      </w:pPr>
      <w:bookmarkStart w:id="69" w:name="_Toc16747"/>
      <w:r>
        <w:rPr>
          <w:rFonts w:hint="default"/>
          <w:lang w:val="pt-BR"/>
        </w:rPr>
        <w:t>7</w:t>
      </w:r>
      <w:r>
        <w:t xml:space="preserve"> CONCLUSÃO</w:t>
      </w:r>
      <w:bookmarkEnd w:id="69"/>
    </w:p>
    <w:p w14:paraId="745C7109">
      <w:pPr>
        <w:rPr>
          <w:rFonts w:hint="default"/>
        </w:rPr>
      </w:pPr>
      <w:r>
        <w:rPr>
          <w:rFonts w:hint="default"/>
        </w:rPr>
        <w:t>Durante o desenvolvimento deste projeto, ficou evidente que as etapas de pesquisa, levantamento de requisitos, análise do contexto e compreensão dos aspectos legais relacionados à proteção de dados foram tão ou mais relevantes do que a própria implementação da solução. A dedicação ao entendimento da dinâmica da rotina de cuidados e das necessidades reais dos profissionais proporcionou uma base sólida para a construção de um sistema coerente, funcional e com potencial de impacto positivo.</w:t>
      </w:r>
    </w:p>
    <w:p w14:paraId="49CD7557">
      <w:pPr>
        <w:rPr>
          <w:rFonts w:hint="default"/>
        </w:rPr>
      </w:pPr>
      <w:r>
        <w:rPr>
          <w:rFonts w:hint="default"/>
        </w:rPr>
        <w:t>O objetivo de propor uma ferramenta tecnológica capaz de auxiliar na agilidade dos cuidados, respeitando os princípios de usabilidade, foi plenamente alcançado. A etapa inicial de concepção e modelagem do sistema demonstrou-se essencial para garantir que as decisões técnicas estivessem alinhadas com os desafios enfrentados no cotidiano das instituições de longa permanência. Ainda que a fase de implementação apresente desafios, especialmente no que se refere à integração de funcionalidades e à adaptação ao fluxo real de cuidados médicos, o conhecimento adquirido e a abordagem centrada no usuário se mostram fundamentais para a superação dessas barreiras.</w:t>
      </w:r>
    </w:p>
    <w:p w14:paraId="5674226D">
      <w:r>
        <w:rPr>
          <w:rFonts w:hint="default"/>
        </w:rPr>
        <w:t>Ademais, este projeto evidencia que a inovação tecnológica não está necessariamente vinculada à criação de soluções inéditas, mas pode emergir da integração eficaz de recursos e tecnologias já existentes, adaptadas de forma estratégica às demandas específicas do contexto. Dessa forma, reafirma-se a importância de desenvolver sistemas que conciliem eficiência técnica com sensibilidade às necessidades humanas, contribuindo para a melhoria da qualidade dos serviços prestados nas instituições de saúde</w:t>
      </w:r>
      <w:r>
        <w:t>.</w:t>
      </w:r>
      <w:r>
        <w:br w:type="page"/>
      </w:r>
    </w:p>
    <w:p w14:paraId="226E72A4">
      <w:pPr>
        <w:pStyle w:val="2"/>
        <w:rPr>
          <w:rFonts w:hint="default"/>
        </w:rPr>
      </w:pPr>
      <w:bookmarkStart w:id="70" w:name="_Toc16842"/>
      <w:r>
        <w:t>REFERÊNCIAS</w:t>
      </w:r>
      <w:bookmarkEnd w:id="68"/>
      <w:bookmarkEnd w:id="70"/>
    </w:p>
    <w:p w14:paraId="33C839BC">
      <w:pPr>
        <w:rPr>
          <w:rFonts w:hint="default"/>
        </w:rPr>
      </w:pPr>
      <w:r>
        <w:rPr>
          <w:rFonts w:hint="default"/>
        </w:rPr>
        <w:t>ATLASSIAN. Como fazer Scrum com o Jira. Disponível em: https://www.atlassian.com/br/agile/tutorials/how-to-do-scrum-with-jira. Acesso em: 3 maio 2025.</w:t>
      </w:r>
    </w:p>
    <w:p w14:paraId="77A765DF">
      <w:pPr>
        <w:rPr>
          <w:rFonts w:hint="default"/>
        </w:rPr>
      </w:pPr>
      <w:r>
        <w:rPr>
          <w:rFonts w:hint="default"/>
        </w:rPr>
        <w:t>BRASIL. Lei n.º 13.709, de 14 de agosto de 2018. Lei Geral de Proteção de Dados Pessoais (LGPD). Diário Oficial da União: seção 1, Brasília, DF, ano 155, n. 157, p. 1–6, 15 ago. 2018. Disponível em: https://www.planalto.gov.br/ccivil_03/_ato2015-2018/2018/lei/l13709.htm. Acesso em: 12 abr. 2025.</w:t>
      </w:r>
    </w:p>
    <w:p w14:paraId="13E49348">
      <w:pPr>
        <w:rPr>
          <w:rFonts w:hint="default"/>
        </w:rPr>
      </w:pPr>
      <w:r>
        <w:rPr>
          <w:rFonts w:hint="default"/>
        </w:rPr>
        <w:t>HAWRYLISZYN, L.; COELHO, N.; BARJA, P. Lei Geral de Proteção de Dados (LGPD): o desafio de sua implantação para a saúde. Revista Univap, v. 27, 2021. DOI: https://doi.org/10.18066/revistaunivap.v27i54.2589. Acesso em: 12 abr. 2025.</w:t>
      </w:r>
    </w:p>
    <w:p w14:paraId="2817DADF">
      <w:pPr>
        <w:rPr>
          <w:rFonts w:hint="default"/>
        </w:rPr>
      </w:pPr>
      <w:r>
        <w:rPr>
          <w:rFonts w:hint="default"/>
        </w:rPr>
        <w:t>JFL ALARMES. Central de alarme Active 20 Bus [Figura 1]. Disponível em: https://jflalarmes.com.br/familias/active-20-bus/. Acesso em: 12 abr. 2025.</w:t>
      </w:r>
    </w:p>
    <w:p w14:paraId="5802CD50">
      <w:pPr>
        <w:rPr>
          <w:rFonts w:hint="default"/>
        </w:rPr>
      </w:pPr>
      <w:r>
        <w:rPr>
          <w:rFonts w:hint="default"/>
        </w:rPr>
        <w:t>PADRINI-ANDRADE, L. et al. Avaliação da usabilidade de um sistema de informação em saúde neonatal segundo a percepção do usuário. Revista Paulista de Pediatria, São Paulo, p. 91–92, 2024. Disponível em: https://www.scielo.br/j/rpp/a/T5sJ3dTFcZJrxLhRv9XBQhM/?format=pdf&amp;lang=pt. Acesso em: 12 abr. 2025.</w:t>
      </w:r>
    </w:p>
    <w:p w14:paraId="5661FE34">
      <w:pPr>
        <w:rPr>
          <w:rFonts w:hint="default"/>
        </w:rPr>
      </w:pPr>
      <w:r>
        <w:rPr>
          <w:rFonts w:hint="default"/>
        </w:rPr>
        <w:t>PEREIRA, F. G. F.; SILVA, D. V.; SOUSA, L. M. O.; FROTA, N. M. Construção de um aplicativo digital para o ensino de sinais vitais. Revista Gaúcha de Enfermagem, jun. 2016, p. 2–3. Disponível em: https://www.scielo.br/j/rgenf/a/Pc48TCQgd79hFYkWWK9ZFrR/?format=pdf&amp;lang=pt. Acesso em: 12 abr. 2025.</w:t>
      </w:r>
    </w:p>
    <w:p w14:paraId="16CEF8C8">
      <w:pPr>
        <w:rPr>
          <w:rFonts w:hint="default"/>
        </w:rPr>
      </w:pPr>
      <w:r>
        <w:rPr>
          <w:rFonts w:hint="default"/>
        </w:rPr>
        <w:t>RODRIGUES, P. L. F. et al. Organização do trabalho em saúde e as transformações digitais: uma perspectiva comparada entre Brasil e Portugal. Trabalho, Educação e Saúde, Rio de Janeiro, v. 23, e03078285, 2025. Disponível em: https://www.scielo.br/j/tes/a/bWbmsFwfB8YqGTSZxCSWFhb/?format=pdf&amp;lang=pt. Acesso em: 3 maio 2025.</w:t>
      </w:r>
    </w:p>
    <w:p w14:paraId="764AA3D4">
      <w:r>
        <w:rPr>
          <w:rFonts w:hint="default"/>
        </w:rPr>
        <w:t>SANTAELLA, L. et al. Desvelando a Internet das Coisas. Revista Geminis, [S.l.], v. 4, n. 2, p. 19–32, 2013.</w:t>
      </w:r>
      <w:r>
        <w:br w:type="page"/>
      </w:r>
      <w:bookmarkStart w:id="71" w:name="_Toc192060120"/>
      <w:r>
        <w:t xml:space="preserve">OBRAS CONSULTADAS </w:t>
      </w:r>
    </w:p>
    <w:p w14:paraId="4F3D31E6">
      <w:r>
        <w:t xml:space="preserve">Coloque as obras pesquisadas, mas que não foram referenciadas no documento. As obras devem ficar em ordem alfabética por sobrenome do autor e alinhadas à esquerda com espaçamento simples. </w:t>
      </w:r>
    </w:p>
    <w:p w14:paraId="09627B9A"/>
    <w:p w14:paraId="7EA85BDB">
      <w:pPr>
        <w:pStyle w:val="2"/>
      </w:pPr>
      <w:r>
        <w:br w:type="page"/>
      </w:r>
      <w:bookmarkEnd w:id="71"/>
      <w:bookmarkStart w:id="72" w:name="_Toc192060121"/>
      <w:bookmarkStart w:id="73" w:name="_Toc4422"/>
      <w:r>
        <w:t>APÊNDICE</w:t>
      </w:r>
      <w:bookmarkEnd w:id="72"/>
      <w:r>
        <w:t xml:space="preserve"> A – GERENCIAMENTO DO PROJETO</w:t>
      </w:r>
      <w:bookmarkEnd w:id="73"/>
    </w:p>
    <w:p w14:paraId="5682E8B9">
      <w:r>
        <w:t>O plano de elaboração e gerenciamento do projeto está disponível na pasta “ApêndiceA” que acompanha este documento.</w:t>
      </w:r>
    </w:p>
    <w:p w14:paraId="2CED7483">
      <w:pPr>
        <w:pStyle w:val="2"/>
      </w:pPr>
      <w:r>
        <w:br w:type="page"/>
      </w:r>
      <w:bookmarkStart w:id="74" w:name="_Toc29756"/>
      <w:bookmarkStart w:id="75" w:name="_Toc192060122"/>
      <w:bookmarkStart w:id="76" w:name="_Toc284603410"/>
      <w:r>
        <w:t>APÊNDICE B – RELATÓRIO DE DESEMPENHO</w:t>
      </w:r>
      <w:bookmarkEnd w:id="74"/>
    </w:p>
    <w:p w14:paraId="71E0A51F">
      <w:r>
        <w:t>Os relatórios de desempenho estão disponíveis na pasta “ApêndiceB” que acompanha este documento.</w:t>
      </w:r>
    </w:p>
    <w:p w14:paraId="651B65E6">
      <w:pPr>
        <w:pStyle w:val="2"/>
      </w:pPr>
      <w:r>
        <w:br w:type="page"/>
      </w:r>
      <w:bookmarkStart w:id="77" w:name="_Toc19849"/>
      <w:r>
        <w:t>APÊNDICE C – VISÃO FUNCIONAL</w:t>
      </w:r>
      <w:bookmarkEnd w:id="77"/>
    </w:p>
    <w:p w14:paraId="397598B6">
      <w:r>
        <w:t>O modelo de casos de uso está disponível na pasta “ApêndiceC” que acompanha este documento.</w:t>
      </w:r>
    </w:p>
    <w:p w14:paraId="091CA3C2">
      <w:pPr>
        <w:pStyle w:val="2"/>
      </w:pPr>
      <w:r>
        <w:br w:type="page"/>
      </w:r>
      <w:bookmarkStart w:id="78" w:name="_Toc6083"/>
      <w:r>
        <w:t>APÊNDICE D – VISÃO DOS DADOS</w:t>
      </w:r>
      <w:bookmarkEnd w:id="78"/>
    </w:p>
    <w:p w14:paraId="48347F7C">
      <w:r>
        <w:t>O modelo conceitual dos dados (representado por meio do modelo entidade-relacionamento), o modelo lógico dos dados e o dicionário dos dados do modelo lógico estão disponíveis na pasta “ApêndiceD” que acompanha este documento.</w:t>
      </w:r>
    </w:p>
    <w:p w14:paraId="0169D241">
      <w:r>
        <w:br w:type="page"/>
      </w:r>
    </w:p>
    <w:p w14:paraId="21B61A47">
      <w:pPr>
        <w:pStyle w:val="2"/>
      </w:pPr>
      <w:bookmarkStart w:id="79" w:name="_Toc24736"/>
      <w:r>
        <w:t>APÊNDICE E – MODELO INICIAL DA INTERFACE DE USUÁRIO</w:t>
      </w:r>
      <w:bookmarkEnd w:id="79"/>
    </w:p>
    <w:p w14:paraId="2709AC91">
      <w:r>
        <w:t>Os modelos de interface de usuário de baixa e média fidelidades estão disponíveis na pasta “ApêndiceE” que acompanha este documento.</w:t>
      </w:r>
    </w:p>
    <w:p w14:paraId="088F1E19">
      <w:pPr>
        <w:rPr>
          <w:rFonts w:cs="Arial"/>
          <w:kern w:val="32"/>
        </w:rPr>
      </w:pPr>
      <w:r>
        <w:br w:type="page"/>
      </w:r>
    </w:p>
    <w:p w14:paraId="6AE8D819">
      <w:pPr>
        <w:pStyle w:val="2"/>
      </w:pPr>
      <w:bookmarkStart w:id="80" w:name="_Toc20889"/>
      <w:r>
        <w:t>APÊNDICE F – VISÕES ESTRUTURAL E COMPORTAMENTAL</w:t>
      </w:r>
      <w:bookmarkEnd w:id="80"/>
    </w:p>
    <w:p w14:paraId="5827A014">
      <w:r>
        <w:t>Os diagramas elaborados por meio da UML estão disponíveis na pasta “ApêndiceF” que acompanha este documento.</w:t>
      </w:r>
    </w:p>
    <w:p w14:paraId="704A8972"/>
    <w:p w14:paraId="1C84B96C">
      <w:pPr>
        <w:rPr>
          <w:rFonts w:cs="Arial"/>
          <w:kern w:val="32"/>
        </w:rPr>
      </w:pPr>
      <w:r>
        <w:br w:type="page"/>
      </w:r>
    </w:p>
    <w:p w14:paraId="70AA850F">
      <w:pPr>
        <w:pStyle w:val="2"/>
      </w:pPr>
      <w:bookmarkStart w:id="81" w:name="_Toc5488"/>
      <w:r>
        <w:t>APÊNDICE G – ENTREVISTAS COM USUÁRIOS</w:t>
      </w:r>
      <w:bookmarkEnd w:id="81"/>
    </w:p>
    <w:p w14:paraId="23344C18">
      <w:pPr>
        <w:rPr>
          <w:rFonts w:cs="Arial"/>
          <w:kern w:val="32"/>
        </w:rPr>
      </w:pPr>
      <w:r>
        <w:t>As entrevistas com os potenciais usuários do sistema encontram-se disponíveis na pasta “ApêndiceG” que acompanha este documento.</w:t>
      </w:r>
      <w:bookmarkEnd w:id="75"/>
      <w:bookmarkEnd w:id="76"/>
    </w:p>
    <w:sectPr>
      <w:pgSz w:w="11907" w:h="16840"/>
      <w:pgMar w:top="1701" w:right="1134" w:bottom="1134" w:left="1701" w:header="709" w:footer="709" w:gutter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INKKGO+TimesNewRoman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5B74BD">
    <w:pPr>
      <w:pStyle w:val="20"/>
      <w:jc w:val="right"/>
    </w:pPr>
    <w:sdt>
      <w:sdtPr>
        <w:id w:val="2083250965"/>
      </w:sdt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xii</w:t>
        </w:r>
        <w:r>
          <w:fldChar w:fldCharType="end"/>
        </w:r>
      </w:sdtContent>
    </w:sdt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A29BA4"/>
  <w:p w14:paraId="22FB2D38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91206050"/>
      <w:placeholder>
        <w:docPart w:val="DefaultPlaceholder_1081868574"/>
      </w:placeholder>
    </w:sdtPr>
    <w:sdtContent>
      <w:p w14:paraId="6F5DB9CE">
        <w:pPr>
          <w:pStyle w:val="20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15</w:t>
        </w:r>
        <w:r>
          <w:fldChar w:fldCharType="end"/>
        </w:r>
      </w:p>
    </w:sdtContent>
  </w:sdt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72E266">
    <w:pPr>
      <w:pStyle w:val="20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4019FF">
    <w:pPr>
      <w:pStyle w:val="20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99E0473"/>
    <w:multiLevelType w:val="singleLevel"/>
    <w:tmpl w:val="C99E0473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>
    <w:nsid w:val="3A20AF82"/>
    <w:multiLevelType w:val="singleLevel"/>
    <w:tmpl w:val="3A20AF82"/>
    <w:lvl w:ilvl="0" w:tentative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08"/>
  <w:hyphenationZone w:val="425"/>
  <w:drawingGridHorizontalSpacing w:val="1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2"/>
  </w:compat>
  <w:rsids>
    <w:rsidRoot w:val="006F11EA"/>
    <w:rsid w:val="00006202"/>
    <w:rsid w:val="00011B03"/>
    <w:rsid w:val="000138E4"/>
    <w:rsid w:val="00014788"/>
    <w:rsid w:val="000152AA"/>
    <w:rsid w:val="000167BA"/>
    <w:rsid w:val="00017E64"/>
    <w:rsid w:val="00021FBA"/>
    <w:rsid w:val="000232BE"/>
    <w:rsid w:val="00024908"/>
    <w:rsid w:val="000326F7"/>
    <w:rsid w:val="00033319"/>
    <w:rsid w:val="000426F9"/>
    <w:rsid w:val="00042B8D"/>
    <w:rsid w:val="00042C0C"/>
    <w:rsid w:val="00042CDE"/>
    <w:rsid w:val="000434F6"/>
    <w:rsid w:val="0004644D"/>
    <w:rsid w:val="000520A1"/>
    <w:rsid w:val="00053E1E"/>
    <w:rsid w:val="0005445F"/>
    <w:rsid w:val="000557D9"/>
    <w:rsid w:val="00057AD3"/>
    <w:rsid w:val="000704A6"/>
    <w:rsid w:val="00070C63"/>
    <w:rsid w:val="00072983"/>
    <w:rsid w:val="00073E5B"/>
    <w:rsid w:val="00076C14"/>
    <w:rsid w:val="00076E5F"/>
    <w:rsid w:val="00080C75"/>
    <w:rsid w:val="000858A0"/>
    <w:rsid w:val="000876E1"/>
    <w:rsid w:val="00087ED3"/>
    <w:rsid w:val="00091EE6"/>
    <w:rsid w:val="00093368"/>
    <w:rsid w:val="000938B5"/>
    <w:rsid w:val="00097573"/>
    <w:rsid w:val="00097713"/>
    <w:rsid w:val="000977EB"/>
    <w:rsid w:val="000A428F"/>
    <w:rsid w:val="000A5B93"/>
    <w:rsid w:val="000A5BE7"/>
    <w:rsid w:val="000B0C42"/>
    <w:rsid w:val="000B2F09"/>
    <w:rsid w:val="000B759B"/>
    <w:rsid w:val="000C10DA"/>
    <w:rsid w:val="000C38EB"/>
    <w:rsid w:val="000C4403"/>
    <w:rsid w:val="000C446E"/>
    <w:rsid w:val="000D4259"/>
    <w:rsid w:val="000D5533"/>
    <w:rsid w:val="000D5AAC"/>
    <w:rsid w:val="000D6E00"/>
    <w:rsid w:val="000E0665"/>
    <w:rsid w:val="000E0DF1"/>
    <w:rsid w:val="000E780B"/>
    <w:rsid w:val="000E7B05"/>
    <w:rsid w:val="000F2FBA"/>
    <w:rsid w:val="000F49B1"/>
    <w:rsid w:val="000F6906"/>
    <w:rsid w:val="00100147"/>
    <w:rsid w:val="00104E6E"/>
    <w:rsid w:val="00105DEC"/>
    <w:rsid w:val="00106A5C"/>
    <w:rsid w:val="00106F69"/>
    <w:rsid w:val="001127FC"/>
    <w:rsid w:val="00116A1B"/>
    <w:rsid w:val="00116D86"/>
    <w:rsid w:val="001208FC"/>
    <w:rsid w:val="00123796"/>
    <w:rsid w:val="00123871"/>
    <w:rsid w:val="0012396B"/>
    <w:rsid w:val="00124B61"/>
    <w:rsid w:val="00130624"/>
    <w:rsid w:val="0013408D"/>
    <w:rsid w:val="00137B7D"/>
    <w:rsid w:val="00140777"/>
    <w:rsid w:val="00140CD4"/>
    <w:rsid w:val="00141E70"/>
    <w:rsid w:val="00142DFE"/>
    <w:rsid w:val="00147908"/>
    <w:rsid w:val="00147A81"/>
    <w:rsid w:val="00153DEE"/>
    <w:rsid w:val="00154E30"/>
    <w:rsid w:val="00161933"/>
    <w:rsid w:val="00162B22"/>
    <w:rsid w:val="00165F30"/>
    <w:rsid w:val="0016650E"/>
    <w:rsid w:val="001721AF"/>
    <w:rsid w:val="001744D9"/>
    <w:rsid w:val="00175D8D"/>
    <w:rsid w:val="00182635"/>
    <w:rsid w:val="00185FEE"/>
    <w:rsid w:val="0018699D"/>
    <w:rsid w:val="001900CC"/>
    <w:rsid w:val="001929AE"/>
    <w:rsid w:val="001946D8"/>
    <w:rsid w:val="00195B8C"/>
    <w:rsid w:val="001A184A"/>
    <w:rsid w:val="001A36BE"/>
    <w:rsid w:val="001A5E48"/>
    <w:rsid w:val="001C0796"/>
    <w:rsid w:val="001C1DB2"/>
    <w:rsid w:val="001C219B"/>
    <w:rsid w:val="001C3209"/>
    <w:rsid w:val="001C3A97"/>
    <w:rsid w:val="001D21B8"/>
    <w:rsid w:val="001E230A"/>
    <w:rsid w:val="001E590C"/>
    <w:rsid w:val="001F0FB5"/>
    <w:rsid w:val="001F44C5"/>
    <w:rsid w:val="00200468"/>
    <w:rsid w:val="002013A9"/>
    <w:rsid w:val="0020693A"/>
    <w:rsid w:val="00207ADD"/>
    <w:rsid w:val="002107FC"/>
    <w:rsid w:val="00212FC4"/>
    <w:rsid w:val="00220C05"/>
    <w:rsid w:val="0022182D"/>
    <w:rsid w:val="00230F9A"/>
    <w:rsid w:val="00234C92"/>
    <w:rsid w:val="00234CE5"/>
    <w:rsid w:val="00237C90"/>
    <w:rsid w:val="00241D6C"/>
    <w:rsid w:val="00243F22"/>
    <w:rsid w:val="00244608"/>
    <w:rsid w:val="00250021"/>
    <w:rsid w:val="002516E6"/>
    <w:rsid w:val="0026207B"/>
    <w:rsid w:val="00262786"/>
    <w:rsid w:val="00270744"/>
    <w:rsid w:val="00273830"/>
    <w:rsid w:val="00274E78"/>
    <w:rsid w:val="002758C2"/>
    <w:rsid w:val="00280BD2"/>
    <w:rsid w:val="00283073"/>
    <w:rsid w:val="00291CA5"/>
    <w:rsid w:val="00292656"/>
    <w:rsid w:val="002931E3"/>
    <w:rsid w:val="00296F3B"/>
    <w:rsid w:val="002A11AF"/>
    <w:rsid w:val="002A1873"/>
    <w:rsid w:val="002A6FB4"/>
    <w:rsid w:val="002A7560"/>
    <w:rsid w:val="002B2B27"/>
    <w:rsid w:val="002B6ABB"/>
    <w:rsid w:val="002C398F"/>
    <w:rsid w:val="002D0FA7"/>
    <w:rsid w:val="002D10F7"/>
    <w:rsid w:val="002D3874"/>
    <w:rsid w:val="002D59FA"/>
    <w:rsid w:val="002E3111"/>
    <w:rsid w:val="002E42D1"/>
    <w:rsid w:val="002E525C"/>
    <w:rsid w:val="002E6104"/>
    <w:rsid w:val="002E66C8"/>
    <w:rsid w:val="002E783E"/>
    <w:rsid w:val="002F2A49"/>
    <w:rsid w:val="002F7D94"/>
    <w:rsid w:val="00302963"/>
    <w:rsid w:val="003035C5"/>
    <w:rsid w:val="003044B3"/>
    <w:rsid w:val="00307C15"/>
    <w:rsid w:val="00310990"/>
    <w:rsid w:val="003219D2"/>
    <w:rsid w:val="00322415"/>
    <w:rsid w:val="00322785"/>
    <w:rsid w:val="00322876"/>
    <w:rsid w:val="00324723"/>
    <w:rsid w:val="00337957"/>
    <w:rsid w:val="0034262B"/>
    <w:rsid w:val="00342794"/>
    <w:rsid w:val="003447AF"/>
    <w:rsid w:val="00345FF3"/>
    <w:rsid w:val="003461DF"/>
    <w:rsid w:val="00350871"/>
    <w:rsid w:val="00350B7D"/>
    <w:rsid w:val="0035663A"/>
    <w:rsid w:val="00363DA4"/>
    <w:rsid w:val="00366DDD"/>
    <w:rsid w:val="003722B1"/>
    <w:rsid w:val="00375C31"/>
    <w:rsid w:val="00383E46"/>
    <w:rsid w:val="003923A2"/>
    <w:rsid w:val="0039369D"/>
    <w:rsid w:val="003A231C"/>
    <w:rsid w:val="003A493C"/>
    <w:rsid w:val="003B2655"/>
    <w:rsid w:val="003B6DB8"/>
    <w:rsid w:val="003C4C20"/>
    <w:rsid w:val="003D0BEE"/>
    <w:rsid w:val="003D154B"/>
    <w:rsid w:val="003D1B56"/>
    <w:rsid w:val="003D2BC6"/>
    <w:rsid w:val="003D3766"/>
    <w:rsid w:val="003D5629"/>
    <w:rsid w:val="003D6D27"/>
    <w:rsid w:val="003E01A8"/>
    <w:rsid w:val="003E0319"/>
    <w:rsid w:val="003E0578"/>
    <w:rsid w:val="003E6D43"/>
    <w:rsid w:val="003F5F7A"/>
    <w:rsid w:val="00403D7E"/>
    <w:rsid w:val="00404139"/>
    <w:rsid w:val="004061DC"/>
    <w:rsid w:val="00411A82"/>
    <w:rsid w:val="00416D2C"/>
    <w:rsid w:val="00417BC9"/>
    <w:rsid w:val="00421091"/>
    <w:rsid w:val="004218E0"/>
    <w:rsid w:val="00424F13"/>
    <w:rsid w:val="00425942"/>
    <w:rsid w:val="0043309E"/>
    <w:rsid w:val="0043408A"/>
    <w:rsid w:val="00434B7C"/>
    <w:rsid w:val="00435162"/>
    <w:rsid w:val="0044645C"/>
    <w:rsid w:val="00447E54"/>
    <w:rsid w:val="00452611"/>
    <w:rsid w:val="00456BCC"/>
    <w:rsid w:val="00457DB9"/>
    <w:rsid w:val="004652DD"/>
    <w:rsid w:val="00465388"/>
    <w:rsid w:val="00471887"/>
    <w:rsid w:val="004722EB"/>
    <w:rsid w:val="00473C78"/>
    <w:rsid w:val="00475F3E"/>
    <w:rsid w:val="004761B0"/>
    <w:rsid w:val="0047682B"/>
    <w:rsid w:val="00476DA2"/>
    <w:rsid w:val="00477DB4"/>
    <w:rsid w:val="004900E3"/>
    <w:rsid w:val="00490BA9"/>
    <w:rsid w:val="004947BF"/>
    <w:rsid w:val="004955D2"/>
    <w:rsid w:val="00495DA1"/>
    <w:rsid w:val="0049690F"/>
    <w:rsid w:val="004A0C52"/>
    <w:rsid w:val="004A2D7A"/>
    <w:rsid w:val="004A2E3D"/>
    <w:rsid w:val="004B0ACE"/>
    <w:rsid w:val="004B3366"/>
    <w:rsid w:val="004B4A77"/>
    <w:rsid w:val="004B723D"/>
    <w:rsid w:val="004B78E9"/>
    <w:rsid w:val="004C39AB"/>
    <w:rsid w:val="004D139A"/>
    <w:rsid w:val="004D416F"/>
    <w:rsid w:val="004D56A9"/>
    <w:rsid w:val="004D7C02"/>
    <w:rsid w:val="004E0184"/>
    <w:rsid w:val="004E37AA"/>
    <w:rsid w:val="004E45BF"/>
    <w:rsid w:val="004F3285"/>
    <w:rsid w:val="004F4E22"/>
    <w:rsid w:val="004F5CA5"/>
    <w:rsid w:val="004F776B"/>
    <w:rsid w:val="005017BF"/>
    <w:rsid w:val="005033E8"/>
    <w:rsid w:val="00503EFC"/>
    <w:rsid w:val="005053A1"/>
    <w:rsid w:val="00510CEE"/>
    <w:rsid w:val="00521845"/>
    <w:rsid w:val="00522FD7"/>
    <w:rsid w:val="00525B28"/>
    <w:rsid w:val="00526FF8"/>
    <w:rsid w:val="00530350"/>
    <w:rsid w:val="005340C9"/>
    <w:rsid w:val="00535066"/>
    <w:rsid w:val="00535D22"/>
    <w:rsid w:val="00537A1A"/>
    <w:rsid w:val="00537B54"/>
    <w:rsid w:val="00537C30"/>
    <w:rsid w:val="00547497"/>
    <w:rsid w:val="00555C7B"/>
    <w:rsid w:val="00565A99"/>
    <w:rsid w:val="00566B64"/>
    <w:rsid w:val="005716CE"/>
    <w:rsid w:val="00571F8A"/>
    <w:rsid w:val="00577F37"/>
    <w:rsid w:val="0058176F"/>
    <w:rsid w:val="005824CB"/>
    <w:rsid w:val="0058565F"/>
    <w:rsid w:val="005904D6"/>
    <w:rsid w:val="00591208"/>
    <w:rsid w:val="005928D7"/>
    <w:rsid w:val="00595503"/>
    <w:rsid w:val="0059736F"/>
    <w:rsid w:val="005A038E"/>
    <w:rsid w:val="005A1AD4"/>
    <w:rsid w:val="005A317E"/>
    <w:rsid w:val="005A6A9E"/>
    <w:rsid w:val="005B7A82"/>
    <w:rsid w:val="005C58FE"/>
    <w:rsid w:val="005C6E0C"/>
    <w:rsid w:val="005D2A77"/>
    <w:rsid w:val="005D3590"/>
    <w:rsid w:val="005D453F"/>
    <w:rsid w:val="005D4FE6"/>
    <w:rsid w:val="005E4CBB"/>
    <w:rsid w:val="005E63DF"/>
    <w:rsid w:val="005E76C3"/>
    <w:rsid w:val="005E7C0D"/>
    <w:rsid w:val="005F1FE8"/>
    <w:rsid w:val="005F208F"/>
    <w:rsid w:val="005F249C"/>
    <w:rsid w:val="005F3A95"/>
    <w:rsid w:val="005F61B4"/>
    <w:rsid w:val="005F6A08"/>
    <w:rsid w:val="00601537"/>
    <w:rsid w:val="00601954"/>
    <w:rsid w:val="006022DE"/>
    <w:rsid w:val="00602D1A"/>
    <w:rsid w:val="00603625"/>
    <w:rsid w:val="00604563"/>
    <w:rsid w:val="00607CB7"/>
    <w:rsid w:val="00610E60"/>
    <w:rsid w:val="0061252C"/>
    <w:rsid w:val="00614F3E"/>
    <w:rsid w:val="006213D9"/>
    <w:rsid w:val="0062158D"/>
    <w:rsid w:val="00623E15"/>
    <w:rsid w:val="006240D4"/>
    <w:rsid w:val="006264E6"/>
    <w:rsid w:val="006351C9"/>
    <w:rsid w:val="006400B0"/>
    <w:rsid w:val="00644595"/>
    <w:rsid w:val="00644EC0"/>
    <w:rsid w:val="00650B74"/>
    <w:rsid w:val="00652706"/>
    <w:rsid w:val="00653AFD"/>
    <w:rsid w:val="006546D0"/>
    <w:rsid w:val="00656CD2"/>
    <w:rsid w:val="00660990"/>
    <w:rsid w:val="00665E3B"/>
    <w:rsid w:val="00666E72"/>
    <w:rsid w:val="006719EA"/>
    <w:rsid w:val="00672D56"/>
    <w:rsid w:val="00674074"/>
    <w:rsid w:val="00674EF1"/>
    <w:rsid w:val="0067580B"/>
    <w:rsid w:val="00675B4A"/>
    <w:rsid w:val="006766ED"/>
    <w:rsid w:val="0068052D"/>
    <w:rsid w:val="006806C4"/>
    <w:rsid w:val="00683317"/>
    <w:rsid w:val="00684E5F"/>
    <w:rsid w:val="006875C8"/>
    <w:rsid w:val="0069085D"/>
    <w:rsid w:val="00692E83"/>
    <w:rsid w:val="0069667F"/>
    <w:rsid w:val="0069707E"/>
    <w:rsid w:val="006A4179"/>
    <w:rsid w:val="006A799A"/>
    <w:rsid w:val="006B1234"/>
    <w:rsid w:val="006B419A"/>
    <w:rsid w:val="006C0111"/>
    <w:rsid w:val="006C2CF2"/>
    <w:rsid w:val="006E0F56"/>
    <w:rsid w:val="006E138B"/>
    <w:rsid w:val="006E1885"/>
    <w:rsid w:val="006F11EA"/>
    <w:rsid w:val="006F1CF6"/>
    <w:rsid w:val="006F1D20"/>
    <w:rsid w:val="006F3EB8"/>
    <w:rsid w:val="006F6B69"/>
    <w:rsid w:val="006F74F3"/>
    <w:rsid w:val="00702A35"/>
    <w:rsid w:val="00706E05"/>
    <w:rsid w:val="00706F66"/>
    <w:rsid w:val="00707092"/>
    <w:rsid w:val="007109F8"/>
    <w:rsid w:val="00710D87"/>
    <w:rsid w:val="007121D8"/>
    <w:rsid w:val="0071523E"/>
    <w:rsid w:val="00715CF4"/>
    <w:rsid w:val="007177FC"/>
    <w:rsid w:val="00725569"/>
    <w:rsid w:val="0072635B"/>
    <w:rsid w:val="00727982"/>
    <w:rsid w:val="00734360"/>
    <w:rsid w:val="00742CDF"/>
    <w:rsid w:val="007441DD"/>
    <w:rsid w:val="007479AF"/>
    <w:rsid w:val="007537BC"/>
    <w:rsid w:val="00754BD8"/>
    <w:rsid w:val="007557C8"/>
    <w:rsid w:val="007564F0"/>
    <w:rsid w:val="007575B0"/>
    <w:rsid w:val="007627ED"/>
    <w:rsid w:val="00762DA9"/>
    <w:rsid w:val="00770812"/>
    <w:rsid w:val="00777216"/>
    <w:rsid w:val="007815F5"/>
    <w:rsid w:val="00784FEC"/>
    <w:rsid w:val="00790236"/>
    <w:rsid w:val="007913C0"/>
    <w:rsid w:val="00792A9F"/>
    <w:rsid w:val="00794863"/>
    <w:rsid w:val="007A5FC8"/>
    <w:rsid w:val="007A7D28"/>
    <w:rsid w:val="007B03D3"/>
    <w:rsid w:val="007B0CF3"/>
    <w:rsid w:val="007B142E"/>
    <w:rsid w:val="007B2F51"/>
    <w:rsid w:val="007B4AD6"/>
    <w:rsid w:val="007B5B18"/>
    <w:rsid w:val="007C4E4A"/>
    <w:rsid w:val="007D4E64"/>
    <w:rsid w:val="007D5882"/>
    <w:rsid w:val="007D740B"/>
    <w:rsid w:val="007E16DE"/>
    <w:rsid w:val="007E2129"/>
    <w:rsid w:val="007E22D8"/>
    <w:rsid w:val="007E2CA7"/>
    <w:rsid w:val="007E30E4"/>
    <w:rsid w:val="007E3CE2"/>
    <w:rsid w:val="007E79F9"/>
    <w:rsid w:val="00800B45"/>
    <w:rsid w:val="00800C47"/>
    <w:rsid w:val="0080381D"/>
    <w:rsid w:val="008047D0"/>
    <w:rsid w:val="008116BC"/>
    <w:rsid w:val="00812453"/>
    <w:rsid w:val="00814954"/>
    <w:rsid w:val="008159CE"/>
    <w:rsid w:val="0081795F"/>
    <w:rsid w:val="0082176F"/>
    <w:rsid w:val="008228D0"/>
    <w:rsid w:val="0082464A"/>
    <w:rsid w:val="00830277"/>
    <w:rsid w:val="00831550"/>
    <w:rsid w:val="00833648"/>
    <w:rsid w:val="00835A80"/>
    <w:rsid w:val="0084782B"/>
    <w:rsid w:val="00850DE8"/>
    <w:rsid w:val="00851A4F"/>
    <w:rsid w:val="00852D6C"/>
    <w:rsid w:val="00854E67"/>
    <w:rsid w:val="0085581E"/>
    <w:rsid w:val="00861B86"/>
    <w:rsid w:val="00863F50"/>
    <w:rsid w:val="00864251"/>
    <w:rsid w:val="008642D1"/>
    <w:rsid w:val="0086563C"/>
    <w:rsid w:val="00866878"/>
    <w:rsid w:val="008724CD"/>
    <w:rsid w:val="00880269"/>
    <w:rsid w:val="00883899"/>
    <w:rsid w:val="008849E5"/>
    <w:rsid w:val="00885F92"/>
    <w:rsid w:val="008908F2"/>
    <w:rsid w:val="00892C4D"/>
    <w:rsid w:val="00892EB4"/>
    <w:rsid w:val="008A00E4"/>
    <w:rsid w:val="008A225A"/>
    <w:rsid w:val="008A4610"/>
    <w:rsid w:val="008B45A8"/>
    <w:rsid w:val="008B6D66"/>
    <w:rsid w:val="008C1251"/>
    <w:rsid w:val="008C23F7"/>
    <w:rsid w:val="008D0151"/>
    <w:rsid w:val="008D1AF6"/>
    <w:rsid w:val="008D2D63"/>
    <w:rsid w:val="008E24AA"/>
    <w:rsid w:val="008E2ACC"/>
    <w:rsid w:val="008E2B84"/>
    <w:rsid w:val="008E5B11"/>
    <w:rsid w:val="008E753E"/>
    <w:rsid w:val="008F0749"/>
    <w:rsid w:val="008F318B"/>
    <w:rsid w:val="008F6FD7"/>
    <w:rsid w:val="008F7D19"/>
    <w:rsid w:val="00904F4A"/>
    <w:rsid w:val="00904F5C"/>
    <w:rsid w:val="00910988"/>
    <w:rsid w:val="00910A8D"/>
    <w:rsid w:val="00912D10"/>
    <w:rsid w:val="009171CA"/>
    <w:rsid w:val="00917404"/>
    <w:rsid w:val="00920C92"/>
    <w:rsid w:val="00922E34"/>
    <w:rsid w:val="00923FB7"/>
    <w:rsid w:val="00931511"/>
    <w:rsid w:val="00931A51"/>
    <w:rsid w:val="00934426"/>
    <w:rsid w:val="009463B9"/>
    <w:rsid w:val="00946E5A"/>
    <w:rsid w:val="009511B5"/>
    <w:rsid w:val="00951396"/>
    <w:rsid w:val="00951867"/>
    <w:rsid w:val="0095191F"/>
    <w:rsid w:val="00953E84"/>
    <w:rsid w:val="009608B3"/>
    <w:rsid w:val="00961041"/>
    <w:rsid w:val="00961796"/>
    <w:rsid w:val="009647A4"/>
    <w:rsid w:val="00966BE9"/>
    <w:rsid w:val="00967DDE"/>
    <w:rsid w:val="00967F37"/>
    <w:rsid w:val="00973BCD"/>
    <w:rsid w:val="00973F76"/>
    <w:rsid w:val="00977584"/>
    <w:rsid w:val="0098078F"/>
    <w:rsid w:val="00982739"/>
    <w:rsid w:val="009844A1"/>
    <w:rsid w:val="009850D8"/>
    <w:rsid w:val="009928A1"/>
    <w:rsid w:val="00993CCF"/>
    <w:rsid w:val="00996D3E"/>
    <w:rsid w:val="00997C5F"/>
    <w:rsid w:val="00997D87"/>
    <w:rsid w:val="009A195B"/>
    <w:rsid w:val="009A3E99"/>
    <w:rsid w:val="009B31DA"/>
    <w:rsid w:val="009B4B08"/>
    <w:rsid w:val="009B64DC"/>
    <w:rsid w:val="009C1FF5"/>
    <w:rsid w:val="009C40D5"/>
    <w:rsid w:val="009C457C"/>
    <w:rsid w:val="009C527F"/>
    <w:rsid w:val="009D1DE1"/>
    <w:rsid w:val="009D7F3A"/>
    <w:rsid w:val="009E658E"/>
    <w:rsid w:val="009F004F"/>
    <w:rsid w:val="009F01B4"/>
    <w:rsid w:val="009F4C42"/>
    <w:rsid w:val="009F52D8"/>
    <w:rsid w:val="00A00328"/>
    <w:rsid w:val="00A00EC5"/>
    <w:rsid w:val="00A01175"/>
    <w:rsid w:val="00A050E3"/>
    <w:rsid w:val="00A06DB9"/>
    <w:rsid w:val="00A11F0F"/>
    <w:rsid w:val="00A16265"/>
    <w:rsid w:val="00A16EEF"/>
    <w:rsid w:val="00A21B29"/>
    <w:rsid w:val="00A2372C"/>
    <w:rsid w:val="00A25A86"/>
    <w:rsid w:val="00A25A8B"/>
    <w:rsid w:val="00A2797B"/>
    <w:rsid w:val="00A325B3"/>
    <w:rsid w:val="00A3349A"/>
    <w:rsid w:val="00A33D89"/>
    <w:rsid w:val="00A36420"/>
    <w:rsid w:val="00A37383"/>
    <w:rsid w:val="00A40A32"/>
    <w:rsid w:val="00A40E0B"/>
    <w:rsid w:val="00A41E48"/>
    <w:rsid w:val="00A433F5"/>
    <w:rsid w:val="00A44581"/>
    <w:rsid w:val="00A44AA5"/>
    <w:rsid w:val="00A47E13"/>
    <w:rsid w:val="00A54773"/>
    <w:rsid w:val="00A64C03"/>
    <w:rsid w:val="00A6619A"/>
    <w:rsid w:val="00A66F60"/>
    <w:rsid w:val="00A678E9"/>
    <w:rsid w:val="00A74F94"/>
    <w:rsid w:val="00A75ED2"/>
    <w:rsid w:val="00A7691F"/>
    <w:rsid w:val="00A77A9C"/>
    <w:rsid w:val="00A82EDD"/>
    <w:rsid w:val="00A87AEA"/>
    <w:rsid w:val="00A9068A"/>
    <w:rsid w:val="00A92D64"/>
    <w:rsid w:val="00A93428"/>
    <w:rsid w:val="00A94DD4"/>
    <w:rsid w:val="00A96366"/>
    <w:rsid w:val="00AA192E"/>
    <w:rsid w:val="00AA3C8C"/>
    <w:rsid w:val="00AA6764"/>
    <w:rsid w:val="00AA70D5"/>
    <w:rsid w:val="00AA73A2"/>
    <w:rsid w:val="00AB2FF0"/>
    <w:rsid w:val="00AC2B59"/>
    <w:rsid w:val="00AC4661"/>
    <w:rsid w:val="00AD05D4"/>
    <w:rsid w:val="00AE231A"/>
    <w:rsid w:val="00AE5767"/>
    <w:rsid w:val="00AE68AE"/>
    <w:rsid w:val="00AF2D90"/>
    <w:rsid w:val="00AF4F7C"/>
    <w:rsid w:val="00AF5692"/>
    <w:rsid w:val="00B01C64"/>
    <w:rsid w:val="00B042BC"/>
    <w:rsid w:val="00B0509A"/>
    <w:rsid w:val="00B05404"/>
    <w:rsid w:val="00B07178"/>
    <w:rsid w:val="00B07DA6"/>
    <w:rsid w:val="00B1094C"/>
    <w:rsid w:val="00B25856"/>
    <w:rsid w:val="00B31017"/>
    <w:rsid w:val="00B314D9"/>
    <w:rsid w:val="00B34176"/>
    <w:rsid w:val="00B35822"/>
    <w:rsid w:val="00B36A5F"/>
    <w:rsid w:val="00B37A79"/>
    <w:rsid w:val="00B422B5"/>
    <w:rsid w:val="00B51CA8"/>
    <w:rsid w:val="00B649B6"/>
    <w:rsid w:val="00B7187B"/>
    <w:rsid w:val="00B75A61"/>
    <w:rsid w:val="00B81042"/>
    <w:rsid w:val="00B83A73"/>
    <w:rsid w:val="00B84585"/>
    <w:rsid w:val="00B86691"/>
    <w:rsid w:val="00B8713C"/>
    <w:rsid w:val="00B92090"/>
    <w:rsid w:val="00B92A81"/>
    <w:rsid w:val="00B957C1"/>
    <w:rsid w:val="00B977AF"/>
    <w:rsid w:val="00BA12C1"/>
    <w:rsid w:val="00BA279F"/>
    <w:rsid w:val="00BA410A"/>
    <w:rsid w:val="00BA5999"/>
    <w:rsid w:val="00BA6C3A"/>
    <w:rsid w:val="00BA736E"/>
    <w:rsid w:val="00BB0AF6"/>
    <w:rsid w:val="00BB1274"/>
    <w:rsid w:val="00BB5B5E"/>
    <w:rsid w:val="00BB5B97"/>
    <w:rsid w:val="00BB6925"/>
    <w:rsid w:val="00BC23C0"/>
    <w:rsid w:val="00BC4534"/>
    <w:rsid w:val="00BC51DE"/>
    <w:rsid w:val="00BC586A"/>
    <w:rsid w:val="00BC5EA8"/>
    <w:rsid w:val="00BC6E24"/>
    <w:rsid w:val="00BD1221"/>
    <w:rsid w:val="00BD2685"/>
    <w:rsid w:val="00BD3B9C"/>
    <w:rsid w:val="00BD3C80"/>
    <w:rsid w:val="00BD42D1"/>
    <w:rsid w:val="00BD77CD"/>
    <w:rsid w:val="00BD7B90"/>
    <w:rsid w:val="00BE140C"/>
    <w:rsid w:val="00BE34D2"/>
    <w:rsid w:val="00BF3DBF"/>
    <w:rsid w:val="00BF61BF"/>
    <w:rsid w:val="00C01F9F"/>
    <w:rsid w:val="00C03A8B"/>
    <w:rsid w:val="00C06FB1"/>
    <w:rsid w:val="00C1041C"/>
    <w:rsid w:val="00C11268"/>
    <w:rsid w:val="00C1162D"/>
    <w:rsid w:val="00C11EB5"/>
    <w:rsid w:val="00C125EB"/>
    <w:rsid w:val="00C15E21"/>
    <w:rsid w:val="00C229DD"/>
    <w:rsid w:val="00C22F4B"/>
    <w:rsid w:val="00C30F89"/>
    <w:rsid w:val="00C33E0C"/>
    <w:rsid w:val="00C348B2"/>
    <w:rsid w:val="00C35332"/>
    <w:rsid w:val="00C358F7"/>
    <w:rsid w:val="00C41B0E"/>
    <w:rsid w:val="00C43EB0"/>
    <w:rsid w:val="00C46793"/>
    <w:rsid w:val="00C47DF6"/>
    <w:rsid w:val="00C50FA8"/>
    <w:rsid w:val="00C523A4"/>
    <w:rsid w:val="00C52E6F"/>
    <w:rsid w:val="00C57882"/>
    <w:rsid w:val="00C60E0A"/>
    <w:rsid w:val="00C61043"/>
    <w:rsid w:val="00C615CE"/>
    <w:rsid w:val="00C61F92"/>
    <w:rsid w:val="00C666A4"/>
    <w:rsid w:val="00C66E9E"/>
    <w:rsid w:val="00C673AA"/>
    <w:rsid w:val="00C73206"/>
    <w:rsid w:val="00C91C4A"/>
    <w:rsid w:val="00C925D5"/>
    <w:rsid w:val="00C936A9"/>
    <w:rsid w:val="00C95958"/>
    <w:rsid w:val="00C97222"/>
    <w:rsid w:val="00CA170A"/>
    <w:rsid w:val="00CA341E"/>
    <w:rsid w:val="00CA63DE"/>
    <w:rsid w:val="00CA6854"/>
    <w:rsid w:val="00CB09EF"/>
    <w:rsid w:val="00CB12FA"/>
    <w:rsid w:val="00CB3B3D"/>
    <w:rsid w:val="00CB447C"/>
    <w:rsid w:val="00CC1048"/>
    <w:rsid w:val="00CC273E"/>
    <w:rsid w:val="00CC79DD"/>
    <w:rsid w:val="00CD383E"/>
    <w:rsid w:val="00CD7472"/>
    <w:rsid w:val="00CE6E72"/>
    <w:rsid w:val="00CE7D71"/>
    <w:rsid w:val="00CF1E57"/>
    <w:rsid w:val="00CF2A4D"/>
    <w:rsid w:val="00CF50D2"/>
    <w:rsid w:val="00D01973"/>
    <w:rsid w:val="00D01985"/>
    <w:rsid w:val="00D10C71"/>
    <w:rsid w:val="00D10FF1"/>
    <w:rsid w:val="00D12AAD"/>
    <w:rsid w:val="00D17DBB"/>
    <w:rsid w:val="00D20B8C"/>
    <w:rsid w:val="00D264C8"/>
    <w:rsid w:val="00D268BE"/>
    <w:rsid w:val="00D35B8D"/>
    <w:rsid w:val="00D36550"/>
    <w:rsid w:val="00D37119"/>
    <w:rsid w:val="00D4139D"/>
    <w:rsid w:val="00D4438A"/>
    <w:rsid w:val="00D45704"/>
    <w:rsid w:val="00D47EA7"/>
    <w:rsid w:val="00D50EB8"/>
    <w:rsid w:val="00D56DA5"/>
    <w:rsid w:val="00D574B2"/>
    <w:rsid w:val="00D60CBA"/>
    <w:rsid w:val="00D64530"/>
    <w:rsid w:val="00D65E24"/>
    <w:rsid w:val="00D70BA8"/>
    <w:rsid w:val="00D72A18"/>
    <w:rsid w:val="00D752FE"/>
    <w:rsid w:val="00D7623C"/>
    <w:rsid w:val="00D77101"/>
    <w:rsid w:val="00D77637"/>
    <w:rsid w:val="00D84F08"/>
    <w:rsid w:val="00D86BFB"/>
    <w:rsid w:val="00D86CB6"/>
    <w:rsid w:val="00D8717B"/>
    <w:rsid w:val="00D878EB"/>
    <w:rsid w:val="00D91ECA"/>
    <w:rsid w:val="00D92F83"/>
    <w:rsid w:val="00D96672"/>
    <w:rsid w:val="00DA63FF"/>
    <w:rsid w:val="00DB1E89"/>
    <w:rsid w:val="00DB203E"/>
    <w:rsid w:val="00DB4CA2"/>
    <w:rsid w:val="00DB7CAF"/>
    <w:rsid w:val="00DC0B75"/>
    <w:rsid w:val="00DC2352"/>
    <w:rsid w:val="00DC33E3"/>
    <w:rsid w:val="00DC5CF1"/>
    <w:rsid w:val="00DC767E"/>
    <w:rsid w:val="00DD4FCF"/>
    <w:rsid w:val="00DD7DC2"/>
    <w:rsid w:val="00DE27FB"/>
    <w:rsid w:val="00DE2BEE"/>
    <w:rsid w:val="00DE4572"/>
    <w:rsid w:val="00DE50A8"/>
    <w:rsid w:val="00DE5537"/>
    <w:rsid w:val="00DF372F"/>
    <w:rsid w:val="00E01080"/>
    <w:rsid w:val="00E0204B"/>
    <w:rsid w:val="00E0521A"/>
    <w:rsid w:val="00E106E3"/>
    <w:rsid w:val="00E109C1"/>
    <w:rsid w:val="00E148FD"/>
    <w:rsid w:val="00E15E49"/>
    <w:rsid w:val="00E245C7"/>
    <w:rsid w:val="00E31331"/>
    <w:rsid w:val="00E4036B"/>
    <w:rsid w:val="00E43928"/>
    <w:rsid w:val="00E44611"/>
    <w:rsid w:val="00E47BDF"/>
    <w:rsid w:val="00E53D58"/>
    <w:rsid w:val="00E60427"/>
    <w:rsid w:val="00E70169"/>
    <w:rsid w:val="00E71723"/>
    <w:rsid w:val="00E73EF3"/>
    <w:rsid w:val="00E751B2"/>
    <w:rsid w:val="00E7655E"/>
    <w:rsid w:val="00E7656F"/>
    <w:rsid w:val="00E77384"/>
    <w:rsid w:val="00E8236D"/>
    <w:rsid w:val="00E825A0"/>
    <w:rsid w:val="00E85F99"/>
    <w:rsid w:val="00E90FC1"/>
    <w:rsid w:val="00E92CAD"/>
    <w:rsid w:val="00E939BE"/>
    <w:rsid w:val="00EA148F"/>
    <w:rsid w:val="00EA452F"/>
    <w:rsid w:val="00EA6D08"/>
    <w:rsid w:val="00EA7E93"/>
    <w:rsid w:val="00EB19CE"/>
    <w:rsid w:val="00EB5543"/>
    <w:rsid w:val="00EB6814"/>
    <w:rsid w:val="00EC3D33"/>
    <w:rsid w:val="00EC3DF0"/>
    <w:rsid w:val="00EC5F09"/>
    <w:rsid w:val="00EC6833"/>
    <w:rsid w:val="00ED1305"/>
    <w:rsid w:val="00ED2E3E"/>
    <w:rsid w:val="00ED4081"/>
    <w:rsid w:val="00ED40C6"/>
    <w:rsid w:val="00EE0608"/>
    <w:rsid w:val="00EE0EE6"/>
    <w:rsid w:val="00EE11DC"/>
    <w:rsid w:val="00EE4F21"/>
    <w:rsid w:val="00EE6154"/>
    <w:rsid w:val="00EF0671"/>
    <w:rsid w:val="00EF2AE4"/>
    <w:rsid w:val="00EF6518"/>
    <w:rsid w:val="00EF65FD"/>
    <w:rsid w:val="00EF75B0"/>
    <w:rsid w:val="00F0466D"/>
    <w:rsid w:val="00F05DF8"/>
    <w:rsid w:val="00F05EE2"/>
    <w:rsid w:val="00F07668"/>
    <w:rsid w:val="00F10361"/>
    <w:rsid w:val="00F10786"/>
    <w:rsid w:val="00F10DE8"/>
    <w:rsid w:val="00F16E5A"/>
    <w:rsid w:val="00F1760A"/>
    <w:rsid w:val="00F20110"/>
    <w:rsid w:val="00F209CF"/>
    <w:rsid w:val="00F27707"/>
    <w:rsid w:val="00F304A5"/>
    <w:rsid w:val="00F334C0"/>
    <w:rsid w:val="00F34D30"/>
    <w:rsid w:val="00F35C96"/>
    <w:rsid w:val="00F3776A"/>
    <w:rsid w:val="00F40180"/>
    <w:rsid w:val="00F4415E"/>
    <w:rsid w:val="00F445DE"/>
    <w:rsid w:val="00F45D92"/>
    <w:rsid w:val="00F46C9A"/>
    <w:rsid w:val="00F524D5"/>
    <w:rsid w:val="00F5581E"/>
    <w:rsid w:val="00F5622B"/>
    <w:rsid w:val="00F60F96"/>
    <w:rsid w:val="00F61261"/>
    <w:rsid w:val="00F62607"/>
    <w:rsid w:val="00F6619A"/>
    <w:rsid w:val="00F715F0"/>
    <w:rsid w:val="00F73CE5"/>
    <w:rsid w:val="00F8078C"/>
    <w:rsid w:val="00F80B8B"/>
    <w:rsid w:val="00F83932"/>
    <w:rsid w:val="00F86F04"/>
    <w:rsid w:val="00F930F1"/>
    <w:rsid w:val="00F95ED4"/>
    <w:rsid w:val="00F967C6"/>
    <w:rsid w:val="00FA190A"/>
    <w:rsid w:val="00FA7BEA"/>
    <w:rsid w:val="00FB089B"/>
    <w:rsid w:val="00FB7FFB"/>
    <w:rsid w:val="00FC421D"/>
    <w:rsid w:val="00FC58C5"/>
    <w:rsid w:val="00FD09C9"/>
    <w:rsid w:val="00FD34D5"/>
    <w:rsid w:val="00FD36FD"/>
    <w:rsid w:val="00FD3A4A"/>
    <w:rsid w:val="00FD3F0F"/>
    <w:rsid w:val="00FE52C0"/>
    <w:rsid w:val="00FE79BF"/>
    <w:rsid w:val="00FF69ED"/>
    <w:rsid w:val="01823A06"/>
    <w:rsid w:val="01A533A5"/>
    <w:rsid w:val="02970728"/>
    <w:rsid w:val="02D6D89C"/>
    <w:rsid w:val="03594158"/>
    <w:rsid w:val="05C157AB"/>
    <w:rsid w:val="06A34696"/>
    <w:rsid w:val="071E5E2A"/>
    <w:rsid w:val="078B2CA5"/>
    <w:rsid w:val="07B81938"/>
    <w:rsid w:val="0856719C"/>
    <w:rsid w:val="08824EE7"/>
    <w:rsid w:val="0B144BE7"/>
    <w:rsid w:val="0B6AD279"/>
    <w:rsid w:val="0C110C60"/>
    <w:rsid w:val="0C7B38EA"/>
    <w:rsid w:val="0D6B7AD9"/>
    <w:rsid w:val="0DB2259A"/>
    <w:rsid w:val="0E067E80"/>
    <w:rsid w:val="0F03504A"/>
    <w:rsid w:val="0F540156"/>
    <w:rsid w:val="11D2624C"/>
    <w:rsid w:val="1223332E"/>
    <w:rsid w:val="13B96633"/>
    <w:rsid w:val="148E4E49"/>
    <w:rsid w:val="15B23B64"/>
    <w:rsid w:val="15F800B7"/>
    <w:rsid w:val="16EC045C"/>
    <w:rsid w:val="1739736E"/>
    <w:rsid w:val="17650D90"/>
    <w:rsid w:val="181F06FD"/>
    <w:rsid w:val="1946DA7F"/>
    <w:rsid w:val="1A4A5424"/>
    <w:rsid w:val="1AE80E07"/>
    <w:rsid w:val="1AF70A28"/>
    <w:rsid w:val="1B426741"/>
    <w:rsid w:val="1D61149D"/>
    <w:rsid w:val="1D81657A"/>
    <w:rsid w:val="1DA8433E"/>
    <w:rsid w:val="1E28254E"/>
    <w:rsid w:val="1E333935"/>
    <w:rsid w:val="1F8C0D61"/>
    <w:rsid w:val="1FB1A8D8"/>
    <w:rsid w:val="1FFC73F8"/>
    <w:rsid w:val="21255769"/>
    <w:rsid w:val="2229FCCF"/>
    <w:rsid w:val="224D3293"/>
    <w:rsid w:val="22F434C6"/>
    <w:rsid w:val="236137C3"/>
    <w:rsid w:val="23706510"/>
    <w:rsid w:val="23E37510"/>
    <w:rsid w:val="24FB4DD6"/>
    <w:rsid w:val="257608E2"/>
    <w:rsid w:val="260B1A8B"/>
    <w:rsid w:val="26F102A6"/>
    <w:rsid w:val="27765CCC"/>
    <w:rsid w:val="27D315C8"/>
    <w:rsid w:val="27F06474"/>
    <w:rsid w:val="281268C7"/>
    <w:rsid w:val="286461E2"/>
    <w:rsid w:val="2968319A"/>
    <w:rsid w:val="2A250F55"/>
    <w:rsid w:val="2A9321EE"/>
    <w:rsid w:val="2B4BFB01"/>
    <w:rsid w:val="2BCC2C58"/>
    <w:rsid w:val="2C924554"/>
    <w:rsid w:val="2D137E67"/>
    <w:rsid w:val="2E3945E0"/>
    <w:rsid w:val="2ED5276E"/>
    <w:rsid w:val="2F0E12EF"/>
    <w:rsid w:val="2FC9C493"/>
    <w:rsid w:val="302D232B"/>
    <w:rsid w:val="3058256D"/>
    <w:rsid w:val="31C11945"/>
    <w:rsid w:val="31E651EC"/>
    <w:rsid w:val="322B255A"/>
    <w:rsid w:val="33B29B42"/>
    <w:rsid w:val="33EF6D97"/>
    <w:rsid w:val="34097CE7"/>
    <w:rsid w:val="34E577A3"/>
    <w:rsid w:val="354244A7"/>
    <w:rsid w:val="356CA5A4"/>
    <w:rsid w:val="36254749"/>
    <w:rsid w:val="36C355F6"/>
    <w:rsid w:val="3724D8A6"/>
    <w:rsid w:val="38934C91"/>
    <w:rsid w:val="38A76495"/>
    <w:rsid w:val="39E8037A"/>
    <w:rsid w:val="3AE80448"/>
    <w:rsid w:val="3C484FA9"/>
    <w:rsid w:val="3C49E83D"/>
    <w:rsid w:val="3CBACD38"/>
    <w:rsid w:val="3E1279E1"/>
    <w:rsid w:val="3EBF0DAA"/>
    <w:rsid w:val="3ECD41A1"/>
    <w:rsid w:val="3F3C0C4C"/>
    <w:rsid w:val="3F6D55BA"/>
    <w:rsid w:val="410332C8"/>
    <w:rsid w:val="41097399"/>
    <w:rsid w:val="41CAC7DB"/>
    <w:rsid w:val="42AB3A6A"/>
    <w:rsid w:val="431D1F2C"/>
    <w:rsid w:val="44477B28"/>
    <w:rsid w:val="44A70065"/>
    <w:rsid w:val="451C02F3"/>
    <w:rsid w:val="45744AA1"/>
    <w:rsid w:val="461E0807"/>
    <w:rsid w:val="47A90267"/>
    <w:rsid w:val="487C503C"/>
    <w:rsid w:val="49557880"/>
    <w:rsid w:val="4A6E2166"/>
    <w:rsid w:val="4CD30F54"/>
    <w:rsid w:val="4E505FE4"/>
    <w:rsid w:val="4E7D15B7"/>
    <w:rsid w:val="4F5F91C6"/>
    <w:rsid w:val="5031A9B4"/>
    <w:rsid w:val="519A5633"/>
    <w:rsid w:val="520629AF"/>
    <w:rsid w:val="52EF1B9D"/>
    <w:rsid w:val="546E6959"/>
    <w:rsid w:val="55021634"/>
    <w:rsid w:val="550A1322"/>
    <w:rsid w:val="55962D39"/>
    <w:rsid w:val="57E7336B"/>
    <w:rsid w:val="585D3219"/>
    <w:rsid w:val="58DE5962"/>
    <w:rsid w:val="590A14DD"/>
    <w:rsid w:val="5CDA18AB"/>
    <w:rsid w:val="5D6E4BE8"/>
    <w:rsid w:val="5DA042E0"/>
    <w:rsid w:val="5FE6132F"/>
    <w:rsid w:val="609A7C69"/>
    <w:rsid w:val="61A50442"/>
    <w:rsid w:val="61E77016"/>
    <w:rsid w:val="629B76C0"/>
    <w:rsid w:val="63A1ED51"/>
    <w:rsid w:val="6423776D"/>
    <w:rsid w:val="64816316"/>
    <w:rsid w:val="64F33E68"/>
    <w:rsid w:val="651A7147"/>
    <w:rsid w:val="653F069E"/>
    <w:rsid w:val="65CC62CA"/>
    <w:rsid w:val="65F06398"/>
    <w:rsid w:val="66145F23"/>
    <w:rsid w:val="666D606B"/>
    <w:rsid w:val="673D6DBF"/>
    <w:rsid w:val="67CC0ED8"/>
    <w:rsid w:val="680D5370"/>
    <w:rsid w:val="683B5023"/>
    <w:rsid w:val="69177F52"/>
    <w:rsid w:val="69343940"/>
    <w:rsid w:val="696C5837"/>
    <w:rsid w:val="69767D59"/>
    <w:rsid w:val="697B1505"/>
    <w:rsid w:val="6B356BE0"/>
    <w:rsid w:val="6D61256B"/>
    <w:rsid w:val="6D637604"/>
    <w:rsid w:val="700A18D9"/>
    <w:rsid w:val="70340294"/>
    <w:rsid w:val="709CCC96"/>
    <w:rsid w:val="7180174F"/>
    <w:rsid w:val="7284135E"/>
    <w:rsid w:val="73AE7DCA"/>
    <w:rsid w:val="76C57C6B"/>
    <w:rsid w:val="76CA5FB5"/>
    <w:rsid w:val="7706649D"/>
    <w:rsid w:val="774614BE"/>
    <w:rsid w:val="775E3BE6"/>
    <w:rsid w:val="78A673CD"/>
    <w:rsid w:val="795476F0"/>
    <w:rsid w:val="7B932A77"/>
    <w:rsid w:val="7BC81A12"/>
    <w:rsid w:val="7CDE1AC0"/>
    <w:rsid w:val="7D7436A4"/>
    <w:rsid w:val="7E041559"/>
    <w:rsid w:val="7FAD3B2B"/>
    <w:rsid w:val="7FAE3383"/>
    <w:rsid w:val="7FE52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name="toc 4"/>
    <w:lsdException w:qFormat="1" w:unhideWhenUsed="0" w:uiPriority="0" w:name="toc 5"/>
    <w:lsdException w:qFormat="1" w:unhideWhenUsed="0" w:uiPriority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semiHidden="0" w:name="caption"/>
    <w:lsdException w:qFormat="1" w:uiPriority="99" w:semiHidden="0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nhideWhenUsed="0"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nhideWhenUsed="0" w:uiPriority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autoRedefine/>
    <w:qFormat/>
    <w:uiPriority w:val="0"/>
    <w:pPr>
      <w:spacing w:after="240" w:line="360" w:lineRule="auto"/>
      <w:jc w:val="both"/>
    </w:pPr>
    <w:rPr>
      <w:rFonts w:ascii="Times New Roman" w:hAnsi="Times New Roman" w:eastAsia="Times New Roman" w:cs="Times New Roman"/>
      <w:bCs/>
      <w:sz w:val="24"/>
      <w:szCs w:val="22"/>
      <w:lang w:val="pt-BR" w:eastAsia="pt-BR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outlineLvl w:val="0"/>
    </w:pPr>
    <w:rPr>
      <w:rFonts w:cs="Arial"/>
      <w:b/>
      <w:bCs w:val="0"/>
      <w:caps/>
      <w:kern w:val="32"/>
    </w:rPr>
  </w:style>
  <w:style w:type="paragraph" w:styleId="3">
    <w:name w:val="heading 2"/>
    <w:basedOn w:val="1"/>
    <w:next w:val="1"/>
    <w:autoRedefine/>
    <w:qFormat/>
    <w:uiPriority w:val="0"/>
    <w:pPr>
      <w:keepNext/>
      <w:outlineLvl w:val="1"/>
    </w:pPr>
    <w:rPr>
      <w:rFonts w:cs="Arial"/>
      <w:bCs w:val="0"/>
      <w:iCs/>
      <w:caps/>
    </w:rPr>
  </w:style>
  <w:style w:type="paragraph" w:styleId="4">
    <w:name w:val="heading 3"/>
    <w:basedOn w:val="1"/>
    <w:next w:val="1"/>
    <w:autoRedefine/>
    <w:qFormat/>
    <w:uiPriority w:val="0"/>
    <w:pPr>
      <w:keepNext/>
      <w:outlineLvl w:val="2"/>
    </w:pPr>
    <w:rPr>
      <w:rFonts w:cs="Arial"/>
      <w:b/>
      <w:bCs w:val="0"/>
      <w:szCs w:val="26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5"/>
    <w:qFormat/>
    <w:uiPriority w:val="22"/>
    <w:rPr>
      <w:rFonts w:ascii="Times New Roman" w:hAnsi="Times New Roman"/>
      <w:bCs/>
      <w:sz w:val="20"/>
    </w:rPr>
  </w:style>
  <w:style w:type="character" w:styleId="8">
    <w:name w:val="FollowedHyperlink"/>
    <w:basedOn w:val="5"/>
    <w:semiHidden/>
    <w:qFormat/>
    <w:uiPriority w:val="0"/>
    <w:rPr>
      <w:color w:val="800080"/>
      <w:u w:val="single"/>
    </w:rPr>
  </w:style>
  <w:style w:type="character" w:styleId="9">
    <w:name w:val="Hyperlink"/>
    <w:basedOn w:val="5"/>
    <w:qFormat/>
    <w:uiPriority w:val="99"/>
    <w:rPr>
      <w:color w:val="0000FF"/>
      <w:u w:val="single"/>
    </w:rPr>
  </w:style>
  <w:style w:type="character" w:styleId="10">
    <w:name w:val="page number"/>
    <w:basedOn w:val="5"/>
    <w:semiHidden/>
    <w:qFormat/>
    <w:uiPriority w:val="0"/>
  </w:style>
  <w:style w:type="paragraph" w:styleId="11">
    <w:name w:val="toc 2"/>
    <w:basedOn w:val="1"/>
    <w:next w:val="1"/>
    <w:autoRedefine/>
    <w:qFormat/>
    <w:uiPriority w:val="39"/>
    <w:pPr>
      <w:ind w:left="240"/>
    </w:pPr>
  </w:style>
  <w:style w:type="paragraph" w:styleId="12">
    <w:name w:val="toc 9"/>
    <w:basedOn w:val="1"/>
    <w:next w:val="1"/>
    <w:autoRedefine/>
    <w:semiHidden/>
    <w:qFormat/>
    <w:uiPriority w:val="0"/>
    <w:pPr>
      <w:ind w:left="1920"/>
      <w:jc w:val="left"/>
    </w:pPr>
  </w:style>
  <w:style w:type="paragraph" w:styleId="13">
    <w:name w:val="toc 6"/>
    <w:basedOn w:val="1"/>
    <w:next w:val="1"/>
    <w:autoRedefine/>
    <w:semiHidden/>
    <w:qFormat/>
    <w:uiPriority w:val="0"/>
    <w:pPr>
      <w:ind w:left="1200"/>
      <w:jc w:val="left"/>
    </w:pPr>
  </w:style>
  <w:style w:type="paragraph" w:styleId="14">
    <w:name w:val="toc 5"/>
    <w:basedOn w:val="1"/>
    <w:next w:val="1"/>
    <w:autoRedefine/>
    <w:semiHidden/>
    <w:qFormat/>
    <w:uiPriority w:val="0"/>
    <w:pPr>
      <w:ind w:left="960"/>
      <w:jc w:val="left"/>
    </w:pPr>
  </w:style>
  <w:style w:type="paragraph" w:styleId="15">
    <w:name w:val="table of figures"/>
    <w:basedOn w:val="1"/>
    <w:next w:val="1"/>
    <w:unhideWhenUsed/>
    <w:qFormat/>
    <w:uiPriority w:val="99"/>
    <w:pPr>
      <w:spacing w:after="0"/>
    </w:pPr>
  </w:style>
  <w:style w:type="paragraph" w:styleId="16">
    <w:name w:val="Normal (Web)"/>
    <w:basedOn w:val="1"/>
    <w:semiHidden/>
    <w:unhideWhenUsed/>
    <w:qFormat/>
    <w:uiPriority w:val="99"/>
    <w:rPr>
      <w:szCs w:val="24"/>
    </w:rPr>
  </w:style>
  <w:style w:type="paragraph" w:styleId="17">
    <w:name w:val="toc 4"/>
    <w:basedOn w:val="1"/>
    <w:next w:val="1"/>
    <w:autoRedefine/>
    <w:semiHidden/>
    <w:qFormat/>
    <w:uiPriority w:val="0"/>
    <w:pPr>
      <w:ind w:left="720"/>
      <w:jc w:val="left"/>
    </w:pPr>
  </w:style>
  <w:style w:type="paragraph" w:styleId="18">
    <w:name w:val="toc 8"/>
    <w:basedOn w:val="1"/>
    <w:next w:val="1"/>
    <w:autoRedefine/>
    <w:semiHidden/>
    <w:qFormat/>
    <w:uiPriority w:val="0"/>
    <w:pPr>
      <w:ind w:left="1680"/>
      <w:jc w:val="left"/>
    </w:pPr>
  </w:style>
  <w:style w:type="paragraph" w:styleId="19">
    <w:name w:val="HTML Preformatted"/>
    <w:basedOn w:val="1"/>
    <w:semiHidden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eastAsia="Courier New"/>
      <w:color w:val="000000"/>
      <w:sz w:val="20"/>
      <w:szCs w:val="20"/>
    </w:rPr>
  </w:style>
  <w:style w:type="paragraph" w:styleId="20">
    <w:name w:val="header"/>
    <w:basedOn w:val="1"/>
    <w:link w:val="32"/>
    <w:qFormat/>
    <w:uiPriority w:val="99"/>
    <w:pPr>
      <w:tabs>
        <w:tab w:val="center" w:pos="4419"/>
        <w:tab w:val="right" w:pos="8838"/>
      </w:tabs>
    </w:pPr>
  </w:style>
  <w:style w:type="paragraph" w:styleId="21">
    <w:name w:val="footer"/>
    <w:basedOn w:val="1"/>
    <w:link w:val="34"/>
    <w:qFormat/>
    <w:uiPriority w:val="99"/>
    <w:pPr>
      <w:tabs>
        <w:tab w:val="center" w:pos="4419"/>
        <w:tab w:val="right" w:pos="8838"/>
      </w:tabs>
    </w:pPr>
  </w:style>
  <w:style w:type="paragraph" w:styleId="22">
    <w:name w:val="caption"/>
    <w:basedOn w:val="1"/>
    <w:next w:val="1"/>
    <w:unhideWhenUsed/>
    <w:qFormat/>
    <w:uiPriority w:val="35"/>
    <w:pPr>
      <w:spacing w:after="200" w:line="240" w:lineRule="auto"/>
    </w:pPr>
    <w:rPr>
      <w:bCs w:val="0"/>
      <w:sz w:val="20"/>
      <w:szCs w:val="18"/>
    </w:rPr>
  </w:style>
  <w:style w:type="paragraph" w:styleId="23">
    <w:name w:val="toc 7"/>
    <w:basedOn w:val="1"/>
    <w:next w:val="1"/>
    <w:autoRedefine/>
    <w:semiHidden/>
    <w:qFormat/>
    <w:uiPriority w:val="0"/>
    <w:pPr>
      <w:ind w:left="1440"/>
      <w:jc w:val="left"/>
    </w:pPr>
  </w:style>
  <w:style w:type="paragraph" w:styleId="24">
    <w:name w:val="toc 3"/>
    <w:basedOn w:val="1"/>
    <w:next w:val="1"/>
    <w:autoRedefine/>
    <w:qFormat/>
    <w:uiPriority w:val="39"/>
    <w:pPr>
      <w:ind w:left="480"/>
    </w:pPr>
    <w:rPr>
      <w:b/>
    </w:rPr>
  </w:style>
  <w:style w:type="paragraph" w:styleId="25">
    <w:name w:val="Balloon Text"/>
    <w:basedOn w:val="1"/>
    <w:link w:val="33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26">
    <w:name w:val="toc 1"/>
    <w:basedOn w:val="1"/>
    <w:next w:val="1"/>
    <w:autoRedefine/>
    <w:qFormat/>
    <w:uiPriority w:val="39"/>
    <w:rPr>
      <w:b/>
    </w:rPr>
  </w:style>
  <w:style w:type="table" w:styleId="27">
    <w:name w:val="Table Grid"/>
    <w:basedOn w:val="6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8">
    <w:name w:val="Default"/>
    <w:qFormat/>
    <w:uiPriority w:val="0"/>
    <w:pPr>
      <w:autoSpaceDE w:val="0"/>
      <w:autoSpaceDN w:val="0"/>
      <w:adjustRightInd w:val="0"/>
    </w:pPr>
    <w:rPr>
      <w:rFonts w:ascii="INKKGO+TimesNewRoman" w:hAnsi="INKKGO+TimesNewRoman" w:eastAsia="Times New Roman" w:cs="INKKGO+TimesNewRoman"/>
      <w:color w:val="000000"/>
      <w:sz w:val="24"/>
      <w:szCs w:val="24"/>
      <w:lang w:val="pt-BR" w:eastAsia="pt-BR" w:bidi="ar-SA"/>
    </w:rPr>
  </w:style>
  <w:style w:type="paragraph" w:customStyle="1" w:styleId="29">
    <w:name w:val="Estilo Fonte 12+Negrito+Centralizado"/>
    <w:basedOn w:val="1"/>
    <w:autoRedefine/>
    <w:qFormat/>
    <w:uiPriority w:val="0"/>
    <w:pPr>
      <w:jc w:val="center"/>
    </w:pPr>
    <w:rPr>
      <w:b/>
      <w:bCs w:val="0"/>
      <w:szCs w:val="20"/>
    </w:rPr>
  </w:style>
  <w:style w:type="paragraph" w:customStyle="1" w:styleId="30">
    <w:name w:val="CAPA"/>
    <w:basedOn w:val="1"/>
    <w:autoRedefine/>
    <w:qFormat/>
    <w:uiPriority w:val="0"/>
    <w:pPr>
      <w:spacing w:line="240" w:lineRule="auto"/>
      <w:jc w:val="center"/>
    </w:pPr>
    <w:rPr>
      <w:b/>
      <w:sz w:val="28"/>
      <w:szCs w:val="20"/>
    </w:rPr>
  </w:style>
  <w:style w:type="paragraph" w:styleId="31">
    <w:name w:val="No Spacing"/>
    <w:qFormat/>
    <w:uiPriority w:val="1"/>
    <w:pPr>
      <w:jc w:val="both"/>
    </w:pPr>
    <w:rPr>
      <w:rFonts w:ascii="Times New Roman" w:hAnsi="Times New Roman" w:eastAsia="Times New Roman" w:cs="Times New Roman"/>
      <w:sz w:val="24"/>
      <w:szCs w:val="24"/>
      <w:lang w:val="pt-BR" w:eastAsia="pt-BR" w:bidi="ar-SA"/>
    </w:rPr>
  </w:style>
  <w:style w:type="character" w:customStyle="1" w:styleId="32">
    <w:name w:val="Cabeçalho Char"/>
    <w:basedOn w:val="5"/>
    <w:link w:val="20"/>
    <w:qFormat/>
    <w:uiPriority w:val="99"/>
    <w:rPr>
      <w:sz w:val="24"/>
      <w:szCs w:val="22"/>
    </w:rPr>
  </w:style>
  <w:style w:type="character" w:customStyle="1" w:styleId="33">
    <w:name w:val="Texto de balão Char"/>
    <w:basedOn w:val="5"/>
    <w:link w:val="25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34">
    <w:name w:val="Rodapé Char"/>
    <w:basedOn w:val="5"/>
    <w:link w:val="21"/>
    <w:qFormat/>
    <w:uiPriority w:val="99"/>
    <w:rPr>
      <w:sz w:val="24"/>
      <w:szCs w:val="22"/>
    </w:rPr>
  </w:style>
  <w:style w:type="paragraph" w:styleId="3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5.xml"/><Relationship Id="rId8" Type="http://schemas.openxmlformats.org/officeDocument/2006/relationships/header" Target="header4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2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2.png"/><Relationship Id="rId11" Type="http://schemas.openxmlformats.org/officeDocument/2006/relationships/image" Target="media/image1.pn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34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55ADED9-5FF0-453B-AB10-890E7464ED4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49</Pages>
  <TotalTime>0</TotalTime>
  <ScaleCrop>false</ScaleCrop>
  <LinksUpToDate>false</LinksUpToDate>
  <Application>WPS Office_12.2.0.20796_F1E327BC-269C-435d-A152-05C5408002CA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2018-05-16T16:54:00Z</dcterms:created>
  <dc:creator>Profa. Eunice Gomes de Siqueira</dc:creator>
  <cp:lastModifiedBy>Carlos</cp:lastModifiedBy>
  <cp:lastPrinted>2021-03-09T13:17:00Z</cp:lastPrinted>
  <dcterms:modified xsi:type="dcterms:W3CDTF">2025-05-03T19:31:59Z</dcterms:modified>
  <dc:title>Modelo para documento de Projeto Final de Curso de Sistemas de Informação da FAI</dc:title>
  <cp:revision>440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e38ffef1f93afcd9fe184102cc66f80f340758c29b599b05ea03c8ac55226fec</vt:lpwstr>
  </property>
  <property fmtid="{D5CDD505-2E9C-101B-9397-08002B2CF9AE}" pid="3" name="KSOProductBuildVer">
    <vt:lpwstr>1046-12.2.0.20796</vt:lpwstr>
  </property>
  <property fmtid="{D5CDD505-2E9C-101B-9397-08002B2CF9AE}" pid="4" name="ICV">
    <vt:lpwstr>234B167AE6224C1A8652B64B0E3E4CEB_12</vt:lpwstr>
  </property>
</Properties>
</file>