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0AD9D">
      <w:pPr>
        <w:pStyle w:val="31"/>
        <w:rPr>
          <w:sz w:val="24"/>
          <w:szCs w:val="24"/>
        </w:rPr>
      </w:pPr>
      <w:r>
        <w:rPr>
          <w:sz w:val="24"/>
          <w:szCs w:val="24"/>
        </w:rPr>
        <w:t>FAI – CENTRO DE ENSINO SUPERIOR EM GESTÃO, TECNOLOGIA E EDUCAÇÃO</w:t>
      </w:r>
    </w:p>
    <w:p w14:paraId="37B87982">
      <w:pPr>
        <w:pStyle w:val="31"/>
        <w:rPr>
          <w:sz w:val="24"/>
          <w:szCs w:val="24"/>
        </w:rPr>
      </w:pPr>
      <w:r>
        <w:rPr>
          <w:sz w:val="24"/>
          <w:szCs w:val="24"/>
        </w:rPr>
        <w:t>CURSO DE SISTEMAS DE INFORMAÇÃO</w:t>
      </w:r>
    </w:p>
    <w:p w14:paraId="1F7371F5">
      <w:pPr>
        <w:pStyle w:val="31"/>
        <w:rPr>
          <w:sz w:val="24"/>
          <w:szCs w:val="24"/>
        </w:rPr>
      </w:pPr>
    </w:p>
    <w:p w14:paraId="16589BEA">
      <w:pPr>
        <w:pStyle w:val="31"/>
        <w:rPr>
          <w:sz w:val="24"/>
          <w:szCs w:val="24"/>
        </w:rPr>
      </w:pPr>
    </w:p>
    <w:p w14:paraId="2ACC9869">
      <w:pPr>
        <w:pStyle w:val="31"/>
        <w:rPr>
          <w:sz w:val="24"/>
          <w:szCs w:val="24"/>
        </w:rPr>
      </w:pPr>
    </w:p>
    <w:p w14:paraId="3DE53D9F">
      <w:pPr>
        <w:pStyle w:val="31"/>
        <w:rPr>
          <w:sz w:val="24"/>
          <w:szCs w:val="24"/>
        </w:rPr>
      </w:pPr>
    </w:p>
    <w:p w14:paraId="5CBF8F75">
      <w:pPr>
        <w:pStyle w:val="31"/>
        <w:rPr>
          <w:sz w:val="24"/>
          <w:szCs w:val="24"/>
        </w:rPr>
      </w:pPr>
      <w:r>
        <w:rPr>
          <w:sz w:val="24"/>
          <w:szCs w:val="24"/>
        </w:rPr>
        <w:t>ALAN FRANCISCO SILVA</w:t>
      </w:r>
    </w:p>
    <w:p w14:paraId="2B9764EA">
      <w:pPr>
        <w:pStyle w:val="31"/>
        <w:rPr>
          <w:sz w:val="24"/>
          <w:szCs w:val="24"/>
        </w:rPr>
      </w:pPr>
      <w:r>
        <w:rPr>
          <w:sz w:val="24"/>
          <w:szCs w:val="24"/>
        </w:rPr>
        <w:t>CARLOS EDUARDO DE ALMEIDA ROSA</w:t>
      </w:r>
    </w:p>
    <w:p w14:paraId="35D7D63E">
      <w:pPr>
        <w:pStyle w:val="31"/>
        <w:rPr>
          <w:sz w:val="24"/>
          <w:szCs w:val="24"/>
        </w:rPr>
      </w:pPr>
      <w:r>
        <w:rPr>
          <w:sz w:val="24"/>
          <w:szCs w:val="24"/>
        </w:rPr>
        <w:t>LEANDRO AUGUSTO DE SOUZA LEITE</w:t>
      </w:r>
    </w:p>
    <w:p w14:paraId="15EC3C49">
      <w:pPr>
        <w:pStyle w:val="31"/>
        <w:rPr>
          <w:sz w:val="24"/>
          <w:szCs w:val="24"/>
        </w:rPr>
      </w:pPr>
    </w:p>
    <w:p w14:paraId="5350DDEE">
      <w:pPr>
        <w:pStyle w:val="31"/>
        <w:rPr>
          <w:sz w:val="24"/>
          <w:szCs w:val="24"/>
        </w:rPr>
      </w:pPr>
    </w:p>
    <w:p w14:paraId="5B20C582">
      <w:pPr>
        <w:pStyle w:val="31"/>
        <w:rPr>
          <w:sz w:val="24"/>
          <w:szCs w:val="24"/>
        </w:rPr>
      </w:pPr>
    </w:p>
    <w:p w14:paraId="56BB2C03">
      <w:pPr>
        <w:pStyle w:val="31"/>
        <w:rPr>
          <w:sz w:val="24"/>
          <w:szCs w:val="24"/>
        </w:rPr>
      </w:pPr>
    </w:p>
    <w:p w14:paraId="3CF5E0ED">
      <w:pPr>
        <w:pStyle w:val="31"/>
        <w:rPr>
          <w:sz w:val="24"/>
          <w:szCs w:val="24"/>
        </w:rPr>
      </w:pPr>
      <w:r>
        <w:rPr>
          <w:sz w:val="24"/>
          <w:szCs w:val="24"/>
        </w:rPr>
        <w:t xml:space="preserve">  DESENVOLVIMENTO DE UM SISTEMA DE </w:t>
      </w:r>
      <w:r>
        <w:rPr>
          <w:rFonts w:hint="default"/>
          <w:sz w:val="24"/>
          <w:szCs w:val="24"/>
          <w:lang w:val="pt-BR"/>
        </w:rPr>
        <w:t>ALERTA E GERENCIAMENTO DE EMERGENCIAS - S</w:t>
      </w:r>
      <w:r>
        <w:rPr>
          <w:sz w:val="24"/>
          <w:szCs w:val="24"/>
        </w:rPr>
        <w:t>AGE</w:t>
      </w:r>
    </w:p>
    <w:p w14:paraId="39D5FE3F">
      <w:pPr>
        <w:rPr>
          <w:szCs w:val="24"/>
        </w:rPr>
      </w:pPr>
    </w:p>
    <w:p w14:paraId="3031F403">
      <w:pPr>
        <w:rPr>
          <w:szCs w:val="24"/>
        </w:rPr>
      </w:pPr>
    </w:p>
    <w:p w14:paraId="657C4074">
      <w:pPr>
        <w:pStyle w:val="31"/>
        <w:rPr>
          <w:sz w:val="24"/>
          <w:szCs w:val="24"/>
        </w:rPr>
      </w:pPr>
    </w:p>
    <w:p w14:paraId="53DC936D">
      <w:pPr>
        <w:pStyle w:val="31"/>
        <w:rPr>
          <w:sz w:val="24"/>
          <w:szCs w:val="24"/>
        </w:rPr>
      </w:pPr>
    </w:p>
    <w:p w14:paraId="614CD2DE">
      <w:pPr>
        <w:pStyle w:val="31"/>
        <w:rPr>
          <w:sz w:val="24"/>
          <w:szCs w:val="24"/>
        </w:rPr>
      </w:pPr>
    </w:p>
    <w:p w14:paraId="7215839C">
      <w:pPr>
        <w:pStyle w:val="31"/>
        <w:rPr>
          <w:sz w:val="24"/>
          <w:szCs w:val="24"/>
        </w:rPr>
      </w:pPr>
    </w:p>
    <w:p w14:paraId="65FB7ABC">
      <w:pPr>
        <w:pStyle w:val="31"/>
        <w:rPr>
          <w:sz w:val="24"/>
          <w:szCs w:val="24"/>
        </w:rPr>
      </w:pPr>
    </w:p>
    <w:p w14:paraId="3B25C8D5">
      <w:pPr>
        <w:pStyle w:val="31"/>
        <w:rPr>
          <w:sz w:val="24"/>
          <w:szCs w:val="24"/>
        </w:rPr>
      </w:pPr>
    </w:p>
    <w:p w14:paraId="320C6FDB">
      <w:pPr>
        <w:pStyle w:val="31"/>
        <w:rPr>
          <w:sz w:val="24"/>
          <w:szCs w:val="24"/>
        </w:rPr>
      </w:pPr>
    </w:p>
    <w:p w14:paraId="4D769F88">
      <w:pPr>
        <w:pStyle w:val="31"/>
        <w:rPr>
          <w:sz w:val="24"/>
          <w:szCs w:val="24"/>
        </w:rPr>
      </w:pPr>
    </w:p>
    <w:p w14:paraId="2E7B607C">
      <w:pPr>
        <w:pStyle w:val="31"/>
        <w:rPr>
          <w:sz w:val="24"/>
          <w:szCs w:val="24"/>
        </w:rPr>
      </w:pPr>
      <w:r>
        <w:rPr>
          <w:sz w:val="24"/>
          <w:szCs w:val="24"/>
        </w:rPr>
        <w:t>SANTA RITA DO SAPUCAÍ - MG</w:t>
      </w:r>
    </w:p>
    <w:p w14:paraId="71891C7B">
      <w:pPr>
        <w:pStyle w:val="31"/>
        <w:rPr>
          <w:sz w:val="24"/>
          <w:szCs w:val="24"/>
        </w:rPr>
      </w:pPr>
      <w:r>
        <w:rPr>
          <w:sz w:val="24"/>
          <w:szCs w:val="24"/>
        </w:rPr>
        <w:t>2025</w:t>
      </w:r>
      <w:r>
        <w:rPr>
          <w:sz w:val="24"/>
          <w:szCs w:val="24"/>
        </w:rPr>
        <w:br w:type="page"/>
      </w:r>
    </w:p>
    <w:p w14:paraId="3CBEBFDC">
      <w:pPr>
        <w:pStyle w:val="31"/>
        <w:rPr>
          <w:sz w:val="24"/>
          <w:szCs w:val="24"/>
        </w:rPr>
      </w:pPr>
      <w:r>
        <w:rPr>
          <w:sz w:val="24"/>
          <w:szCs w:val="24"/>
        </w:rPr>
        <w:t>FAI – CENTRO DE ENSINO SUPERIOR EM GESTÃO, TECNOLOGIA E EDUCAÇÃO</w:t>
      </w:r>
    </w:p>
    <w:p w14:paraId="0B2BA2E3">
      <w:pPr>
        <w:pStyle w:val="31"/>
        <w:rPr>
          <w:sz w:val="24"/>
          <w:szCs w:val="24"/>
        </w:rPr>
      </w:pPr>
      <w:r>
        <w:rPr>
          <w:sz w:val="24"/>
          <w:szCs w:val="24"/>
        </w:rPr>
        <w:t>CURSO DE SISTEMAS DE INFORMAÇÃO</w:t>
      </w:r>
    </w:p>
    <w:p w14:paraId="5D245076">
      <w:pPr>
        <w:pStyle w:val="31"/>
        <w:rPr>
          <w:sz w:val="24"/>
          <w:szCs w:val="24"/>
        </w:rPr>
      </w:pPr>
    </w:p>
    <w:p w14:paraId="43BDDD8D">
      <w:pPr>
        <w:pStyle w:val="31"/>
        <w:rPr>
          <w:sz w:val="24"/>
          <w:szCs w:val="24"/>
        </w:rPr>
      </w:pPr>
    </w:p>
    <w:p w14:paraId="71F01859">
      <w:pPr>
        <w:pStyle w:val="31"/>
        <w:rPr>
          <w:sz w:val="24"/>
          <w:szCs w:val="24"/>
        </w:rPr>
      </w:pPr>
    </w:p>
    <w:p w14:paraId="220323EE">
      <w:pPr>
        <w:pStyle w:val="31"/>
        <w:rPr>
          <w:sz w:val="24"/>
          <w:szCs w:val="24"/>
        </w:rPr>
      </w:pPr>
    </w:p>
    <w:p w14:paraId="72AF8A68">
      <w:pPr>
        <w:pStyle w:val="31"/>
        <w:rPr>
          <w:sz w:val="24"/>
          <w:szCs w:val="24"/>
        </w:rPr>
      </w:pPr>
      <w:r>
        <w:rPr>
          <w:sz w:val="24"/>
          <w:szCs w:val="24"/>
        </w:rPr>
        <w:t>ALAN FRANCISCO SILVA</w:t>
      </w:r>
    </w:p>
    <w:p w14:paraId="6DEB0D8E">
      <w:pPr>
        <w:pStyle w:val="31"/>
        <w:rPr>
          <w:sz w:val="24"/>
          <w:szCs w:val="24"/>
        </w:rPr>
      </w:pPr>
      <w:r>
        <w:rPr>
          <w:sz w:val="24"/>
          <w:szCs w:val="24"/>
        </w:rPr>
        <w:t>CARLOS EDUARDO DE ALMEIDA ROSA</w:t>
      </w:r>
    </w:p>
    <w:p w14:paraId="58FB616D">
      <w:pPr>
        <w:pStyle w:val="31"/>
        <w:rPr>
          <w:sz w:val="24"/>
          <w:szCs w:val="24"/>
        </w:rPr>
      </w:pPr>
      <w:r>
        <w:rPr>
          <w:sz w:val="24"/>
          <w:szCs w:val="24"/>
        </w:rPr>
        <w:t>LEANDRO AUGUSTO DE SOUZA LEITE</w:t>
      </w:r>
    </w:p>
    <w:p w14:paraId="5857EF40">
      <w:pPr>
        <w:pStyle w:val="31"/>
        <w:rPr>
          <w:sz w:val="24"/>
          <w:szCs w:val="24"/>
        </w:rPr>
      </w:pPr>
    </w:p>
    <w:p w14:paraId="735788D1">
      <w:pPr>
        <w:pStyle w:val="31"/>
        <w:rPr>
          <w:sz w:val="24"/>
          <w:szCs w:val="24"/>
        </w:rPr>
      </w:pPr>
    </w:p>
    <w:p w14:paraId="04093A98">
      <w:pPr>
        <w:pStyle w:val="31"/>
        <w:rPr>
          <w:sz w:val="24"/>
          <w:szCs w:val="24"/>
        </w:rPr>
      </w:pPr>
    </w:p>
    <w:p w14:paraId="64821098">
      <w:pPr>
        <w:pStyle w:val="31"/>
        <w:rPr>
          <w:sz w:val="24"/>
          <w:szCs w:val="24"/>
        </w:rPr>
      </w:pPr>
    </w:p>
    <w:p w14:paraId="5FFEA3FD">
      <w:pPr>
        <w:pStyle w:val="31"/>
        <w:rPr>
          <w:sz w:val="24"/>
          <w:szCs w:val="24"/>
        </w:rPr>
      </w:pPr>
      <w:r>
        <w:rPr>
          <w:sz w:val="24"/>
          <w:szCs w:val="24"/>
        </w:rPr>
        <w:t xml:space="preserve">  DESENVOLVIMENTO DE UM SISTEMA DE </w:t>
      </w:r>
      <w:r>
        <w:rPr>
          <w:rFonts w:hint="default"/>
          <w:sz w:val="24"/>
          <w:szCs w:val="24"/>
          <w:lang w:val="pt-BR"/>
        </w:rPr>
        <w:t>ALERTA E GERENCIAMENTO DE EMERGENCIAS - S</w:t>
      </w:r>
      <w:r>
        <w:rPr>
          <w:sz w:val="24"/>
          <w:szCs w:val="24"/>
        </w:rPr>
        <w:t>AGE</w:t>
      </w:r>
    </w:p>
    <w:p w14:paraId="55B27B08">
      <w:pPr>
        <w:rPr>
          <w:szCs w:val="24"/>
        </w:rPr>
      </w:pPr>
    </w:p>
    <w:p w14:paraId="444DD8AE">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569D1048">
                  <w:r>
                    <w:t>Projeto de final de curso apresentado a FAI – Centro de Ensino Superior em Gestão, Tecnologia e Educação, como requisito parcial para obtenção do Título de Bacharel em Sistemas de Informação, sob a orientação da profa. Eunice Gomes de Siqueira.</w:t>
                  </w:r>
                </w:p>
                <w:p w14:paraId="7910F6C8"/>
              </w:txbxContent>
            </v:textbox>
          </v:shape>
        </w:pict>
      </w:r>
    </w:p>
    <w:p w14:paraId="61F8826D">
      <w:pPr>
        <w:rPr>
          <w:szCs w:val="24"/>
        </w:rPr>
      </w:pPr>
    </w:p>
    <w:p w14:paraId="1D7395F3">
      <w:pPr>
        <w:pStyle w:val="31"/>
        <w:rPr>
          <w:sz w:val="24"/>
          <w:szCs w:val="24"/>
        </w:rPr>
      </w:pPr>
    </w:p>
    <w:p w14:paraId="32F48DEC">
      <w:pPr>
        <w:pStyle w:val="31"/>
        <w:rPr>
          <w:sz w:val="24"/>
          <w:szCs w:val="24"/>
        </w:rPr>
      </w:pPr>
    </w:p>
    <w:p w14:paraId="1A9CE9F6">
      <w:pPr>
        <w:pStyle w:val="31"/>
        <w:rPr>
          <w:sz w:val="24"/>
          <w:szCs w:val="24"/>
        </w:rPr>
      </w:pPr>
    </w:p>
    <w:p w14:paraId="33118F53">
      <w:pPr>
        <w:pStyle w:val="31"/>
        <w:rPr>
          <w:sz w:val="24"/>
          <w:szCs w:val="24"/>
        </w:rPr>
      </w:pPr>
      <w:r>
        <w:rPr>
          <w:sz w:val="24"/>
          <w:szCs w:val="24"/>
        </w:rPr>
        <w:tab/>
      </w:r>
    </w:p>
    <w:p w14:paraId="60F7D2F1">
      <w:pPr>
        <w:pStyle w:val="31"/>
        <w:rPr>
          <w:sz w:val="24"/>
          <w:szCs w:val="24"/>
        </w:rPr>
      </w:pPr>
    </w:p>
    <w:p w14:paraId="19E7CB45">
      <w:pPr>
        <w:pStyle w:val="31"/>
        <w:rPr>
          <w:sz w:val="24"/>
          <w:szCs w:val="24"/>
        </w:rPr>
      </w:pPr>
    </w:p>
    <w:p w14:paraId="27FCCB35">
      <w:pPr>
        <w:pStyle w:val="31"/>
        <w:rPr>
          <w:sz w:val="24"/>
          <w:szCs w:val="24"/>
        </w:rPr>
      </w:pPr>
      <w:r>
        <w:rPr>
          <w:sz w:val="24"/>
          <w:szCs w:val="24"/>
        </w:rPr>
        <w:t>SANTA RITA DO SAPUCAÍ - MG</w:t>
      </w:r>
    </w:p>
    <w:p w14:paraId="5AAA814F">
      <w:pPr>
        <w:pStyle w:val="31"/>
        <w:rPr>
          <w:sz w:val="24"/>
          <w:szCs w:val="24"/>
        </w:rPr>
      </w:pPr>
      <w:r>
        <w:rPr>
          <w:sz w:val="24"/>
          <w:szCs w:val="24"/>
        </w:rPr>
        <w:t>2025</w:t>
      </w:r>
    </w:p>
    <w:p w14:paraId="1F8B15BB">
      <w:pPr>
        <w:pStyle w:val="30"/>
      </w:pPr>
      <w:r>
        <w:rPr>
          <w:szCs w:val="24"/>
        </w:rPr>
        <w:br w:type="page"/>
      </w:r>
      <w:r>
        <w:t>FOLHA DE APROVAÇÃO</w:t>
      </w:r>
    </w:p>
    <w:p w14:paraId="2F0D7D11">
      <w:r>
        <w:t>Na impressão final do documento, esta folha será substituída pela assinada pela Banca examinadora final.</w:t>
      </w:r>
    </w:p>
    <w:p w14:paraId="6A1C0586">
      <w:pPr>
        <w:pStyle w:val="30"/>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144"/>
        <w:gridCol w:w="1843"/>
        <w:gridCol w:w="4819"/>
      </w:tblGrid>
      <w:tr w14:paraId="01425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1076302">
            <w:r>
              <w:t>Data</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2975C51">
            <w:r>
              <w:t>Versão</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A949F6">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F5B3F4">
            <w:r>
              <w:t>Descrição</w:t>
            </w:r>
          </w:p>
        </w:tc>
      </w:tr>
      <w:tr w14:paraId="7CF874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ECE951">
            <w:pPr>
              <w:rPr>
                <w:rFonts w:hint="default"/>
                <w:lang w:val="pt-BR"/>
              </w:rPr>
            </w:pPr>
            <w:r>
              <w:rPr>
                <w:rFonts w:hint="default"/>
                <w:lang w:val="pt-BR"/>
              </w:rPr>
              <w:t>22/05/2025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833F680">
            <w:pPr>
              <w:rPr>
                <w:rFonts w:hint="default"/>
                <w:lang w:val="pt-BR"/>
              </w:rPr>
            </w:pPr>
            <w:r>
              <w:rPr>
                <w:rFonts w:hint="default"/>
                <w:lang w:val="pt-BR"/>
              </w:rPr>
              <w:t>1.7</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vAlign w:val="top"/>
          </w:tcPr>
          <w:p w14:paraId="0D5B242E">
            <w:pPr>
              <w:rPr>
                <w:rFonts w:hint="default" w:ascii="Times New Roman" w:hAnsi="Times New Roman" w:eastAsia="Times New Roman" w:cs="Times New Roman"/>
                <w:bCs/>
                <w:sz w:val="24"/>
                <w:szCs w:val="22"/>
                <w:lang w:val="pt-BR" w:eastAsia="pt-BR" w:bidi="ar-SA"/>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DAEC0E8">
            <w:pPr>
              <w:rPr>
                <w:rFonts w:hint="default"/>
                <w:lang w:val="pt-BR"/>
              </w:rPr>
            </w:pPr>
            <w:r>
              <w:rPr>
                <w:rFonts w:hint="default"/>
                <w:lang w:val="pt-BR"/>
              </w:rPr>
              <w:t>Continuação das correções da segunda entrega.</w:t>
            </w:r>
          </w:p>
        </w:tc>
      </w:tr>
      <w:tr w14:paraId="52B164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89627B">
            <w:pPr>
              <w:rPr>
                <w:rFonts w:hint="default"/>
                <w:lang w:val="pt-BR"/>
              </w:rPr>
            </w:pPr>
            <w:r>
              <w:rPr>
                <w:rFonts w:hint="default"/>
                <w:lang w:val="pt-BR"/>
              </w:rPr>
              <w:t>17/05/2025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0144376">
            <w:pPr>
              <w:rPr>
                <w:rFonts w:hint="default"/>
                <w:lang w:val="pt-BR"/>
              </w:rPr>
            </w:pPr>
            <w:r>
              <w:rPr>
                <w:rFonts w:hint="default"/>
                <w:lang w:val="pt-BR"/>
              </w:rPr>
              <w:t>1.6</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AC662B9">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C2D1CC">
            <w:pPr>
              <w:rPr>
                <w:rFonts w:hint="default"/>
                <w:lang w:val="pt-BR"/>
              </w:rPr>
            </w:pPr>
            <w:r>
              <w:rPr>
                <w:rFonts w:hint="default"/>
                <w:lang w:val="pt-BR"/>
              </w:rPr>
              <w:t>Início das correções da segunda entrega.</w:t>
            </w:r>
          </w:p>
        </w:tc>
      </w:tr>
      <w:tr w14:paraId="4BD05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C3D7C1">
            <w:r>
              <w:t>13/05/25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EB192FC">
            <w:r>
              <w:t>1.5</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C6808B2">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2AC6778">
            <w:r>
              <w:t>Correção do documento a partir do novo escopo para o projeto.</w:t>
            </w:r>
          </w:p>
        </w:tc>
      </w:tr>
      <w:tr w14:paraId="2FCBF3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F71A562">
            <w:r>
              <w:t>03/05/25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004E848">
            <w:r>
              <w:t>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B5CEAA6">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42CF33">
            <w:r>
              <w:t>Revisão do artigo e correções.</w:t>
            </w:r>
          </w:p>
        </w:tc>
      </w:tr>
      <w:tr w14:paraId="236D44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E80D681">
            <w:r>
              <w:t>30/04/25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F9AF2B">
            <w:r>
              <w:t>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11D10D">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D130EC5">
            <w:r>
              <w:t>Revisão da introdução para alinhar a descrição dos capítulos ao conteúdo real do documento e refatoração dos requisitos de cadastro.</w:t>
            </w:r>
          </w:p>
        </w:tc>
      </w:tr>
      <w:tr w14:paraId="12266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D5E5E2">
            <w:r>
              <w:t>25/04/2025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B75C846">
            <w:r>
              <w:t>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2D329A4">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D09B9A1">
            <w:r>
              <w:t>Alteração do escopo do projeto e correções dos apontamentos parciais sugeridos na Fase 1.</w:t>
            </w:r>
          </w:p>
        </w:tc>
      </w:tr>
      <w:tr w14:paraId="1DA747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A873FB">
            <w:r>
              <w:t>06/04/2025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1809AAE">
            <w:r>
              <w:t>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89E9744">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EC2E17B">
            <w:r>
              <w:t>Apontamentos parciais para melhorias na Fase 1.</w:t>
            </w:r>
          </w:p>
        </w:tc>
      </w:tr>
      <w:tr w14:paraId="6976E9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5D6BAA0">
            <w:r>
              <w:t>29/03/25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CFC197A">
            <w:r>
              <w:t>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60D9F3F">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CC7332">
            <w:r>
              <w:t>Entrega da Fase 1.</w:t>
            </w:r>
          </w:p>
        </w:tc>
      </w:tr>
    </w:tbl>
    <w:p w14:paraId="603AE06A">
      <w:pPr>
        <w:pStyle w:val="30"/>
      </w:pPr>
    </w:p>
    <w:p w14:paraId="6E281BC5">
      <w:pPr>
        <w:pStyle w:val="30"/>
        <w:jc w:val="both"/>
      </w:pPr>
      <w:r>
        <w:br w:type="page"/>
      </w:r>
      <w:r>
        <w:t>AGRADECIMENTOS</w:t>
      </w:r>
    </w:p>
    <w:p w14:paraId="56264457">
      <w:r>
        <w:t>Agradecemos a FAI pelo suporte e pelos conhecimentos transmitidos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3D68F842">
      <w:pPr>
        <w:pStyle w:val="30"/>
      </w:pPr>
      <w:r>
        <w:br w:type="page"/>
      </w:r>
      <w:r>
        <w:t>RESUMO</w:t>
      </w:r>
    </w:p>
    <w:p w14:paraId="7E9FB1EB">
      <w:r>
        <w:t>Este trabalho apresenta o projeto de desenvolvimento de um sistema de software voltado para a solicitação de atendimento de assistência remota, seja ela médica ou de enfermagem, em instituições de longa permanência. A segurança da informação e a conformidade com a Lei Geral de Proteção de Dados foram priorizadas no projeto, assegurando que o tratamento de dados seja alinhado às exigências legais. A metodologia aplicada inclui a definição de requisitos funcionais e não funcionais, com foco em usabilidade, confiabilidade e escalabilidade. A arquitetura do sistema foi projetada de forma modular, permitindo futuras expansões e integração com outras tecnologias. O projeto demonstra sua aplicabilidade como ferramenta de apoio à equipe multidisciplinar de saúde, contribuindo para uma assistência mais segura, eficiente e centrada no paciente.</w:t>
      </w:r>
    </w:p>
    <w:p w14:paraId="4C46F85E">
      <w:r>
        <w:rPr>
          <w:b/>
        </w:rPr>
        <w:t xml:space="preserve">Palavras-chave: </w:t>
      </w:r>
      <w:r>
        <w:t>assistência; saúde; projeto final de curso; Sistemas de Informação.</w:t>
      </w:r>
      <w:r>
        <w:br w:type="page"/>
      </w:r>
    </w:p>
    <w:p w14:paraId="37ABC53C">
      <w:pPr>
        <w:pStyle w:val="30"/>
      </w:pPr>
      <w:r>
        <w:t>LISTA DE FIGURAS</w:t>
      </w:r>
    </w:p>
    <w:p w14:paraId="72E91773">
      <w:pPr>
        <w:pStyle w:val="16"/>
        <w:tabs>
          <w:tab w:val="right" w:leader="dot" w:pos="9072"/>
        </w:tabs>
      </w:pPr>
      <w:r>
        <w:fldChar w:fldCharType="begin"/>
      </w:r>
      <w:r>
        <w:instrText xml:space="preserve">TOC \h \c "Figura"</w:instrText>
      </w:r>
      <w:r>
        <w:fldChar w:fldCharType="separate"/>
      </w:r>
      <w:r>
        <w:fldChar w:fldCharType="begin"/>
      </w:r>
      <w:r>
        <w:instrText xml:space="preserve"> HYPERLINK \l _Toc27726 </w:instrText>
      </w:r>
      <w:r>
        <w:fldChar w:fldCharType="separate"/>
      </w:r>
      <w:r>
        <w:t>FIGURA</w:t>
      </w:r>
      <w:r>
        <w:rPr>
          <w:rFonts w:hint="default"/>
          <w:lang w:val="pt-BR"/>
        </w:rPr>
        <w:t xml:space="preserve"> </w:t>
      </w:r>
      <w:r>
        <w:t>1  - Central de Alarmes</w:t>
      </w:r>
      <w:r>
        <w:rPr>
          <w:rFonts w:hint="default"/>
          <w:lang w:val="pt-BR"/>
        </w:rPr>
        <w:t xml:space="preserve"> Monitorada</w:t>
      </w:r>
      <w:r>
        <w:t xml:space="preserve"> Active 20 Bus</w:t>
      </w:r>
      <w:r>
        <w:tab/>
      </w:r>
      <w:r>
        <w:fldChar w:fldCharType="begin"/>
      </w:r>
      <w:r>
        <w:instrText xml:space="preserve"> PAGEREF _Toc27726 \h </w:instrText>
      </w:r>
      <w:r>
        <w:fldChar w:fldCharType="separate"/>
      </w:r>
      <w:r>
        <w:t>20</w:t>
      </w:r>
      <w:r>
        <w:fldChar w:fldCharType="end"/>
      </w:r>
      <w:r>
        <w:fldChar w:fldCharType="end"/>
      </w:r>
    </w:p>
    <w:p w14:paraId="770BD23F">
      <w:pPr>
        <w:pStyle w:val="16"/>
        <w:tabs>
          <w:tab w:val="right" w:leader="dot" w:pos="9072"/>
        </w:tabs>
      </w:pPr>
      <w:r>
        <w:fldChar w:fldCharType="begin"/>
      </w:r>
      <w:r>
        <w:instrText xml:space="preserve"> HYPERLINK \l _Toc25463 </w:instrText>
      </w:r>
      <w:r>
        <w:fldChar w:fldCharType="separate"/>
      </w:r>
      <w:r>
        <w:t>F</w:t>
      </w:r>
      <w:r>
        <w:rPr>
          <w:rFonts w:hint="default"/>
          <w:lang w:val="pt-BR"/>
        </w:rPr>
        <w:t>IGURA</w:t>
      </w:r>
      <w:r>
        <w:t xml:space="preserve"> 2 </w:t>
      </w:r>
      <w:r>
        <w:rPr>
          <w:lang w:val="pt-BR"/>
        </w:rPr>
        <w:t xml:space="preserve"> - Estrutura do SAGE</w:t>
      </w:r>
      <w:r>
        <w:tab/>
      </w:r>
      <w:r>
        <w:fldChar w:fldCharType="begin"/>
      </w:r>
      <w:r>
        <w:instrText xml:space="preserve"> PAGEREF _Toc25463 \h </w:instrText>
      </w:r>
      <w:r>
        <w:fldChar w:fldCharType="separate"/>
      </w:r>
      <w:r>
        <w:t>21</w:t>
      </w:r>
      <w:r>
        <w:fldChar w:fldCharType="end"/>
      </w:r>
      <w:r>
        <w:fldChar w:fldCharType="end"/>
      </w:r>
    </w:p>
    <w:p w14:paraId="0319263C">
      <w:pPr>
        <w:pStyle w:val="16"/>
        <w:tabs>
          <w:tab w:val="right" w:leader="dot" w:pos="9072"/>
        </w:tabs>
      </w:pPr>
      <w:r>
        <w:fldChar w:fldCharType="begin"/>
      </w:r>
      <w:r>
        <w:instrText xml:space="preserve"> HYPERLINK \l _Toc13005 </w:instrText>
      </w:r>
      <w:r>
        <w:fldChar w:fldCharType="separate"/>
      </w:r>
      <w:r>
        <w:t>FIGURA 3  - Backlog</w:t>
      </w:r>
      <w:r>
        <w:tab/>
      </w:r>
      <w:r>
        <w:fldChar w:fldCharType="begin"/>
      </w:r>
      <w:r>
        <w:instrText xml:space="preserve"> PAGEREF _Toc13005 \h </w:instrText>
      </w:r>
      <w:r>
        <w:fldChar w:fldCharType="separate"/>
      </w:r>
      <w:r>
        <w:t>29</w:t>
      </w:r>
      <w:r>
        <w:fldChar w:fldCharType="end"/>
      </w:r>
      <w:r>
        <w:fldChar w:fldCharType="end"/>
      </w:r>
    </w:p>
    <w:p w14:paraId="19C18F83">
      <w:pPr>
        <w:pStyle w:val="16"/>
        <w:tabs>
          <w:tab w:val="right" w:leader="dot" w:pos="9072"/>
        </w:tabs>
      </w:pPr>
      <w:r>
        <w:fldChar w:fldCharType="begin"/>
      </w:r>
      <w:r>
        <w:instrText xml:space="preserve"> HYPERLINK \l _Toc10566 </w:instrText>
      </w:r>
      <w:r>
        <w:fldChar w:fldCharType="separate"/>
      </w:r>
      <w:r>
        <w:rPr>
          <w:rFonts w:hint="default"/>
          <w:lang w:val="pt-BR"/>
        </w:rPr>
        <w:t xml:space="preserve">FIGURA </w:t>
      </w:r>
      <w:r>
        <w:t xml:space="preserve">4 </w:t>
      </w:r>
      <w:r>
        <w:rPr>
          <w:lang w:val="pt-BR"/>
        </w:rPr>
        <w:t xml:space="preserve"> - Repositório no Github</w:t>
      </w:r>
      <w:r>
        <w:tab/>
      </w:r>
      <w:r>
        <w:fldChar w:fldCharType="begin"/>
      </w:r>
      <w:r>
        <w:instrText xml:space="preserve"> PAGEREF _Toc10566 \h </w:instrText>
      </w:r>
      <w:r>
        <w:fldChar w:fldCharType="separate"/>
      </w:r>
      <w:r>
        <w:t>35</w:t>
      </w:r>
      <w:r>
        <w:fldChar w:fldCharType="end"/>
      </w:r>
      <w:r>
        <w:fldChar w:fldCharType="end"/>
      </w:r>
    </w:p>
    <w:p w14:paraId="453628DC">
      <w:pPr>
        <w:pStyle w:val="16"/>
        <w:tabs>
          <w:tab w:val="right" w:leader="dot" w:pos="9072"/>
        </w:tabs>
      </w:pPr>
      <w:r>
        <w:fldChar w:fldCharType="begin"/>
      </w:r>
      <w:r>
        <w:instrText xml:space="preserve"> HYPERLINK \l _Toc11787 </w:instrText>
      </w:r>
      <w:r>
        <w:fldChar w:fldCharType="separate"/>
      </w:r>
      <w:r>
        <w:rPr>
          <w:rFonts w:hint="default"/>
          <w:lang w:val="pt-BR"/>
        </w:rPr>
        <w:t xml:space="preserve">FIGURA </w:t>
      </w:r>
      <w:r>
        <w:t xml:space="preserve">5 </w:t>
      </w:r>
      <w:r>
        <w:rPr>
          <w:lang w:val="pt-BR"/>
        </w:rPr>
        <w:t xml:space="preserve"> - Modelo Lógico</w:t>
      </w:r>
      <w:r>
        <w:tab/>
      </w:r>
      <w:r>
        <w:fldChar w:fldCharType="begin"/>
      </w:r>
      <w:r>
        <w:instrText xml:space="preserve"> PAGEREF _Toc11787 \h </w:instrText>
      </w:r>
      <w:r>
        <w:fldChar w:fldCharType="separate"/>
      </w:r>
      <w:r>
        <w:t>48</w:t>
      </w:r>
      <w:r>
        <w:fldChar w:fldCharType="end"/>
      </w:r>
      <w:r>
        <w:fldChar w:fldCharType="end"/>
      </w:r>
    </w:p>
    <w:p w14:paraId="2C5C489D">
      <w:pPr>
        <w:pStyle w:val="16"/>
        <w:tabs>
          <w:tab w:val="right" w:leader="dot" w:pos="9072"/>
        </w:tabs>
      </w:pPr>
      <w:r>
        <w:fldChar w:fldCharType="begin"/>
      </w:r>
      <w:r>
        <w:instrText xml:space="preserve"> HYPERLINK \l _Toc9782 </w:instrText>
      </w:r>
      <w:r>
        <w:fldChar w:fldCharType="separate"/>
      </w:r>
      <w:r>
        <w:rPr>
          <w:rFonts w:hint="default"/>
          <w:lang w:val="pt-BR"/>
        </w:rPr>
        <w:t xml:space="preserve">FIGURA </w:t>
      </w:r>
      <w:r>
        <w:t xml:space="preserve">6 </w:t>
      </w:r>
      <w:r>
        <w:rPr>
          <w:lang w:val="pt-BR"/>
        </w:rPr>
        <w:t xml:space="preserve"> - Diagrama de sistemas distribuído do projeto SAGE</w:t>
      </w:r>
      <w:r>
        <w:tab/>
      </w:r>
      <w:r>
        <w:fldChar w:fldCharType="begin"/>
      </w:r>
      <w:r>
        <w:instrText xml:space="preserve"> PAGEREF _Toc9782 \h </w:instrText>
      </w:r>
      <w:r>
        <w:fldChar w:fldCharType="separate"/>
      </w:r>
      <w:r>
        <w:t>57</w:t>
      </w:r>
      <w:r>
        <w:fldChar w:fldCharType="end"/>
      </w:r>
      <w:r>
        <w:fldChar w:fldCharType="end"/>
      </w:r>
    </w:p>
    <w:p w14:paraId="23DA4926">
      <w:r>
        <w:fldChar w:fldCharType="end"/>
      </w:r>
    </w:p>
    <w:p w14:paraId="0BECA4B6">
      <w:pPr>
        <w:pStyle w:val="30"/>
      </w:pPr>
      <w:r>
        <w:br w:type="page"/>
      </w:r>
      <w:r>
        <w:t>LISTA DE QUADROS</w:t>
      </w:r>
    </w:p>
    <w:p w14:paraId="2408BFF5">
      <w:r>
        <w:t>QUADRO 1 - Estratégias de implantação da LGPD</w:t>
      </w:r>
    </w:p>
    <w:p w14:paraId="35FAC71E">
      <w:pPr>
        <w:rPr>
          <w:rFonts w:hint="default"/>
        </w:rPr>
      </w:pPr>
      <w:r>
        <w:rPr>
          <w:rFonts w:hint="default"/>
        </w:rPr>
        <w:t xml:space="preserve">QUADRO 2 - Tabela caregiver_password </w:t>
      </w:r>
    </w:p>
    <w:p w14:paraId="44F61EFE">
      <w:pPr>
        <w:rPr>
          <w:rFonts w:hint="default"/>
        </w:rPr>
      </w:pPr>
      <w:r>
        <w:rPr>
          <w:rFonts w:hint="default"/>
        </w:rPr>
        <w:t>QUADRO 3 - Tabela caregiver</w:t>
      </w:r>
    </w:p>
    <w:p w14:paraId="4C1EE768">
      <w:pPr>
        <w:rPr>
          <w:rFonts w:hint="default"/>
        </w:rPr>
      </w:pPr>
      <w:r>
        <w:rPr>
          <w:rFonts w:hint="default"/>
        </w:rPr>
        <w:t>QUADRO 4 - Tabela resident</w:t>
      </w:r>
    </w:p>
    <w:p w14:paraId="09EACEEB">
      <w:pPr>
        <w:rPr>
          <w:rFonts w:hint="default"/>
        </w:rPr>
      </w:pPr>
      <w:r>
        <w:rPr>
          <w:rFonts w:hint="default"/>
        </w:rPr>
        <w:t>QUADRO 5 - Tabela resident_emergency_contact</w:t>
      </w:r>
    </w:p>
    <w:p w14:paraId="75E049FF">
      <w:pPr>
        <w:rPr>
          <w:rFonts w:hint="default"/>
        </w:rPr>
      </w:pPr>
      <w:r>
        <w:rPr>
          <w:rFonts w:hint="default"/>
        </w:rPr>
        <w:t>QUADRO 6 - Tabela control_resident</w:t>
      </w:r>
    </w:p>
    <w:p w14:paraId="71B72423">
      <w:pPr>
        <w:rPr>
          <w:rFonts w:hint="default"/>
        </w:rPr>
      </w:pPr>
      <w:r>
        <w:rPr>
          <w:rFonts w:hint="default"/>
        </w:rPr>
        <w:t>QUADRO 7 - Tabela caregiver_assigment_resident</w:t>
      </w:r>
    </w:p>
    <w:p w14:paraId="0FFB313C">
      <w:r>
        <w:rPr>
          <w:rFonts w:hint="default"/>
        </w:rPr>
        <w:t>QUADRO 8 - Tabela alarm</w:t>
      </w:r>
    </w:p>
    <w:p w14:paraId="696B0993">
      <w:pPr>
        <w:pStyle w:val="30"/>
      </w:pPr>
    </w:p>
    <w:p w14:paraId="08852458">
      <w:pPr>
        <w:pStyle w:val="30"/>
      </w:pPr>
      <w:r>
        <w:br w:type="page"/>
      </w:r>
      <w:r>
        <w:t>LISTA DE ABREVIATURAS E SIGLAS</w:t>
      </w:r>
    </w:p>
    <w:p w14:paraId="17446BAC">
      <w:pPr>
        <w:pStyle w:val="30"/>
      </w:pPr>
    </w:p>
    <w:p w14:paraId="49C12415">
      <w:pPr>
        <w:rPr>
          <w:rFonts w:hint="default"/>
          <w:i w:val="0"/>
          <w:iCs/>
          <w:lang w:val="pt-BR"/>
        </w:rPr>
      </w:pPr>
      <w:r>
        <w:rPr>
          <w:rFonts w:hint="default"/>
          <w:i w:val="0"/>
          <w:iCs/>
          <w:lang w:val="pt-BR"/>
        </w:rPr>
        <w:t>4G - Quarta Geração de Tecnologias de Telefonia Móvel</w:t>
      </w:r>
    </w:p>
    <w:p w14:paraId="1CCCAFA8">
      <w:pPr>
        <w:rPr>
          <w:rFonts w:hint="default"/>
          <w:i/>
          <w:iCs w:val="0"/>
          <w:lang w:val="pt-BR"/>
        </w:rPr>
      </w:pPr>
      <w:r>
        <w:rPr>
          <w:rFonts w:hint="default"/>
          <w:i w:val="0"/>
          <w:iCs/>
          <w:lang w:val="pt-BR"/>
        </w:rPr>
        <w:t xml:space="preserve">ACID - </w:t>
      </w:r>
      <w:r>
        <w:rPr>
          <w:rFonts w:hint="default"/>
          <w:i/>
          <w:iCs w:val="0"/>
          <w:lang w:val="pt-BR"/>
        </w:rPr>
        <w:t>Atomicity, Consistency, Isolation e Durability</w:t>
      </w:r>
    </w:p>
    <w:p w14:paraId="271C7CEE">
      <w:r>
        <w:rPr>
          <w:rFonts w:hint="default"/>
          <w:i w:val="0"/>
          <w:iCs/>
          <w:lang w:val="pt-BR"/>
        </w:rPr>
        <w:t>ANVISA - Agência Nacional de Vigilância Sanitária</w:t>
      </w:r>
    </w:p>
    <w:p w14:paraId="73FF73E4">
      <w:pPr>
        <w:rPr>
          <w:rFonts w:hint="default"/>
          <w:i/>
          <w:iCs/>
          <w:lang w:val="pt-BR"/>
        </w:rPr>
      </w:pPr>
      <w:r>
        <w:t xml:space="preserve">API - </w:t>
      </w:r>
      <w:r>
        <w:rPr>
          <w:rFonts w:hint="default"/>
          <w:i/>
          <w:iCs/>
          <w:lang w:val="pt-BR"/>
        </w:rPr>
        <w:t>Application Progamming Interface</w:t>
      </w:r>
    </w:p>
    <w:p w14:paraId="0FEE8515">
      <w:pPr>
        <w:rPr>
          <w:rFonts w:hint="default"/>
          <w:i/>
          <w:iCs/>
          <w:lang w:val="pt-BR"/>
        </w:rPr>
      </w:pPr>
      <w:r>
        <w:rPr>
          <w:rFonts w:hint="default"/>
          <w:i w:val="0"/>
          <w:iCs w:val="0"/>
          <w:lang w:val="pt-BR"/>
        </w:rPr>
        <w:t xml:space="preserve">AR - </w:t>
      </w:r>
      <w:r>
        <w:rPr>
          <w:rFonts w:hint="default"/>
          <w:i/>
          <w:iCs/>
          <w:lang w:val="pt-BR"/>
        </w:rPr>
        <w:t>Artifact Registry</w:t>
      </w:r>
    </w:p>
    <w:p w14:paraId="2D886EF6">
      <w:r>
        <w:t>CPF - Cadastro de Pessoas Físicas</w:t>
      </w:r>
    </w:p>
    <w:p w14:paraId="0FCC3D4B">
      <w:pPr>
        <w:rPr>
          <w:rFonts w:hint="default"/>
          <w:lang w:val="pt-BR"/>
        </w:rPr>
      </w:pPr>
      <w:r>
        <w:rPr>
          <w:rFonts w:hint="default"/>
          <w:lang w:val="pt-BR"/>
        </w:rPr>
        <w:t>CR4T - Controle Remoto de 4 Teclas</w:t>
      </w:r>
    </w:p>
    <w:p w14:paraId="75ABC17B">
      <w:pPr>
        <w:rPr>
          <w:rFonts w:hint="default"/>
          <w:lang w:val="pt-BR"/>
        </w:rPr>
      </w:pPr>
      <w:r>
        <w:rPr>
          <w:rFonts w:hint="default"/>
          <w:lang w:val="pt-BR"/>
        </w:rPr>
        <w:t>DTO -</w:t>
      </w:r>
      <w:r>
        <w:rPr>
          <w:rFonts w:hint="default"/>
          <w:i/>
          <w:iCs/>
          <w:lang w:val="pt-BR"/>
        </w:rPr>
        <w:t xml:space="preserve"> Data Transfer Object</w:t>
      </w:r>
    </w:p>
    <w:p w14:paraId="690FAEDB">
      <w:r>
        <w:t>FAI - FAI - Centro de Ensino Superior em Gestão, Tecnologia e Educação</w:t>
      </w:r>
    </w:p>
    <w:p w14:paraId="6A886041">
      <w:pPr>
        <w:rPr>
          <w:rFonts w:hint="default"/>
          <w:lang w:val="pt-BR"/>
        </w:rPr>
      </w:pPr>
      <w:r>
        <w:rPr>
          <w:rFonts w:hint="default"/>
          <w:lang w:val="pt-BR"/>
        </w:rPr>
        <w:t xml:space="preserve">FCM - </w:t>
      </w:r>
      <w:r>
        <w:rPr>
          <w:rFonts w:hint="default"/>
          <w:i/>
          <w:iCs/>
          <w:lang w:val="pt-BR"/>
        </w:rPr>
        <w:t>Firabase Cloud Messaging</w:t>
      </w:r>
    </w:p>
    <w:p w14:paraId="65363EE8">
      <w:r>
        <w:t>GB - Gigabyte</w:t>
      </w:r>
    </w:p>
    <w:p w14:paraId="582489F4">
      <w:pPr>
        <w:rPr>
          <w:i/>
        </w:rPr>
      </w:pPr>
      <w:r>
        <w:t xml:space="preserve">GCP - </w:t>
      </w:r>
      <w:r>
        <w:rPr>
          <w:i/>
        </w:rPr>
        <w:t>Google Cloud Platform</w:t>
      </w:r>
    </w:p>
    <w:p w14:paraId="2A6E11E5">
      <w:pPr>
        <w:rPr>
          <w:rFonts w:hint="default"/>
          <w:i w:val="0"/>
          <w:iCs/>
          <w:lang w:val="pt-BR"/>
        </w:rPr>
      </w:pPr>
      <w:r>
        <w:rPr>
          <w:rFonts w:hint="default"/>
          <w:i w:val="0"/>
          <w:iCs/>
          <w:lang w:val="pt-BR"/>
        </w:rPr>
        <w:t xml:space="preserve">GPT - </w:t>
      </w:r>
      <w:r>
        <w:rPr>
          <w:rFonts w:hint="default"/>
          <w:i/>
          <w:iCs w:val="0"/>
          <w:lang w:val="pt-BR"/>
        </w:rPr>
        <w:t>Generated Pre-trained Transform</w:t>
      </w:r>
    </w:p>
    <w:p w14:paraId="3EBF8467">
      <w:pPr>
        <w:rPr>
          <w:rFonts w:hint="default"/>
          <w:i/>
          <w:iCs/>
          <w:lang w:val="pt-BR"/>
        </w:rPr>
      </w:pPr>
      <w:r>
        <w:t xml:space="preserve">HTTP - </w:t>
      </w:r>
      <w:r>
        <w:rPr>
          <w:rFonts w:hint="default"/>
          <w:i/>
          <w:iCs/>
          <w:lang w:val="pt-BR"/>
        </w:rPr>
        <w:t>Hypertext Transfer Protocol</w:t>
      </w:r>
    </w:p>
    <w:p w14:paraId="1A81C8C6">
      <w:pPr>
        <w:rPr>
          <w:rFonts w:hint="default"/>
          <w:i/>
          <w:iCs/>
          <w:lang w:val="pt-BR"/>
        </w:rPr>
      </w:pPr>
      <w:r>
        <w:rPr>
          <w:rFonts w:hint="default"/>
          <w:i w:val="0"/>
          <w:iCs w:val="0"/>
          <w:lang w:val="pt-BR"/>
        </w:rPr>
        <w:t xml:space="preserve">IaC - </w:t>
      </w:r>
      <w:r>
        <w:rPr>
          <w:rFonts w:hint="default"/>
          <w:i/>
          <w:iCs/>
          <w:lang w:val="pt-BR"/>
        </w:rPr>
        <w:t>Infraestructure as Code</w:t>
      </w:r>
    </w:p>
    <w:p w14:paraId="3128A442">
      <w:pPr>
        <w:rPr>
          <w:rFonts w:hint="default"/>
          <w:i/>
          <w:iCs/>
          <w:lang w:val="pt-BR"/>
        </w:rPr>
      </w:pPr>
      <w:r>
        <w:t>IDE -</w:t>
      </w:r>
      <w:r>
        <w:rPr>
          <w:i/>
          <w:iCs/>
        </w:rPr>
        <w:t xml:space="preserve"> </w:t>
      </w:r>
      <w:r>
        <w:rPr>
          <w:rFonts w:hint="default"/>
          <w:i/>
          <w:iCs/>
          <w:lang w:val="pt-BR"/>
        </w:rPr>
        <w:t>Integrated Development Environment</w:t>
      </w:r>
    </w:p>
    <w:p w14:paraId="6FB3D832">
      <w:pPr>
        <w:rPr>
          <w:rFonts w:hint="default"/>
          <w:i w:val="0"/>
          <w:iCs/>
          <w:lang w:val="pt-BR"/>
        </w:rPr>
      </w:pPr>
      <w:r>
        <w:rPr>
          <w:rFonts w:hint="default"/>
          <w:i w:val="0"/>
          <w:iCs/>
          <w:lang w:val="pt-BR"/>
        </w:rPr>
        <w:t>ILPIs - Instituições de Longa Permanência para idosos</w:t>
      </w:r>
    </w:p>
    <w:p w14:paraId="27DBDC83">
      <w:pPr>
        <w:rPr>
          <w:i/>
        </w:rPr>
      </w:pPr>
      <w:r>
        <w:t xml:space="preserve">IoT </w:t>
      </w:r>
      <w:r>
        <w:rPr>
          <w:i/>
        </w:rPr>
        <w:t>- Internet of Things</w:t>
      </w:r>
    </w:p>
    <w:p w14:paraId="41551D78">
      <w:pPr>
        <w:rPr>
          <w:rFonts w:hint="default"/>
          <w:i w:val="0"/>
          <w:iCs/>
          <w:lang w:val="pt-BR"/>
        </w:rPr>
      </w:pPr>
      <w:r>
        <w:rPr>
          <w:rFonts w:hint="default"/>
          <w:i w:val="0"/>
          <w:iCs/>
          <w:lang w:val="pt-BR"/>
        </w:rPr>
        <w:t xml:space="preserve">JWT - </w:t>
      </w:r>
      <w:r>
        <w:rPr>
          <w:rFonts w:hint="default"/>
          <w:i/>
          <w:iCs w:val="0"/>
          <w:lang w:val="pt-BR"/>
        </w:rPr>
        <w:t>JSON Web Token</w:t>
      </w:r>
    </w:p>
    <w:p w14:paraId="59B85231">
      <w:pPr>
        <w:rPr>
          <w:rFonts w:hint="default"/>
          <w:i/>
          <w:lang w:val="pt-BR"/>
        </w:rPr>
      </w:pPr>
      <w:r>
        <w:rPr>
          <w:rFonts w:hint="default"/>
          <w:i w:val="0"/>
          <w:iCs/>
          <w:lang w:val="pt-BR"/>
        </w:rPr>
        <w:t xml:space="preserve">LEDs </w:t>
      </w:r>
      <w:r>
        <w:rPr>
          <w:rFonts w:hint="default"/>
          <w:i/>
          <w:lang w:val="pt-BR"/>
        </w:rPr>
        <w:t>- Light Emitting Diodes</w:t>
      </w:r>
    </w:p>
    <w:p w14:paraId="6687F8B9">
      <w:r>
        <w:t>LGPD - Lei Geral de Proteção de Dados</w:t>
      </w:r>
    </w:p>
    <w:p w14:paraId="6D4F5ACF">
      <w:pPr>
        <w:rPr>
          <w:rFonts w:hint="default"/>
          <w:i/>
          <w:iCs/>
          <w:lang w:val="pt-BR"/>
        </w:rPr>
      </w:pPr>
      <w:r>
        <w:rPr>
          <w:rFonts w:hint="default"/>
          <w:lang w:val="pt-BR"/>
        </w:rPr>
        <w:t xml:space="preserve">MVC - </w:t>
      </w:r>
      <w:r>
        <w:rPr>
          <w:rFonts w:hint="default"/>
          <w:i/>
          <w:iCs/>
          <w:lang w:val="pt-BR"/>
        </w:rPr>
        <w:t>Model-View-Controller</w:t>
      </w:r>
    </w:p>
    <w:p w14:paraId="01743AD7">
      <w:pPr>
        <w:rPr>
          <w:rFonts w:hint="default"/>
          <w:i w:val="0"/>
          <w:iCs w:val="0"/>
          <w:lang w:val="pt-BR"/>
        </w:rPr>
      </w:pPr>
      <w:r>
        <w:rPr>
          <w:rFonts w:hint="default"/>
          <w:i w:val="0"/>
          <w:iCs w:val="0"/>
          <w:lang w:val="pt-BR"/>
        </w:rPr>
        <w:t>ME-05 - Módulo Ethernet 05</w:t>
      </w:r>
    </w:p>
    <w:p w14:paraId="078E3022">
      <w:pPr>
        <w:rPr>
          <w:rFonts w:hint="default"/>
          <w:lang w:val="pt-BR"/>
        </w:rPr>
      </w:pPr>
      <w:r>
        <w:rPr>
          <w:rFonts w:hint="default"/>
          <w:lang w:val="pt-BR"/>
        </w:rPr>
        <w:t xml:space="preserve">PDF - </w:t>
      </w:r>
      <w:r>
        <w:rPr>
          <w:rFonts w:hint="default"/>
          <w:i/>
          <w:iCs/>
          <w:lang w:val="pt-BR"/>
        </w:rPr>
        <w:t>Portable Document Format</w:t>
      </w:r>
    </w:p>
    <w:p w14:paraId="407CD1F0">
      <w:pPr>
        <w:rPr>
          <w:i/>
          <w:iCs/>
        </w:rPr>
      </w:pPr>
      <w:r>
        <w:t xml:space="preserve">RAM - </w:t>
      </w:r>
      <w:r>
        <w:rPr>
          <w:rFonts w:hint="default"/>
          <w:i/>
          <w:iCs/>
          <w:lang w:val="pt-BR"/>
        </w:rPr>
        <w:t>Random Acess Memory</w:t>
      </w:r>
    </w:p>
    <w:p w14:paraId="59089AEA">
      <w:pPr>
        <w:rPr>
          <w:i/>
        </w:rPr>
      </w:pPr>
      <w:r>
        <w:t xml:space="preserve">REST - </w:t>
      </w:r>
      <w:r>
        <w:rPr>
          <w:i/>
        </w:rPr>
        <w:t>Representational State Transfer</w:t>
      </w:r>
    </w:p>
    <w:p w14:paraId="35F1D9D5">
      <w:r>
        <w:t>RF - Radiofrequência</w:t>
      </w:r>
    </w:p>
    <w:p w14:paraId="0D08FF94">
      <w:pPr>
        <w:rPr>
          <w:rFonts w:hint="default"/>
          <w:lang w:val="pt-BR"/>
        </w:rPr>
      </w:pPr>
      <w:r>
        <w:rPr>
          <w:rFonts w:hint="default"/>
          <w:lang w:val="pt-BR"/>
        </w:rPr>
        <w:t>RF - Requisito Funcional</w:t>
      </w:r>
    </w:p>
    <w:p w14:paraId="7D26C2AD">
      <w:pPr>
        <w:rPr>
          <w:rFonts w:hint="default"/>
          <w:lang w:val="pt-BR"/>
        </w:rPr>
      </w:pPr>
      <w:r>
        <w:rPr>
          <w:rFonts w:hint="default"/>
          <w:lang w:val="pt-BR"/>
        </w:rPr>
        <w:t>FNF - Requisito não funcional</w:t>
      </w:r>
    </w:p>
    <w:p w14:paraId="4982A3CD">
      <w:pPr>
        <w:rPr>
          <w:rFonts w:hint="default"/>
          <w:lang w:val="pt-BR"/>
        </w:rPr>
      </w:pPr>
      <w:r>
        <w:rPr>
          <w:rFonts w:hint="default"/>
          <w:lang w:val="pt-BR"/>
        </w:rPr>
        <w:t>SAE - Sistematização de Assistência de Enfermagem</w:t>
      </w:r>
    </w:p>
    <w:p w14:paraId="47BD4EE8">
      <w:r>
        <w:t>SGBD - Sistema Gerenciador de Banco de Dados</w:t>
      </w:r>
    </w:p>
    <w:p w14:paraId="733A256F">
      <w:pPr>
        <w:rPr>
          <w:rFonts w:hint="default"/>
          <w:i/>
          <w:iCs/>
          <w:lang w:val="pt-BR"/>
        </w:rPr>
      </w:pPr>
      <w:r>
        <w:rPr>
          <w:rFonts w:hint="default"/>
        </w:rPr>
        <w:t xml:space="preserve">SMTP </w:t>
      </w:r>
      <w:r>
        <w:rPr>
          <w:rFonts w:hint="default"/>
          <w:lang w:val="pt-BR"/>
        </w:rPr>
        <w:t xml:space="preserve">- </w:t>
      </w:r>
      <w:r>
        <w:rPr>
          <w:rFonts w:hint="default"/>
          <w:i/>
          <w:iCs/>
          <w:lang w:val="pt-BR"/>
        </w:rPr>
        <w:t>Simple Mail Transfer Protocol</w:t>
      </w:r>
    </w:p>
    <w:p w14:paraId="5B2B7C16">
      <w:pPr>
        <w:rPr>
          <w:rFonts w:hint="default"/>
          <w:lang w:val="pt-BR"/>
        </w:rPr>
      </w:pPr>
      <w:r>
        <w:rPr>
          <w:rFonts w:hint="default"/>
          <w:lang w:val="pt-BR"/>
        </w:rPr>
        <w:t xml:space="preserve">SSL - </w:t>
      </w:r>
      <w:r>
        <w:rPr>
          <w:rFonts w:hint="default"/>
          <w:i/>
          <w:iCs/>
          <w:lang w:val="pt-BR"/>
        </w:rPr>
        <w:t>Secure Sockets Layer</w:t>
      </w:r>
    </w:p>
    <w:p w14:paraId="58B9F152">
      <w:pPr>
        <w:rPr>
          <w:rFonts w:hint="default"/>
          <w:lang w:val="pt-BR"/>
        </w:rPr>
      </w:pPr>
      <w:r>
        <w:rPr>
          <w:rFonts w:hint="default"/>
          <w:lang w:val="pt-BR"/>
        </w:rPr>
        <w:t>SSVV - Sinais Vitais</w:t>
      </w:r>
    </w:p>
    <w:p w14:paraId="61BCC6D1">
      <w:r>
        <w:t>TIC – Tecnologias de Informação e Comunicação</w:t>
      </w:r>
    </w:p>
    <w:p w14:paraId="7801FD01">
      <w:pPr>
        <w:rPr>
          <w:rFonts w:hint="default"/>
          <w:lang w:val="pt-BR"/>
        </w:rPr>
      </w:pPr>
      <w:r>
        <w:rPr>
          <w:rFonts w:hint="default"/>
          <w:lang w:val="pt-BR"/>
        </w:rPr>
        <w:t xml:space="preserve">TLS - </w:t>
      </w:r>
      <w:r>
        <w:rPr>
          <w:rFonts w:hint="default"/>
          <w:i/>
          <w:iCs/>
          <w:lang w:val="pt-BR"/>
        </w:rPr>
        <w:t>Transport Layer Security</w:t>
      </w:r>
    </w:p>
    <w:p w14:paraId="11406B9C">
      <w:pPr>
        <w:rPr>
          <w:rFonts w:hint="default"/>
          <w:lang w:val="pt-BR"/>
        </w:rPr>
      </w:pPr>
      <w:r>
        <w:rPr>
          <w:rFonts w:hint="default"/>
          <w:lang w:val="pt-BR"/>
        </w:rPr>
        <w:t>UML -</w:t>
      </w:r>
      <w:r>
        <w:rPr>
          <w:rFonts w:hint="default"/>
          <w:i/>
          <w:iCs/>
          <w:lang w:val="pt-BR"/>
        </w:rPr>
        <w:t xml:space="preserve"> Unified Modeling Language</w:t>
      </w:r>
    </w:p>
    <w:p w14:paraId="1F088FD9">
      <w:pPr>
        <w:rPr>
          <w:color w:val="FF0000"/>
        </w:rPr>
      </w:pPr>
      <w:r>
        <w:t>UNIVAP - Universidade do Vale do Paraíba</w:t>
      </w:r>
      <w:r>
        <w:rPr>
          <w:color w:val="FF0000"/>
        </w:rPr>
        <w:br w:type="page"/>
      </w:r>
    </w:p>
    <w:p w14:paraId="235D0A7A">
      <w:pPr>
        <w:pStyle w:val="30"/>
      </w:pPr>
      <w:r>
        <w:t>SUMÁRIO</w:t>
      </w:r>
    </w:p>
    <w:p w14:paraId="756B892A">
      <w:pPr>
        <w:pStyle w:val="27"/>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_Toc16250 </w:instrText>
      </w:r>
      <w:r>
        <w:fldChar w:fldCharType="separate"/>
      </w:r>
      <w:r>
        <w:t>1 INTRODUÇÃO</w:t>
      </w:r>
      <w:r>
        <w:tab/>
      </w:r>
      <w:r>
        <w:fldChar w:fldCharType="begin"/>
      </w:r>
      <w:r>
        <w:instrText xml:space="preserve"> PAGEREF _Toc16250 \h </w:instrText>
      </w:r>
      <w:r>
        <w:fldChar w:fldCharType="separate"/>
      </w:r>
      <w:r>
        <w:t>16</w:t>
      </w:r>
      <w:r>
        <w:fldChar w:fldCharType="end"/>
      </w:r>
      <w:r>
        <w:fldChar w:fldCharType="end"/>
      </w:r>
    </w:p>
    <w:p w14:paraId="4F7E27AF">
      <w:pPr>
        <w:pStyle w:val="27"/>
        <w:tabs>
          <w:tab w:val="right" w:leader="dot" w:pos="9072"/>
        </w:tabs>
      </w:pPr>
      <w:r>
        <w:fldChar w:fldCharType="begin"/>
      </w:r>
      <w:r>
        <w:instrText xml:space="preserve"> HYPERLINK \l _Toc16209 </w:instrText>
      </w:r>
      <w:r>
        <w:fldChar w:fldCharType="separate"/>
      </w:r>
      <w:r>
        <w:t>2 REVISÃO BIBLIOGRÁFICA</w:t>
      </w:r>
      <w:r>
        <w:tab/>
      </w:r>
      <w:r>
        <w:fldChar w:fldCharType="begin"/>
      </w:r>
      <w:r>
        <w:instrText xml:space="preserve"> PAGEREF _Toc16209 \h </w:instrText>
      </w:r>
      <w:r>
        <w:fldChar w:fldCharType="separate"/>
      </w:r>
      <w:r>
        <w:t>18</w:t>
      </w:r>
      <w:r>
        <w:fldChar w:fldCharType="end"/>
      </w:r>
      <w:r>
        <w:fldChar w:fldCharType="end"/>
      </w:r>
    </w:p>
    <w:p w14:paraId="66A3B2B9">
      <w:pPr>
        <w:pStyle w:val="12"/>
        <w:tabs>
          <w:tab w:val="right" w:leader="dot" w:pos="9072"/>
        </w:tabs>
      </w:pPr>
      <w:r>
        <w:fldChar w:fldCharType="begin"/>
      </w:r>
      <w:r>
        <w:instrText xml:space="preserve"> HYPERLINK \l _Toc5037 </w:instrText>
      </w:r>
      <w:r>
        <w:fldChar w:fldCharType="separate"/>
      </w:r>
      <w:r>
        <w:t>2.1 A ROTINA DE CUIDADOS NA ENFERMAGEM</w:t>
      </w:r>
      <w:r>
        <w:tab/>
      </w:r>
      <w:r>
        <w:fldChar w:fldCharType="begin"/>
      </w:r>
      <w:r>
        <w:instrText xml:space="preserve"> PAGEREF _Toc5037 \h </w:instrText>
      </w:r>
      <w:r>
        <w:fldChar w:fldCharType="separate"/>
      </w:r>
      <w:r>
        <w:t>18</w:t>
      </w:r>
      <w:r>
        <w:fldChar w:fldCharType="end"/>
      </w:r>
      <w:r>
        <w:fldChar w:fldCharType="end"/>
      </w:r>
    </w:p>
    <w:p w14:paraId="12EE088A">
      <w:pPr>
        <w:pStyle w:val="12"/>
        <w:tabs>
          <w:tab w:val="right" w:leader="dot" w:pos="9072"/>
        </w:tabs>
      </w:pPr>
      <w:r>
        <w:fldChar w:fldCharType="begin"/>
      </w:r>
      <w:r>
        <w:instrText xml:space="preserve"> HYPERLINK \l _Toc5602 </w:instrText>
      </w:r>
      <w:r>
        <w:fldChar w:fldCharType="separate"/>
      </w:r>
      <w:r>
        <w:t>2.2</w:t>
      </w:r>
      <w:r>
        <w:rPr>
          <w:lang w:val="en-US"/>
        </w:rPr>
        <w:t xml:space="preserve"> </w:t>
      </w:r>
      <w:r>
        <w:t>TECNOLOGIA DE INFORMAÇÃO E COMUNICAÇÃO (TIC) APLICADAS À ENFERMAGEM</w:t>
      </w:r>
      <w:r>
        <w:tab/>
      </w:r>
      <w:r>
        <w:fldChar w:fldCharType="begin"/>
      </w:r>
      <w:r>
        <w:instrText xml:space="preserve"> PAGEREF _Toc5602 \h </w:instrText>
      </w:r>
      <w:r>
        <w:fldChar w:fldCharType="separate"/>
      </w:r>
      <w:r>
        <w:t>19</w:t>
      </w:r>
      <w:r>
        <w:fldChar w:fldCharType="end"/>
      </w:r>
      <w:r>
        <w:fldChar w:fldCharType="end"/>
      </w:r>
    </w:p>
    <w:p w14:paraId="250E9C8C">
      <w:pPr>
        <w:pStyle w:val="12"/>
        <w:tabs>
          <w:tab w:val="right" w:leader="dot" w:pos="9072"/>
        </w:tabs>
      </w:pPr>
      <w:r>
        <w:fldChar w:fldCharType="begin"/>
      </w:r>
      <w:r>
        <w:instrText xml:space="preserve"> HYPERLINK \l _Toc24725 </w:instrText>
      </w:r>
      <w:r>
        <w:fldChar w:fldCharType="separate"/>
      </w:r>
      <w:r>
        <w:t>2.3 USABILIDADE EM SISTEMAS DE SAÚDE</w:t>
      </w:r>
      <w:r>
        <w:tab/>
      </w:r>
      <w:r>
        <w:fldChar w:fldCharType="begin"/>
      </w:r>
      <w:r>
        <w:instrText xml:space="preserve"> PAGEREF _Toc24725 \h </w:instrText>
      </w:r>
      <w:r>
        <w:fldChar w:fldCharType="separate"/>
      </w:r>
      <w:r>
        <w:t>19</w:t>
      </w:r>
      <w:r>
        <w:fldChar w:fldCharType="end"/>
      </w:r>
      <w:r>
        <w:fldChar w:fldCharType="end"/>
      </w:r>
    </w:p>
    <w:p w14:paraId="0E6AA073">
      <w:pPr>
        <w:pStyle w:val="12"/>
        <w:tabs>
          <w:tab w:val="right" w:leader="dot" w:pos="9072"/>
        </w:tabs>
      </w:pPr>
      <w:r>
        <w:fldChar w:fldCharType="begin"/>
      </w:r>
      <w:r>
        <w:instrText xml:space="preserve"> HYPERLINK \l _Toc24311 </w:instrText>
      </w:r>
      <w:r>
        <w:fldChar w:fldCharType="separate"/>
      </w:r>
      <w:r>
        <w:t>2.4 CENTRAL DE ALARME</w:t>
      </w:r>
      <w:r>
        <w:tab/>
      </w:r>
      <w:r>
        <w:fldChar w:fldCharType="begin"/>
      </w:r>
      <w:r>
        <w:instrText xml:space="preserve"> PAGEREF _Toc24311 \h </w:instrText>
      </w:r>
      <w:r>
        <w:fldChar w:fldCharType="separate"/>
      </w:r>
      <w:r>
        <w:t>20</w:t>
      </w:r>
      <w:r>
        <w:fldChar w:fldCharType="end"/>
      </w:r>
      <w:r>
        <w:fldChar w:fldCharType="end"/>
      </w:r>
    </w:p>
    <w:p w14:paraId="65EF0465">
      <w:pPr>
        <w:pStyle w:val="12"/>
        <w:tabs>
          <w:tab w:val="right" w:leader="dot" w:pos="9072"/>
        </w:tabs>
      </w:pPr>
      <w:r>
        <w:fldChar w:fldCharType="begin"/>
      </w:r>
      <w:r>
        <w:instrText xml:space="preserve"> HYPERLINK \l _Toc4369 </w:instrText>
      </w:r>
      <w:r>
        <w:fldChar w:fldCharType="separate"/>
      </w:r>
      <w:r>
        <w:t>2.5 LEI GERAL DE PROTEÇÃO DE DADOS PESSOAIS</w:t>
      </w:r>
      <w:r>
        <w:tab/>
      </w:r>
      <w:r>
        <w:fldChar w:fldCharType="begin"/>
      </w:r>
      <w:r>
        <w:instrText xml:space="preserve"> PAGEREF _Toc4369 \h </w:instrText>
      </w:r>
      <w:r>
        <w:fldChar w:fldCharType="separate"/>
      </w:r>
      <w:r>
        <w:t>21</w:t>
      </w:r>
      <w:r>
        <w:fldChar w:fldCharType="end"/>
      </w:r>
      <w:r>
        <w:fldChar w:fldCharType="end"/>
      </w:r>
    </w:p>
    <w:p w14:paraId="4DE3F492">
      <w:pPr>
        <w:pStyle w:val="12"/>
        <w:tabs>
          <w:tab w:val="right" w:leader="dot" w:pos="9072"/>
        </w:tabs>
      </w:pPr>
      <w:r>
        <w:fldChar w:fldCharType="begin"/>
      </w:r>
      <w:r>
        <w:instrText xml:space="preserve"> HYPERLINK \l _Toc22771 </w:instrText>
      </w:r>
      <w:r>
        <w:fldChar w:fldCharType="separate"/>
      </w:r>
      <w:r>
        <w:t>2.6 TRABALHOS RELACIONADOS</w:t>
      </w:r>
      <w:r>
        <w:tab/>
      </w:r>
      <w:r>
        <w:fldChar w:fldCharType="begin"/>
      </w:r>
      <w:r>
        <w:instrText xml:space="preserve"> PAGEREF _Toc22771 \h </w:instrText>
      </w:r>
      <w:r>
        <w:fldChar w:fldCharType="separate"/>
      </w:r>
      <w:r>
        <w:t>23</w:t>
      </w:r>
      <w:r>
        <w:fldChar w:fldCharType="end"/>
      </w:r>
      <w:r>
        <w:fldChar w:fldCharType="end"/>
      </w:r>
    </w:p>
    <w:p w14:paraId="1932D373">
      <w:pPr>
        <w:pStyle w:val="27"/>
        <w:tabs>
          <w:tab w:val="right" w:leader="dot" w:pos="9072"/>
        </w:tabs>
      </w:pPr>
      <w:r>
        <w:fldChar w:fldCharType="begin"/>
      </w:r>
      <w:r>
        <w:instrText xml:space="preserve"> HYPERLINK \l _Toc29939 </w:instrText>
      </w:r>
      <w:r>
        <w:fldChar w:fldCharType="separate"/>
      </w:r>
      <w:r>
        <w:t>3 OBJETIVO DO PROJETO</w:t>
      </w:r>
      <w:r>
        <w:tab/>
      </w:r>
      <w:r>
        <w:fldChar w:fldCharType="begin"/>
      </w:r>
      <w:r>
        <w:instrText xml:space="preserve"> PAGEREF _Toc29939 \h </w:instrText>
      </w:r>
      <w:r>
        <w:fldChar w:fldCharType="separate"/>
      </w:r>
      <w:r>
        <w:t>25</w:t>
      </w:r>
      <w:r>
        <w:fldChar w:fldCharType="end"/>
      </w:r>
      <w:r>
        <w:fldChar w:fldCharType="end"/>
      </w:r>
    </w:p>
    <w:p w14:paraId="1D904339">
      <w:pPr>
        <w:pStyle w:val="12"/>
        <w:tabs>
          <w:tab w:val="right" w:leader="dot" w:pos="9072"/>
        </w:tabs>
      </w:pPr>
      <w:r>
        <w:fldChar w:fldCharType="begin"/>
      </w:r>
      <w:r>
        <w:instrText xml:space="preserve"> HYPERLINK \l _Toc23406 </w:instrText>
      </w:r>
      <w:r>
        <w:fldChar w:fldCharType="separate"/>
      </w:r>
      <w:r>
        <w:t>3.1 FORMULAÇÃO DO PROBLEMA</w:t>
      </w:r>
      <w:r>
        <w:tab/>
      </w:r>
      <w:r>
        <w:fldChar w:fldCharType="begin"/>
      </w:r>
      <w:r>
        <w:instrText xml:space="preserve"> PAGEREF _Toc23406 \h </w:instrText>
      </w:r>
      <w:r>
        <w:fldChar w:fldCharType="separate"/>
      </w:r>
      <w:r>
        <w:t>25</w:t>
      </w:r>
      <w:r>
        <w:fldChar w:fldCharType="end"/>
      </w:r>
      <w:r>
        <w:fldChar w:fldCharType="end"/>
      </w:r>
    </w:p>
    <w:p w14:paraId="37893ED9">
      <w:pPr>
        <w:pStyle w:val="12"/>
        <w:tabs>
          <w:tab w:val="right" w:leader="dot" w:pos="9072"/>
        </w:tabs>
      </w:pPr>
      <w:r>
        <w:fldChar w:fldCharType="begin"/>
      </w:r>
      <w:r>
        <w:instrText xml:space="preserve"> HYPERLINK \l _Toc30775 </w:instrText>
      </w:r>
      <w:r>
        <w:fldChar w:fldCharType="separate"/>
      </w:r>
      <w:r>
        <w:t>3.2 OBJETIVOS</w:t>
      </w:r>
      <w:r>
        <w:tab/>
      </w:r>
      <w:r>
        <w:fldChar w:fldCharType="begin"/>
      </w:r>
      <w:r>
        <w:instrText xml:space="preserve"> PAGEREF _Toc30775 \h </w:instrText>
      </w:r>
      <w:r>
        <w:fldChar w:fldCharType="separate"/>
      </w:r>
      <w:r>
        <w:t>26</w:t>
      </w:r>
      <w:r>
        <w:fldChar w:fldCharType="end"/>
      </w:r>
      <w:r>
        <w:fldChar w:fldCharType="end"/>
      </w:r>
    </w:p>
    <w:p w14:paraId="398A9A9A">
      <w:pPr>
        <w:pStyle w:val="25"/>
        <w:tabs>
          <w:tab w:val="right" w:leader="dot" w:pos="9072"/>
        </w:tabs>
      </w:pPr>
      <w:r>
        <w:fldChar w:fldCharType="begin"/>
      </w:r>
      <w:r>
        <w:instrText xml:space="preserve"> HYPERLINK \l _Toc29210 </w:instrText>
      </w:r>
      <w:r>
        <w:fldChar w:fldCharType="separate"/>
      </w:r>
      <w:r>
        <w:t>3.2.1 Objetivo Geral</w:t>
      </w:r>
      <w:r>
        <w:tab/>
      </w:r>
      <w:r>
        <w:fldChar w:fldCharType="begin"/>
      </w:r>
      <w:r>
        <w:instrText xml:space="preserve"> PAGEREF _Toc29210 \h </w:instrText>
      </w:r>
      <w:r>
        <w:fldChar w:fldCharType="separate"/>
      </w:r>
      <w:r>
        <w:t>26</w:t>
      </w:r>
      <w:r>
        <w:fldChar w:fldCharType="end"/>
      </w:r>
      <w:r>
        <w:fldChar w:fldCharType="end"/>
      </w:r>
    </w:p>
    <w:p w14:paraId="5FD9BA9C">
      <w:pPr>
        <w:pStyle w:val="25"/>
        <w:tabs>
          <w:tab w:val="right" w:leader="dot" w:pos="9072"/>
        </w:tabs>
      </w:pPr>
      <w:r>
        <w:fldChar w:fldCharType="begin"/>
      </w:r>
      <w:r>
        <w:instrText xml:space="preserve"> HYPERLINK \l _Toc4329 </w:instrText>
      </w:r>
      <w:r>
        <w:fldChar w:fldCharType="separate"/>
      </w:r>
      <w:r>
        <w:t>3.2.2 Objetivos Específicos</w:t>
      </w:r>
      <w:r>
        <w:tab/>
      </w:r>
      <w:r>
        <w:fldChar w:fldCharType="begin"/>
      </w:r>
      <w:r>
        <w:instrText xml:space="preserve"> PAGEREF _Toc4329 \h </w:instrText>
      </w:r>
      <w:r>
        <w:fldChar w:fldCharType="separate"/>
      </w:r>
      <w:r>
        <w:t>26</w:t>
      </w:r>
      <w:r>
        <w:fldChar w:fldCharType="end"/>
      </w:r>
      <w:r>
        <w:fldChar w:fldCharType="end"/>
      </w:r>
    </w:p>
    <w:p w14:paraId="04785C86">
      <w:pPr>
        <w:pStyle w:val="12"/>
        <w:tabs>
          <w:tab w:val="right" w:leader="dot" w:pos="9072"/>
        </w:tabs>
      </w:pPr>
      <w:r>
        <w:fldChar w:fldCharType="begin"/>
      </w:r>
      <w:r>
        <w:instrText xml:space="preserve"> HYPERLINK \l _Toc22405 </w:instrText>
      </w:r>
      <w:r>
        <w:fldChar w:fldCharType="separate"/>
      </w:r>
      <w:r>
        <w:t>3.3 JUSTIFICATIVA</w:t>
      </w:r>
      <w:r>
        <w:tab/>
      </w:r>
      <w:r>
        <w:fldChar w:fldCharType="begin"/>
      </w:r>
      <w:r>
        <w:instrText xml:space="preserve"> PAGEREF _Toc22405 \h </w:instrText>
      </w:r>
      <w:r>
        <w:fldChar w:fldCharType="separate"/>
      </w:r>
      <w:r>
        <w:t>27</w:t>
      </w:r>
      <w:r>
        <w:fldChar w:fldCharType="end"/>
      </w:r>
      <w:r>
        <w:fldChar w:fldCharType="end"/>
      </w:r>
    </w:p>
    <w:p w14:paraId="12A79547">
      <w:pPr>
        <w:pStyle w:val="12"/>
        <w:tabs>
          <w:tab w:val="right" w:leader="dot" w:pos="9072"/>
        </w:tabs>
      </w:pPr>
      <w:r>
        <w:fldChar w:fldCharType="begin"/>
      </w:r>
      <w:r>
        <w:instrText xml:space="preserve"> HYPERLINK \l _Toc325 </w:instrText>
      </w:r>
      <w:r>
        <w:fldChar w:fldCharType="separate"/>
      </w:r>
      <w:r>
        <w:t>3.4 NÍVEIS DE DECISÃO E GRUPOS FUNCIONAIS ATENDIDOS</w:t>
      </w:r>
      <w:r>
        <w:tab/>
      </w:r>
      <w:r>
        <w:fldChar w:fldCharType="begin"/>
      </w:r>
      <w:r>
        <w:instrText xml:space="preserve"> PAGEREF _Toc325 \h </w:instrText>
      </w:r>
      <w:r>
        <w:fldChar w:fldCharType="separate"/>
      </w:r>
      <w:r>
        <w:t>27</w:t>
      </w:r>
      <w:r>
        <w:fldChar w:fldCharType="end"/>
      </w:r>
      <w:r>
        <w:fldChar w:fldCharType="end"/>
      </w:r>
    </w:p>
    <w:p w14:paraId="1FF1DD63">
      <w:pPr>
        <w:pStyle w:val="27"/>
        <w:tabs>
          <w:tab w:val="right" w:leader="dot" w:pos="9072"/>
        </w:tabs>
      </w:pPr>
      <w:r>
        <w:fldChar w:fldCharType="begin"/>
      </w:r>
      <w:r>
        <w:instrText xml:space="preserve"> HYPERLINK \l _Toc5950 </w:instrText>
      </w:r>
      <w:r>
        <w:fldChar w:fldCharType="separate"/>
      </w:r>
      <w:r>
        <w:t>4 MÉTODOS GERENCIAIS</w:t>
      </w:r>
      <w:r>
        <w:tab/>
      </w:r>
      <w:r>
        <w:fldChar w:fldCharType="begin"/>
      </w:r>
      <w:r>
        <w:instrText xml:space="preserve"> PAGEREF _Toc5950 \h </w:instrText>
      </w:r>
      <w:r>
        <w:fldChar w:fldCharType="separate"/>
      </w:r>
      <w:r>
        <w:t>29</w:t>
      </w:r>
      <w:r>
        <w:fldChar w:fldCharType="end"/>
      </w:r>
      <w:r>
        <w:fldChar w:fldCharType="end"/>
      </w:r>
    </w:p>
    <w:p w14:paraId="05792E8D">
      <w:pPr>
        <w:pStyle w:val="12"/>
        <w:tabs>
          <w:tab w:val="right" w:leader="dot" w:pos="9072"/>
        </w:tabs>
      </w:pPr>
      <w:r>
        <w:fldChar w:fldCharType="begin"/>
      </w:r>
      <w:r>
        <w:instrText xml:space="preserve"> HYPERLINK \l _Toc14295 </w:instrText>
      </w:r>
      <w:r>
        <w:fldChar w:fldCharType="separate"/>
      </w:r>
      <w:r>
        <w:t>4.1 GERENCIAMENTO DO PROJETO</w:t>
      </w:r>
      <w:r>
        <w:tab/>
      </w:r>
      <w:r>
        <w:fldChar w:fldCharType="begin"/>
      </w:r>
      <w:r>
        <w:instrText xml:space="preserve"> PAGEREF _Toc14295 \h </w:instrText>
      </w:r>
      <w:r>
        <w:fldChar w:fldCharType="separate"/>
      </w:r>
      <w:r>
        <w:t>29</w:t>
      </w:r>
      <w:r>
        <w:fldChar w:fldCharType="end"/>
      </w:r>
      <w:r>
        <w:fldChar w:fldCharType="end"/>
      </w:r>
    </w:p>
    <w:p w14:paraId="1EBE28D6">
      <w:pPr>
        <w:pStyle w:val="12"/>
        <w:tabs>
          <w:tab w:val="right" w:leader="dot" w:pos="9072"/>
        </w:tabs>
      </w:pPr>
      <w:r>
        <w:fldChar w:fldCharType="begin"/>
      </w:r>
      <w:r>
        <w:instrText xml:space="preserve"> HYPERLINK \l _Toc6641 </w:instrText>
      </w:r>
      <w:r>
        <w:fldChar w:fldCharType="separate"/>
      </w:r>
      <w:r>
        <w:t>4.2 MODELO DE CICLO DE VIDA</w:t>
      </w:r>
      <w:r>
        <w:tab/>
      </w:r>
      <w:r>
        <w:fldChar w:fldCharType="begin"/>
      </w:r>
      <w:r>
        <w:instrText xml:space="preserve"> PAGEREF _Toc6641 \h </w:instrText>
      </w:r>
      <w:r>
        <w:fldChar w:fldCharType="separate"/>
      </w:r>
      <w:r>
        <w:t>30</w:t>
      </w:r>
      <w:r>
        <w:fldChar w:fldCharType="end"/>
      </w:r>
      <w:r>
        <w:fldChar w:fldCharType="end"/>
      </w:r>
    </w:p>
    <w:p w14:paraId="7DCE747B">
      <w:pPr>
        <w:pStyle w:val="12"/>
        <w:tabs>
          <w:tab w:val="right" w:leader="dot" w:pos="9072"/>
        </w:tabs>
      </w:pPr>
      <w:r>
        <w:fldChar w:fldCharType="begin"/>
      </w:r>
      <w:r>
        <w:instrText xml:space="preserve"> HYPERLINK \l _Toc9639 </w:instrText>
      </w:r>
      <w:r>
        <w:fldChar w:fldCharType="separate"/>
      </w:r>
      <w:r>
        <w:t>4.3 RECURSOS NECESSÁRIOS</w:t>
      </w:r>
      <w:r>
        <w:tab/>
      </w:r>
      <w:r>
        <w:fldChar w:fldCharType="begin"/>
      </w:r>
      <w:r>
        <w:instrText xml:space="preserve"> PAGEREF _Toc9639 \h </w:instrText>
      </w:r>
      <w:r>
        <w:fldChar w:fldCharType="separate"/>
      </w:r>
      <w:r>
        <w:t>31</w:t>
      </w:r>
      <w:r>
        <w:fldChar w:fldCharType="end"/>
      </w:r>
      <w:r>
        <w:fldChar w:fldCharType="end"/>
      </w:r>
    </w:p>
    <w:p w14:paraId="0D2545C3">
      <w:pPr>
        <w:pStyle w:val="25"/>
        <w:tabs>
          <w:tab w:val="right" w:leader="dot" w:pos="9072"/>
        </w:tabs>
      </w:pPr>
      <w:r>
        <w:fldChar w:fldCharType="begin"/>
      </w:r>
      <w:r>
        <w:instrText xml:space="preserve"> HYPERLINK \l _Toc13158 </w:instrText>
      </w:r>
      <w:r>
        <w:fldChar w:fldCharType="separate"/>
      </w:r>
      <w:r>
        <w:t>4.3.1 Recursos Tecnológicos</w:t>
      </w:r>
      <w:r>
        <w:tab/>
      </w:r>
      <w:r>
        <w:fldChar w:fldCharType="begin"/>
      </w:r>
      <w:r>
        <w:instrText xml:space="preserve"> PAGEREF _Toc13158 \h </w:instrText>
      </w:r>
      <w:r>
        <w:fldChar w:fldCharType="separate"/>
      </w:r>
      <w:r>
        <w:t>31</w:t>
      </w:r>
      <w:r>
        <w:fldChar w:fldCharType="end"/>
      </w:r>
      <w:r>
        <w:fldChar w:fldCharType="end"/>
      </w:r>
    </w:p>
    <w:p w14:paraId="60D403DC">
      <w:pPr>
        <w:pStyle w:val="25"/>
        <w:tabs>
          <w:tab w:val="right" w:leader="dot" w:pos="9072"/>
        </w:tabs>
      </w:pPr>
      <w:r>
        <w:fldChar w:fldCharType="begin"/>
      </w:r>
      <w:r>
        <w:instrText xml:space="preserve"> HYPERLINK \l _Toc25268 </w:instrText>
      </w:r>
      <w:r>
        <w:fldChar w:fldCharType="separate"/>
      </w:r>
      <w:r>
        <w:t>4.3.2 Recursos Humanos</w:t>
      </w:r>
      <w:r>
        <w:tab/>
      </w:r>
      <w:r>
        <w:fldChar w:fldCharType="begin"/>
      </w:r>
      <w:r>
        <w:instrText xml:space="preserve"> PAGEREF _Toc25268 \h </w:instrText>
      </w:r>
      <w:r>
        <w:fldChar w:fldCharType="separate"/>
      </w:r>
      <w:r>
        <w:t>32</w:t>
      </w:r>
      <w:r>
        <w:fldChar w:fldCharType="end"/>
      </w:r>
      <w:r>
        <w:fldChar w:fldCharType="end"/>
      </w:r>
    </w:p>
    <w:p w14:paraId="4B7DC967">
      <w:pPr>
        <w:pStyle w:val="12"/>
        <w:tabs>
          <w:tab w:val="right" w:leader="dot" w:pos="9072"/>
        </w:tabs>
      </w:pPr>
      <w:r>
        <w:fldChar w:fldCharType="begin"/>
      </w:r>
      <w:r>
        <w:instrText xml:space="preserve"> HYPERLINK \l _Toc18836 </w:instrText>
      </w:r>
      <w:r>
        <w:fldChar w:fldCharType="separate"/>
      </w:r>
      <w:r>
        <w:t>4.4 RELATÓRIO DE DESEMPENHO</w:t>
      </w:r>
      <w:r>
        <w:tab/>
      </w:r>
      <w:r>
        <w:fldChar w:fldCharType="begin"/>
      </w:r>
      <w:r>
        <w:instrText xml:space="preserve"> PAGEREF _Toc18836 \h </w:instrText>
      </w:r>
      <w:r>
        <w:fldChar w:fldCharType="separate"/>
      </w:r>
      <w:r>
        <w:t>33</w:t>
      </w:r>
      <w:r>
        <w:fldChar w:fldCharType="end"/>
      </w:r>
      <w:r>
        <w:fldChar w:fldCharType="end"/>
      </w:r>
    </w:p>
    <w:p w14:paraId="12E778FA">
      <w:pPr>
        <w:pStyle w:val="12"/>
        <w:tabs>
          <w:tab w:val="right" w:leader="dot" w:pos="9072"/>
        </w:tabs>
      </w:pPr>
      <w:r>
        <w:fldChar w:fldCharType="begin"/>
      </w:r>
      <w:r>
        <w:instrText xml:space="preserve"> HYPERLINK \l _Toc31561 </w:instrText>
      </w:r>
      <w:r>
        <w:fldChar w:fldCharType="separate"/>
      </w:r>
      <w:r>
        <w:t>4.5 GERENCIAMENTO DE CONFIGURAÇÃO</w:t>
      </w:r>
      <w:r>
        <w:tab/>
      </w:r>
      <w:r>
        <w:fldChar w:fldCharType="begin"/>
      </w:r>
      <w:r>
        <w:instrText xml:space="preserve"> PAGEREF _Toc31561 \h </w:instrText>
      </w:r>
      <w:r>
        <w:fldChar w:fldCharType="separate"/>
      </w:r>
      <w:r>
        <w:t>34</w:t>
      </w:r>
      <w:r>
        <w:fldChar w:fldCharType="end"/>
      </w:r>
      <w:r>
        <w:fldChar w:fldCharType="end"/>
      </w:r>
    </w:p>
    <w:p w14:paraId="4A47C83B">
      <w:pPr>
        <w:pStyle w:val="25"/>
        <w:tabs>
          <w:tab w:val="right" w:leader="dot" w:pos="9072"/>
        </w:tabs>
      </w:pPr>
      <w:r>
        <w:fldChar w:fldCharType="begin"/>
      </w:r>
      <w:r>
        <w:instrText xml:space="preserve"> HYPERLINK \l _Toc9503 </w:instrText>
      </w:r>
      <w:r>
        <w:fldChar w:fldCharType="separate"/>
      </w:r>
      <w:r>
        <w:t>4.5.1 Papéis e Responsabilidades</w:t>
      </w:r>
      <w:r>
        <w:tab/>
      </w:r>
      <w:r>
        <w:fldChar w:fldCharType="begin"/>
      </w:r>
      <w:r>
        <w:instrText xml:space="preserve"> PAGEREF _Toc9503 \h </w:instrText>
      </w:r>
      <w:r>
        <w:fldChar w:fldCharType="separate"/>
      </w:r>
      <w:r>
        <w:t>34</w:t>
      </w:r>
      <w:r>
        <w:fldChar w:fldCharType="end"/>
      </w:r>
      <w:r>
        <w:fldChar w:fldCharType="end"/>
      </w:r>
    </w:p>
    <w:p w14:paraId="1FD1A523">
      <w:pPr>
        <w:pStyle w:val="25"/>
        <w:tabs>
          <w:tab w:val="right" w:leader="dot" w:pos="9072"/>
        </w:tabs>
      </w:pPr>
      <w:r>
        <w:fldChar w:fldCharType="begin"/>
      </w:r>
      <w:r>
        <w:instrText xml:space="preserve"> HYPERLINK \l _Toc21741 </w:instrText>
      </w:r>
      <w:r>
        <w:fldChar w:fldCharType="separate"/>
      </w:r>
      <w:r>
        <w:t>4.5.2 Identificação e Versionamento de  Artefatos</w:t>
      </w:r>
      <w:r>
        <w:tab/>
      </w:r>
      <w:r>
        <w:fldChar w:fldCharType="begin"/>
      </w:r>
      <w:r>
        <w:instrText xml:space="preserve"> PAGEREF _Toc21741 \h </w:instrText>
      </w:r>
      <w:r>
        <w:fldChar w:fldCharType="separate"/>
      </w:r>
      <w:r>
        <w:t>35</w:t>
      </w:r>
      <w:r>
        <w:fldChar w:fldCharType="end"/>
      </w:r>
      <w:r>
        <w:fldChar w:fldCharType="end"/>
      </w:r>
    </w:p>
    <w:p w14:paraId="6C7FCC39">
      <w:pPr>
        <w:pStyle w:val="25"/>
        <w:tabs>
          <w:tab w:val="right" w:leader="dot" w:pos="9072"/>
        </w:tabs>
      </w:pPr>
      <w:r>
        <w:fldChar w:fldCharType="begin"/>
      </w:r>
      <w:r>
        <w:instrText xml:space="preserve"> HYPERLINK \l _Toc16127 </w:instrText>
      </w:r>
      <w:r>
        <w:fldChar w:fldCharType="separate"/>
      </w:r>
      <w:r>
        <w:t>4.5.3 Organização dos Repositórios</w:t>
      </w:r>
      <w:r>
        <w:tab/>
      </w:r>
      <w:r>
        <w:fldChar w:fldCharType="begin"/>
      </w:r>
      <w:r>
        <w:instrText xml:space="preserve"> PAGEREF _Toc16127 \h </w:instrText>
      </w:r>
      <w:r>
        <w:fldChar w:fldCharType="separate"/>
      </w:r>
      <w:r>
        <w:t>35</w:t>
      </w:r>
      <w:r>
        <w:fldChar w:fldCharType="end"/>
      </w:r>
      <w:r>
        <w:fldChar w:fldCharType="end"/>
      </w:r>
    </w:p>
    <w:p w14:paraId="3471FD96">
      <w:pPr>
        <w:pStyle w:val="25"/>
        <w:tabs>
          <w:tab w:val="right" w:leader="dot" w:pos="9072"/>
        </w:tabs>
      </w:pPr>
      <w:r>
        <w:fldChar w:fldCharType="begin"/>
      </w:r>
      <w:r>
        <w:instrText xml:space="preserve"> HYPERLINK \l _Toc20489 </w:instrText>
      </w:r>
      <w:r>
        <w:fldChar w:fldCharType="separate"/>
      </w:r>
      <w:r>
        <w:t>4.5.4 Controle de Versões</w:t>
      </w:r>
      <w:r>
        <w:tab/>
      </w:r>
      <w:r>
        <w:fldChar w:fldCharType="begin"/>
      </w:r>
      <w:r>
        <w:instrText xml:space="preserve"> PAGEREF _Toc20489 \h </w:instrText>
      </w:r>
      <w:r>
        <w:fldChar w:fldCharType="separate"/>
      </w:r>
      <w:r>
        <w:t>35</w:t>
      </w:r>
      <w:r>
        <w:fldChar w:fldCharType="end"/>
      </w:r>
      <w:r>
        <w:fldChar w:fldCharType="end"/>
      </w:r>
    </w:p>
    <w:p w14:paraId="4A50876C">
      <w:pPr>
        <w:pStyle w:val="27"/>
        <w:tabs>
          <w:tab w:val="right" w:leader="dot" w:pos="9072"/>
        </w:tabs>
      </w:pPr>
      <w:r>
        <w:fldChar w:fldCharType="begin"/>
      </w:r>
      <w:r>
        <w:instrText xml:space="preserve"> HYPERLINK \l _Toc15391 </w:instrText>
      </w:r>
      <w:r>
        <w:fldChar w:fldCharType="separate"/>
      </w:r>
      <w:r>
        <w:t>5 ESPECIFICAÇÃO E ANÁLISE DOS REQUISITOS</w:t>
      </w:r>
      <w:r>
        <w:tab/>
      </w:r>
      <w:r>
        <w:fldChar w:fldCharType="begin"/>
      </w:r>
      <w:r>
        <w:instrText xml:space="preserve"> PAGEREF _Toc15391 \h </w:instrText>
      </w:r>
      <w:r>
        <w:fldChar w:fldCharType="separate"/>
      </w:r>
      <w:r>
        <w:t>37</w:t>
      </w:r>
      <w:r>
        <w:fldChar w:fldCharType="end"/>
      </w:r>
      <w:r>
        <w:fldChar w:fldCharType="end"/>
      </w:r>
    </w:p>
    <w:p w14:paraId="53B1DFD6">
      <w:pPr>
        <w:pStyle w:val="12"/>
        <w:tabs>
          <w:tab w:val="right" w:leader="dot" w:pos="9072"/>
        </w:tabs>
      </w:pPr>
      <w:r>
        <w:fldChar w:fldCharType="begin"/>
      </w:r>
      <w:r>
        <w:instrText xml:space="preserve"> HYPERLINK \l _Toc13168 </w:instrText>
      </w:r>
      <w:r>
        <w:fldChar w:fldCharType="separate"/>
      </w:r>
      <w:r>
        <w:t>5.1 REQUISITOS DO SISTEMA DE SOFTWARE</w:t>
      </w:r>
      <w:r>
        <w:tab/>
      </w:r>
      <w:r>
        <w:fldChar w:fldCharType="begin"/>
      </w:r>
      <w:r>
        <w:instrText xml:space="preserve"> PAGEREF _Toc13168 \h </w:instrText>
      </w:r>
      <w:r>
        <w:fldChar w:fldCharType="separate"/>
      </w:r>
      <w:r>
        <w:t>37</w:t>
      </w:r>
      <w:r>
        <w:fldChar w:fldCharType="end"/>
      </w:r>
      <w:r>
        <w:fldChar w:fldCharType="end"/>
      </w:r>
    </w:p>
    <w:p w14:paraId="37BC1040">
      <w:pPr>
        <w:pStyle w:val="25"/>
        <w:tabs>
          <w:tab w:val="right" w:leader="dot" w:pos="9072"/>
        </w:tabs>
      </w:pPr>
      <w:r>
        <w:fldChar w:fldCharType="begin"/>
      </w:r>
      <w:r>
        <w:instrText xml:space="preserve"> HYPERLINK \l _Toc3893 </w:instrText>
      </w:r>
      <w:r>
        <w:fldChar w:fldCharType="separate"/>
      </w:r>
      <w:r>
        <w:t>5.1.1 Requisitos Funcionais</w:t>
      </w:r>
      <w:r>
        <w:tab/>
      </w:r>
      <w:r>
        <w:fldChar w:fldCharType="begin"/>
      </w:r>
      <w:r>
        <w:instrText xml:space="preserve"> PAGEREF _Toc3893 \h </w:instrText>
      </w:r>
      <w:r>
        <w:fldChar w:fldCharType="separate"/>
      </w:r>
      <w:r>
        <w:t>37</w:t>
      </w:r>
      <w:r>
        <w:fldChar w:fldCharType="end"/>
      </w:r>
      <w:r>
        <w:fldChar w:fldCharType="end"/>
      </w:r>
    </w:p>
    <w:p w14:paraId="66FC26B8">
      <w:pPr>
        <w:pStyle w:val="25"/>
        <w:tabs>
          <w:tab w:val="right" w:leader="dot" w:pos="9072"/>
        </w:tabs>
      </w:pPr>
      <w:r>
        <w:fldChar w:fldCharType="begin"/>
      </w:r>
      <w:r>
        <w:instrText xml:space="preserve"> HYPERLINK \l _Toc6508 </w:instrText>
      </w:r>
      <w:r>
        <w:fldChar w:fldCharType="separate"/>
      </w:r>
      <w:r>
        <w:t>5.1.2 Requisitos não Funcionais</w:t>
      </w:r>
      <w:r>
        <w:tab/>
      </w:r>
      <w:r>
        <w:fldChar w:fldCharType="begin"/>
      </w:r>
      <w:r>
        <w:instrText xml:space="preserve"> PAGEREF _Toc6508 \h </w:instrText>
      </w:r>
      <w:r>
        <w:fldChar w:fldCharType="separate"/>
      </w:r>
      <w:r>
        <w:t>40</w:t>
      </w:r>
      <w:r>
        <w:fldChar w:fldCharType="end"/>
      </w:r>
      <w:r>
        <w:fldChar w:fldCharType="end"/>
      </w:r>
    </w:p>
    <w:p w14:paraId="3B218A30">
      <w:pPr>
        <w:pStyle w:val="18"/>
        <w:tabs>
          <w:tab w:val="right" w:leader="dot" w:pos="9072"/>
        </w:tabs>
      </w:pPr>
      <w:r>
        <w:fldChar w:fldCharType="begin"/>
      </w:r>
      <w:r>
        <w:instrText xml:space="preserve"> HYPERLINK \l _Toc14887 </w:instrText>
      </w:r>
      <w:r>
        <w:fldChar w:fldCharType="separate"/>
      </w:r>
      <w:r>
        <w:rPr>
          <w:szCs w:val="24"/>
        </w:rPr>
        <w:t>5.1.2.1 Requisitos de Produto</w:t>
      </w:r>
      <w:r>
        <w:tab/>
      </w:r>
      <w:r>
        <w:fldChar w:fldCharType="begin"/>
      </w:r>
      <w:r>
        <w:instrText xml:space="preserve"> PAGEREF _Toc14887 \h </w:instrText>
      </w:r>
      <w:r>
        <w:fldChar w:fldCharType="separate"/>
      </w:r>
      <w:r>
        <w:t>40</w:t>
      </w:r>
      <w:r>
        <w:fldChar w:fldCharType="end"/>
      </w:r>
      <w:r>
        <w:fldChar w:fldCharType="end"/>
      </w:r>
    </w:p>
    <w:p w14:paraId="7A2D7998">
      <w:pPr>
        <w:pStyle w:val="18"/>
        <w:tabs>
          <w:tab w:val="right" w:leader="dot" w:pos="9072"/>
        </w:tabs>
      </w:pPr>
      <w:r>
        <w:fldChar w:fldCharType="begin"/>
      </w:r>
      <w:r>
        <w:instrText xml:space="preserve"> HYPERLINK \l _Toc4611 </w:instrText>
      </w:r>
      <w:r>
        <w:fldChar w:fldCharType="separate"/>
      </w:r>
      <w:r>
        <w:rPr>
          <w:szCs w:val="24"/>
        </w:rPr>
        <w:t>5.1.2.2 Requisitos Organizacionais</w:t>
      </w:r>
      <w:r>
        <w:tab/>
      </w:r>
      <w:r>
        <w:fldChar w:fldCharType="begin"/>
      </w:r>
      <w:r>
        <w:instrText xml:space="preserve"> PAGEREF _Toc4611 \h </w:instrText>
      </w:r>
      <w:r>
        <w:fldChar w:fldCharType="separate"/>
      </w:r>
      <w:r>
        <w:t>41</w:t>
      </w:r>
      <w:r>
        <w:fldChar w:fldCharType="end"/>
      </w:r>
      <w:r>
        <w:fldChar w:fldCharType="end"/>
      </w:r>
    </w:p>
    <w:p w14:paraId="6503C329">
      <w:pPr>
        <w:pStyle w:val="25"/>
        <w:tabs>
          <w:tab w:val="right" w:leader="dot" w:pos="9072"/>
        </w:tabs>
      </w:pPr>
      <w:r>
        <w:fldChar w:fldCharType="begin"/>
      </w:r>
      <w:r>
        <w:instrText xml:space="preserve"> HYPERLINK \l _Toc13233 </w:instrText>
      </w:r>
      <w:r>
        <w:fldChar w:fldCharType="separate"/>
      </w:r>
      <w:r>
        <w:t>5.1.3 Principais Regras de Negócio</w:t>
      </w:r>
      <w:r>
        <w:tab/>
      </w:r>
      <w:r>
        <w:fldChar w:fldCharType="begin"/>
      </w:r>
      <w:r>
        <w:instrText xml:space="preserve"> PAGEREF _Toc13233 \h </w:instrText>
      </w:r>
      <w:r>
        <w:fldChar w:fldCharType="separate"/>
      </w:r>
      <w:r>
        <w:t>43</w:t>
      </w:r>
      <w:r>
        <w:fldChar w:fldCharType="end"/>
      </w:r>
      <w:r>
        <w:fldChar w:fldCharType="end"/>
      </w:r>
    </w:p>
    <w:p w14:paraId="0BB6F658">
      <w:pPr>
        <w:pStyle w:val="12"/>
        <w:tabs>
          <w:tab w:val="right" w:leader="dot" w:pos="9072"/>
        </w:tabs>
      </w:pPr>
      <w:r>
        <w:fldChar w:fldCharType="begin"/>
      </w:r>
      <w:r>
        <w:instrText xml:space="preserve"> HYPERLINK \l _Toc3215 </w:instrText>
      </w:r>
      <w:r>
        <w:fldChar w:fldCharType="separate"/>
      </w:r>
      <w:r>
        <w:t>5.2 ANÁLISE DOS REQUISITOS</w:t>
      </w:r>
      <w:r>
        <w:tab/>
      </w:r>
      <w:r>
        <w:fldChar w:fldCharType="begin"/>
      </w:r>
      <w:r>
        <w:instrText xml:space="preserve"> PAGEREF _Toc3215 \h </w:instrText>
      </w:r>
      <w:r>
        <w:fldChar w:fldCharType="separate"/>
      </w:r>
      <w:r>
        <w:t>44</w:t>
      </w:r>
      <w:r>
        <w:fldChar w:fldCharType="end"/>
      </w:r>
      <w:r>
        <w:fldChar w:fldCharType="end"/>
      </w:r>
    </w:p>
    <w:p w14:paraId="06152440">
      <w:pPr>
        <w:pStyle w:val="25"/>
        <w:tabs>
          <w:tab w:val="right" w:leader="dot" w:pos="9072"/>
        </w:tabs>
      </w:pPr>
      <w:r>
        <w:fldChar w:fldCharType="begin"/>
      </w:r>
      <w:r>
        <w:instrText xml:space="preserve"> HYPERLINK \l _Toc23342 </w:instrText>
      </w:r>
      <w:r>
        <w:fldChar w:fldCharType="separate"/>
      </w:r>
      <w:r>
        <w:t>5.2.1 Visão Funcional</w:t>
      </w:r>
      <w:r>
        <w:tab/>
      </w:r>
      <w:r>
        <w:fldChar w:fldCharType="begin"/>
      </w:r>
      <w:r>
        <w:instrText xml:space="preserve"> PAGEREF _Toc23342 \h </w:instrText>
      </w:r>
      <w:r>
        <w:fldChar w:fldCharType="separate"/>
      </w:r>
      <w:r>
        <w:t>44</w:t>
      </w:r>
      <w:r>
        <w:fldChar w:fldCharType="end"/>
      </w:r>
      <w:r>
        <w:fldChar w:fldCharType="end"/>
      </w:r>
    </w:p>
    <w:p w14:paraId="721AEE5D">
      <w:pPr>
        <w:pStyle w:val="25"/>
        <w:tabs>
          <w:tab w:val="right" w:leader="dot" w:pos="9072"/>
        </w:tabs>
      </w:pPr>
      <w:r>
        <w:fldChar w:fldCharType="begin"/>
      </w:r>
      <w:r>
        <w:instrText xml:space="preserve"> HYPERLINK \l _Toc27355 </w:instrText>
      </w:r>
      <w:r>
        <w:fldChar w:fldCharType="separate"/>
      </w:r>
      <w:r>
        <w:t>5.2.2 Modelo Conceitual dos Dados</w:t>
      </w:r>
      <w:r>
        <w:tab/>
      </w:r>
      <w:r>
        <w:fldChar w:fldCharType="begin"/>
      </w:r>
      <w:r>
        <w:instrText xml:space="preserve"> PAGEREF _Toc27355 \h </w:instrText>
      </w:r>
      <w:r>
        <w:fldChar w:fldCharType="separate"/>
      </w:r>
      <w:r>
        <w:t>44</w:t>
      </w:r>
      <w:r>
        <w:fldChar w:fldCharType="end"/>
      </w:r>
      <w:r>
        <w:fldChar w:fldCharType="end"/>
      </w:r>
    </w:p>
    <w:p w14:paraId="5B6057E3">
      <w:pPr>
        <w:pStyle w:val="25"/>
        <w:tabs>
          <w:tab w:val="right" w:leader="dot" w:pos="9072"/>
        </w:tabs>
      </w:pPr>
      <w:r>
        <w:fldChar w:fldCharType="begin"/>
      </w:r>
      <w:r>
        <w:instrText xml:space="preserve"> HYPERLINK \l _Toc29611 </w:instrText>
      </w:r>
      <w:r>
        <w:fldChar w:fldCharType="separate"/>
      </w:r>
      <w:r>
        <w:t>5.2.3 Modelo Inicial da Interface de Usuário</w:t>
      </w:r>
      <w:r>
        <w:tab/>
      </w:r>
      <w:r>
        <w:fldChar w:fldCharType="begin"/>
      </w:r>
      <w:r>
        <w:instrText xml:space="preserve"> PAGEREF _Toc29611 \h </w:instrText>
      </w:r>
      <w:r>
        <w:fldChar w:fldCharType="separate"/>
      </w:r>
      <w:r>
        <w:t>44</w:t>
      </w:r>
      <w:r>
        <w:fldChar w:fldCharType="end"/>
      </w:r>
      <w:r>
        <w:fldChar w:fldCharType="end"/>
      </w:r>
    </w:p>
    <w:p w14:paraId="52822323">
      <w:pPr>
        <w:pStyle w:val="27"/>
        <w:tabs>
          <w:tab w:val="right" w:leader="dot" w:pos="9072"/>
        </w:tabs>
      </w:pPr>
      <w:r>
        <w:fldChar w:fldCharType="begin"/>
      </w:r>
      <w:r>
        <w:instrText xml:space="preserve"> HYPERLINK \l _Toc29281 </w:instrText>
      </w:r>
      <w:r>
        <w:fldChar w:fldCharType="separate"/>
      </w:r>
      <w:r>
        <w:t>6 ARQUITETURA E PROJETO DO SISTEMA DE SOFTWARE</w:t>
      </w:r>
      <w:r>
        <w:tab/>
      </w:r>
      <w:r>
        <w:fldChar w:fldCharType="begin"/>
      </w:r>
      <w:r>
        <w:instrText xml:space="preserve"> PAGEREF _Toc29281 \h </w:instrText>
      </w:r>
      <w:r>
        <w:fldChar w:fldCharType="separate"/>
      </w:r>
      <w:r>
        <w:t>46</w:t>
      </w:r>
      <w:r>
        <w:fldChar w:fldCharType="end"/>
      </w:r>
      <w:r>
        <w:fldChar w:fldCharType="end"/>
      </w:r>
    </w:p>
    <w:p w14:paraId="42BFC990">
      <w:pPr>
        <w:pStyle w:val="12"/>
        <w:tabs>
          <w:tab w:val="right" w:leader="dot" w:pos="9072"/>
        </w:tabs>
      </w:pPr>
      <w:r>
        <w:fldChar w:fldCharType="begin"/>
      </w:r>
      <w:r>
        <w:instrText xml:space="preserve"> HYPERLINK \l _Toc10427 </w:instrText>
      </w:r>
      <w:r>
        <w:fldChar w:fldCharType="separate"/>
      </w:r>
      <w:r>
        <w:t>6.1 VISÃO ESTRUTURAL</w:t>
      </w:r>
      <w:r>
        <w:tab/>
      </w:r>
      <w:r>
        <w:fldChar w:fldCharType="begin"/>
      </w:r>
      <w:r>
        <w:instrText xml:space="preserve"> PAGEREF _Toc10427 \h </w:instrText>
      </w:r>
      <w:r>
        <w:fldChar w:fldCharType="separate"/>
      </w:r>
      <w:r>
        <w:t>46</w:t>
      </w:r>
      <w:r>
        <w:fldChar w:fldCharType="end"/>
      </w:r>
      <w:r>
        <w:fldChar w:fldCharType="end"/>
      </w:r>
    </w:p>
    <w:p w14:paraId="4933279E">
      <w:pPr>
        <w:pStyle w:val="25"/>
        <w:tabs>
          <w:tab w:val="right" w:leader="dot" w:pos="9072"/>
        </w:tabs>
      </w:pPr>
      <w:r>
        <w:fldChar w:fldCharType="begin"/>
      </w:r>
      <w:r>
        <w:instrText xml:space="preserve"> HYPERLINK \l _Toc13418 </w:instrText>
      </w:r>
      <w:r>
        <w:fldChar w:fldCharType="separate"/>
      </w:r>
      <w:r>
        <w:t>6.1.1 Diagrama de Pacotes</w:t>
      </w:r>
      <w:r>
        <w:tab/>
      </w:r>
      <w:r>
        <w:fldChar w:fldCharType="begin"/>
      </w:r>
      <w:r>
        <w:instrText xml:space="preserve"> PAGEREF _Toc13418 \h </w:instrText>
      </w:r>
      <w:r>
        <w:fldChar w:fldCharType="separate"/>
      </w:r>
      <w:r>
        <w:t>47</w:t>
      </w:r>
      <w:r>
        <w:fldChar w:fldCharType="end"/>
      </w:r>
      <w:r>
        <w:fldChar w:fldCharType="end"/>
      </w:r>
    </w:p>
    <w:p w14:paraId="5D019756">
      <w:pPr>
        <w:pStyle w:val="25"/>
        <w:tabs>
          <w:tab w:val="right" w:leader="dot" w:pos="9072"/>
        </w:tabs>
      </w:pPr>
      <w:r>
        <w:fldChar w:fldCharType="begin"/>
      </w:r>
      <w:r>
        <w:instrText xml:space="preserve"> HYPERLINK \l _Toc29336 </w:instrText>
      </w:r>
      <w:r>
        <w:fldChar w:fldCharType="separate"/>
      </w:r>
      <w:r>
        <w:t>6.1.2 Diagramas de Classes</w:t>
      </w:r>
      <w:r>
        <w:tab/>
      </w:r>
      <w:r>
        <w:fldChar w:fldCharType="begin"/>
      </w:r>
      <w:r>
        <w:instrText xml:space="preserve"> PAGEREF _Toc29336 \h </w:instrText>
      </w:r>
      <w:r>
        <w:fldChar w:fldCharType="separate"/>
      </w:r>
      <w:r>
        <w:t>48</w:t>
      </w:r>
      <w:r>
        <w:fldChar w:fldCharType="end"/>
      </w:r>
      <w:r>
        <w:fldChar w:fldCharType="end"/>
      </w:r>
    </w:p>
    <w:p w14:paraId="5EE11247">
      <w:pPr>
        <w:pStyle w:val="12"/>
        <w:tabs>
          <w:tab w:val="right" w:leader="dot" w:pos="9072"/>
        </w:tabs>
      </w:pPr>
      <w:r>
        <w:fldChar w:fldCharType="begin"/>
      </w:r>
      <w:r>
        <w:instrText xml:space="preserve"> HYPERLINK \l _Toc3088 </w:instrText>
      </w:r>
      <w:r>
        <w:fldChar w:fldCharType="separate"/>
      </w:r>
      <w:r>
        <w:t>6.2 VISÃO COMPORTAMENTAL</w:t>
      </w:r>
      <w:r>
        <w:tab/>
      </w:r>
      <w:r>
        <w:fldChar w:fldCharType="begin"/>
      </w:r>
      <w:r>
        <w:instrText xml:space="preserve"> PAGEREF _Toc3088 \h </w:instrText>
      </w:r>
      <w:r>
        <w:fldChar w:fldCharType="separate"/>
      </w:r>
      <w:r>
        <w:t>49</w:t>
      </w:r>
      <w:r>
        <w:fldChar w:fldCharType="end"/>
      </w:r>
      <w:r>
        <w:fldChar w:fldCharType="end"/>
      </w:r>
    </w:p>
    <w:p w14:paraId="6B3673B3">
      <w:pPr>
        <w:pStyle w:val="25"/>
        <w:tabs>
          <w:tab w:val="right" w:leader="dot" w:pos="9072"/>
        </w:tabs>
      </w:pPr>
      <w:r>
        <w:fldChar w:fldCharType="begin"/>
      </w:r>
      <w:r>
        <w:instrText xml:space="preserve"> HYPERLINK \l _Toc7315 </w:instrText>
      </w:r>
      <w:r>
        <w:fldChar w:fldCharType="separate"/>
      </w:r>
      <w:r>
        <w:t>6.2.1 Projeto das Interações entre Objetos</w:t>
      </w:r>
      <w:r>
        <w:tab/>
      </w:r>
      <w:r>
        <w:fldChar w:fldCharType="begin"/>
      </w:r>
      <w:r>
        <w:instrText xml:space="preserve"> PAGEREF _Toc7315 \h </w:instrText>
      </w:r>
      <w:r>
        <w:fldChar w:fldCharType="separate"/>
      </w:r>
      <w:r>
        <w:t>49</w:t>
      </w:r>
      <w:r>
        <w:fldChar w:fldCharType="end"/>
      </w:r>
      <w:r>
        <w:fldChar w:fldCharType="end"/>
      </w:r>
    </w:p>
    <w:p w14:paraId="2FFDBF20">
      <w:pPr>
        <w:pStyle w:val="18"/>
        <w:tabs>
          <w:tab w:val="right" w:leader="dot" w:pos="9072"/>
        </w:tabs>
      </w:pPr>
      <w:r>
        <w:fldChar w:fldCharType="begin"/>
      </w:r>
      <w:r>
        <w:instrText xml:space="preserve"> HYPERLINK \l _Toc2424 </w:instrText>
      </w:r>
      <w:r>
        <w:fldChar w:fldCharType="separate"/>
      </w:r>
      <w:r>
        <w:rPr>
          <w:szCs w:val="24"/>
        </w:rPr>
        <w:t>6.2.1.1 Diagramas de Sequência</w:t>
      </w:r>
      <w:r>
        <w:tab/>
      </w:r>
      <w:r>
        <w:fldChar w:fldCharType="begin"/>
      </w:r>
      <w:r>
        <w:instrText xml:space="preserve"> PAGEREF _Toc2424 \h </w:instrText>
      </w:r>
      <w:r>
        <w:fldChar w:fldCharType="separate"/>
      </w:r>
      <w:r>
        <w:t>49</w:t>
      </w:r>
      <w:r>
        <w:fldChar w:fldCharType="end"/>
      </w:r>
      <w:r>
        <w:fldChar w:fldCharType="end"/>
      </w:r>
    </w:p>
    <w:p w14:paraId="584B4A27">
      <w:pPr>
        <w:pStyle w:val="12"/>
        <w:tabs>
          <w:tab w:val="right" w:leader="dot" w:pos="9072"/>
        </w:tabs>
      </w:pPr>
      <w:r>
        <w:fldChar w:fldCharType="begin"/>
      </w:r>
      <w:r>
        <w:instrText xml:space="preserve"> HYPERLINK \l _Toc2032 </w:instrText>
      </w:r>
      <w:r>
        <w:fldChar w:fldCharType="separate"/>
      </w:r>
      <w:r>
        <w:t>6.3 VISÃO DOS DADOS</w:t>
      </w:r>
      <w:r>
        <w:tab/>
      </w:r>
      <w:r>
        <w:fldChar w:fldCharType="begin"/>
      </w:r>
      <w:r>
        <w:instrText xml:space="preserve"> PAGEREF _Toc2032 \h </w:instrText>
      </w:r>
      <w:r>
        <w:fldChar w:fldCharType="separate"/>
      </w:r>
      <w:r>
        <w:t>50</w:t>
      </w:r>
      <w:r>
        <w:fldChar w:fldCharType="end"/>
      </w:r>
      <w:r>
        <w:fldChar w:fldCharType="end"/>
      </w:r>
    </w:p>
    <w:p w14:paraId="451BFC17">
      <w:pPr>
        <w:pStyle w:val="25"/>
        <w:tabs>
          <w:tab w:val="right" w:leader="dot" w:pos="9072"/>
        </w:tabs>
      </w:pPr>
      <w:r>
        <w:fldChar w:fldCharType="begin"/>
      </w:r>
      <w:r>
        <w:instrText xml:space="preserve"> HYPERLINK \l _Toc7105 </w:instrText>
      </w:r>
      <w:r>
        <w:fldChar w:fldCharType="separate"/>
      </w:r>
      <w:r>
        <w:t>6.3.1 Modelo Lógico</w:t>
      </w:r>
      <w:r>
        <w:tab/>
      </w:r>
      <w:r>
        <w:fldChar w:fldCharType="begin"/>
      </w:r>
      <w:r>
        <w:instrText xml:space="preserve"> PAGEREF _Toc7105 \h </w:instrText>
      </w:r>
      <w:r>
        <w:fldChar w:fldCharType="separate"/>
      </w:r>
      <w:r>
        <w:t>50</w:t>
      </w:r>
      <w:r>
        <w:fldChar w:fldCharType="end"/>
      </w:r>
      <w:r>
        <w:fldChar w:fldCharType="end"/>
      </w:r>
    </w:p>
    <w:p w14:paraId="39AB0DE4">
      <w:pPr>
        <w:pStyle w:val="25"/>
        <w:tabs>
          <w:tab w:val="right" w:leader="dot" w:pos="9072"/>
        </w:tabs>
      </w:pPr>
      <w:r>
        <w:fldChar w:fldCharType="begin"/>
      </w:r>
      <w:r>
        <w:instrText xml:space="preserve"> HYPERLINK \l _Toc22164 </w:instrText>
      </w:r>
      <w:r>
        <w:fldChar w:fldCharType="separate"/>
      </w:r>
      <w:r>
        <w:t>6.3.2 Dicionário de Dados do Modelo Lógico</w:t>
      </w:r>
      <w:r>
        <w:tab/>
      </w:r>
      <w:r>
        <w:fldChar w:fldCharType="begin"/>
      </w:r>
      <w:r>
        <w:instrText xml:space="preserve"> PAGEREF _Toc22164 \h </w:instrText>
      </w:r>
      <w:r>
        <w:fldChar w:fldCharType="separate"/>
      </w:r>
      <w:r>
        <w:t>51</w:t>
      </w:r>
      <w:r>
        <w:fldChar w:fldCharType="end"/>
      </w:r>
      <w:r>
        <w:fldChar w:fldCharType="end"/>
      </w:r>
    </w:p>
    <w:p w14:paraId="43ED162A">
      <w:pPr>
        <w:pStyle w:val="12"/>
        <w:tabs>
          <w:tab w:val="right" w:leader="dot" w:pos="9072"/>
        </w:tabs>
      </w:pPr>
      <w:r>
        <w:fldChar w:fldCharType="begin"/>
      </w:r>
      <w:r>
        <w:instrText xml:space="preserve"> HYPERLINK \l _Toc6005 </w:instrText>
      </w:r>
      <w:r>
        <w:fldChar w:fldCharType="separate"/>
      </w:r>
      <w:r>
        <w:t>6.4 PROJETO DA INTERAÇÃO HUMANO-COMPUTADOR</w:t>
      </w:r>
      <w:r>
        <w:tab/>
      </w:r>
      <w:r>
        <w:fldChar w:fldCharType="begin"/>
      </w:r>
      <w:r>
        <w:instrText xml:space="preserve"> PAGEREF _Toc6005 \h </w:instrText>
      </w:r>
      <w:r>
        <w:fldChar w:fldCharType="separate"/>
      </w:r>
      <w:r>
        <w:t>55</w:t>
      </w:r>
      <w:r>
        <w:fldChar w:fldCharType="end"/>
      </w:r>
      <w:r>
        <w:fldChar w:fldCharType="end"/>
      </w:r>
    </w:p>
    <w:p w14:paraId="44C06F89">
      <w:pPr>
        <w:pStyle w:val="25"/>
        <w:tabs>
          <w:tab w:val="right" w:leader="dot" w:pos="9072"/>
        </w:tabs>
      </w:pPr>
      <w:r>
        <w:fldChar w:fldCharType="begin"/>
      </w:r>
      <w:r>
        <w:instrText xml:space="preserve"> HYPERLINK \l _Toc17459 </w:instrText>
      </w:r>
      <w:r>
        <w:fldChar w:fldCharType="separate"/>
      </w:r>
      <w:r>
        <w:t>6.4.1 Perfil de Usuário</w:t>
      </w:r>
      <w:r>
        <w:tab/>
      </w:r>
      <w:r>
        <w:fldChar w:fldCharType="begin"/>
      </w:r>
      <w:r>
        <w:instrText xml:space="preserve"> PAGEREF _Toc17459 \h </w:instrText>
      </w:r>
      <w:r>
        <w:fldChar w:fldCharType="separate"/>
      </w:r>
      <w:r>
        <w:t>56</w:t>
      </w:r>
      <w:r>
        <w:fldChar w:fldCharType="end"/>
      </w:r>
      <w:r>
        <w:fldChar w:fldCharType="end"/>
      </w:r>
    </w:p>
    <w:p w14:paraId="025C2CAC">
      <w:pPr>
        <w:pStyle w:val="12"/>
        <w:tabs>
          <w:tab w:val="right" w:leader="dot" w:pos="9072"/>
        </w:tabs>
      </w:pPr>
      <w:r>
        <w:fldChar w:fldCharType="begin"/>
      </w:r>
      <w:r>
        <w:instrText xml:space="preserve"> HYPERLINK \l _Toc25988 </w:instrText>
      </w:r>
      <w:r>
        <w:fldChar w:fldCharType="separate"/>
      </w:r>
      <w:r>
        <w:rPr>
          <w:rFonts w:hint="default"/>
          <w:lang w:val="pt-BR"/>
        </w:rPr>
        <w:t>6.5 projeto do sistema distribuído</w:t>
      </w:r>
      <w:r>
        <w:tab/>
      </w:r>
      <w:r>
        <w:fldChar w:fldCharType="begin"/>
      </w:r>
      <w:r>
        <w:instrText xml:space="preserve"> PAGEREF _Toc25988 \h </w:instrText>
      </w:r>
      <w:r>
        <w:fldChar w:fldCharType="separate"/>
      </w:r>
      <w:r>
        <w:t>56</w:t>
      </w:r>
      <w:r>
        <w:fldChar w:fldCharType="end"/>
      </w:r>
      <w:r>
        <w:fldChar w:fldCharType="end"/>
      </w:r>
    </w:p>
    <w:p w14:paraId="509943B3">
      <w:pPr>
        <w:pStyle w:val="25"/>
        <w:tabs>
          <w:tab w:val="right" w:leader="dot" w:pos="9072"/>
        </w:tabs>
      </w:pPr>
      <w:r>
        <w:fldChar w:fldCharType="begin"/>
      </w:r>
      <w:r>
        <w:instrText xml:space="preserve"> HYPERLINK \l _Toc27105 </w:instrText>
      </w:r>
      <w:r>
        <w:fldChar w:fldCharType="separate"/>
      </w:r>
      <w:r>
        <w:rPr>
          <w:rFonts w:hint="default"/>
          <w:lang w:val="pt-BR"/>
        </w:rPr>
        <w:t>6.5.1 Procedimentos para Tratamentos dos Desafios</w:t>
      </w:r>
      <w:r>
        <w:tab/>
      </w:r>
      <w:r>
        <w:fldChar w:fldCharType="begin"/>
      </w:r>
      <w:r>
        <w:instrText xml:space="preserve"> PAGEREF _Toc27105 \h </w:instrText>
      </w:r>
      <w:r>
        <w:fldChar w:fldCharType="separate"/>
      </w:r>
      <w:r>
        <w:t>56</w:t>
      </w:r>
      <w:r>
        <w:fldChar w:fldCharType="end"/>
      </w:r>
      <w:r>
        <w:fldChar w:fldCharType="end"/>
      </w:r>
    </w:p>
    <w:p w14:paraId="20317E58">
      <w:pPr>
        <w:pStyle w:val="18"/>
        <w:tabs>
          <w:tab w:val="right" w:leader="dot" w:pos="9072"/>
        </w:tabs>
      </w:pPr>
      <w:r>
        <w:fldChar w:fldCharType="begin"/>
      </w:r>
      <w:r>
        <w:instrText xml:space="preserve"> HYPERLINK \l _Toc18190 </w:instrText>
      </w:r>
      <w:r>
        <w:fldChar w:fldCharType="separate"/>
      </w:r>
      <w:r>
        <w:rPr>
          <w:szCs w:val="24"/>
          <w:lang w:eastAsia="pt-BR"/>
        </w:rPr>
        <w:t>6.5.1.1 Abertura</w:t>
      </w:r>
      <w:r>
        <w:tab/>
      </w:r>
      <w:r>
        <w:fldChar w:fldCharType="begin"/>
      </w:r>
      <w:r>
        <w:instrText xml:space="preserve"> PAGEREF _Toc18190 \h </w:instrText>
      </w:r>
      <w:r>
        <w:fldChar w:fldCharType="separate"/>
      </w:r>
      <w:r>
        <w:t>57</w:t>
      </w:r>
      <w:r>
        <w:fldChar w:fldCharType="end"/>
      </w:r>
      <w:r>
        <w:fldChar w:fldCharType="end"/>
      </w:r>
    </w:p>
    <w:p w14:paraId="6CDE976A">
      <w:pPr>
        <w:pStyle w:val="18"/>
        <w:tabs>
          <w:tab w:val="right" w:leader="dot" w:pos="9072"/>
        </w:tabs>
      </w:pPr>
      <w:r>
        <w:fldChar w:fldCharType="begin"/>
      </w:r>
      <w:r>
        <w:instrText xml:space="preserve"> HYPERLINK \l _Toc18222 </w:instrText>
      </w:r>
      <w:r>
        <w:fldChar w:fldCharType="separate"/>
      </w:r>
      <w:r>
        <w:rPr>
          <w:szCs w:val="24"/>
          <w:lang w:eastAsia="pt-BR"/>
        </w:rPr>
        <w:t>6.5.1.2 Concorrência</w:t>
      </w:r>
      <w:r>
        <w:tab/>
      </w:r>
      <w:r>
        <w:fldChar w:fldCharType="begin"/>
      </w:r>
      <w:r>
        <w:instrText xml:space="preserve"> PAGEREF _Toc18222 \h </w:instrText>
      </w:r>
      <w:r>
        <w:fldChar w:fldCharType="separate"/>
      </w:r>
      <w:r>
        <w:t>58</w:t>
      </w:r>
      <w:r>
        <w:fldChar w:fldCharType="end"/>
      </w:r>
      <w:r>
        <w:fldChar w:fldCharType="end"/>
      </w:r>
    </w:p>
    <w:p w14:paraId="4A791559">
      <w:pPr>
        <w:pStyle w:val="18"/>
        <w:tabs>
          <w:tab w:val="right" w:leader="dot" w:pos="9072"/>
        </w:tabs>
      </w:pPr>
      <w:r>
        <w:fldChar w:fldCharType="begin"/>
      </w:r>
      <w:r>
        <w:instrText xml:space="preserve"> HYPERLINK \l _Toc15495 </w:instrText>
      </w:r>
      <w:r>
        <w:fldChar w:fldCharType="separate"/>
      </w:r>
      <w:r>
        <w:rPr>
          <w:szCs w:val="24"/>
          <w:lang w:eastAsia="pt-BR"/>
        </w:rPr>
        <w:t>6.5.1.3 Escalabilidade</w:t>
      </w:r>
      <w:r>
        <w:tab/>
      </w:r>
      <w:r>
        <w:fldChar w:fldCharType="begin"/>
      </w:r>
      <w:r>
        <w:instrText xml:space="preserve"> PAGEREF _Toc15495 \h </w:instrText>
      </w:r>
      <w:r>
        <w:fldChar w:fldCharType="separate"/>
      </w:r>
      <w:r>
        <w:t>58</w:t>
      </w:r>
      <w:r>
        <w:fldChar w:fldCharType="end"/>
      </w:r>
      <w:r>
        <w:fldChar w:fldCharType="end"/>
      </w:r>
    </w:p>
    <w:p w14:paraId="12858359">
      <w:pPr>
        <w:pStyle w:val="18"/>
        <w:tabs>
          <w:tab w:val="right" w:leader="dot" w:pos="9072"/>
        </w:tabs>
      </w:pPr>
      <w:r>
        <w:fldChar w:fldCharType="begin"/>
      </w:r>
      <w:r>
        <w:instrText xml:space="preserve"> HYPERLINK \l _Toc1343 </w:instrText>
      </w:r>
      <w:r>
        <w:fldChar w:fldCharType="separate"/>
      </w:r>
      <w:r>
        <w:rPr>
          <w:szCs w:val="24"/>
          <w:lang w:eastAsia="pt-BR"/>
        </w:rPr>
        <w:t>6.6.1.4 Falha</w:t>
      </w:r>
      <w:r>
        <w:tab/>
      </w:r>
      <w:r>
        <w:fldChar w:fldCharType="begin"/>
      </w:r>
      <w:r>
        <w:instrText xml:space="preserve"> PAGEREF _Toc1343 \h </w:instrText>
      </w:r>
      <w:r>
        <w:fldChar w:fldCharType="separate"/>
      </w:r>
      <w:r>
        <w:t>58</w:t>
      </w:r>
      <w:r>
        <w:fldChar w:fldCharType="end"/>
      </w:r>
      <w:r>
        <w:fldChar w:fldCharType="end"/>
      </w:r>
    </w:p>
    <w:p w14:paraId="5A7971E4">
      <w:pPr>
        <w:pStyle w:val="18"/>
        <w:tabs>
          <w:tab w:val="right" w:leader="dot" w:pos="9072"/>
        </w:tabs>
      </w:pPr>
      <w:r>
        <w:fldChar w:fldCharType="begin"/>
      </w:r>
      <w:r>
        <w:instrText xml:space="preserve"> HYPERLINK \l _Toc21246 </w:instrText>
      </w:r>
      <w:r>
        <w:fldChar w:fldCharType="separate"/>
      </w:r>
      <w:r>
        <w:rPr>
          <w:szCs w:val="24"/>
          <w:lang w:eastAsia="pt-BR"/>
        </w:rPr>
        <w:t>6.5.1.5 Heterogeneidade</w:t>
      </w:r>
      <w:r>
        <w:tab/>
      </w:r>
      <w:r>
        <w:fldChar w:fldCharType="begin"/>
      </w:r>
      <w:r>
        <w:instrText xml:space="preserve"> PAGEREF _Toc21246 \h </w:instrText>
      </w:r>
      <w:r>
        <w:fldChar w:fldCharType="separate"/>
      </w:r>
      <w:r>
        <w:t>58</w:t>
      </w:r>
      <w:r>
        <w:fldChar w:fldCharType="end"/>
      </w:r>
      <w:r>
        <w:fldChar w:fldCharType="end"/>
      </w:r>
    </w:p>
    <w:p w14:paraId="6BB64368">
      <w:pPr>
        <w:pStyle w:val="18"/>
        <w:tabs>
          <w:tab w:val="right" w:leader="dot" w:pos="9072"/>
        </w:tabs>
      </w:pPr>
      <w:r>
        <w:fldChar w:fldCharType="begin"/>
      </w:r>
      <w:r>
        <w:instrText xml:space="preserve"> HYPERLINK \l _Toc19323 </w:instrText>
      </w:r>
      <w:r>
        <w:fldChar w:fldCharType="separate"/>
      </w:r>
      <w:r>
        <w:rPr>
          <w:szCs w:val="24"/>
          <w:lang w:eastAsia="pt-BR"/>
        </w:rPr>
        <w:t>6.5.1.6 Segurança</w:t>
      </w:r>
      <w:r>
        <w:tab/>
      </w:r>
      <w:r>
        <w:fldChar w:fldCharType="begin"/>
      </w:r>
      <w:r>
        <w:instrText xml:space="preserve"> PAGEREF _Toc19323 \h </w:instrText>
      </w:r>
      <w:r>
        <w:fldChar w:fldCharType="separate"/>
      </w:r>
      <w:r>
        <w:t>59</w:t>
      </w:r>
      <w:r>
        <w:fldChar w:fldCharType="end"/>
      </w:r>
      <w:r>
        <w:fldChar w:fldCharType="end"/>
      </w:r>
    </w:p>
    <w:p w14:paraId="507151B3">
      <w:pPr>
        <w:pStyle w:val="25"/>
        <w:tabs>
          <w:tab w:val="right" w:leader="dot" w:pos="9072"/>
        </w:tabs>
      </w:pPr>
      <w:r>
        <w:fldChar w:fldCharType="begin"/>
      </w:r>
      <w:r>
        <w:instrText xml:space="preserve"> HYPERLINK \l _Toc28810 </w:instrText>
      </w:r>
      <w:r>
        <w:fldChar w:fldCharType="separate"/>
      </w:r>
      <w:r>
        <w:rPr>
          <w:rFonts w:ascii="Times New Roman" w:hAnsi="Times New Roman" w:eastAsia="Times New Roman" w:cs="Arial"/>
          <w:szCs w:val="26"/>
          <w:lang w:eastAsia="pt-BR"/>
        </w:rPr>
        <w:t>6.5.2 Tecnologias e Arquiteturas de Distribuição</w:t>
      </w:r>
      <w:r>
        <w:tab/>
      </w:r>
      <w:r>
        <w:fldChar w:fldCharType="begin"/>
      </w:r>
      <w:r>
        <w:instrText xml:space="preserve"> PAGEREF _Toc28810 \h </w:instrText>
      </w:r>
      <w:r>
        <w:fldChar w:fldCharType="separate"/>
      </w:r>
      <w:r>
        <w:t>59</w:t>
      </w:r>
      <w:r>
        <w:fldChar w:fldCharType="end"/>
      </w:r>
      <w:r>
        <w:fldChar w:fldCharType="end"/>
      </w:r>
    </w:p>
    <w:p w14:paraId="61D99575">
      <w:pPr>
        <w:pStyle w:val="27"/>
        <w:tabs>
          <w:tab w:val="right" w:leader="dot" w:pos="9072"/>
        </w:tabs>
      </w:pPr>
      <w:r>
        <w:fldChar w:fldCharType="begin"/>
      </w:r>
      <w:r>
        <w:instrText xml:space="preserve"> HYPERLINK \l _Toc31423 </w:instrText>
      </w:r>
      <w:r>
        <w:fldChar w:fldCharType="separate"/>
      </w:r>
      <w:r>
        <w:t>7 CONCLUSÃO</w:t>
      </w:r>
      <w:r>
        <w:tab/>
      </w:r>
      <w:r>
        <w:fldChar w:fldCharType="begin"/>
      </w:r>
      <w:r>
        <w:instrText xml:space="preserve"> PAGEREF _Toc31423 \h </w:instrText>
      </w:r>
      <w:r>
        <w:fldChar w:fldCharType="separate"/>
      </w:r>
      <w:r>
        <w:t>63</w:t>
      </w:r>
      <w:r>
        <w:fldChar w:fldCharType="end"/>
      </w:r>
      <w:r>
        <w:fldChar w:fldCharType="end"/>
      </w:r>
    </w:p>
    <w:p w14:paraId="700BF1DF">
      <w:pPr>
        <w:pStyle w:val="27"/>
        <w:tabs>
          <w:tab w:val="right" w:leader="dot" w:pos="9072"/>
        </w:tabs>
      </w:pPr>
      <w:r>
        <w:fldChar w:fldCharType="begin"/>
      </w:r>
      <w:r>
        <w:instrText xml:space="preserve"> HYPERLINK \l _Toc16679 </w:instrText>
      </w:r>
      <w:r>
        <w:fldChar w:fldCharType="separate"/>
      </w:r>
      <w:r>
        <w:t>REFERÊNCIAS</w:t>
      </w:r>
      <w:r>
        <w:tab/>
      </w:r>
      <w:r>
        <w:fldChar w:fldCharType="begin"/>
      </w:r>
      <w:r>
        <w:instrText xml:space="preserve"> PAGEREF _Toc16679 \h </w:instrText>
      </w:r>
      <w:r>
        <w:fldChar w:fldCharType="separate"/>
      </w:r>
      <w:r>
        <w:t>65</w:t>
      </w:r>
      <w:r>
        <w:fldChar w:fldCharType="end"/>
      </w:r>
      <w:r>
        <w:fldChar w:fldCharType="end"/>
      </w:r>
    </w:p>
    <w:p w14:paraId="2FCFDCF5">
      <w:pPr>
        <w:pStyle w:val="27"/>
        <w:tabs>
          <w:tab w:val="right" w:leader="dot" w:pos="9072"/>
        </w:tabs>
      </w:pPr>
      <w:r>
        <w:fldChar w:fldCharType="begin"/>
      </w:r>
      <w:r>
        <w:instrText xml:space="preserve"> HYPERLINK \l _Toc2887 </w:instrText>
      </w:r>
      <w:r>
        <w:fldChar w:fldCharType="separate"/>
      </w:r>
      <w:r>
        <w:t>APÊNDICE A – GERENCIAMENTO DO PROJETO</w:t>
      </w:r>
      <w:r>
        <w:tab/>
      </w:r>
      <w:r>
        <w:fldChar w:fldCharType="begin"/>
      </w:r>
      <w:r>
        <w:instrText xml:space="preserve"> PAGEREF _Toc2887 \h </w:instrText>
      </w:r>
      <w:r>
        <w:fldChar w:fldCharType="separate"/>
      </w:r>
      <w:r>
        <w:t>68</w:t>
      </w:r>
      <w:r>
        <w:fldChar w:fldCharType="end"/>
      </w:r>
      <w:r>
        <w:fldChar w:fldCharType="end"/>
      </w:r>
    </w:p>
    <w:p w14:paraId="40A99BD3">
      <w:pPr>
        <w:pStyle w:val="27"/>
        <w:tabs>
          <w:tab w:val="right" w:leader="dot" w:pos="9072"/>
        </w:tabs>
      </w:pPr>
      <w:r>
        <w:fldChar w:fldCharType="begin"/>
      </w:r>
      <w:r>
        <w:instrText xml:space="preserve"> HYPERLINK \l _Toc12178 </w:instrText>
      </w:r>
      <w:r>
        <w:fldChar w:fldCharType="separate"/>
      </w:r>
      <w:r>
        <w:t>APÊNDICE B – RELATÓRIO DE DESEMPENHO</w:t>
      </w:r>
      <w:r>
        <w:tab/>
      </w:r>
      <w:r>
        <w:fldChar w:fldCharType="begin"/>
      </w:r>
      <w:r>
        <w:instrText xml:space="preserve"> PAGEREF _Toc12178 \h </w:instrText>
      </w:r>
      <w:r>
        <w:fldChar w:fldCharType="separate"/>
      </w:r>
      <w:r>
        <w:t>69</w:t>
      </w:r>
      <w:r>
        <w:fldChar w:fldCharType="end"/>
      </w:r>
      <w:r>
        <w:fldChar w:fldCharType="end"/>
      </w:r>
    </w:p>
    <w:p w14:paraId="7403461A">
      <w:pPr>
        <w:pStyle w:val="27"/>
        <w:tabs>
          <w:tab w:val="right" w:leader="dot" w:pos="9072"/>
        </w:tabs>
      </w:pPr>
      <w:r>
        <w:fldChar w:fldCharType="begin"/>
      </w:r>
      <w:r>
        <w:instrText xml:space="preserve"> HYPERLINK \l _Toc27294 </w:instrText>
      </w:r>
      <w:r>
        <w:fldChar w:fldCharType="separate"/>
      </w:r>
      <w:r>
        <w:t>APÊNDICE C – VISÃO FUNCIONAL</w:t>
      </w:r>
      <w:r>
        <w:tab/>
      </w:r>
      <w:r>
        <w:fldChar w:fldCharType="begin"/>
      </w:r>
      <w:r>
        <w:instrText xml:space="preserve"> PAGEREF _Toc27294 \h </w:instrText>
      </w:r>
      <w:r>
        <w:fldChar w:fldCharType="separate"/>
      </w:r>
      <w:r>
        <w:t>70</w:t>
      </w:r>
      <w:r>
        <w:fldChar w:fldCharType="end"/>
      </w:r>
      <w:r>
        <w:fldChar w:fldCharType="end"/>
      </w:r>
    </w:p>
    <w:p w14:paraId="0898C6DC">
      <w:pPr>
        <w:pStyle w:val="27"/>
        <w:tabs>
          <w:tab w:val="right" w:leader="dot" w:pos="9072"/>
        </w:tabs>
      </w:pPr>
      <w:r>
        <w:fldChar w:fldCharType="begin"/>
      </w:r>
      <w:r>
        <w:instrText xml:space="preserve"> HYPERLINK \l _Toc29153 </w:instrText>
      </w:r>
      <w:r>
        <w:fldChar w:fldCharType="separate"/>
      </w:r>
      <w:r>
        <w:t>APÊNDICE D – VISÃO DOS DADOS</w:t>
      </w:r>
      <w:r>
        <w:tab/>
      </w:r>
      <w:r>
        <w:fldChar w:fldCharType="begin"/>
      </w:r>
      <w:r>
        <w:instrText xml:space="preserve"> PAGEREF _Toc29153 \h </w:instrText>
      </w:r>
      <w:r>
        <w:fldChar w:fldCharType="separate"/>
      </w:r>
      <w:r>
        <w:t>71</w:t>
      </w:r>
      <w:r>
        <w:fldChar w:fldCharType="end"/>
      </w:r>
      <w:r>
        <w:fldChar w:fldCharType="end"/>
      </w:r>
    </w:p>
    <w:p w14:paraId="3BB09D4D">
      <w:pPr>
        <w:pStyle w:val="27"/>
        <w:tabs>
          <w:tab w:val="right" w:leader="dot" w:pos="9072"/>
        </w:tabs>
      </w:pPr>
      <w:r>
        <w:fldChar w:fldCharType="begin"/>
      </w:r>
      <w:r>
        <w:instrText xml:space="preserve"> HYPERLINK \l _Toc25175 </w:instrText>
      </w:r>
      <w:r>
        <w:fldChar w:fldCharType="separate"/>
      </w:r>
      <w:r>
        <w:t>APÊNDICE E – MODELO INICIAL DA INTERFACE DE USUÁRIO</w:t>
      </w:r>
      <w:r>
        <w:tab/>
      </w:r>
      <w:r>
        <w:fldChar w:fldCharType="begin"/>
      </w:r>
      <w:r>
        <w:instrText xml:space="preserve"> PAGEREF _Toc25175 \h </w:instrText>
      </w:r>
      <w:r>
        <w:fldChar w:fldCharType="separate"/>
      </w:r>
      <w:r>
        <w:t>72</w:t>
      </w:r>
      <w:r>
        <w:fldChar w:fldCharType="end"/>
      </w:r>
      <w:r>
        <w:fldChar w:fldCharType="end"/>
      </w:r>
    </w:p>
    <w:p w14:paraId="1C6D6215">
      <w:pPr>
        <w:pStyle w:val="27"/>
        <w:tabs>
          <w:tab w:val="right" w:leader="dot" w:pos="9072"/>
        </w:tabs>
      </w:pPr>
      <w:r>
        <w:fldChar w:fldCharType="begin"/>
      </w:r>
      <w:r>
        <w:instrText xml:space="preserve"> HYPERLINK \l _Toc12258 </w:instrText>
      </w:r>
      <w:r>
        <w:fldChar w:fldCharType="separate"/>
      </w:r>
      <w:r>
        <w:t>APÊNDICE F – VISÕES ESTRUTURAL E COMPORTAMENTAL</w:t>
      </w:r>
      <w:r>
        <w:tab/>
      </w:r>
      <w:r>
        <w:fldChar w:fldCharType="begin"/>
      </w:r>
      <w:r>
        <w:instrText xml:space="preserve"> PAGEREF _Toc12258 \h </w:instrText>
      </w:r>
      <w:r>
        <w:fldChar w:fldCharType="separate"/>
      </w:r>
      <w:r>
        <w:t>73</w:t>
      </w:r>
      <w:r>
        <w:fldChar w:fldCharType="end"/>
      </w:r>
      <w:r>
        <w:fldChar w:fldCharType="end"/>
      </w:r>
    </w:p>
    <w:p w14:paraId="2FDA89DA">
      <w:pPr>
        <w:pStyle w:val="27"/>
        <w:tabs>
          <w:tab w:val="right" w:leader="dot" w:pos="9072"/>
        </w:tabs>
      </w:pPr>
      <w:r>
        <w:fldChar w:fldCharType="begin"/>
      </w:r>
      <w:r>
        <w:instrText xml:space="preserve"> HYPERLINK \l _Toc5481 </w:instrText>
      </w:r>
      <w:r>
        <w:fldChar w:fldCharType="separate"/>
      </w:r>
      <w:r>
        <w:t>APÊNDICE G – ENTREVISTAS COM USUÁRIOS</w:t>
      </w:r>
      <w:r>
        <w:tab/>
      </w:r>
      <w:r>
        <w:fldChar w:fldCharType="begin"/>
      </w:r>
      <w:r>
        <w:instrText xml:space="preserve"> PAGEREF _Toc5481 \h </w:instrText>
      </w:r>
      <w:r>
        <w:fldChar w:fldCharType="separate"/>
      </w:r>
      <w:r>
        <w:t>74</w:t>
      </w:r>
      <w:r>
        <w:fldChar w:fldCharType="end"/>
      </w:r>
      <w:r>
        <w:fldChar w:fldCharType="end"/>
      </w:r>
    </w:p>
    <w:p w14:paraId="25B232A2">
      <w:pPr>
        <w:pStyle w:val="30"/>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452D805B">
      <w:pPr>
        <w:pStyle w:val="2"/>
      </w:pPr>
      <w:bookmarkStart w:id="1" w:name="_Toc16250"/>
      <w:r>
        <w:t>1 INTRODUÇÃO</w:t>
      </w:r>
      <w:bookmarkEnd w:id="0"/>
      <w:bookmarkEnd w:id="1"/>
    </w:p>
    <w:p w14:paraId="238054B2">
      <w:r>
        <w:t>O envelhecimento populacional e o aumento da prevalência de doenças crônicas têm intensificado a demanda por cuidados prolongados de saúde, especialmente, em clínicas e instituições de longa permanência para idosos. Nesse contexto, profissionais de enfermagem e outros que pertencem à equipe multidisciplinar desempenham um papel fundamental na administração de medicamentos e monitoramento do estado clínico dos pacientes. Contudo, a ausência de ferramentas tecnológicas adequadas pode dificultar essas atividades, comprometendo a organização da rotina, a segurança da pessoa sob cuidado e a qualidade do atendimento.</w:t>
      </w:r>
    </w:p>
    <w:p w14:paraId="7637FBD4">
      <w:r>
        <w:t>A integração de Tecnologias da Informação e Comunicação (TIC) na prática da enfermagem tem se mostrado eficaz na otimização da assistência ao paciente, promovendo maior eficiência e segurança. A aplicabilidade das tecnologias na prática da enfermagem contribui significativamente para a segurança do paciente, favorecendo o controle de eventos e o gerenciamento de riscos. Além disso, a utilização de sistemas informatizados seguros é recomendada para garantir a proteção de dados pessoais sensíveis, conforme determinações da Lei Geral de Proteção de Dados.</w:t>
      </w:r>
    </w:p>
    <w:p w14:paraId="3696149B">
      <w:r>
        <w:t>A LGPD em vigor desde 2020, estabelece diretrizes para o tratamento de dados pessoais, incluindo informações sensíveis relacionadas à saúde. A conformidade com a LGPD é essencial para instituições de saúde, que devem adotar medidas técnicas e administrativas para proteger os dados dos pacientes e evitar sanções legais.</w:t>
      </w:r>
    </w:p>
    <w:p w14:paraId="116A5726">
      <w:pPr>
        <w:rPr>
          <w:rFonts w:hint="default"/>
          <w:lang w:val="pt-BR"/>
        </w:rPr>
      </w:pPr>
      <w:r>
        <w:t xml:space="preserve">Diante desse cenário, este projeto propõe o desenvolvimento de um sistema de </w:t>
      </w:r>
      <w:r>
        <w:rPr>
          <w:rFonts w:hint="default"/>
          <w:lang w:val="pt-BR"/>
        </w:rPr>
        <w:t xml:space="preserve">alerta e gerenciamento de emergências - SAGE, um software </w:t>
      </w:r>
      <w:r>
        <w:t xml:space="preserve">para apoiar a rotina de trabalho da equipe de enfermagem, especialmente em ambientes onde o cuidado contínuo e organizado é crucial. O sistema permitirá o cadastro de profissionais, pacientes e </w:t>
      </w:r>
      <w:r>
        <w:rPr>
          <w:rFonts w:hint="default"/>
          <w:lang w:val="pt-BR"/>
        </w:rPr>
        <w:t>unidades habitacionais</w:t>
      </w:r>
      <w:r>
        <w:t>, sendo construído com boas práticas de engenharia de software, programação e testes orientados a objetos.</w:t>
      </w:r>
      <w:r>
        <w:rPr>
          <w:rFonts w:hint="default"/>
          <w:lang w:val="pt-BR"/>
        </w:rPr>
        <w:t xml:space="preserve"> O objetivo principal é permitir que o residente possa solicitar assistência médica através do acionamento de um controle remoto. O item 2.4 deste artigo apresenta de maneira detalhada a estrutura do projeto.</w:t>
      </w:r>
    </w:p>
    <w:p w14:paraId="0684E6CA">
      <w:r>
        <w:t>Este documento está organizado em 7 capítulos, conforme descritos a seguir.  Neste Capítulo 1, apresenta-se a introdução, com o contexto, a motivação e a relevância do desenvolvimento de um sistema de</w:t>
      </w:r>
      <w:r>
        <w:rPr>
          <w:rFonts w:hint="default"/>
          <w:lang w:val="pt-BR"/>
        </w:rPr>
        <w:t xml:space="preserve"> alerta e gerenciamento de emergências</w:t>
      </w:r>
      <w:r>
        <w:t>.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as modelos em níveis conceituais para o sistema de software. O Capítulo 6 descreve a arquitetura e o projeto do sistema, cobrindo as visões estrutural, comportamental e de dados, complementadas pelos diagramas UML e modelos de interface. Por fim, o Capítulo 7 traz as considerações finais, seguidas pelas referências e pelos apêndices que reúnem os artefatos complementares.</w:t>
      </w:r>
    </w:p>
    <w:p w14:paraId="6D2EDE1E"/>
    <w:p w14:paraId="172FD79C"/>
    <w:p w14:paraId="6C3318F5"/>
    <w:p w14:paraId="064C1ED8">
      <w:pPr>
        <w:pStyle w:val="2"/>
      </w:pPr>
    </w:p>
    <w:p w14:paraId="54F4C679">
      <w:pPr>
        <w:pStyle w:val="2"/>
      </w:pPr>
    </w:p>
    <w:p w14:paraId="1648EBF1">
      <w:pPr>
        <w:pStyle w:val="2"/>
      </w:pPr>
    </w:p>
    <w:p w14:paraId="6053F45D">
      <w:pPr>
        <w:pStyle w:val="2"/>
      </w:pPr>
    </w:p>
    <w:p w14:paraId="1278B977">
      <w:pPr>
        <w:pStyle w:val="2"/>
      </w:pPr>
    </w:p>
    <w:p w14:paraId="2259A1BF">
      <w:pPr>
        <w:pStyle w:val="2"/>
      </w:pPr>
    </w:p>
    <w:p w14:paraId="41C01A37">
      <w:pPr>
        <w:pStyle w:val="2"/>
      </w:pPr>
    </w:p>
    <w:p w14:paraId="5451981A">
      <w:pPr>
        <w:pStyle w:val="2"/>
      </w:pPr>
    </w:p>
    <w:p w14:paraId="5EEEAC1B">
      <w:r>
        <w:br w:type="page"/>
      </w:r>
    </w:p>
    <w:p w14:paraId="0836C736">
      <w:pPr>
        <w:pStyle w:val="2"/>
      </w:pPr>
      <w:bookmarkStart w:id="2" w:name="_Toc16209"/>
      <w:r>
        <w:t>2 REVISÃO BIBLIOGRÁFICA</w:t>
      </w:r>
      <w:bookmarkEnd w:id="2"/>
    </w:p>
    <w:p w14:paraId="7120D6BF">
      <w:r>
        <w:t>Este capítulo apresenta os principais conceitos teóricos necessários para o desenvolvimento deste trabalho, bem como estudos e pesquisas que já foram realizados na área. Primeiramente, são discutidos os fundamentos essenciais para a compreensão do tema. Em seguida, são apresentados trabalhos relacionados, destacando soluções já propostas e analisando suas contribuições.</w:t>
      </w:r>
    </w:p>
    <w:p w14:paraId="61760B86"/>
    <w:p w14:paraId="38859571">
      <w:pPr>
        <w:pStyle w:val="3"/>
      </w:pPr>
      <w:bookmarkStart w:id="3" w:name="_Toc5037"/>
      <w:r>
        <w:t>2.1 A ROTINA DE CUIDADOS NA ENFERMAGEM</w:t>
      </w:r>
      <w:bookmarkEnd w:id="3"/>
    </w:p>
    <w:p w14:paraId="165324CE">
      <w:r>
        <w:t xml:space="preserve">A enfermagem desempenha um papel central na prestação de cuidados ao paciente, envolvendo atividades contínuas para promover a saúde, prevenir doenças, recuperar e reabilitar os pacientes. A rotina de cuidados inclui tarefas administração de medicamentos, curativos, higiene e apoio emocional. No entanto, existem casos onde os pacientes possuem dificuldade para solicitar </w:t>
      </w:r>
      <w:r>
        <w:rPr>
          <w:rFonts w:hint="default"/>
          <w:lang w:val="pt-BR"/>
        </w:rPr>
        <w:t xml:space="preserve">assistência </w:t>
      </w:r>
      <w:r>
        <w:t>médic</w:t>
      </w:r>
      <w:r>
        <w:rPr>
          <w:rFonts w:hint="default"/>
          <w:lang w:val="pt-BR"/>
        </w:rPr>
        <w:t>a</w:t>
      </w:r>
      <w:r>
        <w:t>. O motivo pode se dar pelo estado da saúde, distância do centro de atendimento e idade do paciente.</w:t>
      </w:r>
    </w:p>
    <w:p w14:paraId="757C5BB1">
      <w:pPr>
        <w:rPr>
          <w:rFonts w:hint="default"/>
          <w:lang w:val="pt-BR"/>
        </w:rPr>
      </w:pPr>
      <w:r>
        <w:rPr>
          <w:rFonts w:hint="default"/>
          <w:lang w:val="pt-BR"/>
        </w:rPr>
        <w:t>A Anvisa define que as ILPIs são instituições governamentais ou não governamentais, de caráter residencial, destinadas ao domicílio coletivo de pessoas com idade igual ou superior a 60 anos, com ou sem suporte familiar e em condições de liberdade, dignidade e cidadania.</w:t>
      </w:r>
    </w:p>
    <w:p w14:paraId="0BFE1F26">
      <w:pPr>
        <w:rPr>
          <w:rFonts w:hint="default"/>
          <w:lang w:val="pt-BR"/>
        </w:rPr>
      </w:pPr>
      <w:r>
        <w:rPr>
          <w:rFonts w:hint="default"/>
          <w:lang w:val="pt-BR"/>
        </w:rPr>
        <w:t>Conforme SANTOS, SILVA e BARLEM, o técnico de enfermagem tem um importante papel na supervisão dos cuidadores, especialmente em ILPIs onde a carga horária é reduzida. O enfermeiro realiza cuidados de maior complexidade e que exige maior entendimento técnico. A atuação deste profissional consiste em quatro funções: administrativa/gerenciamento, cuidativa, educativa e ensino, pesquisa. O enfermeiro desenvolve suas atividades junto à pessoa residente, por meio de um processo de cuidar, que consiste em olhá-la, considerando os aspectos biopsicossociais e espirituais, vivenciados pelo idoso e por sua família e amigos.</w:t>
      </w:r>
    </w:p>
    <w:p w14:paraId="49FEBDB6">
      <w:pPr>
        <w:rPr>
          <w:rFonts w:hint="default"/>
          <w:lang w:val="pt-BR"/>
        </w:rPr>
      </w:pPr>
    </w:p>
    <w:p w14:paraId="7AB7E4D4">
      <w:pPr>
        <w:pStyle w:val="3"/>
      </w:pPr>
      <w:bookmarkStart w:id="4" w:name="_Toc5602"/>
      <w:r>
        <w:t>2.2</w:t>
      </w:r>
      <w:r>
        <w:rPr>
          <w:lang w:val="en-US"/>
        </w:rPr>
        <w:t xml:space="preserve"> </w:t>
      </w:r>
      <w:r>
        <w:t>TECNOLOGIA DE INFORMAÇÃO E COMUNICAÇÃO (TIC) APLICADAS À ENFERMAGEM</w:t>
      </w:r>
      <w:bookmarkEnd w:id="4"/>
    </w:p>
    <w:p w14:paraId="1C99F217">
      <w:r>
        <w:t>O avanço das TIC tem proporcionado soluções inovadoras para auxiliar os profissionais de saúde, especialmente a equipe de enfermagem, na gestão de suas atividades. A utilização de sistemas informatizados facilita o acompanhamento da evolução dos pacientes e a agilidade ao socorro. De acordo com Rodrigues (</w:t>
      </w:r>
      <w:r>
        <w:rPr>
          <w:rFonts w:hint="default"/>
          <w:lang w:val="pt-BR"/>
        </w:rPr>
        <w:t>2024</w:t>
      </w:r>
      <w:r>
        <w:t>), os sistemas bem implementados podem aumentar a segurança do paciente, padronizar procedimentos e reduzir falhas humanas. No entanto, a eficácia dessas tecnologias depende da aceitação e da usabilidade dos sistemas, pois interfaces mal projetadas ou com funcionalidades excessivas podem levar à rejeição e subutilização por parte dos profissionais.</w:t>
      </w:r>
    </w:p>
    <w:p w14:paraId="6707CBC9">
      <w:pPr>
        <w:rPr>
          <w:rFonts w:hint="default"/>
        </w:rPr>
      </w:pPr>
      <w:r>
        <w:rPr>
          <w:rFonts w:hint="default"/>
          <w:lang w:val="pt-BR"/>
        </w:rPr>
        <w:t>PISSAIA, COSTA, MORESCHI e REMPEL (2017) destacam que, a</w:t>
      </w:r>
      <w:r>
        <w:rPr>
          <w:rFonts w:hint="default"/>
        </w:rPr>
        <w:t>lém da padronização de procedimentos e maior segurança assistencial, o uso das Tecnologias da Informação e Comunicação (TIC) tem se consolidado como parte integrante das necessidades básicas dos profissionais e instituições de saúde. Com o apoio de softwares e hardwares especializados, essas tecnologias têm se aliado aos processos assistenciais, especialmente por meio da informatização da Sistematização da Assistência de Enfermagem (SAE), que passa a funcionar como um sistema de apoio organizacional, de comunicação e de cuidado. Essa integração tecnológica favorece o desenvolvimento de modelos de trabalho mais colaborativos e eficientes, refletindo diretamente na qualidade do atendimento e na comunicação interpessoal entre as equipes. O uso das TIC, nesse contexto, torna o processamento de informações mais ágil e compreensível, incentivando uma prática crítica e mais eficaz por parte dos profissionais de enfermagem.</w:t>
      </w:r>
    </w:p>
    <w:p w14:paraId="247052D4">
      <w:pPr>
        <w:rPr>
          <w:rFonts w:hint="default"/>
        </w:rPr>
      </w:pPr>
    </w:p>
    <w:p w14:paraId="7FFCB776">
      <w:pPr>
        <w:pStyle w:val="3"/>
      </w:pPr>
      <w:bookmarkStart w:id="5" w:name="_Toc24725"/>
      <w:r>
        <w:t>2.3 USABILIDADE EM SISTEMAS DE SAÚDE</w:t>
      </w:r>
      <w:bookmarkEnd w:id="5"/>
    </w:p>
    <w:p w14:paraId="14B94B5E">
      <w:r>
        <w:t xml:space="preserve">A usabilidade é um fator essencial em sistemas voltados ao cuidado do paciente, pois refere-se à facilidade com que os usuários podem atingir seus objetivos com eficácia, eficiência e satisfação. Em contextos de enfermagem, onde decisões rápidas são necessárias, sistemas com alta usabilidade garantem maior segurança para o paciente e aumentam a produtividade da equipe (Andrade </w:t>
      </w:r>
      <w:r>
        <w:rPr>
          <w:i/>
        </w:rPr>
        <w:t>et al</w:t>
      </w:r>
      <w:r>
        <w:t>., 2024). O foco na experiência do usuário, por meio de avaliações heurísticas e testes com usuários, pode reduzir erros operacionais e aumentar a adesão dos profissionais à tecnologia.</w:t>
      </w:r>
    </w:p>
    <w:p w14:paraId="37D86405"/>
    <w:p w14:paraId="32779341">
      <w:pPr>
        <w:pStyle w:val="3"/>
      </w:pPr>
      <w:bookmarkStart w:id="6" w:name="_Toc24311"/>
      <w:r>
        <w:t>2.4 CENTRAL DE ALARME</w:t>
      </w:r>
      <w:bookmarkEnd w:id="6"/>
    </w:p>
    <w:p w14:paraId="0EF9636C">
      <w:r>
        <w:t>No contexto hospitalar, a inovação nem sempre exige o desenvolvimento de novas soluções a partir do zero; muitas vezes, tecnologias já existentes podem ser adaptadas para melhorar a eficiência dos cuidados de saúde. Entre essas tecnologias, destacam-se as centrais de alarme, dispositivos responsáveis pela recepção de sinais de sensores e controles remotos, utilizando comunicação via radiofrequência (RF) ou cabeamento.</w:t>
      </w:r>
    </w:p>
    <w:p w14:paraId="41A84D0D">
      <w:r>
        <w:t xml:space="preserve">Com o avanço da Internet das Coisas (IoT), essas centrais passaram a integrar redes locais e ambientes em nuvem, possibilitando a comunicação em tempo real com softwares desenvolvidos por terceiros (Santanella </w:t>
      </w:r>
      <w:r>
        <w:rPr>
          <w:i/>
        </w:rPr>
        <w:t>et. al.</w:t>
      </w:r>
      <w:r>
        <w:t>, 2013). Essa evolução facilita a implementação de sistemas de monitoramento e resposta rápida em ambientes hospitalares, aumentando a agilidade no atendimento a emergências e contribuindo para a segurança do paciente.</w:t>
      </w:r>
    </w:p>
    <w:p w14:paraId="3304D215">
      <w:r>
        <w:t>A utilização de centrais de alarme integradas a plataformas digitais oferece praticidade, automação e uma resposta mais eficiente às demandas críticas em enfermagem, alinhando-se às necessidades de ambientes hospitalares modernos.</w:t>
      </w:r>
    </w:p>
    <w:p w14:paraId="69AB61E9">
      <w:r>
        <w:t>A Figura 1 mostra a central de alarmes Active 20 Bus, da JFL Alarmes. Como ilustrado na imagem, a central possui comunicação 4G, Wi-Fi e Ethernet.</w:t>
      </w:r>
    </w:p>
    <w:p w14:paraId="745C3ED3">
      <w:r>
        <w:drawing>
          <wp:inline distT="0" distB="0" distL="114300" distR="114300">
            <wp:extent cx="2263140" cy="2263140"/>
            <wp:effectExtent l="0" t="0" r="7620" b="7620"/>
            <wp:docPr id="4" name="Imagem 4" descr="active20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ctive20bus"/>
                    <pic:cNvPicPr>
                      <a:picLocks noChangeAspect="1"/>
                    </pic:cNvPicPr>
                  </pic:nvPicPr>
                  <pic:blipFill>
                    <a:blip r:embed="rId11"/>
                    <a:stretch>
                      <a:fillRect/>
                    </a:stretch>
                  </pic:blipFill>
                  <pic:spPr>
                    <a:xfrm>
                      <a:off x="0" y="0"/>
                      <a:ext cx="2263140" cy="2263140"/>
                    </a:xfrm>
                    <a:prstGeom prst="rect">
                      <a:avLst/>
                    </a:prstGeom>
                  </pic:spPr>
                </pic:pic>
              </a:graphicData>
            </a:graphic>
          </wp:inline>
        </w:drawing>
      </w:r>
    </w:p>
    <w:p w14:paraId="2D25C1DB">
      <w:pPr>
        <w:pStyle w:val="23"/>
      </w:pPr>
      <w:r>
        <w:t>FIGURA</w:t>
      </w:r>
      <w:r>
        <w:rPr>
          <w:rFonts w:hint="default"/>
          <w:lang w:val="pt-BR"/>
        </w:rPr>
        <w:t xml:space="preserve"> </w:t>
      </w:r>
      <w:r>
        <w:fldChar w:fldCharType="begin"/>
      </w:r>
      <w:r>
        <w:instrText xml:space="preserve"> SEQ Figura \* ARABIC </w:instrText>
      </w:r>
      <w:r>
        <w:fldChar w:fldCharType="separate"/>
      </w:r>
      <w:r>
        <w:t>1</w:t>
      </w:r>
      <w:r>
        <w:fldChar w:fldCharType="end"/>
      </w:r>
      <w:bookmarkStart w:id="7" w:name="_Toc27726"/>
      <w:r>
        <w:t xml:space="preserve"> - Central de Alarmes</w:t>
      </w:r>
      <w:r>
        <w:rPr>
          <w:rFonts w:hint="default"/>
          <w:lang w:val="pt-BR"/>
        </w:rPr>
        <w:t xml:space="preserve"> Monitorada</w:t>
      </w:r>
      <w:r>
        <w:t xml:space="preserve"> Active 20 Bus</w:t>
      </w:r>
      <w:bookmarkEnd w:id="7"/>
    </w:p>
    <w:p w14:paraId="4FA040C1">
      <w:pPr>
        <w:pStyle w:val="23"/>
      </w:pPr>
      <w:r>
        <w:t>FONTE: JFL Alarmes (2025)</w:t>
      </w:r>
    </w:p>
    <w:p w14:paraId="722206D3"/>
    <w:p w14:paraId="7F8BA441">
      <w:pPr>
        <w:rPr>
          <w:rFonts w:hint="default"/>
          <w:lang w:val="pt-BR"/>
        </w:rPr>
      </w:pPr>
      <w:r>
        <w:rPr>
          <w:rFonts w:hint="default"/>
          <w:lang w:val="pt-BR"/>
        </w:rPr>
        <w:t xml:space="preserve">A JFL Alarmes define que centrais de alarmes monitoráveis são sistemas de segurança que permitem o monitoramento remoto e contínuo de um ambiente, seja ele residencial, comercial ou industrial. Diferente das centrais convencionais, as centrais monitoráveis enviam informações em tempo real para centrais de monitoramento profissionais ou para o </w:t>
      </w:r>
      <w:r>
        <w:rPr>
          <w:rFonts w:hint="default"/>
          <w:i/>
          <w:iCs/>
          <w:lang w:val="pt-BR"/>
        </w:rPr>
        <w:t>smartphone</w:t>
      </w:r>
      <w:r>
        <w:rPr>
          <w:rFonts w:hint="default"/>
          <w:lang w:val="pt-BR"/>
        </w:rPr>
        <w:t xml:space="preserve"> do usuário. Isso proporciona uma resposta mais rápida a qualquer incidente.</w:t>
      </w:r>
    </w:p>
    <w:p w14:paraId="42840DA7">
      <w:pPr>
        <w:rPr>
          <w:rFonts w:hint="default"/>
          <w:i w:val="0"/>
          <w:iCs w:val="0"/>
          <w:lang w:val="pt-BR"/>
        </w:rPr>
      </w:pPr>
      <w:r>
        <w:rPr>
          <w:rFonts w:hint="default"/>
          <w:lang w:val="pt-BR"/>
        </w:rPr>
        <w:t xml:space="preserve">O manual da Active 20 Bus especifica que a central comporta até 99 usuários, o que permite, no contexto deste projeto, atender até 99 unidades habitacionais. Para isso, será cadastrado na central um controle remoto para cada unidade habitacional existente na instituição de longa permanência. Será possível, por meio da programação da central renomear cada usuário para realizar a identificação correta de unidade. Cada unidade habitacional terá um controle remoto, que ao ser acionado enviará um sinal de radiofrequência 433,92 MHz para a central de alarmes. A central ficará posicionada de tal forma que permita o alcance de até 100 metros sem barreira a todas as unidades habitacionais, ou seja, no centro. O equipamento enviará o sinal RF recebido para a GCP através de uma placa Raspberry. Essa abordagem permitirá o envio de notificações de emergência para dispositivos móveis que estejam em outras redes, bem como computadores. </w:t>
      </w:r>
      <w:r>
        <w:rPr>
          <w:rFonts w:hint="default"/>
          <w:i w:val="0"/>
          <w:iCs w:val="0"/>
          <w:lang w:val="pt-BR"/>
        </w:rPr>
        <w:t>A Figura 1 ilustra bem a estrutura do projeto.</w:t>
      </w:r>
    </w:p>
    <w:p w14:paraId="20A553D8">
      <w:r>
        <w:drawing>
          <wp:inline distT="0" distB="0" distL="114300" distR="114300">
            <wp:extent cx="5751830" cy="1821815"/>
            <wp:effectExtent l="0" t="0" r="889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2"/>
                    <a:stretch>
                      <a:fillRect/>
                    </a:stretch>
                  </pic:blipFill>
                  <pic:spPr>
                    <a:xfrm>
                      <a:off x="0" y="0"/>
                      <a:ext cx="5751830" cy="1821815"/>
                    </a:xfrm>
                    <a:prstGeom prst="rect">
                      <a:avLst/>
                    </a:prstGeom>
                    <a:noFill/>
                    <a:ln>
                      <a:noFill/>
                    </a:ln>
                  </pic:spPr>
                </pic:pic>
              </a:graphicData>
            </a:graphic>
          </wp:inline>
        </w:drawing>
      </w:r>
    </w:p>
    <w:p w14:paraId="61E99B37">
      <w:pPr>
        <w:pStyle w:val="23"/>
        <w:rPr>
          <w:lang w:val="pt-BR"/>
        </w:rPr>
      </w:pPr>
      <w:r>
        <w:t>F</w:t>
      </w:r>
      <w:r>
        <w:rPr>
          <w:rFonts w:hint="default"/>
          <w:lang w:val="pt-BR"/>
        </w:rPr>
        <w:t>IGURA</w:t>
      </w:r>
      <w:r>
        <w:t xml:space="preserve"> </w:t>
      </w:r>
      <w:r>
        <w:fldChar w:fldCharType="begin"/>
      </w:r>
      <w:r>
        <w:instrText xml:space="preserve"> SEQ Figura \* ARABIC </w:instrText>
      </w:r>
      <w:r>
        <w:fldChar w:fldCharType="separate"/>
      </w:r>
      <w:r>
        <w:t>2</w:t>
      </w:r>
      <w:r>
        <w:fldChar w:fldCharType="end"/>
      </w:r>
      <w:bookmarkStart w:id="8" w:name="_Toc25463"/>
      <w:r>
        <w:rPr>
          <w:lang w:val="pt-BR"/>
        </w:rPr>
        <w:t xml:space="preserve"> - Estrutura do SAGE</w:t>
      </w:r>
      <w:bookmarkEnd w:id="8"/>
    </w:p>
    <w:p w14:paraId="619CA82E">
      <w:pPr>
        <w:pStyle w:val="23"/>
        <w:rPr>
          <w:rFonts w:hint="default"/>
          <w:lang w:val="pt-BR"/>
        </w:rPr>
      </w:pPr>
      <w:r>
        <w:t xml:space="preserve">FONTE: </w:t>
      </w:r>
      <w:r>
        <w:rPr>
          <w:rFonts w:hint="default"/>
          <w:lang w:val="pt-BR"/>
        </w:rPr>
        <w:t>Autoria própria</w:t>
      </w:r>
    </w:p>
    <w:p w14:paraId="13A46E3F"/>
    <w:p w14:paraId="7BE972CA">
      <w:pPr>
        <w:pStyle w:val="3"/>
        <w:rPr>
          <w:rFonts w:cs="Times New Roman"/>
          <w:color w:val="000000" w:themeColor="text1"/>
          <w:szCs w:val="24"/>
        </w:rPr>
      </w:pPr>
      <w:bookmarkStart w:id="9" w:name="_Toc4369"/>
      <w:r>
        <w:t>2.5 LEI GERAL DE PROTEÇÃO DE DADOS PESSOAIS</w:t>
      </w:r>
      <w:bookmarkEnd w:id="9"/>
    </w:p>
    <w:p w14:paraId="197FB3B2">
      <w:r>
        <w:rPr>
          <w:rFonts w:hint="default"/>
        </w:rPr>
        <w:t>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w:t>
      </w:r>
      <w:r>
        <w:rPr>
          <w:rFonts w:hint="default"/>
          <w:lang w:val="pt-BR"/>
        </w:rPr>
        <w:t xml:space="preserve"> </w:t>
      </w:r>
      <w:r>
        <w:t>O Quadro 1 apresenta as principais estratégias de implantação da LGPD dentro de uma organização.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815"/>
        <w:gridCol w:w="6229"/>
      </w:tblGrid>
      <w:tr w14:paraId="0B1A0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5DB3F34">
            <w:r>
              <w:t>ESTRATÉGIAS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A42670">
            <w:r>
              <w:t>Descrição</w:t>
            </w:r>
          </w:p>
        </w:tc>
      </w:tr>
      <w:tr w14:paraId="11F15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0ECD60F">
            <w:r>
              <w:t>Conscientização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F4EEC5">
            <w:r>
              <w:t>Conscientizar toda a equipe do que é a lei e da sua importância</w:t>
            </w:r>
          </w:p>
        </w:tc>
      </w:tr>
      <w:tr w14:paraId="6A675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C80F7C">
            <w:r>
              <w:t>Criação de políticas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8FAA4E1">
            <w:r>
              <w:t>Criar políticas de segurança de dados</w:t>
            </w:r>
          </w:p>
        </w:tc>
      </w:tr>
      <w:tr w14:paraId="04CD6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9A99DB">
            <w:r>
              <w:t>Levantamento das interfaces de troca de informação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B4514C">
            <w:r>
              <w:t>Os controles de protação devem estar baseados no mapeamento dos processos de armazenamento, processamento e transferência de dados.</w:t>
            </w:r>
          </w:p>
        </w:tc>
      </w:tr>
      <w:tr w14:paraId="15B97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688F5B">
            <w:r>
              <w:t>Monitoração e proteção contínua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D3C66C">
            <w:r>
              <w:t>Garantir a segurança da informação por meio de monitoramento 24 horas por dia.</w:t>
            </w:r>
          </w:p>
        </w:tc>
      </w:tr>
      <w:tr w14:paraId="184E90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7767062">
            <w:r>
              <w:t>Gestão de Consentimento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4C350FB">
            <w:r>
              <w:t>Interface para que o indivíduo possa autorizar, bloquear ou revogar o consentimento para o tratamento de dados pessoais a qualquer momento</w:t>
            </w:r>
          </w:p>
        </w:tc>
      </w:tr>
      <w:tr w14:paraId="0EDA1B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F77C2B">
            <w:r>
              <w:t>Criptografias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56FD8A2">
            <w:r>
              <w:t>A criptografia garante a proteção dos dados para que estes não consigam ser decondificados em caso de vazamento</w:t>
            </w:r>
          </w:p>
        </w:tc>
      </w:tr>
      <w:tr w14:paraId="1EEE8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8CAB98A">
            <w:r>
              <w:t>Desenvolvimento seguro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90FBF2">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0CFEEE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6508C81">
            <w:r>
              <w:t>Garantia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A72FCD9">
            <w:r>
              <w:t>A segurança dos dados deve ser garantida, até mesmo em uma possível queda de sistema, o dono dos dados estejam protegidos.</w:t>
            </w:r>
          </w:p>
        </w:tc>
      </w:tr>
    </w:tbl>
    <w:p w14:paraId="166F9A60">
      <w:pPr>
        <w:pStyle w:val="23"/>
      </w:pPr>
      <w:r>
        <w:t>QUADRO 1 - Estratégias de implantação da LGPD</w:t>
      </w:r>
    </w:p>
    <w:p w14:paraId="0AD4ABF0">
      <w:pPr>
        <w:pStyle w:val="23"/>
      </w:pPr>
      <w:r>
        <w:t xml:space="preserve">FONTE: </w:t>
      </w:r>
      <w:r>
        <w:rPr>
          <w:szCs w:val="20"/>
        </w:rPr>
        <w:t xml:space="preserve">Hawryliszyn </w:t>
      </w:r>
      <w:r>
        <w:t>(2021).</w:t>
      </w:r>
    </w:p>
    <w:p w14:paraId="48E4C5A1"/>
    <w:p w14:paraId="199C4763">
      <w:r>
        <w:t xml:space="preserve">De acordo com </w:t>
      </w:r>
      <w:r>
        <w:rPr>
          <w:szCs w:val="20"/>
        </w:rPr>
        <w:t>H</w:t>
      </w:r>
      <w:r>
        <w:rPr>
          <w:sz w:val="20"/>
          <w:szCs w:val="20"/>
        </w:rPr>
        <w:t>awryliszyn</w:t>
      </w:r>
      <w:r>
        <w:rPr>
          <w:szCs w:val="20"/>
        </w:rPr>
        <w:t xml:space="preserve"> </w:t>
      </w:r>
      <w:r>
        <w:t>(2021), as estratégias envolvem inicialmente a conscientização de toda a equipe sobre a importância da lei e suas implicações. A criação de políticas de segurança de dados é essencial para definir regras claras e procedimentos internos. O levantamento das interfaces de troca de informação permite mapear os fluxos de dados dentro da organização, garantindo que o armazenamento, processamento e transferência de informações sigam padrões seguros.</w:t>
      </w:r>
    </w:p>
    <w:p w14:paraId="1AFA83CE">
      <w:r>
        <w:t>A monitorização e proteção contínua é destacada como uma necessidade para manter a segurança da informação em tempo integral, por meio de sistemas de monitoramento 24 horas. Já a gestão de consentimento proporciona ferramentas para que os titulares possam autorizar, revogar ou bloquear o uso de seus dados pessoais a qualquer momento, respeitando o princípio da autodeterminação informativa.</w:t>
      </w:r>
    </w:p>
    <w:p w14:paraId="1BCD248E">
      <w:r>
        <w:t>O uso de criptografias é outra estratégia fundamental, pois impede que dados vazados possam ser lidos ou utilizados de forma indevida. Além disso, o desenvolvimento seguro é incentivado com a aplicação do ciclo PDCA (</w:t>
      </w:r>
      <w:r>
        <w:rPr>
          <w:i/>
        </w:rPr>
        <w:t>Plan – Do – Check – Act</w:t>
      </w:r>
      <w:r>
        <w:t>), promovendo revisões e adequações constantes nas práticas de segurança da informação.</w:t>
      </w:r>
    </w:p>
    <w:p w14:paraId="6D558419">
      <w:r>
        <w:t>Por fim, a garantia da proteção de dados é ressaltada, assegurando que, mesmo em situações extremas como falhas de sistemas, os dados dos titulares permaneçam protegidos. Assim, o quadro sintetiza um conjunto de ações práticas e integradas que visam a fortalecer a cultura de proteção de dados e atender aos requisitos legais estabelecidos pela LGPD.</w:t>
      </w:r>
    </w:p>
    <w:p w14:paraId="168899E4"/>
    <w:p w14:paraId="39204F7E">
      <w:pPr>
        <w:pStyle w:val="3"/>
      </w:pPr>
      <w:bookmarkStart w:id="10" w:name="_Toc22771"/>
      <w:r>
        <w:t>2.6 TRABALHOS RELACIONADOS</w:t>
      </w:r>
      <w:bookmarkEnd w:id="10"/>
    </w:p>
    <w:p w14:paraId="6F1C5BF6">
      <w:bookmarkStart w:id="11" w:name="_Toc192060079"/>
      <w:r>
        <w:t xml:space="preserve">Um trabalho relevante na integração entre tecnologia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destacam o potencial da ferramenta para tornar o aprendizado mais atrativo e dinâmico, além de permitir o acesso às informações em qualquer localidade, utilizando dispositivos móveis comuns no cotidiano. Embora o estudo tenha como limitação o foco restrito à temática dos sinais vitais, os resultados sugerem que, com validação e ampliação de funcionalidades, a tecnologia pode ser adaptada para diferentes contextos da prática em saúde.</w:t>
      </w:r>
    </w:p>
    <w:p w14:paraId="5D531785">
      <w:r>
        <w:t xml:space="preserve">Essa abordagem tecnológica dialoga diretamente com o projeto proposto neste trabalho, que visa o desenvolvimento de um sistema de acionamento de cuidados médicos para idosos ou pacientes em situação de risco, utilizando um controle remoto conectado a um software de notificação em tempo real. Assim como o aplicativo de ensino promove acessibilidade e agilidade no aprendizado, o sistema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não apenas para fins educativos, mas também para melhorar a resposta clínica e a segurança do paciente.</w:t>
      </w:r>
    </w:p>
    <w:p w14:paraId="1242BFCB">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buzzer, LEDs e motores a partir de comandos remotos enviados por uma aplicativo </w:t>
      </w:r>
      <w:r>
        <w:rPr>
          <w:i/>
        </w:rPr>
        <w:t>Web</w:t>
      </w:r>
      <w:r>
        <w:t>, permitindo que cuidadores monitorem e operem o equipamento a distância. A proposta visa aumentar a segurança no consumo de medicamentos e reforça o papel das tecnologias embarcadas no cuidado com a população idosa. Essa solução tecnológica reforça a viabilidade de sistemas de monitoramento remoto com interface acessível, dialogando com a proposta do presente trabalho ao demonstrar como a automação e a conectividade podem contribuir para a qualidade de vida e a segurança dos usuários em instituições de longa permanência.</w:t>
      </w:r>
      <w:r>
        <w:br w:type="page"/>
      </w:r>
    </w:p>
    <w:p w14:paraId="0E7C044C">
      <w:pPr>
        <w:pStyle w:val="2"/>
      </w:pPr>
      <w:bookmarkStart w:id="12" w:name="_Toc29939"/>
      <w:r>
        <w:t>3 OBJETIVO DO PROJETO</w:t>
      </w:r>
      <w:bookmarkEnd w:id="12"/>
    </w:p>
    <w:p w14:paraId="75BD80B4">
      <w:r>
        <w:t xml:space="preserve">Este capítulo apresenta os objetivos deste trabalho, que é o desenvolvimento de um sistema de solicitação remota de cuidados médicos. Para isso, são abordadas as principais áreas do conhecimento necessárias para a viabilização do projeto, desde o estudo sobre o hardware capaz de enviar o pedido até a aplicação da LGPD em sistemas digitais. </w:t>
      </w:r>
    </w:p>
    <w:p w14:paraId="10E123E2"/>
    <w:p w14:paraId="24AD48F9">
      <w:pPr>
        <w:pStyle w:val="3"/>
      </w:pPr>
      <w:bookmarkStart w:id="13" w:name="_Toc192060081"/>
      <w:bookmarkStart w:id="14" w:name="_Toc23406"/>
      <w:r>
        <w:t xml:space="preserve">3.1 </w:t>
      </w:r>
      <w:bookmarkEnd w:id="13"/>
      <w:r>
        <w:t>FORMULAÇÃO DO PROBLEMA</w:t>
      </w:r>
      <w:bookmarkEnd w:id="14"/>
    </w:p>
    <w:p w14:paraId="7F6B87B3">
      <w:r>
        <w:t>A rotina dos profissionais de enfermagem envolve múltiplas tarefas simultâneas, como administração de medicamentos, monitoramento de pacientes, preenchimento de prontuários e coordenação com outros membros da equipe de saúde. Em ambientes hospitalares e unidades de atenção à saúde, essa multiplicidade de atividades pode gerar sobrecarga, desorganização e aumento do risco de falhas assistenciais.</w:t>
      </w:r>
    </w:p>
    <w:p w14:paraId="049556E9">
      <w:r>
        <w:t>Adicionalmente, muitos pacientes sob cuidados contínuos apresentam dificuldades de locomoção, o que impossibilita seu deslocamento até os postos de atendimento da equipe de enfermagem. Essa limitação é ainda mais acentuada em unidades de longa permanência, como asilos, onde a idade avançada e condições de saúde fragilizadas agravam a situação.</w:t>
      </w:r>
    </w:p>
    <w:p w14:paraId="36BF4E03">
      <w:r>
        <w:t>Nesse contexto, o problema identificado pode ser descrito da seguinte forma:</w:t>
      </w:r>
    </w:p>
    <w:p w14:paraId="52E7BB9F">
      <w:r>
        <w:t>A dificuldade de locomoção de pacientes até centros de atendimento médico em situações de emergência, especialmente entre aqueles com graves problemas de saúde ou idade elevada, especialmente, em asilos, clínicas, hospitais e demais unidades de atendimento em que a equipe de enfermagem exerce função central na assistência. Nota-se, a dificuldade de acionamento rápido e eficaz de cuidados médicos, quando surgem complicações na saúde dos pacientes, em especial em unidades com alta demanda de atendimento e poucos recursos tecnológicos.</w:t>
      </w:r>
    </w:p>
    <w:p w14:paraId="08AA8B61">
      <w:r>
        <w:t>Os pacientes necessitam de cuidados contínuos, profissionais de enfermagem responsáveis pela assistência, instituições comprometidas com a qualidade e segurança no atendimento, quando não é possível que isso aconteça é possível que aconteça o aumento do risco de óbito do paciente, sobrecarga e desgaste dos profissionais, falhas na assistência prestada e diminuição da qualidade dos serviços de saúde.</w:t>
      </w:r>
    </w:p>
    <w:p w14:paraId="37757CDA"/>
    <w:p w14:paraId="4FC8CE9D">
      <w:pPr>
        <w:pStyle w:val="3"/>
      </w:pPr>
      <w:bookmarkStart w:id="15" w:name="_Toc30775"/>
      <w:r>
        <w:t>3.2 OBJETIVOS</w:t>
      </w:r>
      <w:bookmarkEnd w:id="15"/>
      <w:r>
        <w:t xml:space="preserve"> </w:t>
      </w:r>
    </w:p>
    <w:p w14:paraId="34EAEC4C">
      <w:pPr>
        <w:pStyle w:val="4"/>
      </w:pPr>
      <w:bookmarkStart w:id="16" w:name="_Toc29210"/>
      <w:r>
        <w:t>3.2.1 Objetivo Geral</w:t>
      </w:r>
      <w:bookmarkEnd w:id="16"/>
    </w:p>
    <w:p w14:paraId="0B6150DB">
      <w:r>
        <w:t>Desenvolver um sistema de software integrado a dispositivos digitais para auxiliar na rotina de cuidados de enfermagem, promovendo maior eficiência, por meio de uma interface intuitiva e funcional que atenda às necessidades dos profissionais da área da saúde.</w:t>
      </w:r>
    </w:p>
    <w:p w14:paraId="2F7142D5"/>
    <w:p w14:paraId="55A94282">
      <w:pPr>
        <w:pStyle w:val="4"/>
      </w:pPr>
      <w:bookmarkStart w:id="17" w:name="_Toc4329"/>
      <w:r>
        <w:t>3.2.2 Objetivos Específicos</w:t>
      </w:r>
      <w:bookmarkEnd w:id="17"/>
    </w:p>
    <w:p w14:paraId="538B7571">
      <w:r>
        <w:t>São objetivos específicos:</w:t>
      </w:r>
    </w:p>
    <w:p w14:paraId="56CEEBCB">
      <w:pPr>
        <w:pStyle w:val="36"/>
        <w:numPr>
          <w:ilvl w:val="0"/>
          <w:numId w:val="1"/>
        </w:numPr>
        <w:rPr>
          <w:sz w:val="22"/>
        </w:rPr>
      </w:pPr>
      <w:r>
        <w:rPr>
          <w:sz w:val="22"/>
        </w:rPr>
        <w:t xml:space="preserve"> </w:t>
      </w:r>
      <w:r>
        <w:t xml:space="preserve">analisar os principais desafios enfrentados pelos </w:t>
      </w:r>
      <w:r>
        <w:rPr>
          <w:lang w:val="en-US"/>
        </w:rPr>
        <w:t>pacientes sob cuidados da</w:t>
      </w:r>
      <w:r>
        <w:t xml:space="preserve"> enfermagem na organização e execução das rotinas de cuidado;</w:t>
      </w:r>
    </w:p>
    <w:p w14:paraId="1D3A17E2">
      <w:pPr>
        <w:pStyle w:val="36"/>
        <w:numPr>
          <w:ilvl w:val="0"/>
          <w:numId w:val="1"/>
        </w:numPr>
      </w:pPr>
      <w:r>
        <w:t>estudar a legislação vigente, especialmente a LGPD, com foco na proteção de dados sensíveis;</w:t>
      </w:r>
    </w:p>
    <w:p w14:paraId="046674AE">
      <w:pPr>
        <w:pStyle w:val="36"/>
        <w:numPr>
          <w:ilvl w:val="0"/>
          <w:numId w:val="1"/>
        </w:numPr>
      </w:pPr>
      <w:r>
        <w:t>levantar os requisitos funcionais e não funcionais do sistema com base em entrevistas e revisões bibliográficas;</w:t>
      </w:r>
    </w:p>
    <w:p w14:paraId="2A1DCEBC">
      <w:pPr>
        <w:pStyle w:val="36"/>
        <w:numPr>
          <w:ilvl w:val="0"/>
          <w:numId w:val="1"/>
        </w:numPr>
      </w:pPr>
      <w:r>
        <w:t>propor uma interação com alto grau de usabilidad</w:t>
      </w:r>
      <w:r>
        <w:rPr>
          <w:lang w:val="en-US"/>
        </w:rPr>
        <w:t>e</w:t>
      </w:r>
      <w:r>
        <w:t>;</w:t>
      </w:r>
    </w:p>
    <w:p w14:paraId="5038FF31">
      <w:pPr>
        <w:pStyle w:val="36"/>
        <w:numPr>
          <w:ilvl w:val="0"/>
          <w:numId w:val="1"/>
        </w:numPr>
      </w:pPr>
      <w:r>
        <w:t xml:space="preserve"> desenvolver o sistema de software com tecnologias que possibilitem sua futura escalabilidade e integração com outros sistemas;</w:t>
      </w:r>
    </w:p>
    <w:p w14:paraId="7E3BB15B">
      <w:pPr>
        <w:pStyle w:val="36"/>
        <w:numPr>
          <w:ilvl w:val="0"/>
          <w:numId w:val="1"/>
        </w:numPr>
      </w:pPr>
      <w:r>
        <w:t>testar o sistema com base em casos de uso simulados, verificando sua eficácia;</w:t>
      </w:r>
    </w:p>
    <w:p w14:paraId="09C051FB">
      <w:pPr>
        <w:pStyle w:val="36"/>
        <w:numPr>
          <w:ilvl w:val="0"/>
          <w:numId w:val="1"/>
        </w:numPr>
      </w:pPr>
      <w:r>
        <w:t xml:space="preserve">avaliar os benefícios da solução proposta em termos de melhoria </w:t>
      </w:r>
      <w:r>
        <w:rPr>
          <w:lang w:val="en-US"/>
        </w:rPr>
        <w:t>da solicitação de cuidados de enfermagem</w:t>
      </w:r>
      <w:r>
        <w:t>;</w:t>
      </w:r>
    </w:p>
    <w:p w14:paraId="6AEA31DD">
      <w:pPr>
        <w:pStyle w:val="36"/>
        <w:numPr>
          <w:ilvl w:val="0"/>
          <w:numId w:val="1"/>
        </w:numPr>
      </w:pPr>
      <w:r>
        <w:t xml:space="preserve">desenvolver o componente para aplicativo </w:t>
      </w:r>
      <w:r>
        <w:rPr>
          <w:i/>
        </w:rPr>
        <w:t>mobile</w:t>
      </w:r>
      <w:r>
        <w:t xml:space="preserve"> para aprimorar o acesso remoto aos responsáveis.</w:t>
      </w:r>
    </w:p>
    <w:p w14:paraId="2983B131">
      <w:pPr>
        <w:pStyle w:val="36"/>
        <w:numPr>
          <w:ilvl w:val="0"/>
          <w:numId w:val="1"/>
        </w:numPr>
      </w:pPr>
      <w:r>
        <w:t xml:space="preserve">desenvolver o componente para aplicativo </w:t>
      </w:r>
      <w:r>
        <w:rPr>
          <w:i/>
        </w:rPr>
        <w:t>Web</w:t>
      </w:r>
      <w:r>
        <w:t xml:space="preserve"> com o objetivo de aproveitar da portabilidade disponibilizada.</w:t>
      </w:r>
    </w:p>
    <w:p w14:paraId="2AE3C8EE">
      <w:pPr>
        <w:pStyle w:val="36"/>
        <w:numPr>
          <w:ilvl w:val="0"/>
          <w:numId w:val="0"/>
        </w:numPr>
        <w:tabs>
          <w:tab w:val="left" w:pos="425"/>
        </w:tabs>
        <w:spacing w:after="240" w:line="360" w:lineRule="auto"/>
        <w:contextualSpacing/>
        <w:jc w:val="both"/>
      </w:pPr>
    </w:p>
    <w:p w14:paraId="30CC0399">
      <w:pPr>
        <w:pStyle w:val="3"/>
      </w:pPr>
      <w:bookmarkStart w:id="18" w:name="_Toc22405"/>
      <w:r>
        <w:t>3.3 JUSTIFICATIVA</w:t>
      </w:r>
      <w:bookmarkEnd w:id="18"/>
      <w:r>
        <w:t xml:space="preserve"> </w:t>
      </w:r>
    </w:p>
    <w:bookmarkEnd w:id="11"/>
    <w:p w14:paraId="61632FFC">
      <w:r>
        <w:t>O presente trabalho propõe o desenvolvimento de um sistema voltado ao cuidado médico em instituições de longa permanência, com foco na usabilidade, eficiência e conformidade com a LGPD. A proposta nasce da necessidade de garantir agilidade no atendimento médico, oferecendo uma ferramenta tecnológica que centralize o recebimento de pedidos de ajuda e melhore a qualidade da assistência prestada. A escolha por um sistema digital justifica-se pela crescente demanda por soluções que aliem tecnologia e cuidado.</w:t>
      </w:r>
    </w:p>
    <w:p w14:paraId="2410F9CC">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paciente.</w:t>
      </w:r>
    </w:p>
    <w:p w14:paraId="2CFBBE4B">
      <w:r>
        <w:t>Além disso, o sistema deve considerar a integração de soluções existentes no mercado. Essa preocupação é essencial em um cenário onde o sistema deve ter o mínimo de falhas, pois tratam-se de sistemas que já foram validados.</w:t>
      </w:r>
    </w:p>
    <w:p w14:paraId="2B128E65"/>
    <w:p w14:paraId="0439EA34">
      <w:pPr>
        <w:pStyle w:val="3"/>
      </w:pPr>
      <w:bookmarkStart w:id="19" w:name="_Toc325"/>
      <w:r>
        <w:t>3.4 NÍVEIS DE DECISÃO E GRUPOS FUNCIONAIS ATENDIDOS</w:t>
      </w:r>
      <w:bookmarkEnd w:id="19"/>
    </w:p>
    <w:p w14:paraId="74320B69">
      <w:r>
        <w:t>O projeto é voltado principalmente para profissionais da área da enfermagem, mas também pode beneficiar equipes multidisciplinares envolvidas na gestão do cuidado em instituições de saúde, como hospitais, asilos, clínicas e unidades básicas de atendimento.</w:t>
      </w:r>
    </w:p>
    <w:p w14:paraId="1944CFBE">
      <w:r>
        <w:t>Os níveis de decisão e os grupos funcionais atendidos pelo sistema são:</w:t>
      </w:r>
    </w:p>
    <w:p w14:paraId="73E035B6">
      <w:r>
        <w:t>a) no nível operacional: profissionais de enfermagem, como técnicos e auxiliares, que receberão os alertas enviados pela central de alarme e poderão se deslocar rapidamente até o paciente para prestar o atendimento necessário.</w:t>
      </w:r>
    </w:p>
    <w:p w14:paraId="367998C8">
      <w:r>
        <w:t>b) no nível gerencial: enfermeiros coordenadores e supervisores, que poderão acompanhar a frequência e a distribuição dos chamados, otimizar a alocação da equipe e identificar pontos críticos no atendimento.</w:t>
      </w:r>
    </w:p>
    <w:p w14:paraId="0C1D4C96">
      <w:r>
        <w:t>c) no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7C434F8C">
      <w:r>
        <w:t>Com essa abordagem em múltiplos níveis, espera-se que o sistema contribua para a organização e eficiência das rotinas de enfermagem, promovendo um cuidado mais seguro, ágil e centrado no paciente.</w:t>
      </w:r>
    </w:p>
    <w:p w14:paraId="56FE76DD">
      <w:r>
        <w:t>No próximo capítulo, é apresentada a revisão bibliográfica sobre os temas que fundamentam este projeto.</w:t>
      </w:r>
      <w:r>
        <w:br w:type="page"/>
      </w:r>
    </w:p>
    <w:p w14:paraId="671A5F8D">
      <w:pPr>
        <w:pStyle w:val="2"/>
      </w:pPr>
      <w:bookmarkStart w:id="20" w:name="_Toc5950"/>
      <w:r>
        <w:t>4 MÉTODOS GERENCIAIS</w:t>
      </w:r>
      <w:bookmarkEnd w:id="20"/>
    </w:p>
    <w:p w14:paraId="3ABD7196">
      <w:r>
        <w:t>Este capítulo aborda os métodos gerenciais adotados para o desenvolvimento e acompanhamento do projeto, com foco na utilização de metodologias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conduzido, controlado e monitorado, permitindo que todos os aspectos técnicos e humanos estejam alinhados para o sucesso do desenvolvimento e implementação do sistema.</w:t>
      </w:r>
    </w:p>
    <w:p w14:paraId="70A8F882"/>
    <w:p w14:paraId="027B8B99">
      <w:pPr>
        <w:pStyle w:val="3"/>
      </w:pPr>
      <w:bookmarkStart w:id="21" w:name="_Toc14295"/>
      <w:r>
        <w:t>4.1 GERENCIAMENTO DO PROJETO</w:t>
      </w:r>
      <w:bookmarkEnd w:id="21"/>
    </w:p>
    <w:p w14:paraId="5C16D5CD">
      <w:r>
        <w:t xml:space="preserve">O desenvolvimento deste projeto segue uma abordagem iterativa e incremental, permitindo ajustes ao longo do tempo com base em testes e validações parciais das funcionalidades.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w:t>
      </w:r>
      <w:r>
        <w:rPr>
          <w:rFonts w:hint="default"/>
          <w:lang w:val="pt-BR"/>
        </w:rPr>
        <w:t xml:space="preserve"> </w:t>
      </w:r>
      <w:r>
        <w:t xml:space="preserve">A Figura 3 mostra o </w:t>
      </w:r>
      <w:r>
        <w:rPr>
          <w:i/>
        </w:rPr>
        <w:t>backlog</w:t>
      </w:r>
      <w:r>
        <w:t xml:space="preserve"> correspondente ao projeto proposto.</w:t>
      </w:r>
    </w:p>
    <w:p w14:paraId="078B8786">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3"/>
                    <a:stretch>
                      <a:fillRect/>
                    </a:stretch>
                  </pic:blipFill>
                  <pic:spPr>
                    <a:xfrm>
                      <a:off x="0" y="0"/>
                      <a:ext cx="5293995" cy="2531745"/>
                    </a:xfrm>
                    <a:prstGeom prst="rect">
                      <a:avLst/>
                    </a:prstGeom>
                    <a:noFill/>
                    <a:ln>
                      <a:solidFill>
                        <a:schemeClr val="tx1"/>
                      </a:solidFill>
                    </a:ln>
                  </pic:spPr>
                </pic:pic>
              </a:graphicData>
            </a:graphic>
          </wp:inline>
        </w:drawing>
      </w:r>
    </w:p>
    <w:p w14:paraId="32B68167">
      <w:pPr>
        <w:pStyle w:val="23"/>
      </w:pPr>
      <w:r>
        <w:t xml:space="preserve">FIGURA </w:t>
      </w:r>
      <w:r>
        <w:fldChar w:fldCharType="begin"/>
      </w:r>
      <w:r>
        <w:instrText xml:space="preserve"> SEQ Figura \* ARABIC </w:instrText>
      </w:r>
      <w:r>
        <w:fldChar w:fldCharType="separate"/>
      </w:r>
      <w:r>
        <w:t>3</w:t>
      </w:r>
      <w:r>
        <w:fldChar w:fldCharType="end"/>
      </w:r>
      <w:bookmarkStart w:id="22" w:name="_Toc13005"/>
      <w:r>
        <w:t xml:space="preserve"> - Backlog</w:t>
      </w:r>
      <w:bookmarkEnd w:id="22"/>
    </w:p>
    <w:p w14:paraId="4BF7C1DB">
      <w:r>
        <w:t xml:space="preserve">O Apêndice A contém dois documentos principais relacionados ao projeto Sistema de Alerta e Gerenciamento de Emergências. O primeiro é o Termo de Abertura do Projeto, que define o título, as datas de início e encerramento, o orçamento e as partes interessadas, incluindo seus respectivos papéis e assinaturas. O segundo é o </w:t>
      </w:r>
      <w:r>
        <w:rPr>
          <w:i/>
        </w:rPr>
        <w:t>Business Case</w:t>
      </w:r>
      <w:r>
        <w:t>, que descreve a viabilidade econômica do projeto, a oportunidade de negócio, as necessidades a serem atendidas, os indicadores de sucesso, as alternativas analisadas para implementação, as estratégias e metas, os riscos identificados e a previsão de entregas. Os artefatos produzidos durante a gestão do projeto encontram-se no Apêndice A.</w:t>
      </w:r>
    </w:p>
    <w:p w14:paraId="5F953716"/>
    <w:p w14:paraId="52CCC26A">
      <w:pPr>
        <w:pStyle w:val="3"/>
      </w:pPr>
      <w:bookmarkStart w:id="23" w:name="_Toc6641"/>
      <w:r>
        <w:t>4.2 MODELO DE CICLO DE VIDA</w:t>
      </w:r>
      <w:bookmarkEnd w:id="23"/>
      <w:r>
        <w:t xml:space="preserve"> </w:t>
      </w:r>
    </w:p>
    <w:p w14:paraId="27DCAF4E">
      <w:r>
        <w:t>O projeto segue um modelo de ciclo de vida iterativo e incremental, caracterizado pela entrega progressiva de funcionalidades, com a possibilidade de revisões e melhorias a cada ciclo. As principais etapas do ciclo estão descritas a seguir.</w:t>
      </w:r>
    </w:p>
    <w:p w14:paraId="545D9EF4">
      <w:r>
        <w:t>Planejamento inicial: reunião com as partes interessadas, levantamento de requisitos, definição do escopo do projeto e divisão das fases do desenvolvimento.</w:t>
      </w:r>
    </w:p>
    <w:p w14:paraId="6D60136F">
      <w:r>
        <w:t>Desenvolvimento incremental: implementação dos módulos em ciclos curtos, permitindo testar e validar cada parte do sistema antes de seguir para a próxima fase.</w:t>
      </w:r>
    </w:p>
    <w:p w14:paraId="7196B35D">
      <w:r>
        <w:t>Testes e avaliações: cada iteração incluirá testes para validação da comunicação entre hardware e software, funcionamento das</w:t>
      </w:r>
      <w:r>
        <w:rPr>
          <w:i/>
        </w:rPr>
        <w:t xml:space="preserve"> dashboards,</w:t>
      </w:r>
      <w:r>
        <w:t xml:space="preserve"> autenticação e conformidade com a LGPD.</w:t>
      </w:r>
    </w:p>
    <w:p w14:paraId="0F0782F0">
      <w:r>
        <w:t>Ajustes e refinamento: com base nos testes, serão feitos ajustes para melhorar o desempenho do sistema.</w:t>
      </w:r>
    </w:p>
    <w:p w14:paraId="26F24208">
      <w:r>
        <w:t xml:space="preserve">A escolha deste modelo justifica-se pelo fato de o projeto envolver o desenvolvimento de uma aplicação web voltada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E82509F">
      <w:r>
        <w:t>Estão previstas três incrementos principais, com os seguintes funcionalidades em cada um:</w:t>
      </w:r>
    </w:p>
    <w:p w14:paraId="72659577">
      <w:r>
        <w:t>Incremento 1 – estruturação do sistema base: implementação dos módulos iniciais de cadastro, comunicação entre hardware e software e acionamento de ajuda médica. Essa fase garante a estrutura mínima para o uso funcional do sistema.</w:t>
      </w:r>
    </w:p>
    <w:p w14:paraId="46DAB18C">
      <w:r>
        <w:t>Incremento 2 – Funcionalidades de gestão e controle: envio de notificação e mapeamento dos locais de onde vem a requisição de ajuda.</w:t>
      </w:r>
    </w:p>
    <w:p w14:paraId="6EE1AB14">
      <w:r>
        <w:t>Incremento 3 – Refinamento e validações finais: realização de testes com usuários reais da área da enfermagem, refinamento da interface com foco em usabilidade, adequação às exigências da LGPD e otimização geral do desempenho do sistema.</w:t>
      </w:r>
    </w:p>
    <w:p w14:paraId="04BA20BB">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074F45D2"/>
    <w:p w14:paraId="267D735F">
      <w:pPr>
        <w:pStyle w:val="3"/>
      </w:pPr>
      <w:bookmarkStart w:id="24" w:name="_Toc9639"/>
      <w:r>
        <w:t>4.3 RECURSOS NECESSÁRIOS</w:t>
      </w:r>
      <w:bookmarkEnd w:id="24"/>
    </w:p>
    <w:p w14:paraId="435B35F3">
      <w:r>
        <w:rPr>
          <w:rFonts w:hint="default"/>
        </w:rPr>
        <w:t xml:space="preserve">Os principais recursos para o desenvolvimento do projeto incluem tanto os recursos tecnológicos quanto os humanos. Entre os recursos tecnológicos, destacam-se os </w:t>
      </w:r>
      <w:r>
        <w:rPr>
          <w:rFonts w:hint="default"/>
          <w:i/>
          <w:iCs/>
        </w:rPr>
        <w:t xml:space="preserve">softwares </w:t>
      </w:r>
      <w:r>
        <w:rPr>
          <w:rFonts w:hint="default"/>
        </w:rPr>
        <w:t xml:space="preserve">utilizados para a modelagem, desenvolvimento e testes da aplicação, como ambientes de desenvolvimento integrado (IDEs), sistemas de controle de versão, bancos de dados, servidores locais e </w:t>
      </w:r>
      <w:r>
        <w:rPr>
          <w:rFonts w:hint="default"/>
          <w:i/>
          <w:iCs/>
        </w:rPr>
        <w:t xml:space="preserve">frameworks </w:t>
      </w:r>
      <w:r>
        <w:rPr>
          <w:rFonts w:hint="default"/>
        </w:rPr>
        <w:t>específicos adotados conforme a necessidade do projeto. Além disso, também foram considerados equipamentos como computadores com configurações adequadas para suportar o desenvolvimento e testes da aplicação. No que diz respeito aos recursos humanos, envolvem-se o autor do projeto, responsável pela análise, implementação e validação do sistema, além de eventuais colaboradores, como orientadores, professores e usuários consultados durante a fase de levantamento de requisitos e testes. Esses recursos são fundamentais para garantir a viabilidade técnica e a qualidade do produto final</w:t>
      </w:r>
      <w:r>
        <w:t>.</w:t>
      </w:r>
    </w:p>
    <w:p w14:paraId="2A0109C0"/>
    <w:p w14:paraId="2AB64274">
      <w:pPr>
        <w:pStyle w:val="4"/>
      </w:pPr>
      <w:bookmarkStart w:id="25" w:name="_Toc13158"/>
      <w:r>
        <w:t>4.3.1 Recursos Tecnológicos</w:t>
      </w:r>
      <w:bookmarkEnd w:id="25"/>
    </w:p>
    <w:p w14:paraId="212AD743">
      <w:pPr>
        <w:rPr>
          <w:color w:val="FF0000"/>
        </w:rPr>
      </w:pPr>
      <w:r>
        <w:t xml:space="preserve">Hardware: 3 </w:t>
      </w:r>
      <w:r>
        <w:rPr>
          <w:i/>
        </w:rPr>
        <w:t xml:space="preserve">laptops </w:t>
      </w:r>
      <w:r>
        <w:t xml:space="preserve">com processador Intel Core i5 de 9ª geração, 8 GBytes de memória RAM, utilizado para desenvolvimento e testes do sistema. Central de Alarme Active 20 Bus, controle remoto CR4T e o módulo </w:t>
      </w:r>
      <w:r>
        <w:rPr>
          <w:i/>
          <w:iCs/>
        </w:rPr>
        <w:t>wi-fi</w:t>
      </w:r>
      <w:r>
        <w:t xml:space="preserve"> ME-05. Placa </w:t>
      </w:r>
      <w:r>
        <w:rPr>
          <w:i/>
          <w:iCs/>
        </w:rPr>
        <w:t>Raspberry Pi</w:t>
      </w:r>
      <w:r>
        <w:t xml:space="preserve"> para comunicação com a </w:t>
      </w:r>
      <w:r>
        <w:rPr>
          <w:i/>
          <w:iCs/>
        </w:rPr>
        <w:t>Google Cloud Platform</w:t>
      </w:r>
      <w:r>
        <w:t>.</w:t>
      </w:r>
    </w:p>
    <w:p w14:paraId="345CA3CA">
      <w:r>
        <w:t xml:space="preserve">Software: Java (versão 17) para o desenvolvimento da </w:t>
      </w:r>
      <w:r>
        <w:rPr>
          <w:i/>
          <w:iCs/>
        </w:rPr>
        <w:t>API Rest</w:t>
      </w:r>
      <w:r>
        <w:t xml:space="preserve"> e regras de negócio do sistema. </w:t>
      </w:r>
      <w:r>
        <w:rPr>
          <w:i/>
          <w:iCs/>
        </w:rPr>
        <w:t>TypeScript</w:t>
      </w:r>
      <w:r>
        <w:t xml:space="preserve"> (versão 5.0) e </w:t>
      </w:r>
      <w:r>
        <w:rPr>
          <w:i/>
          <w:iCs/>
        </w:rPr>
        <w:t>Flutter</w:t>
      </w:r>
      <w:r>
        <w:t xml:space="preserve"> (versão 3.29.3) para o desenvolvimento do </w:t>
      </w:r>
      <w:r>
        <w:rPr>
          <w:i/>
        </w:rPr>
        <w:t xml:space="preserve">front-end </w:t>
      </w:r>
      <w:r>
        <w:rPr>
          <w:i/>
          <w:iCs/>
        </w:rPr>
        <w:t>Web</w:t>
      </w:r>
      <w:r>
        <w:t>, oferecendo uma interação com usabilidade aos profissionais da enfermagem.</w:t>
      </w:r>
    </w:p>
    <w:p w14:paraId="5864A5D2">
      <w:r>
        <w:t xml:space="preserve">DevOps: para a criação e manutenção dos ambientes necessários, como </w:t>
      </w:r>
      <w:r>
        <w:rPr>
          <w:i/>
          <w:iCs/>
        </w:rPr>
        <w:t>Cloud Run</w:t>
      </w:r>
      <w:r>
        <w:t xml:space="preserve">, </w:t>
      </w:r>
      <w:r>
        <w:rPr>
          <w:i/>
          <w:iCs/>
        </w:rPr>
        <w:t xml:space="preserve">Artifact Registry </w:t>
      </w:r>
      <w:r>
        <w:rPr>
          <w:i w:val="0"/>
          <w:iCs w:val="0"/>
        </w:rPr>
        <w:t>(AR)</w:t>
      </w:r>
      <w:r>
        <w:t xml:space="preserve"> e </w:t>
      </w:r>
      <w:r>
        <w:rPr>
          <w:i/>
          <w:iCs/>
        </w:rPr>
        <w:t>Cloud SQL</w:t>
      </w:r>
      <w:r>
        <w:t xml:space="preserve">, utilizando o </w:t>
      </w:r>
      <w:r>
        <w:rPr>
          <w:i/>
          <w:iCs/>
        </w:rPr>
        <w:t>Terraform</w:t>
      </w:r>
      <w:r>
        <w:t xml:space="preserve"> como ferramenta de infraestrutura como código (IaC). As APIs devem ser implantadas na </w:t>
      </w:r>
      <w:r>
        <w:rPr>
          <w:i/>
        </w:rPr>
        <w:t>Google Cloud Platform</w:t>
      </w:r>
      <w:r>
        <w:t xml:space="preserve"> (GCP) utilizando o serviço </w:t>
      </w:r>
      <w:r>
        <w:rPr>
          <w:i/>
          <w:iCs/>
        </w:rPr>
        <w:t>Cloud Run</w:t>
      </w:r>
      <w:r>
        <w:t xml:space="preserve">, enquanto o armazenamento de dados acontecerá no banco de dados PostgreSQL hospedado no </w:t>
      </w:r>
      <w:r>
        <w:rPr>
          <w:i/>
          <w:iCs/>
        </w:rPr>
        <w:t>Cloud SQL</w:t>
      </w:r>
      <w:r>
        <w:t>.</w:t>
      </w:r>
    </w:p>
    <w:p w14:paraId="6100305B">
      <w:r>
        <w:t>Sistema Gerenciador de Banco de dados (SGBD): PostgreSQL (versão 15), utilizado para armazenar registros de pacientes, atividades realizadas, escalas e relatórios.</w:t>
      </w:r>
    </w:p>
    <w:p w14:paraId="4AF3DA5B">
      <w:r>
        <w:t>Ferramentas de gerenciamento: Jira (versão Cloud 2025) para o planejamento, organização de tarefas e acompanhamento do progresso do projeto.</w:t>
      </w:r>
    </w:p>
    <w:p w14:paraId="59B56518">
      <w:r>
        <w:t>Ferramentas de desenvolvimento de código: Visual Studio Code (versão 1.88) como IDE principal para codificação. Postman (versão 10) para testes de requisições da API.</w:t>
      </w:r>
    </w:p>
    <w:p w14:paraId="138C56A5">
      <w:pPr>
        <w:rPr>
          <w:lang w:val="en-US"/>
        </w:rPr>
      </w:pPr>
      <w:r>
        <w:rPr>
          <w:lang w:val="en-US"/>
        </w:rPr>
        <w:t>Ferramentas de documentação: Microsoft Word 2016 para redação do projeto e documentação formal.</w:t>
      </w:r>
    </w:p>
    <w:p w14:paraId="0B8D3392">
      <w:r>
        <w:rPr>
          <w:lang w:val="en-US"/>
        </w:rPr>
        <w:t>Sistema operacional:</w:t>
      </w:r>
      <w:r>
        <w:t xml:space="preserve"> Windows 11 como ambiente de desenvolvimento e testes.</w:t>
      </w:r>
    </w:p>
    <w:p w14:paraId="5283C0C0">
      <w:r>
        <w:t>Controle de versionamento de código e repositório: Git para controle de versionamento de código e GitHub para hospedagem do repositório.</w:t>
      </w:r>
    </w:p>
    <w:p w14:paraId="036ADF0D">
      <w:pPr>
        <w:rPr>
          <w:rFonts w:hint="default"/>
          <w:lang w:val="pt-BR"/>
        </w:rPr>
      </w:pPr>
      <w:r>
        <w:rPr>
          <w:rFonts w:hint="default"/>
          <w:lang w:val="pt-BR"/>
        </w:rPr>
        <w:t>Ferramentas de Inteligência Artificial: Chat GPT para correções ortográficas e realização de tarefas repetitivas.</w:t>
      </w:r>
    </w:p>
    <w:p w14:paraId="55D8DDBB"/>
    <w:p w14:paraId="12E4EF5C">
      <w:pPr>
        <w:pStyle w:val="4"/>
      </w:pPr>
      <w:bookmarkStart w:id="26" w:name="_Toc25268"/>
      <w:r>
        <w:t>4.3.2 Recursos Humanos</w:t>
      </w:r>
      <w:bookmarkEnd w:id="26"/>
    </w:p>
    <w:p w14:paraId="33DA99F4">
      <w:r>
        <w:t>Papéis e Responsabilidades</w:t>
      </w:r>
    </w:p>
    <w:p w14:paraId="3B648896">
      <w:r>
        <w:t>Desenvolvedores: Alan Francisco Silva, Carlos Eduardo de A</w:t>
      </w:r>
      <w:r>
        <w:rPr>
          <w:rFonts w:hint="default"/>
          <w:lang w:val="pt-BR"/>
        </w:rPr>
        <w:t>lmeida</w:t>
      </w:r>
      <w:r>
        <w:t xml:space="preserve"> Rosa e Leandro Augusto de S</w:t>
      </w:r>
      <w:r>
        <w:rPr>
          <w:rFonts w:hint="default"/>
          <w:lang w:val="pt-BR"/>
        </w:rPr>
        <w:t>ouza</w:t>
      </w:r>
      <w:r>
        <w:t xml:space="preserve"> Leite: responsáveis pelo desenvolvimento da API em Java, do </w:t>
      </w:r>
      <w:r>
        <w:rPr>
          <w:i/>
        </w:rPr>
        <w:t>front-end</w:t>
      </w:r>
      <w:r>
        <w:t xml:space="preserve"> em Flutter, integração com o banco de dados e testes técnicos. Atuam também na organização do repositório, controle de versão e implantação do sistema.</w:t>
      </w:r>
    </w:p>
    <w:p w14:paraId="21D370BF">
      <w:r>
        <w:t>Pesquisadores: Carlos Eduardo de A</w:t>
      </w:r>
      <w:r>
        <w:rPr>
          <w:rFonts w:hint="default"/>
          <w:lang w:val="pt-BR"/>
        </w:rPr>
        <w:t>lmeida</w:t>
      </w:r>
      <w:r>
        <w:t xml:space="preserve"> Rosa, sendo responsáve</w:t>
      </w:r>
      <w:r>
        <w:rPr>
          <w:rFonts w:hint="default"/>
          <w:lang w:val="pt-BR"/>
        </w:rPr>
        <w:t>l</w:t>
      </w:r>
      <w:r>
        <w:t xml:space="preserve"> pela revisão bibliográfica, fundamentação teórica e aplicação das boas práticas científicas no decorrer do projeto, assegurando o alinhamento com as demandas reais da enfermagem.</w:t>
      </w:r>
    </w:p>
    <w:p w14:paraId="63044371">
      <w:r>
        <w:t>Testadores Alan Francisco Silva, Carlos Eduardo de A</w:t>
      </w:r>
      <w:r>
        <w:rPr>
          <w:rFonts w:hint="default"/>
          <w:lang w:val="pt-BR"/>
        </w:rPr>
        <w:t>lmeida</w:t>
      </w:r>
      <w:r>
        <w:t xml:space="preserve"> Rosa e Leandro Augusto de S</w:t>
      </w:r>
      <w:r>
        <w:rPr>
          <w:rFonts w:hint="default"/>
          <w:lang w:val="pt-BR"/>
        </w:rPr>
        <w:t>ouza</w:t>
      </w:r>
      <w:r>
        <w:t xml:space="preserve"> Leite): Executaram os testes funcionais, de usabilidade e performance da aplicação, simulando diferentes cenários de uso e reportando possíveis falhas.</w:t>
      </w:r>
    </w:p>
    <w:p w14:paraId="56144C10">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184B3D6F">
      <w:r>
        <w:t>Professora orientadora Eunice Gomes de Siqueira: responsável pela orientação acadêmica do projeto.</w:t>
      </w:r>
    </w:p>
    <w:p w14:paraId="4F3179D5"/>
    <w:p w14:paraId="01FECF17">
      <w:pPr>
        <w:pStyle w:val="3"/>
      </w:pPr>
      <w:bookmarkStart w:id="27" w:name="_Toc18836"/>
      <w:r>
        <w:t>4.4 RELATÓRIO DE DESEMPENHO</w:t>
      </w:r>
      <w:bookmarkEnd w:id="27"/>
      <w:r>
        <w:t xml:space="preserve"> </w:t>
      </w:r>
    </w:p>
    <w:p w14:paraId="25388FD9">
      <w:r>
        <w:t>Durante a Fase 1 do projeto, os seguintes marcos foram atingidos:</w:t>
      </w:r>
    </w:p>
    <w:p w14:paraId="7E5B329A">
      <w:pPr>
        <w:pStyle w:val="36"/>
        <w:numPr>
          <w:ilvl w:val="0"/>
          <w:numId w:val="2"/>
        </w:numPr>
      </w:pPr>
      <w:r>
        <w:t>definição dos requisitos funcionais e não funcionais, bem como do escopo do sistema;</w:t>
      </w:r>
    </w:p>
    <w:p w14:paraId="066CB479">
      <w:pPr>
        <w:pStyle w:val="36"/>
        <w:numPr>
          <w:ilvl w:val="0"/>
          <w:numId w:val="2"/>
        </w:numPr>
      </w:pPr>
      <w:r>
        <w:t>análise de sistemas similares existentes no mercado e identificação das lacunas que o projeto pretende suprir;</w:t>
      </w:r>
    </w:p>
    <w:p w14:paraId="6F73C94C">
      <w:pPr>
        <w:pStyle w:val="36"/>
        <w:numPr>
          <w:ilvl w:val="0"/>
          <w:numId w:val="2"/>
        </w:numPr>
      </w:pPr>
      <w:r>
        <w:t xml:space="preserve">estudo da viabilidade técnica da arquitetura escolhida, envolvendo Java no </w:t>
      </w:r>
      <w:r>
        <w:rPr>
          <w:i/>
        </w:rPr>
        <w:t>back-end</w:t>
      </w:r>
      <w:r>
        <w:t xml:space="preserve"> e Flutter </w:t>
      </w:r>
      <w:r>
        <w:rPr>
          <w:i/>
        </w:rPr>
        <w:t>front-end</w:t>
      </w:r>
      <w:r>
        <w:t>, além da revisão das exigências da LGPD para tratamento de dados sensíveis no contexto da saúde;</w:t>
      </w:r>
    </w:p>
    <w:p w14:paraId="22D65C7C">
      <w:pPr>
        <w:pStyle w:val="36"/>
        <w:numPr>
          <w:ilvl w:val="0"/>
          <w:numId w:val="2"/>
        </w:numPr>
      </w:pPr>
      <w:r>
        <w:t xml:space="preserve">estudo de soluções capazes de fornecer comunicação RF e </w:t>
      </w:r>
      <w:r>
        <w:rPr>
          <w:i/>
          <w:iCs/>
        </w:rPr>
        <w:t xml:space="preserve">ethernet </w:t>
      </w:r>
      <w:r>
        <w:t>no que se diz respeito a hardware.</w:t>
      </w:r>
    </w:p>
    <w:p w14:paraId="5A635E79">
      <w:r>
        <w:t>O principal desafio encontrado nesta fase foi a definição do equipamento capaz de se comunicar com o software de monitoramento.</w:t>
      </w:r>
    </w:p>
    <w:p w14:paraId="6AF84F36">
      <w:r>
        <w:rPr>
          <w:rFonts w:hint="default"/>
          <w:lang w:val="pt-BR"/>
        </w:rPr>
        <w:t>N</w:t>
      </w:r>
      <w:r>
        <w:t xml:space="preserve">a Fase </w:t>
      </w:r>
      <w:r>
        <w:rPr>
          <w:rFonts w:hint="default"/>
          <w:lang w:val="pt-BR"/>
        </w:rPr>
        <w:t>2</w:t>
      </w:r>
      <w:r>
        <w:t xml:space="preserve"> do projeto, os seguintes marcos foram atingidos:</w:t>
      </w:r>
    </w:p>
    <w:p w14:paraId="36947093">
      <w:pPr>
        <w:pStyle w:val="36"/>
        <w:numPr>
          <w:ilvl w:val="0"/>
          <w:numId w:val="2"/>
        </w:numPr>
      </w:pPr>
      <w:r>
        <w:rPr>
          <w:rFonts w:hint="default"/>
          <w:lang w:val="pt-BR"/>
        </w:rPr>
        <w:t xml:space="preserve">refinamento </w:t>
      </w:r>
      <w:r>
        <w:t>dos requisitos funcionais e não funcionais;</w:t>
      </w:r>
    </w:p>
    <w:p w14:paraId="6D039C8F">
      <w:pPr>
        <w:pStyle w:val="36"/>
        <w:numPr>
          <w:ilvl w:val="0"/>
          <w:numId w:val="2"/>
        </w:numPr>
      </w:pPr>
      <w:r>
        <w:rPr>
          <w:rFonts w:hint="default"/>
          <w:lang w:val="pt-BR"/>
        </w:rPr>
        <w:t>definição do hardware a ser utilizado;</w:t>
      </w:r>
    </w:p>
    <w:p w14:paraId="764F28B4">
      <w:pPr>
        <w:pStyle w:val="36"/>
        <w:numPr>
          <w:ilvl w:val="0"/>
          <w:numId w:val="2"/>
        </w:numPr>
      </w:pPr>
      <w:r>
        <w:rPr>
          <w:rFonts w:hint="default"/>
          <w:lang w:val="pt-BR"/>
        </w:rPr>
        <w:t>implementação do módulo de comunicação com a central de alarmes</w:t>
      </w:r>
      <w:r>
        <w:t>;</w:t>
      </w:r>
    </w:p>
    <w:p w14:paraId="63917AC9">
      <w:pPr>
        <w:pStyle w:val="36"/>
        <w:numPr>
          <w:ilvl w:val="0"/>
          <w:numId w:val="2"/>
        </w:numPr>
      </w:pPr>
      <w:r>
        <w:rPr>
          <w:rFonts w:hint="default"/>
          <w:lang w:val="pt-BR"/>
        </w:rPr>
        <w:t>refinamento da modelagem de dados e comunicação para persistência</w:t>
      </w:r>
      <w:r>
        <w:t>;</w:t>
      </w:r>
    </w:p>
    <w:p w14:paraId="4A8B60DB">
      <w:r>
        <w:t xml:space="preserve">O principal desafio encontrado nesta fase </w:t>
      </w:r>
      <w:r>
        <w:rPr>
          <w:rFonts w:hint="default"/>
          <w:lang w:val="pt-BR"/>
        </w:rPr>
        <w:t>foi o refinamento dos requisitos funcionais e não funcionais, respeitando o escopo definido inicialmente</w:t>
      </w:r>
      <w:r>
        <w:t>.</w:t>
      </w:r>
    </w:p>
    <w:p w14:paraId="012A2650">
      <w:r>
        <w:t xml:space="preserve">Como próximas etapas, pretende-se </w:t>
      </w:r>
      <w:r>
        <w:rPr>
          <w:rFonts w:hint="default"/>
          <w:lang w:val="pt-BR"/>
        </w:rPr>
        <w:t>concluir o módulo de comunicação da central de alarmes com o software, concluir a estrutura de nuvem para o sistema de notificações, finalizar todos os artefatos e realizar os testes da solução em cenário real</w:t>
      </w:r>
      <w:r>
        <w:t>.</w:t>
      </w:r>
    </w:p>
    <w:p w14:paraId="3E56AE36">
      <w:r>
        <w:t>Os relatórios de desempenho de cada fase encontram-se no Apêndice B.</w:t>
      </w:r>
    </w:p>
    <w:p w14:paraId="46D23467"/>
    <w:p w14:paraId="24399988">
      <w:pPr>
        <w:pStyle w:val="3"/>
      </w:pPr>
      <w:bookmarkStart w:id="28" w:name="_Toc31561"/>
      <w:r>
        <w:t>4.5 GERENCIAMENTO DE CONFIGURAÇÃO</w:t>
      </w:r>
      <w:bookmarkEnd w:id="28"/>
    </w:p>
    <w:p w14:paraId="4C76E860">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740167F7"/>
    <w:p w14:paraId="7584623A">
      <w:pPr>
        <w:pStyle w:val="4"/>
      </w:pPr>
      <w:bookmarkStart w:id="29" w:name="_Toc9503"/>
      <w:r>
        <w:t>4.5.1 Papéis e Responsabilidades</w:t>
      </w:r>
      <w:bookmarkEnd w:id="29"/>
    </w:p>
    <w:p w14:paraId="54920CF9">
      <w:r>
        <w:t>A equipe do projeto foi organizada com a definição clara de funções para garantir a correta gestão de configuração:</w:t>
      </w:r>
    </w:p>
    <w:p w14:paraId="4EE003D5">
      <w:r>
        <w:t>Gerente de Projeto: Alan Francisco Silva: responsável por supervisionar o gerenciamento de configuração e aprovar mudanças significativas nos artefatos.</w:t>
      </w:r>
    </w:p>
    <w:p w14:paraId="72C5FE11">
      <w:r>
        <w:t xml:space="preserve">Desenvolvedor da camada de </w:t>
      </w:r>
      <w:r>
        <w:rPr>
          <w:i/>
        </w:rPr>
        <w:t>backend</w:t>
      </w:r>
      <w:r>
        <w:t>: Carlos Eduardo de A. Rosa: responsável pelo versionamento e controle dos artefatos de software relacionados ao servidor e banco de dados.</w:t>
      </w:r>
    </w:p>
    <w:p w14:paraId="11ED6442">
      <w:r>
        <w:t xml:space="preserve">Desenvolvedor da camada de  </w:t>
      </w:r>
      <w:r>
        <w:rPr>
          <w:i/>
        </w:rPr>
        <w:t>frontend</w:t>
      </w:r>
      <w:r>
        <w:t>: Leandro Augusto de S. Leite: responsável pelo versionamento e controle dos artefatos relacionados à interface do usuário.</w:t>
      </w:r>
    </w:p>
    <w:p w14:paraId="01D34CA9"/>
    <w:p w14:paraId="52B255D2">
      <w:pPr>
        <w:pStyle w:val="4"/>
      </w:pPr>
      <w:bookmarkStart w:id="30" w:name="_Toc21741"/>
      <w:r>
        <w:t>4.5.2 Identificação e Versionamento de  Artefatos</w:t>
      </w:r>
      <w:bookmarkEnd w:id="30"/>
    </w:p>
    <w:p w14:paraId="2502CFD7">
      <w:r>
        <w:t>Todos os artefatos produzidos durante o projeto, como documentos técnicos, códigos-fonte, diagramas e manuais, foram identificados e versionados de maneira sistemática. Cada versão recebeu uma numeração sequencial (ex: v1.0, v1.1) para garantir a rastreabilidade de alterações.</w:t>
      </w:r>
    </w:p>
    <w:p w14:paraId="32F0D884"/>
    <w:p w14:paraId="01B9C7C5">
      <w:pPr>
        <w:pStyle w:val="4"/>
      </w:pPr>
      <w:bookmarkStart w:id="31" w:name="_Toc16127"/>
      <w:r>
        <w:t>4.5.3 Organização dos Repositórios</w:t>
      </w:r>
      <w:bookmarkEnd w:id="31"/>
    </w:p>
    <w:p w14:paraId="1CBFD8A3">
      <w:r>
        <w:t xml:space="preserve">Os códigos-fonte e documentos foram armazenados em um repositório específico, separado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72203658"/>
    <w:p w14:paraId="30FB63D5">
      <w:pPr>
        <w:pStyle w:val="4"/>
      </w:pPr>
      <w:bookmarkStart w:id="32" w:name="_Toc20489"/>
      <w:r>
        <w:t>4.5.4 Controle de Versões</w:t>
      </w:r>
      <w:bookmarkEnd w:id="32"/>
    </w:p>
    <w:p w14:paraId="0A4DB4E4">
      <w:r>
        <w:t xml:space="preserve">O sistema de controle de versões Git, com hospedagem no GitHub é utilizado para registrar o histórico de alterações. As práticas de </w:t>
      </w:r>
      <w:r>
        <w:rPr>
          <w:i/>
        </w:rPr>
        <w:t>commits</w:t>
      </w:r>
      <w:r>
        <w:t xml:space="preserve"> frequentes e mensagens descritivas foram adotadas para permitir o acompanhamento detalhado da evolução do projeto. Ramificações (</w:t>
      </w:r>
      <w:r>
        <w:rPr>
          <w:i/>
        </w:rPr>
        <w:t>branchs</w:t>
      </w:r>
      <w:r>
        <w:t>) específicas foram criadas para novas funcionalidades e correções, integradas ao ramo principal (</w:t>
      </w:r>
      <w:r>
        <w:rPr>
          <w:i/>
        </w:rPr>
        <w:t>main</w:t>
      </w:r>
      <w:r>
        <w:t>) após validação e testes.</w:t>
      </w:r>
      <w:bookmarkStart w:id="33" w:name="_Toc192060090"/>
      <w:bookmarkStart w:id="34" w:name="_Toc192060091"/>
    </w:p>
    <w:p w14:paraId="2A2A35FB">
      <w:pPr>
        <w:bidi w:val="0"/>
      </w:pPr>
      <w:r>
        <w:drawing>
          <wp:inline distT="0" distB="0" distL="114300" distR="114300">
            <wp:extent cx="5758180" cy="2237740"/>
            <wp:effectExtent l="0" t="0" r="2540" b="254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4"/>
                    <a:stretch>
                      <a:fillRect/>
                    </a:stretch>
                  </pic:blipFill>
                  <pic:spPr>
                    <a:xfrm>
                      <a:off x="0" y="0"/>
                      <a:ext cx="5758180" cy="2237740"/>
                    </a:xfrm>
                    <a:prstGeom prst="rect">
                      <a:avLst/>
                    </a:prstGeom>
                    <a:noFill/>
                    <a:ln>
                      <a:noFill/>
                    </a:ln>
                  </pic:spPr>
                </pic:pic>
              </a:graphicData>
            </a:graphic>
          </wp:inline>
        </w:drawing>
      </w:r>
    </w:p>
    <w:p w14:paraId="5D9EEE43">
      <w:pPr>
        <w:pStyle w:val="23"/>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35" w:name="_Toc10566"/>
      <w:r>
        <w:rPr>
          <w:lang w:val="pt-BR"/>
        </w:rPr>
        <w:t xml:space="preserve"> - Repositório no Github</w:t>
      </w:r>
      <w:bookmarkEnd w:id="35"/>
    </w:p>
    <w:p w14:paraId="46CC6856">
      <w:pPr>
        <w:pStyle w:val="2"/>
      </w:pPr>
    </w:p>
    <w:p w14:paraId="468B9848">
      <w:pPr>
        <w:pStyle w:val="2"/>
      </w:pPr>
    </w:p>
    <w:p w14:paraId="6019F1B4">
      <w:r>
        <w:br w:type="page"/>
      </w:r>
    </w:p>
    <w:p w14:paraId="74E24CDA">
      <w:pPr>
        <w:pStyle w:val="2"/>
      </w:pPr>
      <w:bookmarkStart w:id="36" w:name="_Toc15391"/>
      <w:r>
        <w:t>5 ESPECIFICAÇÃO E ANÁLISE DOS REQUISITOS</w:t>
      </w:r>
      <w:bookmarkEnd w:id="33"/>
      <w:bookmarkEnd w:id="34"/>
      <w:bookmarkEnd w:id="36"/>
    </w:p>
    <w:p w14:paraId="09172E66">
      <w:r>
        <w:rPr>
          <w:rFonts w:hint="default"/>
        </w:rPr>
        <w:t xml:space="preserve">Este capítulo descreve os requisitos para o desenvolvimento do sistema de software. A análise dos requisitos é uma etapa essencial para garantir que o sistema atenda às expectativas dos usuários e funcione de maneira eficiente. Nesta seção, são abordados aspectos como dependências entre requisitos, critérios de aceitação, requisitos não funcionais e conformidade com normas de segurança e privacidade. A especificação detalhada busca compreender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dos diferentes </w:t>
      </w:r>
      <w:r>
        <w:rPr>
          <w:rFonts w:hint="default"/>
          <w:i/>
          <w:iCs/>
        </w:rPr>
        <w:t>stakeholders</w:t>
      </w:r>
      <w:r>
        <w:rPr>
          <w:rFonts w:hint="default"/>
        </w:rPr>
        <w:t xml:space="preserve"> envolvidos, como usuários finais, desenvolvedores, gestores e órgãos reguladores, assegurando que todas as necessidades sejam devidamente documentadas e priorizadas. A análise contempla ainda a rastreabilidade dos requisitos, permitindo o acompanhamento de sua implementação ao longo do ciclo de vida do projeto. Além disso, são avaliadas possíveis limitações técnicas e operacionais, como compatibilidade com sistemas legados, infraestrutura disponível, padrões de interoperabilidade e diretrizes legais, incluindo a conformidade com a LGPD. A partir dessas informações, é possível estabelecer uma base sólida para o desenvolvimento e garantir que todas as funcionalidades estejam alinhadas com os objetivos do sistema e com as exigências do contexto no qual será inserido</w:t>
      </w:r>
      <w:r>
        <w:t>.</w:t>
      </w:r>
    </w:p>
    <w:p w14:paraId="4FD019C3">
      <w:pPr>
        <w:rPr>
          <w:color w:val="C00000"/>
        </w:rPr>
      </w:pPr>
    </w:p>
    <w:p w14:paraId="2D3C9C40">
      <w:pPr>
        <w:pStyle w:val="3"/>
      </w:pPr>
      <w:bookmarkStart w:id="37" w:name="_Toc192060093"/>
      <w:bookmarkStart w:id="38" w:name="_Toc13168"/>
      <w:r>
        <w:t>5.1 REQUISITOS</w:t>
      </w:r>
      <w:bookmarkEnd w:id="37"/>
      <w:r>
        <w:t xml:space="preserve"> DO SISTEMA DE SOFTWARE</w:t>
      </w:r>
      <w:bookmarkEnd w:id="38"/>
    </w:p>
    <w:p w14:paraId="4029A1E7">
      <w:bookmarkStart w:id="39" w:name="_Toc192060094"/>
      <w:r>
        <w:t>Esta seção apresenta os requisitos necessários para o desenvolvimento do software, classificados conforme sua prioridade em essencial, importante e desejável.</w:t>
      </w:r>
    </w:p>
    <w:p w14:paraId="0D6B0AD6">
      <w:r>
        <w:t>Essencial: indispensável para o funcionamento do sistema.</w:t>
      </w:r>
    </w:p>
    <w:p w14:paraId="1E68B972">
      <w:r>
        <w:t>Importante: relevante, mas que pode ser implementada após os requisitos essenciais.</w:t>
      </w:r>
    </w:p>
    <w:p w14:paraId="64AFBB5A">
      <w:r>
        <w:t>Desejável: que agrega valor, mas sua ausência não compromete o objetivo principal.</w:t>
      </w:r>
    </w:p>
    <w:p w14:paraId="55F8B158"/>
    <w:p w14:paraId="74F774F5">
      <w:pPr>
        <w:pStyle w:val="4"/>
      </w:pPr>
      <w:bookmarkStart w:id="40" w:name="_Toc3893"/>
      <w:r>
        <w:t>5.1.1 Requisitos Funcionais</w:t>
      </w:r>
      <w:bookmarkEnd w:id="39"/>
      <w:bookmarkEnd w:id="40"/>
      <w:bookmarkStart w:id="41" w:name="_Toc192060095"/>
    </w:p>
    <w:p w14:paraId="1FB066C3">
      <w:pPr>
        <w:pStyle w:val="32"/>
        <w:spacing w:line="360" w:lineRule="auto"/>
        <w:rPr>
          <w:bCs/>
          <w:szCs w:val="22"/>
        </w:rPr>
      </w:pPr>
      <w:r>
        <w:rPr>
          <w:bCs/>
          <w:szCs w:val="22"/>
        </w:rPr>
        <w:t xml:space="preserve">RF01 – </w:t>
      </w:r>
      <w:r>
        <w:rPr>
          <w:bCs/>
          <w:szCs w:val="22"/>
          <w:lang w:val="en-US"/>
        </w:rPr>
        <w:t>Comunicação via</w:t>
      </w:r>
      <w:r>
        <w:rPr>
          <w:bCs/>
          <w:i/>
          <w:szCs w:val="22"/>
          <w:lang w:val="en-US"/>
        </w:rPr>
        <w:t xml:space="preserve"> socket </w:t>
      </w:r>
      <w:r>
        <w:rPr>
          <w:bCs/>
          <w:szCs w:val="22"/>
          <w:lang w:val="en-US"/>
        </w:rPr>
        <w:t>com Central de Alarmes</w:t>
      </w:r>
    </w:p>
    <w:p w14:paraId="3309E27F">
      <w:pPr>
        <w:pStyle w:val="32"/>
        <w:spacing w:line="360" w:lineRule="auto"/>
        <w:rPr>
          <w:rFonts w:hint="default"/>
          <w:bCs/>
          <w:szCs w:val="22"/>
          <w:lang w:val="pt-BR"/>
        </w:rPr>
      </w:pPr>
      <w:r>
        <w:rPr>
          <w:bCs/>
          <w:szCs w:val="22"/>
        </w:rPr>
        <w:t xml:space="preserve">O sistema deverá estabelecer comunicação contínua via </w:t>
      </w:r>
      <w:r>
        <w:rPr>
          <w:bCs/>
          <w:i/>
          <w:szCs w:val="22"/>
        </w:rPr>
        <w:t>socket</w:t>
      </w:r>
      <w:r>
        <w:rPr>
          <w:rFonts w:hint="default"/>
          <w:bCs/>
          <w:i w:val="0"/>
          <w:iCs/>
          <w:szCs w:val="22"/>
          <w:lang w:val="pt-BR"/>
        </w:rPr>
        <w:t xml:space="preserve"> TCP/IP</w:t>
      </w:r>
      <w:r>
        <w:rPr>
          <w:bCs/>
          <w:i/>
          <w:szCs w:val="22"/>
        </w:rPr>
        <w:t xml:space="preserve"> </w:t>
      </w:r>
      <w:r>
        <w:rPr>
          <w:bCs/>
          <w:szCs w:val="22"/>
        </w:rPr>
        <w:t xml:space="preserve">com a central de alarmes para receber </w:t>
      </w:r>
      <w:r>
        <w:rPr>
          <w:rFonts w:hint="default"/>
          <w:bCs/>
          <w:szCs w:val="22"/>
          <w:lang w:val="pt-BR"/>
        </w:rPr>
        <w:t xml:space="preserve">em tempo real os </w:t>
      </w:r>
      <w:r>
        <w:rPr>
          <w:bCs/>
          <w:szCs w:val="22"/>
        </w:rPr>
        <w:t xml:space="preserve">eventos </w:t>
      </w:r>
      <w:r>
        <w:rPr>
          <w:rFonts w:hint="default"/>
          <w:bCs/>
          <w:szCs w:val="22"/>
          <w:lang w:val="pt-BR"/>
        </w:rPr>
        <w:t>gerados pel</w:t>
      </w:r>
      <w:r>
        <w:rPr>
          <w:bCs/>
          <w:szCs w:val="22"/>
        </w:rPr>
        <w:t>os controles remotos d</w:t>
      </w:r>
      <w:r>
        <w:rPr>
          <w:bCs/>
          <w:szCs w:val="22"/>
          <w:lang w:val="en-US"/>
        </w:rPr>
        <w:t>os pacientes</w:t>
      </w:r>
      <w:r>
        <w:rPr>
          <w:bCs/>
          <w:szCs w:val="22"/>
        </w:rPr>
        <w:t>.</w:t>
      </w:r>
      <w:r>
        <w:rPr>
          <w:rFonts w:hint="default"/>
          <w:bCs/>
          <w:szCs w:val="22"/>
          <w:lang w:val="pt-BR"/>
        </w:rPr>
        <w:t xml:space="preserve"> A Identificação da central de alarmes será feita com base em seu número de série único, enviado no momento da conexão.</w:t>
      </w:r>
    </w:p>
    <w:p w14:paraId="078D0993">
      <w:pPr>
        <w:pStyle w:val="32"/>
        <w:spacing w:line="360" w:lineRule="auto"/>
        <w:rPr>
          <w:bCs/>
          <w:szCs w:val="22"/>
        </w:rPr>
      </w:pPr>
      <w:r>
        <w:rPr>
          <w:bCs/>
          <w:szCs w:val="22"/>
        </w:rPr>
        <w:t>Prioridade: essencial.</w:t>
      </w:r>
    </w:p>
    <w:p w14:paraId="19C2CF51">
      <w:pPr>
        <w:pStyle w:val="32"/>
        <w:rPr>
          <w:bCs/>
          <w:szCs w:val="22"/>
        </w:rPr>
      </w:pPr>
    </w:p>
    <w:p w14:paraId="519123A3">
      <w:pPr>
        <w:pStyle w:val="32"/>
        <w:spacing w:line="360" w:lineRule="auto"/>
        <w:rPr>
          <w:bCs/>
          <w:szCs w:val="22"/>
        </w:rPr>
      </w:pPr>
      <w:r>
        <w:rPr>
          <w:bCs/>
          <w:szCs w:val="22"/>
        </w:rPr>
        <w:t xml:space="preserve">RF02 – </w:t>
      </w:r>
      <w:r>
        <w:rPr>
          <w:bCs/>
          <w:szCs w:val="22"/>
          <w:lang w:val="en-US"/>
        </w:rPr>
        <w:t>Registro de alarmes recebidos</w:t>
      </w:r>
    </w:p>
    <w:p w14:paraId="01DA9F94">
      <w:pPr>
        <w:pStyle w:val="32"/>
        <w:spacing w:line="360" w:lineRule="auto"/>
        <w:rPr>
          <w:rFonts w:hint="default"/>
          <w:bCs/>
          <w:szCs w:val="22"/>
          <w:lang w:val="pt-BR"/>
        </w:rPr>
      </w:pPr>
      <w:r>
        <w:rPr>
          <w:bCs/>
          <w:szCs w:val="22"/>
        </w:rPr>
        <w:t>Cada solicitação recebida deverá ser registrada no sistema, contendo data e hora do acionamento, identificação do usuário solicitante, identificação da unidade habitacional associada a esse usuário e</w:t>
      </w:r>
      <w:r>
        <w:rPr>
          <w:bCs/>
          <w:i/>
          <w:szCs w:val="22"/>
        </w:rPr>
        <w:t xml:space="preserve"> status</w:t>
      </w:r>
      <w:r>
        <w:rPr>
          <w:bCs/>
          <w:szCs w:val="22"/>
        </w:rPr>
        <w:t xml:space="preserve"> inicial “pendente”.</w:t>
      </w:r>
      <w:r>
        <w:rPr>
          <w:rFonts w:hint="default"/>
          <w:bCs/>
          <w:szCs w:val="22"/>
          <w:lang w:val="pt-BR"/>
        </w:rPr>
        <w:t xml:space="preserve"> O status poderá ser alterado pelo usário para em andamento e concluído.</w:t>
      </w:r>
    </w:p>
    <w:p w14:paraId="7A98E1A0">
      <w:pPr>
        <w:pStyle w:val="32"/>
        <w:spacing w:line="360" w:lineRule="auto"/>
        <w:rPr>
          <w:bCs/>
          <w:szCs w:val="22"/>
        </w:rPr>
      </w:pPr>
      <w:r>
        <w:rPr>
          <w:bCs/>
          <w:szCs w:val="22"/>
        </w:rPr>
        <w:t>Prioridade: essencial.</w:t>
      </w:r>
    </w:p>
    <w:p w14:paraId="2448BF9A">
      <w:pPr>
        <w:pStyle w:val="32"/>
        <w:rPr>
          <w:bCs/>
          <w:szCs w:val="22"/>
        </w:rPr>
      </w:pPr>
    </w:p>
    <w:p w14:paraId="60640C23">
      <w:pPr>
        <w:pStyle w:val="32"/>
        <w:spacing w:line="360" w:lineRule="auto"/>
        <w:rPr>
          <w:bCs/>
          <w:szCs w:val="22"/>
          <w:lang w:val="en-US"/>
        </w:rPr>
      </w:pPr>
      <w:r>
        <w:rPr>
          <w:bCs/>
          <w:szCs w:val="22"/>
        </w:rPr>
        <w:t xml:space="preserve">RF03 – </w:t>
      </w:r>
      <w:r>
        <w:rPr>
          <w:bCs/>
          <w:szCs w:val="22"/>
          <w:lang w:val="en-US"/>
        </w:rPr>
        <w:t>Visualização em tempo real dos alarmes</w:t>
      </w:r>
    </w:p>
    <w:p w14:paraId="6FF24889">
      <w:pPr>
        <w:pStyle w:val="32"/>
        <w:spacing w:line="360" w:lineRule="auto"/>
        <w:rPr>
          <w:bCs/>
          <w:szCs w:val="22"/>
        </w:rPr>
      </w:pPr>
      <w:r>
        <w:rPr>
          <w:bCs/>
          <w:szCs w:val="22"/>
        </w:rPr>
        <w:t>O sistema deverá exibir em tempo real uma lista de alarmes recebidos, permitindo aos profissionais visualizar rapidamente as solicitações de atendimento.</w:t>
      </w:r>
    </w:p>
    <w:p w14:paraId="615CB894">
      <w:pPr>
        <w:pStyle w:val="32"/>
        <w:spacing w:line="360" w:lineRule="auto"/>
        <w:rPr>
          <w:bCs/>
          <w:szCs w:val="22"/>
        </w:rPr>
      </w:pPr>
      <w:r>
        <w:rPr>
          <w:bCs/>
          <w:szCs w:val="22"/>
        </w:rPr>
        <w:t>Prioridade: essencial.</w:t>
      </w:r>
    </w:p>
    <w:p w14:paraId="13C82D78">
      <w:pPr>
        <w:pStyle w:val="32"/>
        <w:rPr>
          <w:bCs/>
          <w:szCs w:val="22"/>
        </w:rPr>
      </w:pPr>
    </w:p>
    <w:p w14:paraId="4354C67D">
      <w:pPr>
        <w:pStyle w:val="32"/>
        <w:spacing w:line="360" w:lineRule="auto"/>
        <w:rPr>
          <w:bCs/>
          <w:szCs w:val="22"/>
        </w:rPr>
      </w:pPr>
      <w:r>
        <w:rPr>
          <w:bCs/>
          <w:szCs w:val="22"/>
        </w:rPr>
        <w:t>RF0</w:t>
      </w:r>
      <w:r>
        <w:rPr>
          <w:bCs/>
          <w:szCs w:val="22"/>
          <w:lang w:val="en-US"/>
        </w:rPr>
        <w:t>4</w:t>
      </w:r>
      <w:r>
        <w:rPr>
          <w:bCs/>
          <w:szCs w:val="22"/>
        </w:rPr>
        <w:t xml:space="preserve"> – </w:t>
      </w:r>
      <w:r>
        <w:rPr>
          <w:bCs/>
          <w:szCs w:val="22"/>
          <w:lang w:val="en-US"/>
        </w:rPr>
        <w:t>Atribuição e atendimento de alarmes</w:t>
      </w:r>
    </w:p>
    <w:p w14:paraId="51180DDC">
      <w:pPr>
        <w:pStyle w:val="32"/>
        <w:spacing w:line="360" w:lineRule="auto"/>
        <w:rPr>
          <w:bCs/>
          <w:szCs w:val="22"/>
        </w:rPr>
      </w:pPr>
      <w:r>
        <w:rPr>
          <w:bCs/>
          <w:szCs w:val="22"/>
        </w:rPr>
        <w:t>Os profissionais de enfermagem deverão ser capazes de marcar um alarme como "em atendimento" ou "atendido", incluindo observações sobre o ocorrido, se necessário.</w:t>
      </w:r>
    </w:p>
    <w:p w14:paraId="538406C4">
      <w:pPr>
        <w:pStyle w:val="32"/>
        <w:spacing w:line="360" w:lineRule="auto"/>
        <w:rPr>
          <w:bCs/>
          <w:szCs w:val="22"/>
        </w:rPr>
      </w:pPr>
      <w:r>
        <w:rPr>
          <w:bCs/>
          <w:szCs w:val="22"/>
        </w:rPr>
        <w:t>Prioridade: essencial.</w:t>
      </w:r>
    </w:p>
    <w:p w14:paraId="0A949FAA">
      <w:pPr>
        <w:pStyle w:val="32"/>
        <w:spacing w:line="360" w:lineRule="auto"/>
        <w:rPr>
          <w:bCs/>
          <w:color w:val="4F81BD" w:themeColor="accent1"/>
          <w:szCs w:val="22"/>
        </w:rPr>
      </w:pPr>
    </w:p>
    <w:p w14:paraId="73F42EA7">
      <w:pPr>
        <w:pStyle w:val="32"/>
        <w:spacing w:line="360" w:lineRule="auto"/>
        <w:rPr>
          <w:bCs/>
          <w:szCs w:val="22"/>
        </w:rPr>
      </w:pPr>
      <w:r>
        <w:rPr>
          <w:bCs/>
          <w:szCs w:val="22"/>
        </w:rPr>
        <w:t>RF05 – Cadastro de pacientes ou pessoas sob cuidados</w:t>
      </w:r>
    </w:p>
    <w:p w14:paraId="6F582025">
      <w:pPr>
        <w:pStyle w:val="32"/>
        <w:spacing w:line="360" w:lineRule="auto"/>
        <w:rPr>
          <w:rFonts w:hint="default"/>
          <w:bCs/>
          <w:szCs w:val="22"/>
          <w:lang w:val="pt-BR"/>
        </w:rPr>
      </w:pPr>
      <w:r>
        <w:rPr>
          <w:bCs/>
          <w:szCs w:val="22"/>
        </w:rPr>
        <w:t>O</w:t>
      </w:r>
      <w:r>
        <w:rPr>
          <w:rFonts w:hint="default"/>
          <w:bCs/>
          <w:szCs w:val="22"/>
          <w:lang w:val="pt-BR"/>
        </w:rPr>
        <w:t xml:space="preserve"> usuário técnico deverá cadastrar pacientes sob sua responsabilidade. Os dados solicitados ao paciente serão nome, cpf, sexo, data_nascimento e contato de emergência. O técnico deverá vincular ao paciente a unidade habitacional e o controle remoto.</w:t>
      </w:r>
    </w:p>
    <w:p w14:paraId="3E3C612E">
      <w:pPr>
        <w:pStyle w:val="32"/>
        <w:spacing w:line="360" w:lineRule="auto"/>
        <w:rPr>
          <w:bCs/>
          <w:szCs w:val="22"/>
        </w:rPr>
      </w:pPr>
      <w:r>
        <w:rPr>
          <w:bCs/>
          <w:szCs w:val="22"/>
        </w:rPr>
        <w:t>Prioridade: essencial.</w:t>
      </w:r>
    </w:p>
    <w:p w14:paraId="31CEF5E0">
      <w:pPr>
        <w:pStyle w:val="32"/>
        <w:rPr>
          <w:bCs/>
          <w:szCs w:val="22"/>
        </w:rPr>
      </w:pPr>
    </w:p>
    <w:p w14:paraId="6328781D">
      <w:pPr>
        <w:pStyle w:val="32"/>
        <w:spacing w:line="360" w:lineRule="auto"/>
        <w:rPr>
          <w:bCs/>
          <w:szCs w:val="22"/>
        </w:rPr>
      </w:pPr>
      <w:r>
        <w:rPr>
          <w:bCs/>
          <w:szCs w:val="22"/>
        </w:rPr>
        <w:t>RF0</w:t>
      </w:r>
      <w:r>
        <w:rPr>
          <w:bCs/>
          <w:szCs w:val="22"/>
          <w:lang w:val="en-US"/>
        </w:rPr>
        <w:t>6</w:t>
      </w:r>
      <w:r>
        <w:rPr>
          <w:bCs/>
          <w:szCs w:val="22"/>
        </w:rPr>
        <w:t xml:space="preserve"> – </w:t>
      </w:r>
      <w:r>
        <w:rPr>
          <w:bCs/>
          <w:szCs w:val="22"/>
          <w:lang w:val="en-US"/>
        </w:rPr>
        <w:t>Histórico de atendimentos</w:t>
      </w:r>
    </w:p>
    <w:p w14:paraId="3CD28E61">
      <w:pPr>
        <w:pStyle w:val="32"/>
        <w:spacing w:line="360" w:lineRule="auto"/>
        <w:rPr>
          <w:bCs/>
          <w:szCs w:val="22"/>
        </w:rPr>
      </w:pPr>
      <w:r>
        <w:rPr>
          <w:bCs/>
          <w:szCs w:val="22"/>
        </w:rPr>
        <w:t>O sistema deverá manter um histórico de todos os alarmes e atendimentos realizados, organizado cronologicamente, para fins de auditoria e acompanhamento.</w:t>
      </w:r>
    </w:p>
    <w:p w14:paraId="6E912B87">
      <w:pPr>
        <w:pStyle w:val="32"/>
        <w:spacing w:line="360" w:lineRule="auto"/>
        <w:rPr>
          <w:bCs/>
          <w:szCs w:val="22"/>
        </w:rPr>
      </w:pPr>
      <w:r>
        <w:rPr>
          <w:bCs/>
          <w:szCs w:val="22"/>
        </w:rPr>
        <w:t>Prioridade: essencial.</w:t>
      </w:r>
    </w:p>
    <w:p w14:paraId="1C053EAD">
      <w:pPr>
        <w:pStyle w:val="32"/>
        <w:rPr>
          <w:bCs/>
          <w:szCs w:val="22"/>
        </w:rPr>
      </w:pPr>
    </w:p>
    <w:p w14:paraId="0246B4EC">
      <w:pPr>
        <w:pStyle w:val="32"/>
        <w:spacing w:line="360" w:lineRule="auto"/>
        <w:rPr>
          <w:bCs/>
          <w:szCs w:val="22"/>
        </w:rPr>
      </w:pPr>
      <w:r>
        <w:rPr>
          <w:bCs/>
          <w:szCs w:val="22"/>
        </w:rPr>
        <w:t xml:space="preserve">RF08 - </w:t>
      </w:r>
      <w:r>
        <w:rPr>
          <w:bCs/>
          <w:szCs w:val="22"/>
          <w:lang w:val="en-US"/>
        </w:rPr>
        <w:t>Emissão de Relatórios</w:t>
      </w:r>
    </w:p>
    <w:p w14:paraId="119B993B">
      <w:pPr>
        <w:pStyle w:val="32"/>
        <w:spacing w:line="360" w:lineRule="auto"/>
        <w:rPr>
          <w:bCs/>
          <w:szCs w:val="22"/>
        </w:rPr>
      </w:pPr>
      <w:r>
        <w:rPr>
          <w:bCs/>
          <w:szCs w:val="22"/>
        </w:rPr>
        <w:t>O sistema deverá gerar relatórios periódicos sobre os atendimentos realizados, tempo médio de resposta e produtividade da equipe. Os relatórios deverão ser exportáveis em PDF.</w:t>
      </w:r>
    </w:p>
    <w:p w14:paraId="44602554">
      <w:pPr>
        <w:pStyle w:val="32"/>
        <w:spacing w:line="360" w:lineRule="auto"/>
        <w:rPr>
          <w:bCs/>
          <w:szCs w:val="22"/>
        </w:rPr>
      </w:pPr>
      <w:r>
        <w:rPr>
          <w:bCs/>
          <w:szCs w:val="22"/>
        </w:rPr>
        <w:t xml:space="preserve">Prioridade: </w:t>
      </w:r>
      <w:r>
        <w:rPr>
          <w:bCs/>
          <w:szCs w:val="22"/>
          <w:lang w:val="en-US"/>
        </w:rPr>
        <w:t>importante</w:t>
      </w:r>
      <w:r>
        <w:rPr>
          <w:bCs/>
          <w:szCs w:val="22"/>
        </w:rPr>
        <w:t>.</w:t>
      </w:r>
    </w:p>
    <w:p w14:paraId="0B26CB87">
      <w:pPr>
        <w:pStyle w:val="32"/>
        <w:rPr>
          <w:bCs/>
          <w:szCs w:val="22"/>
        </w:rPr>
      </w:pPr>
    </w:p>
    <w:p w14:paraId="08E09D12">
      <w:pPr>
        <w:pStyle w:val="32"/>
        <w:spacing w:line="360" w:lineRule="auto"/>
        <w:rPr>
          <w:bCs/>
          <w:szCs w:val="22"/>
        </w:rPr>
      </w:pPr>
      <w:r>
        <w:rPr>
          <w:bCs/>
          <w:szCs w:val="22"/>
        </w:rPr>
        <w:t xml:space="preserve">RF09 – </w:t>
      </w:r>
      <w:r>
        <w:rPr>
          <w:bCs/>
          <w:szCs w:val="22"/>
          <w:lang w:val="en-US"/>
        </w:rPr>
        <w:t>Autenticação segura dos usuários</w:t>
      </w:r>
    </w:p>
    <w:p w14:paraId="0123BD8A">
      <w:pPr>
        <w:pStyle w:val="32"/>
        <w:spacing w:line="360" w:lineRule="auto"/>
        <w:rPr>
          <w:bCs/>
          <w:szCs w:val="22"/>
        </w:rPr>
      </w:pPr>
      <w:r>
        <w:rPr>
          <w:bCs/>
          <w:szCs w:val="22"/>
        </w:rPr>
        <w:t>O sistema deverá exigir autenticação via e-mail e senha para acesso, com bloqueio temporário após três tentativas falhas, seguindo as boas práticas de segurança.</w:t>
      </w:r>
      <w:r>
        <w:rPr>
          <w:rFonts w:hint="default"/>
          <w:bCs/>
          <w:szCs w:val="22"/>
          <w:lang w:val="pt-BR"/>
        </w:rPr>
        <w:t xml:space="preserve"> Os perfis de usuários serão administrador, líder e técnico.</w:t>
      </w:r>
    </w:p>
    <w:p w14:paraId="02FD89D1">
      <w:pPr>
        <w:pStyle w:val="32"/>
        <w:spacing w:line="360" w:lineRule="auto"/>
        <w:rPr>
          <w:bCs/>
          <w:szCs w:val="22"/>
        </w:rPr>
      </w:pPr>
      <w:r>
        <w:rPr>
          <w:bCs/>
          <w:szCs w:val="22"/>
        </w:rPr>
        <w:t>Prioridade: essencial.</w:t>
      </w:r>
    </w:p>
    <w:p w14:paraId="19589A21">
      <w:pPr>
        <w:pStyle w:val="32"/>
        <w:rPr>
          <w:bCs/>
          <w:szCs w:val="22"/>
        </w:rPr>
      </w:pPr>
    </w:p>
    <w:p w14:paraId="48E0C60A">
      <w:pPr>
        <w:pStyle w:val="32"/>
        <w:spacing w:line="360" w:lineRule="auto"/>
        <w:rPr>
          <w:bCs/>
          <w:szCs w:val="22"/>
        </w:rPr>
      </w:pPr>
      <w:r>
        <w:rPr>
          <w:bCs/>
          <w:szCs w:val="22"/>
        </w:rPr>
        <w:t xml:space="preserve">RF10 – </w:t>
      </w:r>
      <w:r>
        <w:rPr>
          <w:bCs/>
          <w:szCs w:val="22"/>
          <w:lang w:val="en-US"/>
        </w:rPr>
        <w:t xml:space="preserve">Consentimento do uso de dados </w:t>
      </w:r>
    </w:p>
    <w:p w14:paraId="7F07B913">
      <w:pPr>
        <w:pStyle w:val="32"/>
        <w:spacing w:line="360" w:lineRule="auto"/>
        <w:rPr>
          <w:rFonts w:hint="default"/>
          <w:bCs/>
          <w:szCs w:val="22"/>
          <w:lang w:val="pt-BR"/>
        </w:rPr>
      </w:pPr>
      <w:r>
        <w:rPr>
          <w:bCs/>
          <w:szCs w:val="22"/>
        </w:rPr>
        <w:t>No primeiro acesso, os usuários deverão aceitar os termos de uso e política de privacidade, conforme exigido pela LGPD, antes de utilizar o sistema</w:t>
      </w:r>
      <w:r>
        <w:rPr>
          <w:rFonts w:hint="default"/>
          <w:bCs/>
          <w:szCs w:val="22"/>
          <w:lang w:val="pt-BR"/>
        </w:rPr>
        <w:t>. Os dados pessoais coletados serão nome, email, telefone, sexo, data de nascimento, contato de emergência e cpf.</w:t>
      </w:r>
    </w:p>
    <w:p w14:paraId="3709ACF6">
      <w:pPr>
        <w:pStyle w:val="32"/>
        <w:spacing w:line="360" w:lineRule="auto"/>
        <w:rPr>
          <w:bCs/>
          <w:szCs w:val="22"/>
        </w:rPr>
      </w:pPr>
      <w:r>
        <w:rPr>
          <w:bCs/>
          <w:szCs w:val="22"/>
        </w:rPr>
        <w:t>Prioridade: essencial.</w:t>
      </w:r>
    </w:p>
    <w:p w14:paraId="3AA5E2C3">
      <w:pPr>
        <w:pStyle w:val="32"/>
        <w:rPr>
          <w:bCs/>
          <w:szCs w:val="22"/>
        </w:rPr>
      </w:pPr>
    </w:p>
    <w:p w14:paraId="6C0B2853">
      <w:pPr>
        <w:pStyle w:val="32"/>
        <w:spacing w:line="360" w:lineRule="auto"/>
        <w:rPr>
          <w:bCs/>
          <w:szCs w:val="22"/>
          <w:lang w:val="en-US"/>
        </w:rPr>
      </w:pPr>
      <w:r>
        <w:rPr>
          <w:bCs/>
          <w:szCs w:val="22"/>
        </w:rPr>
        <w:t xml:space="preserve">RF11 – </w:t>
      </w:r>
      <w:r>
        <w:rPr>
          <w:bCs/>
          <w:szCs w:val="22"/>
          <w:lang w:val="en-US"/>
        </w:rPr>
        <w:t>Recuperação de senha</w:t>
      </w:r>
    </w:p>
    <w:p w14:paraId="3A61307E">
      <w:pPr>
        <w:pStyle w:val="32"/>
        <w:spacing w:line="360" w:lineRule="auto"/>
        <w:rPr>
          <w:bCs/>
          <w:szCs w:val="22"/>
        </w:rPr>
      </w:pPr>
      <w:r>
        <w:rPr>
          <w:bCs/>
          <w:szCs w:val="22"/>
        </w:rPr>
        <w:t xml:space="preserve">O sistema deverá permitir a recuperação de senha, enviando um </w:t>
      </w:r>
      <w:r>
        <w:rPr>
          <w:bCs/>
          <w:i/>
          <w:szCs w:val="22"/>
        </w:rPr>
        <w:t>link de</w:t>
      </w:r>
      <w:r>
        <w:rPr>
          <w:bCs/>
          <w:szCs w:val="22"/>
        </w:rPr>
        <w:t xml:space="preserve"> redefinição ao e-mail cadastrado.</w:t>
      </w:r>
    </w:p>
    <w:p w14:paraId="05384D25">
      <w:pPr>
        <w:pStyle w:val="32"/>
        <w:spacing w:line="360" w:lineRule="auto"/>
        <w:rPr>
          <w:bCs/>
          <w:szCs w:val="22"/>
        </w:rPr>
      </w:pPr>
      <w:r>
        <w:rPr>
          <w:bCs/>
          <w:szCs w:val="22"/>
        </w:rPr>
        <w:t>Prioridade: essencial.</w:t>
      </w:r>
    </w:p>
    <w:p w14:paraId="69BE127E">
      <w:pPr>
        <w:pStyle w:val="32"/>
        <w:rPr>
          <w:bCs/>
          <w:szCs w:val="22"/>
        </w:rPr>
      </w:pPr>
    </w:p>
    <w:p w14:paraId="6F1124AE">
      <w:pPr>
        <w:pStyle w:val="32"/>
        <w:spacing w:line="360" w:lineRule="auto"/>
        <w:rPr>
          <w:bCs/>
          <w:szCs w:val="22"/>
          <w:lang w:val="en-US"/>
        </w:rPr>
      </w:pPr>
      <w:r>
        <w:rPr>
          <w:bCs/>
          <w:szCs w:val="22"/>
        </w:rPr>
        <w:t>RF1</w:t>
      </w:r>
      <w:r>
        <w:rPr>
          <w:rFonts w:hint="default"/>
          <w:bCs/>
          <w:szCs w:val="22"/>
          <w:lang w:val="pt-BR"/>
        </w:rPr>
        <w:t>2</w:t>
      </w:r>
      <w:r>
        <w:rPr>
          <w:bCs/>
          <w:szCs w:val="22"/>
        </w:rPr>
        <w:t xml:space="preserve"> – </w:t>
      </w:r>
      <w:r>
        <w:rPr>
          <w:rFonts w:hint="default"/>
          <w:bCs/>
          <w:szCs w:val="22"/>
          <w:lang w:val="pt-BR"/>
        </w:rPr>
        <w:t>Cadastro de usuários/profissionais</w:t>
      </w:r>
    </w:p>
    <w:p w14:paraId="05FB2852">
      <w:pPr>
        <w:pStyle w:val="32"/>
        <w:spacing w:line="360" w:lineRule="auto"/>
        <w:rPr>
          <w:rFonts w:hint="default"/>
          <w:bCs/>
          <w:szCs w:val="22"/>
          <w:lang w:val="pt-BR"/>
        </w:rPr>
      </w:pPr>
      <w:r>
        <w:rPr>
          <w:bCs/>
          <w:szCs w:val="22"/>
        </w:rPr>
        <w:t xml:space="preserve">O sistema deverá permitir </w:t>
      </w:r>
      <w:r>
        <w:rPr>
          <w:rFonts w:hint="default"/>
          <w:bCs/>
          <w:szCs w:val="22"/>
          <w:lang w:val="pt-BR"/>
        </w:rPr>
        <w:t>o cadastro de usuários/profissionais da saúde. Cada registro deverá conter nome completo, e-mail, telefone,  cpf e perfil de acesso</w:t>
      </w:r>
      <w:r>
        <w:rPr>
          <w:bCs/>
          <w:szCs w:val="22"/>
        </w:rPr>
        <w:t>.</w:t>
      </w:r>
      <w:r>
        <w:rPr>
          <w:rFonts w:hint="default"/>
          <w:bCs/>
          <w:szCs w:val="22"/>
          <w:lang w:val="pt-BR"/>
        </w:rPr>
        <w:t xml:space="preserve"> Op perfis de acesso serão administrador, líder e técnico. Apenas usuários com permissão de administrador poderão realizar o gerenciamento de cadastros.</w:t>
      </w:r>
    </w:p>
    <w:p w14:paraId="3120E452">
      <w:pPr>
        <w:pStyle w:val="32"/>
        <w:spacing w:line="360" w:lineRule="auto"/>
        <w:rPr>
          <w:bCs/>
          <w:szCs w:val="22"/>
        </w:rPr>
      </w:pPr>
      <w:r>
        <w:rPr>
          <w:bCs/>
          <w:szCs w:val="22"/>
        </w:rPr>
        <w:t>Prioridade: essencial.</w:t>
      </w:r>
    </w:p>
    <w:p w14:paraId="6F13F9B5">
      <w:pPr>
        <w:pStyle w:val="32"/>
        <w:spacing w:line="360" w:lineRule="auto"/>
        <w:rPr>
          <w:bCs/>
          <w:szCs w:val="22"/>
        </w:rPr>
      </w:pPr>
    </w:p>
    <w:p w14:paraId="0AFCE190">
      <w:pPr>
        <w:pStyle w:val="32"/>
        <w:spacing w:line="360" w:lineRule="auto"/>
        <w:rPr>
          <w:bCs/>
          <w:szCs w:val="22"/>
          <w:lang w:val="en-US"/>
        </w:rPr>
      </w:pPr>
      <w:r>
        <w:rPr>
          <w:bCs/>
          <w:szCs w:val="22"/>
        </w:rPr>
        <w:t>RF1</w:t>
      </w:r>
      <w:r>
        <w:rPr>
          <w:rFonts w:hint="default"/>
          <w:bCs/>
          <w:szCs w:val="22"/>
          <w:lang w:val="pt-BR"/>
        </w:rPr>
        <w:t>3</w:t>
      </w:r>
      <w:r>
        <w:rPr>
          <w:bCs/>
          <w:szCs w:val="22"/>
        </w:rPr>
        <w:t xml:space="preserve"> – </w:t>
      </w:r>
      <w:r>
        <w:rPr>
          <w:rFonts w:hint="default"/>
          <w:bCs/>
          <w:szCs w:val="22"/>
          <w:lang w:val="pt-BR"/>
        </w:rPr>
        <w:t>Edição de usuários/profissionais</w:t>
      </w:r>
    </w:p>
    <w:p w14:paraId="39C709D1">
      <w:pPr>
        <w:pStyle w:val="32"/>
        <w:spacing w:line="360" w:lineRule="auto"/>
        <w:rPr>
          <w:rFonts w:hint="default"/>
          <w:bCs/>
          <w:szCs w:val="22"/>
          <w:lang w:val="pt-BR"/>
        </w:rPr>
      </w:pPr>
      <w:r>
        <w:rPr>
          <w:bCs/>
          <w:szCs w:val="22"/>
        </w:rPr>
        <w:t xml:space="preserve">O sistema deverá permitir </w:t>
      </w:r>
      <w:r>
        <w:rPr>
          <w:rFonts w:hint="default"/>
          <w:bCs/>
          <w:szCs w:val="22"/>
          <w:lang w:val="pt-BR"/>
        </w:rPr>
        <w:t>a edição de usuários/profissionais da saúde. A edição poderá alterar nome completo, telefone e perfil de acesso</w:t>
      </w:r>
      <w:r>
        <w:rPr>
          <w:bCs/>
          <w:szCs w:val="22"/>
        </w:rPr>
        <w:t>.</w:t>
      </w:r>
      <w:r>
        <w:rPr>
          <w:rFonts w:hint="default"/>
          <w:bCs/>
          <w:szCs w:val="22"/>
          <w:lang w:val="pt-BR"/>
        </w:rPr>
        <w:t xml:space="preserve"> Apenas usuários com permissão de administrador poderão realizar edições.</w:t>
      </w:r>
    </w:p>
    <w:p w14:paraId="4CE6FC15">
      <w:pPr>
        <w:pStyle w:val="32"/>
        <w:spacing w:line="360" w:lineRule="auto"/>
        <w:rPr>
          <w:bCs/>
          <w:szCs w:val="22"/>
        </w:rPr>
      </w:pPr>
      <w:r>
        <w:rPr>
          <w:bCs/>
          <w:szCs w:val="22"/>
        </w:rPr>
        <w:t>Prioridade: essencial.</w:t>
      </w:r>
    </w:p>
    <w:p w14:paraId="40C5A68B">
      <w:pPr>
        <w:pStyle w:val="32"/>
        <w:spacing w:line="360" w:lineRule="auto"/>
        <w:rPr>
          <w:bCs/>
          <w:szCs w:val="22"/>
        </w:rPr>
      </w:pPr>
    </w:p>
    <w:p w14:paraId="219ADE01">
      <w:pPr>
        <w:pStyle w:val="32"/>
        <w:spacing w:line="360" w:lineRule="auto"/>
        <w:rPr>
          <w:bCs/>
          <w:szCs w:val="22"/>
          <w:lang w:val="en-US"/>
        </w:rPr>
      </w:pPr>
      <w:r>
        <w:rPr>
          <w:bCs/>
          <w:szCs w:val="22"/>
        </w:rPr>
        <w:t>RF1</w:t>
      </w:r>
      <w:r>
        <w:rPr>
          <w:rFonts w:hint="default"/>
          <w:bCs/>
          <w:szCs w:val="22"/>
          <w:lang w:val="pt-BR"/>
        </w:rPr>
        <w:t>4</w:t>
      </w:r>
      <w:r>
        <w:rPr>
          <w:bCs/>
          <w:szCs w:val="22"/>
        </w:rPr>
        <w:t xml:space="preserve"> – </w:t>
      </w:r>
      <w:r>
        <w:rPr>
          <w:rFonts w:hint="default"/>
          <w:bCs/>
          <w:szCs w:val="22"/>
          <w:lang w:val="pt-BR"/>
        </w:rPr>
        <w:t>Exclusão de usuários/profissionais</w:t>
      </w:r>
    </w:p>
    <w:p w14:paraId="7DFF4CE5">
      <w:pPr>
        <w:pStyle w:val="32"/>
        <w:spacing w:line="360" w:lineRule="auto"/>
        <w:rPr>
          <w:rFonts w:hint="default"/>
          <w:bCs/>
          <w:szCs w:val="22"/>
          <w:lang w:val="pt-BR"/>
        </w:rPr>
      </w:pPr>
      <w:r>
        <w:rPr>
          <w:rFonts w:hint="default"/>
          <w:bCs/>
          <w:szCs w:val="22"/>
          <w:lang w:val="pt-BR"/>
        </w:rPr>
        <w:t>O sistema deverá permitir a exclusão de usuários/profissionais da saúde, sendo essa ação restrita a usuários com perfil de administrador. A exclusão somente poderá ser realizada caso o profissional não possua atendimentos em andamento no sistema.</w:t>
      </w:r>
    </w:p>
    <w:p w14:paraId="19E71B4C">
      <w:pPr>
        <w:pStyle w:val="32"/>
        <w:spacing w:line="360" w:lineRule="auto"/>
        <w:rPr>
          <w:rFonts w:hint="default"/>
          <w:bCs/>
          <w:szCs w:val="22"/>
          <w:lang w:val="pt-BR"/>
        </w:rPr>
      </w:pPr>
      <w:r>
        <w:rPr>
          <w:rFonts w:hint="default"/>
          <w:bCs/>
          <w:szCs w:val="22"/>
          <w:lang w:val="pt-BR"/>
        </w:rPr>
        <w:t>Após a exclusão, todos os pacientes vinculados ao profissional excluído deverão ser marcados como sem cuidador atribuído, por mei</w:t>
      </w:r>
      <w:r>
        <w:rPr>
          <w:rFonts w:hint="default"/>
          <w:bCs/>
          <w:szCs w:val="22"/>
        </w:rPr>
        <w:t>o da remoção do vínculo no atributo técnico do paciente</w:t>
      </w:r>
      <w:r>
        <w:rPr>
          <w:rFonts w:hint="default"/>
          <w:bCs/>
          <w:szCs w:val="22"/>
          <w:lang w:val="pt-BR"/>
        </w:rPr>
        <w:t>.</w:t>
      </w:r>
    </w:p>
    <w:p w14:paraId="08316143">
      <w:pPr>
        <w:pStyle w:val="32"/>
        <w:spacing w:line="360" w:lineRule="auto"/>
        <w:rPr>
          <w:bCs/>
          <w:szCs w:val="22"/>
        </w:rPr>
      </w:pPr>
      <w:r>
        <w:rPr>
          <w:bCs/>
          <w:szCs w:val="22"/>
        </w:rPr>
        <w:t>Prioridade: essencial.</w:t>
      </w:r>
    </w:p>
    <w:p w14:paraId="79961080">
      <w:pPr>
        <w:pStyle w:val="32"/>
        <w:spacing w:line="360" w:lineRule="auto"/>
        <w:rPr>
          <w:bCs/>
          <w:szCs w:val="22"/>
        </w:rPr>
      </w:pPr>
    </w:p>
    <w:p w14:paraId="2CF593B5">
      <w:pPr>
        <w:pStyle w:val="32"/>
        <w:rPr>
          <w:color w:val="C00000"/>
        </w:rPr>
      </w:pPr>
    </w:p>
    <w:p w14:paraId="58D1BC53">
      <w:pPr>
        <w:pStyle w:val="4"/>
      </w:pPr>
      <w:bookmarkStart w:id="42" w:name="_Toc6508"/>
      <w:r>
        <w:t>5.1.2 Requisitos não Funcionais</w:t>
      </w:r>
      <w:bookmarkEnd w:id="41"/>
      <w:bookmarkEnd w:id="42"/>
    </w:p>
    <w:p w14:paraId="0B618F72">
      <w:r>
        <w:t>Os requisitos não funcionais definem as propriedades do sistema, bem como suas restrições. A classificação adotada está baseada na obra Engenharia de Software de Sommerville (2018).</w:t>
      </w:r>
      <w:bookmarkStart w:id="43" w:name="_Toc192060096"/>
    </w:p>
    <w:p w14:paraId="02C1079B"/>
    <w:p w14:paraId="1227A0D5">
      <w:pPr>
        <w:pStyle w:val="5"/>
        <w:bidi w:val="0"/>
        <w:rPr>
          <w:b/>
          <w:sz w:val="24"/>
          <w:szCs w:val="24"/>
        </w:rPr>
      </w:pPr>
      <w:bookmarkStart w:id="44" w:name="_Toc14887"/>
      <w:r>
        <w:rPr>
          <w:b/>
          <w:sz w:val="24"/>
          <w:szCs w:val="24"/>
        </w:rPr>
        <w:t>5.1.2.1 Requisitos de Produto</w:t>
      </w:r>
      <w:bookmarkEnd w:id="44"/>
    </w:p>
    <w:p w14:paraId="41D46E1F">
      <w:r>
        <w:t>a) Requisitos de Eficiência</w:t>
      </w:r>
    </w:p>
    <w:p w14:paraId="7CF2EAFE">
      <w:pPr>
        <w:pStyle w:val="32"/>
        <w:spacing w:line="360" w:lineRule="auto"/>
        <w:rPr>
          <w:bCs/>
          <w:szCs w:val="22"/>
        </w:rPr>
      </w:pPr>
      <w:r>
        <w:rPr>
          <w:bCs/>
          <w:szCs w:val="22"/>
        </w:rPr>
        <w:t xml:space="preserve">RNF01 – Comunicação em tempo real via </w:t>
      </w:r>
      <w:r>
        <w:rPr>
          <w:bCs/>
          <w:i/>
          <w:szCs w:val="22"/>
        </w:rPr>
        <w:t>socket</w:t>
      </w:r>
    </w:p>
    <w:p w14:paraId="31280681">
      <w:pPr>
        <w:pStyle w:val="32"/>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entre a central de alarmes e a aplicação web/mobile, assegurando que os alarmes sejam recebidos e exibidos em até 5 segundos após o acionamento.</w:t>
      </w:r>
    </w:p>
    <w:p w14:paraId="3C327317">
      <w:pPr>
        <w:pStyle w:val="32"/>
        <w:spacing w:line="360" w:lineRule="auto"/>
        <w:rPr>
          <w:bCs/>
          <w:szCs w:val="22"/>
        </w:rPr>
      </w:pPr>
    </w:p>
    <w:p w14:paraId="3A780315">
      <w:r>
        <w:t>b) Requisitos de Segurança (confiabilidade, disponibilidade, autenticidade e integridade)</w:t>
      </w:r>
    </w:p>
    <w:p w14:paraId="1D2EFCCA">
      <w:pPr>
        <w:pStyle w:val="32"/>
        <w:spacing w:line="360" w:lineRule="auto"/>
        <w:rPr>
          <w:bCs/>
          <w:szCs w:val="22"/>
        </w:rPr>
      </w:pPr>
      <w:r>
        <w:rPr>
          <w:bCs/>
          <w:szCs w:val="22"/>
        </w:rPr>
        <w:t>RNF02 – Conformidade com a LGPD</w:t>
      </w:r>
    </w:p>
    <w:p w14:paraId="2FF9851D">
      <w:pPr>
        <w:pStyle w:val="32"/>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133B5FEE">
      <w:pPr>
        <w:pStyle w:val="32"/>
        <w:spacing w:line="360" w:lineRule="auto"/>
        <w:rPr>
          <w:bCs/>
          <w:szCs w:val="22"/>
        </w:rPr>
      </w:pPr>
    </w:p>
    <w:p w14:paraId="1F04F73E">
      <w:pPr>
        <w:pStyle w:val="32"/>
        <w:spacing w:line="360" w:lineRule="auto"/>
        <w:rPr>
          <w:bCs/>
          <w:szCs w:val="22"/>
        </w:rPr>
      </w:pPr>
      <w:r>
        <w:rPr>
          <w:bCs/>
          <w:szCs w:val="22"/>
        </w:rPr>
        <w:t>RNF03 - Armazenamento seguro de senhas</w:t>
      </w:r>
    </w:p>
    <w:p w14:paraId="6748B662">
      <w:pPr>
        <w:pStyle w:val="32"/>
        <w:spacing w:line="360" w:lineRule="auto"/>
        <w:rPr>
          <w:bCs/>
          <w:szCs w:val="22"/>
        </w:rPr>
      </w:pPr>
      <w:r>
        <w:rPr>
          <w:bCs/>
          <w:szCs w:val="22"/>
        </w:rPr>
        <w:t>O sistema deverá armazenar as senhas dos usuários utilizando criptografia forte, como bcrypt exigindo senhas com no mínimo 8 caracteres, incluindo letras, números e caracteres especiais.</w:t>
      </w:r>
    </w:p>
    <w:p w14:paraId="5FE4CCA4">
      <w:pPr>
        <w:pStyle w:val="32"/>
        <w:spacing w:line="360" w:lineRule="auto"/>
        <w:rPr>
          <w:bCs/>
          <w:szCs w:val="22"/>
        </w:rPr>
      </w:pPr>
    </w:p>
    <w:p w14:paraId="021865D5">
      <w:pPr>
        <w:pStyle w:val="32"/>
        <w:spacing w:line="360" w:lineRule="auto"/>
        <w:rPr>
          <w:bCs/>
          <w:szCs w:val="22"/>
        </w:rPr>
      </w:pPr>
      <w:r>
        <w:rPr>
          <w:bCs/>
          <w:szCs w:val="22"/>
        </w:rPr>
        <w:t>RNF04 - Registro e rastreabilidade de ações</w:t>
      </w:r>
    </w:p>
    <w:p w14:paraId="10E2B631">
      <w:pPr>
        <w:pStyle w:val="32"/>
        <w:spacing w:line="360" w:lineRule="auto"/>
        <w:rPr>
          <w:bCs/>
          <w:szCs w:val="22"/>
        </w:rPr>
      </w:pPr>
      <w:r>
        <w:rPr>
          <w:bCs/>
          <w:szCs w:val="22"/>
        </w:rPr>
        <w:t>As ações relevantes, como marcação de alarmes como "atendidos", cadastro de unidade habitacional ou alterações de usuários, deverão ser registradas em logs auditáveis, para garantir a rastreabilidade.</w:t>
      </w:r>
    </w:p>
    <w:p w14:paraId="5F3434B4">
      <w:pPr>
        <w:pStyle w:val="32"/>
        <w:spacing w:line="360" w:lineRule="auto"/>
        <w:rPr>
          <w:bCs/>
          <w:szCs w:val="22"/>
        </w:rPr>
      </w:pPr>
    </w:p>
    <w:p w14:paraId="31427D33">
      <w:r>
        <w:t>c) Requisitos de Portabilidade</w:t>
      </w:r>
    </w:p>
    <w:p w14:paraId="5620F5EF">
      <w:pPr>
        <w:pStyle w:val="32"/>
        <w:spacing w:line="360" w:lineRule="auto"/>
        <w:rPr>
          <w:bCs/>
          <w:szCs w:val="22"/>
        </w:rPr>
      </w:pPr>
      <w:r>
        <w:rPr>
          <w:bCs/>
          <w:szCs w:val="22"/>
        </w:rPr>
        <w:t>RNF05 – Suporte a múltiplos dispositivos</w:t>
      </w:r>
    </w:p>
    <w:p w14:paraId="70978362">
      <w:pPr>
        <w:pStyle w:val="32"/>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a diferentes tamanhos de tela.</w:t>
      </w:r>
    </w:p>
    <w:p w14:paraId="07FFD271">
      <w:pPr>
        <w:pStyle w:val="32"/>
        <w:spacing w:line="360" w:lineRule="auto"/>
        <w:rPr>
          <w:bCs/>
          <w:szCs w:val="22"/>
        </w:rPr>
      </w:pPr>
    </w:p>
    <w:p w14:paraId="12887E2F">
      <w:r>
        <w:t>d) Requisitos de Usabilidade</w:t>
      </w:r>
    </w:p>
    <w:p w14:paraId="37D1CECC">
      <w:pPr>
        <w:pStyle w:val="32"/>
        <w:spacing w:line="360" w:lineRule="auto"/>
        <w:rPr>
          <w:bCs/>
          <w:szCs w:val="22"/>
        </w:rPr>
      </w:pPr>
      <w:r>
        <w:rPr>
          <w:bCs/>
          <w:szCs w:val="22"/>
        </w:rPr>
        <w:t>RNF06 - Interface intuitiva e acessível</w:t>
      </w:r>
    </w:p>
    <w:p w14:paraId="07773BBE">
      <w:pPr>
        <w:pStyle w:val="32"/>
        <w:spacing w:line="360" w:lineRule="auto"/>
        <w:rPr>
          <w:bCs/>
          <w:szCs w:val="22"/>
        </w:rPr>
      </w:pPr>
      <w:r>
        <w:rPr>
          <w:bCs/>
          <w:szCs w:val="22"/>
        </w:rPr>
        <w:t>A interface deve ser simples, clara e de fácil navegação, priorizando o rápido reconhecimento e resposta aos alarmes, mesmo em situações de emergência. Deverá seguir boas práticas de acessibilidade para atender a usuários com diferentes necessidades.</w:t>
      </w:r>
    </w:p>
    <w:p w14:paraId="235A55DE">
      <w:pPr>
        <w:pStyle w:val="32"/>
        <w:spacing w:line="360" w:lineRule="auto"/>
        <w:rPr>
          <w:bCs/>
          <w:szCs w:val="22"/>
        </w:rPr>
      </w:pPr>
    </w:p>
    <w:p w14:paraId="1735A62E">
      <w:pPr>
        <w:pStyle w:val="5"/>
        <w:bidi w:val="0"/>
        <w:rPr>
          <w:sz w:val="24"/>
          <w:szCs w:val="24"/>
        </w:rPr>
      </w:pPr>
      <w:bookmarkStart w:id="45" w:name="_Toc4611"/>
      <w:r>
        <w:rPr>
          <w:sz w:val="24"/>
          <w:szCs w:val="24"/>
        </w:rPr>
        <w:t>5.1.2.2 Requisitos Organizacionais</w:t>
      </w:r>
      <w:bookmarkEnd w:id="45"/>
    </w:p>
    <w:p w14:paraId="30CC147D">
      <w:r>
        <w:t>a) Requisitos de Entrega</w:t>
      </w:r>
    </w:p>
    <w:p w14:paraId="5F736557">
      <w:pPr>
        <w:rPr>
          <w:rFonts w:hint="default"/>
          <w:bCs w:val="0"/>
          <w:lang w:val="pt-BR"/>
        </w:rPr>
      </w:pPr>
      <w:r>
        <w:rPr>
          <w:rFonts w:hint="default"/>
          <w:bCs w:val="0"/>
          <w:lang w:val="pt-BR"/>
        </w:rPr>
        <w:t>RNF07 – Desenvolvimento incremental com validação contínua</w:t>
      </w:r>
    </w:p>
    <w:p w14:paraId="36D8FF85">
      <w:r>
        <w:t>O desenvolvimento será feito em fases incrementais, com entregas parciais previstas para revisão com as partes interessadas, garantindo validação contínua da experiência de uso.</w:t>
      </w:r>
    </w:p>
    <w:p w14:paraId="1ADADFB6">
      <w:r>
        <w:t>b) Requisitos de Modelagem e Codificação</w:t>
      </w:r>
    </w:p>
    <w:p w14:paraId="38D8A830">
      <w:pPr>
        <w:rPr>
          <w:rFonts w:hint="default"/>
          <w:lang w:val="pt-BR"/>
        </w:rPr>
      </w:pPr>
      <w:r>
        <w:t>RNF08</w:t>
      </w:r>
      <w:r>
        <w:rPr>
          <w:rFonts w:hint="default"/>
          <w:lang w:val="pt-BR"/>
        </w:rPr>
        <w:t xml:space="preserve"> </w:t>
      </w:r>
      <w:r>
        <w:t>-</w:t>
      </w:r>
      <w:r>
        <w:rPr>
          <w:rFonts w:hint="default"/>
          <w:lang w:val="pt-BR"/>
        </w:rPr>
        <w:t xml:space="preserve"> Boas práticas de desenvolvimento e arquitetura</w:t>
      </w:r>
    </w:p>
    <w:p w14:paraId="2DFBA119">
      <w:pPr>
        <w:rPr>
          <w:color w:val="C00000"/>
        </w:rPr>
      </w:pPr>
      <w:r>
        <w:t>O sistema deverá adotar boas práticas de desenvolvimento, utilizando arquitetura em camadas (como MVC ou Clean Architecture), separação clara de responsabilidades e princípios SOLID, visando a manutenibilidade, escalabilidade e qualidade do código.</w:t>
      </w:r>
    </w:p>
    <w:p w14:paraId="2D30FD21">
      <w:r>
        <w:t>c) Requisitos de Padrões</w:t>
      </w:r>
    </w:p>
    <w:p w14:paraId="20575E58">
      <w:pPr>
        <w:rPr>
          <w:rFonts w:hint="default"/>
          <w:lang w:val="pt-BR"/>
        </w:rPr>
      </w:pPr>
      <w:r>
        <w:rPr>
          <w:bCs w:val="0"/>
        </w:rPr>
        <w:t>RNF09 -</w:t>
      </w:r>
      <w:r>
        <w:rPr>
          <w:rFonts w:hint="default"/>
          <w:bCs w:val="0"/>
          <w:lang w:val="pt-BR"/>
        </w:rPr>
        <w:t xml:space="preserve"> Padrões de desenvolvimento e qualidade técnica</w:t>
      </w:r>
    </w:p>
    <w:p w14:paraId="34898EAD">
      <w:r>
        <w:t xml:space="preserve">O desenvolvimento deverá seguir os seguintes padrões: </w:t>
      </w:r>
      <w:r>
        <w:rPr>
          <w:i/>
        </w:rPr>
        <w:t>Frontend</w:t>
      </w:r>
      <w:r>
        <w:t xml:space="preserve"> (web e mobile): componentes reutilizáveis, responsividade, acessibilidade, otimização de desempenho. Backend: padronização de código, uso de DTOs, tratamento adequado de erros, comunicação socket estável. Segurança: autenticação segura (JWT) e criptografia de dados sensíveis. Banco de dados: controle de integridade.</w:t>
      </w:r>
    </w:p>
    <w:p w14:paraId="41F1C2B4"/>
    <w:p w14:paraId="7AB49E40">
      <w:pPr>
        <w:rPr>
          <w:rFonts w:ascii="Times New Roman" w:hAnsi="Times New Roman" w:eastAsia="Times New Roman" w:cs="Times New Roman"/>
          <w:b/>
          <w:bCs/>
          <w:sz w:val="24"/>
          <w:szCs w:val="24"/>
          <w:lang w:val="pt-BR" w:eastAsia="pt-BR" w:bidi="ar-SA"/>
        </w:rPr>
      </w:pPr>
      <w:r>
        <w:rPr>
          <w:rFonts w:ascii="Times New Roman" w:hAnsi="Times New Roman" w:eastAsia="Times New Roman" w:cs="Times New Roman"/>
          <w:b/>
          <w:bCs/>
          <w:sz w:val="24"/>
          <w:szCs w:val="24"/>
          <w:lang w:val="pt-BR" w:eastAsia="pt-BR" w:bidi="ar-SA"/>
        </w:rPr>
        <w:t>5.1.2.3 Requisitos Externos</w:t>
      </w:r>
    </w:p>
    <w:p w14:paraId="5BD29806">
      <w:r>
        <w:t xml:space="preserve">a) Requisitos de Interoperabilidade </w:t>
      </w:r>
    </w:p>
    <w:p w14:paraId="0B5C6532">
      <w:pPr>
        <w:rPr>
          <w:rFonts w:hint="default"/>
          <w:lang w:val="pt-BR"/>
        </w:rPr>
      </w:pPr>
      <w:r>
        <w:rPr>
          <w:bCs w:val="0"/>
        </w:rPr>
        <w:t>RNF10 -</w:t>
      </w:r>
      <w:r>
        <w:rPr>
          <w:rFonts w:hint="default"/>
          <w:bCs w:val="0"/>
          <w:lang w:val="pt-BR"/>
        </w:rPr>
        <w:t xml:space="preserve"> Integração com a central de alarmes via socket</w:t>
      </w:r>
    </w:p>
    <w:p w14:paraId="3C8363DF">
      <w:r>
        <w:t>O sistema deverá integrar-se com a central de alarmes via protocolo de comunicação socket, compatível com o hardware de controle remoto e APIs de terceiros caso necessário para expansão futura.</w:t>
      </w:r>
    </w:p>
    <w:p w14:paraId="716D26B4">
      <w:pPr>
        <w:rPr>
          <w:rFonts w:hint="default"/>
          <w:lang w:val="pt-BR"/>
        </w:rPr>
      </w:pPr>
      <w:r>
        <w:rPr>
          <w:bCs w:val="0"/>
        </w:rPr>
        <w:t>RNF1</w:t>
      </w:r>
      <w:r>
        <w:rPr>
          <w:rFonts w:hint="default"/>
          <w:bCs w:val="0"/>
          <w:lang w:val="pt-BR"/>
        </w:rPr>
        <w:t>1</w:t>
      </w:r>
      <w:r>
        <w:rPr>
          <w:bCs w:val="0"/>
        </w:rPr>
        <w:t xml:space="preserve"> -</w:t>
      </w:r>
      <w:r>
        <w:rPr>
          <w:rFonts w:hint="default"/>
          <w:bCs w:val="0"/>
          <w:lang w:val="pt-BR"/>
        </w:rPr>
        <w:t xml:space="preserve"> Servidor da aplicação Web/API</w:t>
      </w:r>
    </w:p>
    <w:p w14:paraId="627F3135">
      <w:r>
        <w:rPr>
          <w:rFonts w:hint="default"/>
        </w:rPr>
        <w:t xml:space="preserve">O sistema deverá ser hospedado em um servidor compatível com aplicações baseadas em Java utilizando o </w:t>
      </w:r>
      <w:r>
        <w:rPr>
          <w:rFonts w:hint="default"/>
          <w:i/>
          <w:iCs/>
        </w:rPr>
        <w:t xml:space="preserve">framework </w:t>
      </w:r>
      <w:r>
        <w:rPr>
          <w:rFonts w:hint="default"/>
        </w:rPr>
        <w:t xml:space="preserve">Spring Boot, com suporte a execução contínua, gerenciamento de conexões e escalabilidade horizontal, como por exemplo o </w:t>
      </w:r>
      <w:r>
        <w:rPr>
          <w:rFonts w:hint="default"/>
          <w:i/>
          <w:iCs/>
        </w:rPr>
        <w:t>Google Cloud Platform</w:t>
      </w:r>
      <w:r>
        <w:rPr>
          <w:rFonts w:hint="default"/>
        </w:rPr>
        <w:t xml:space="preserve"> ou outro ambiente compatível</w:t>
      </w:r>
      <w:r>
        <w:t>.</w:t>
      </w:r>
    </w:p>
    <w:p w14:paraId="0F946B39">
      <w:pPr>
        <w:rPr>
          <w:rFonts w:hint="default"/>
          <w:lang w:val="pt-BR"/>
        </w:rPr>
      </w:pPr>
      <w:r>
        <w:rPr>
          <w:bCs w:val="0"/>
        </w:rPr>
        <w:t>RNF1</w:t>
      </w:r>
      <w:r>
        <w:rPr>
          <w:rFonts w:hint="default"/>
          <w:bCs w:val="0"/>
          <w:lang w:val="pt-BR"/>
        </w:rPr>
        <w:t>2</w:t>
      </w:r>
      <w:r>
        <w:rPr>
          <w:bCs w:val="0"/>
        </w:rPr>
        <w:t xml:space="preserve"> </w:t>
      </w:r>
      <w:r>
        <w:rPr>
          <w:rFonts w:hint="default"/>
          <w:bCs w:val="0"/>
          <w:lang w:val="pt-BR"/>
        </w:rPr>
        <w:t>- Navegadores Compatíveis</w:t>
      </w:r>
    </w:p>
    <w:p w14:paraId="27FB2367">
      <w:r>
        <w:rPr>
          <w:rFonts w:hint="default"/>
        </w:rPr>
        <w:t>O sistema deverá ser compatível com os navegadores modernos mais utilizados, incluindo Google Chrome, Mozilla Firefox e Microsoft Edge, todos em suas versões estáveis mais recentes, garantindo o correto funcionamento da interface web e compatibilidade com HTML5, CSS3 e JavaScript ES6+</w:t>
      </w:r>
      <w:r>
        <w:t>.</w:t>
      </w:r>
    </w:p>
    <w:p w14:paraId="37940D99">
      <w:pPr>
        <w:rPr>
          <w:rFonts w:hint="default"/>
          <w:lang w:val="pt-BR"/>
        </w:rPr>
      </w:pPr>
      <w:r>
        <w:rPr>
          <w:bCs w:val="0"/>
        </w:rPr>
        <w:t>RNF1</w:t>
      </w:r>
      <w:r>
        <w:rPr>
          <w:rFonts w:hint="default"/>
          <w:bCs w:val="0"/>
          <w:lang w:val="pt-BR"/>
        </w:rPr>
        <w:t>3</w:t>
      </w:r>
      <w:r>
        <w:rPr>
          <w:bCs w:val="0"/>
        </w:rPr>
        <w:t xml:space="preserve"> </w:t>
      </w:r>
      <w:r>
        <w:rPr>
          <w:rFonts w:hint="default"/>
          <w:bCs w:val="0"/>
          <w:lang w:val="pt-BR"/>
        </w:rPr>
        <w:t>- Sistema Gerenciador de Banco de Dados (SGBD)</w:t>
      </w:r>
    </w:p>
    <w:p w14:paraId="5AEBA820">
      <w:r>
        <w:rPr>
          <w:rFonts w:hint="default"/>
        </w:rPr>
        <w:t>O sistema deverá utilizar um Sistema Gerenciador de Banco de Dados relacional PostgreSQL, com suporte a integridade referencial, transações ACID e acesso concorrente, garantindo consistência e confiabilidade no armazenamento dos dados</w:t>
      </w:r>
      <w:r>
        <w:t>.</w:t>
      </w:r>
    </w:p>
    <w:p w14:paraId="65981093">
      <w:pPr>
        <w:rPr>
          <w:rFonts w:hint="default"/>
          <w:bCs w:val="0"/>
          <w:lang w:val="pt-BR"/>
        </w:rPr>
      </w:pPr>
      <w:r>
        <w:rPr>
          <w:bCs w:val="0"/>
        </w:rPr>
        <w:t>RNF1</w:t>
      </w:r>
      <w:r>
        <w:rPr>
          <w:rFonts w:hint="default"/>
          <w:bCs w:val="0"/>
          <w:lang w:val="pt-BR"/>
        </w:rPr>
        <w:t>4</w:t>
      </w:r>
      <w:r>
        <w:rPr>
          <w:bCs w:val="0"/>
        </w:rPr>
        <w:t xml:space="preserve"> </w:t>
      </w:r>
      <w:r>
        <w:rPr>
          <w:rFonts w:hint="default"/>
          <w:bCs w:val="0"/>
          <w:lang w:val="pt-BR"/>
        </w:rPr>
        <w:t>- Servido de E-mail</w:t>
      </w:r>
    </w:p>
    <w:p w14:paraId="192B98BE">
      <w:r>
        <w:rPr>
          <w:rFonts w:hint="default"/>
        </w:rPr>
        <w:t>O sistema deverá integrar-se a um servidor de e-mail SMTP para envio de notificações automáticas. O servidor deverá oferecer suporte a autenticação com credenciais e envio seguro utilizando criptografia TLS ou SSL, garantindo a entrega confiável e segura das mensagens</w:t>
      </w:r>
      <w:r>
        <w:t>.</w:t>
      </w:r>
    </w:p>
    <w:p w14:paraId="763681E9"/>
    <w:p w14:paraId="5FB0981B">
      <w:r>
        <w:t>b) Requisitos Éticos</w:t>
      </w:r>
    </w:p>
    <w:p w14:paraId="4778CE6F">
      <w:pPr>
        <w:rPr>
          <w:rFonts w:hint="default"/>
          <w:lang w:val="pt-BR"/>
        </w:rPr>
      </w:pPr>
      <w:r>
        <w:rPr>
          <w:bCs w:val="0"/>
        </w:rPr>
        <w:t>RNF11 -</w:t>
      </w:r>
      <w:r>
        <w:rPr>
          <w:rFonts w:hint="default"/>
          <w:bCs w:val="0"/>
          <w:lang w:val="pt-BR"/>
        </w:rPr>
        <w:t xml:space="preserve"> Uso ético das informações</w:t>
      </w:r>
    </w:p>
    <w:p w14:paraId="1A566895">
      <w:r>
        <w:t>Todas os dados coletados e armazenadas deverão ser utilizadas exclusivamente para fins de atendimento médico e gestão dos cuidados, respeitando os direitos e a dignidade dos residentes.</w:t>
      </w:r>
    </w:p>
    <w:p w14:paraId="54DD9D20"/>
    <w:p w14:paraId="7E702695">
      <w:r>
        <w:t>c) Requisitos de Privacidade e Proteção dos Dados</w:t>
      </w:r>
    </w:p>
    <w:p w14:paraId="34F33055">
      <w:pPr>
        <w:rPr>
          <w:rFonts w:hint="default"/>
          <w:lang w:val="pt-BR"/>
        </w:rPr>
      </w:pPr>
      <w:r>
        <w:rPr>
          <w:bCs w:val="0"/>
        </w:rPr>
        <w:t>RNF12 -</w:t>
      </w:r>
      <w:r>
        <w:rPr>
          <w:rFonts w:hint="default"/>
          <w:bCs w:val="0"/>
          <w:lang w:val="pt-BR"/>
        </w:rPr>
        <w:t xml:space="preserve"> Conformidade com a LGPD e segurança dos dados</w:t>
      </w:r>
    </w:p>
    <w:p w14:paraId="467E0163">
      <w:r>
        <w:t>Os dados pessoais e sensíveis serão protegidos por políticas rígidas de segurança. O acesso será restrito a usuários autenticados e autorizados, e o sistema permitirá que residentes ou responsáveis solicitem a revisão ou exclusão dos seus dados conforme a LGPD.</w:t>
      </w:r>
    </w:p>
    <w:p w14:paraId="0596DB40"/>
    <w:p w14:paraId="0DF6177D">
      <w:pPr>
        <w:pStyle w:val="4"/>
      </w:pPr>
      <w:bookmarkStart w:id="46" w:name="_Toc13233"/>
      <w:r>
        <w:t>5.1.3 Principais Regras de Negócio</w:t>
      </w:r>
      <w:bookmarkEnd w:id="46"/>
    </w:p>
    <w:p w14:paraId="5663A9ED">
      <w:r>
        <w:t>As regras de negócio determinam como as funcionalidades devem operar de forma a garantir a comunicação, segurança, ética e conformidade com normas legais e técnicas.</w:t>
      </w:r>
    </w:p>
    <w:p w14:paraId="4A28A112">
      <w:r>
        <w:t>Regra 01 – Autenticação obrigatória: o usuário deverá se autenticar utilizando suas credenciais válidas (e-mail institucional e senha) antes de acessar qualquer funcionalidade do sistema. (Relacionada ao RF09)</w:t>
      </w:r>
    </w:p>
    <w:p w14:paraId="7552643A">
      <w:r>
        <w:t>Regra 02 - Visualização controlada dos alarmes: a lista de alarmes recebidos da central de alarmes deverá ser acessível apenas por profissionais de enfermagem autenticados, respeitando o perfil de acesso e garantindo a segurança da informação. (Relacionada ao RF03 e RF04)</w:t>
      </w:r>
    </w:p>
    <w:p w14:paraId="6C90C512">
      <w:r>
        <w:t>Regra 03 - Consentimento para uso de dados: o sistema deverá solicitar e registrar o consentimento dos usuários (profissionais) para a coleta e tratamento de seus dados pessoais no momento do primeiro acesso, conforme exigido pela LGPD. (Relacionada ao RF10)</w:t>
      </w:r>
    </w:p>
    <w:p w14:paraId="1464AC4C">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690CB844">
      <w:r>
        <w:t xml:space="preserve">Regra 05 - Comunicação contínua com a central de alarmes: A conexão </w:t>
      </w:r>
      <w:r>
        <w:rPr>
          <w:i/>
        </w:rPr>
        <w:t>socket</w:t>
      </w:r>
      <w:r>
        <w:t xml:space="preserve"> com a central deverá ser mantida ativa durante todo o tempo de operação do sistema. Em caso de perda de conexão, o sistema deverá alertar imediatamente o usuário e tentar restabelecer a comunicação automaticamente.</w:t>
      </w:r>
    </w:p>
    <w:p w14:paraId="395090C7"/>
    <w:p w14:paraId="140FBD81">
      <w:pPr>
        <w:pStyle w:val="3"/>
      </w:pPr>
      <w:bookmarkStart w:id="47" w:name="_Toc3215"/>
      <w:r>
        <w:t>5.2 ANÁLISE DOS REQUISITOS</w:t>
      </w:r>
      <w:bookmarkEnd w:id="47"/>
    </w:p>
    <w:p w14:paraId="18516BE8">
      <w:pPr>
        <w:pStyle w:val="4"/>
      </w:pPr>
      <w:bookmarkStart w:id="48" w:name="_Toc23342"/>
      <w:r>
        <w:t>5.2.1 Visão Funcional</w:t>
      </w:r>
      <w:bookmarkEnd w:id="48"/>
    </w:p>
    <w:bookmarkEnd w:id="43"/>
    <w:p w14:paraId="511F45C4">
      <w:bookmarkStart w:id="49" w:name="_Toc192060097"/>
      <w:r>
        <w:rPr>
          <w:rFonts w:hint="default"/>
        </w:rPr>
        <w:t>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desenvolvimento. O diagrama e as descrições estão disponíveis no Apêndice C</w:t>
      </w:r>
      <w:r>
        <w:t>.</w:t>
      </w:r>
      <w:bookmarkEnd w:id="49"/>
      <w:bookmarkStart w:id="50" w:name="_Toc192060098"/>
    </w:p>
    <w:p w14:paraId="725DB25B">
      <w:pPr>
        <w:rPr>
          <w:color w:val="C00000"/>
        </w:rPr>
      </w:pPr>
    </w:p>
    <w:p w14:paraId="65D0D274">
      <w:pPr>
        <w:pStyle w:val="4"/>
      </w:pPr>
      <w:bookmarkStart w:id="51" w:name="_Toc27355"/>
      <w:r>
        <w:t>5.2.2 Modelo Conceitual dos Dados</w:t>
      </w:r>
      <w:bookmarkEnd w:id="51"/>
    </w:p>
    <w:bookmarkEnd w:id="50"/>
    <w:p w14:paraId="0BEF21A2">
      <w:bookmarkStart w:id="52" w:name="_Toc192060100"/>
      <w:bookmarkStart w:id="53" w:name="_Toc192060099"/>
      <w:r>
        <w:t>Esta seção descreve o modelo de dados de um sistema com alto nível de abstração no qual as relações são construídas através da associação de um ou mais atributos das entidades. Trata-se do Modelo Conceitual representado por meio do Diagrama de Entidade-Relacionamento ou do Diagrama de Classes de Negócio. O diagrama deve ser colocado no Apêndice D.</w:t>
      </w:r>
      <w:bookmarkEnd w:id="52"/>
    </w:p>
    <w:p w14:paraId="3C612E54">
      <w:pPr>
        <w:rPr>
          <w:color w:val="C00000"/>
        </w:rPr>
      </w:pPr>
    </w:p>
    <w:bookmarkEnd w:id="53"/>
    <w:p w14:paraId="080DE1F2">
      <w:pPr>
        <w:pStyle w:val="4"/>
      </w:pPr>
      <w:bookmarkStart w:id="54" w:name="_Toc29611"/>
      <w:bookmarkStart w:id="55" w:name="_Toc192060101"/>
      <w:r>
        <w:t>5.2.3 Modelo Inicial da Interface de Usuário</w:t>
      </w:r>
      <w:bookmarkEnd w:id="54"/>
    </w:p>
    <w:p w14:paraId="1A950955">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r>
        <w:rPr>
          <w:rFonts w:hint="default"/>
        </w:rP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deste trabalho.</w:t>
      </w:r>
    </w:p>
    <w:p w14:paraId="3137745F">
      <w:pPr>
        <w:pStyle w:val="2"/>
      </w:pPr>
      <w:bookmarkStart w:id="56" w:name="_Toc29281"/>
      <w:r>
        <w:t>6 ARQUITETURA E PROJETO</w:t>
      </w:r>
      <w:bookmarkEnd w:id="55"/>
      <w:r>
        <w:t xml:space="preserve"> DO SISTEMA DE SOFTWARE</w:t>
      </w:r>
      <w:bookmarkEnd w:id="56"/>
    </w:p>
    <w:p w14:paraId="68B7C3B2">
      <w:bookmarkStart w:id="57" w:name="_Toc192060103"/>
      <w:r>
        <w:t>Neste capítulo são descritas as decisões arquiteturais e de projeto adotadas durante a construção do sistema. A arquitetura de software representa a organização estrutural do sistema, incluindo seus componentes principais, suas responsabilidades e a forma como se comunicam. Já o projeto detalha como essas estruturas são implementadas, considerando aspectos como persistência de dados, controle de acesso, usabilidade e segurança.</w:t>
      </w:r>
    </w:p>
    <w:p w14:paraId="41787A43">
      <w:r>
        <w:t>O objetivo deste capítulo é demonstrar como as necessidades funcionais e não funcionais foram traduzidas em uma solução técnica coerente, eficiente e alinhada às boas práticas da engenharia de software.</w:t>
      </w:r>
    </w:p>
    <w:p w14:paraId="7866D379">
      <w:r>
        <w:rPr>
          <w:rFonts w:hint="default"/>
        </w:rPr>
        <w:t>A construção do sistema foi baseada no princípio da separação de responsabilidades, priorizando a comunicação estável entre hardware e software, bem como a escalabilidade e manutenibilidade da aplicação</w:t>
      </w:r>
      <w:r>
        <w:t>.</w:t>
      </w:r>
    </w:p>
    <w:p w14:paraId="6706D976">
      <w:pPr>
        <w:rPr>
          <w:rFonts w:hint="default"/>
        </w:rPr>
      </w:pPr>
      <w:r>
        <w:rPr>
          <w:rFonts w:hint="default"/>
        </w:rPr>
        <w:t>Para apoiar a modelagem da solução, utilizou-se a UML (Unified Modeling Language), uma linguagem padrão para modelagem de sistemas orientados a objetos. Foram elaborados diversos diagramas UML que forneceram diferentes perspectivas do sistema:</w:t>
      </w:r>
    </w:p>
    <w:p w14:paraId="56B278DA">
      <w:pPr>
        <w:numPr>
          <w:ilvl w:val="0"/>
          <w:numId w:val="3"/>
        </w:numPr>
        <w:tabs>
          <w:tab w:val="clear" w:pos="425"/>
        </w:tabs>
        <w:ind w:left="425" w:leftChars="0" w:hanging="425" w:firstLineChars="0"/>
        <w:rPr>
          <w:rFonts w:hint="default"/>
        </w:rPr>
      </w:pPr>
      <w:r>
        <w:rPr>
          <w:rFonts w:hint="default"/>
        </w:rPr>
        <w:t>Diagrama de casos de uso: identificando as interações dos usuários com o sistema e os principais fluxos de funcionalidade;</w:t>
      </w:r>
    </w:p>
    <w:p w14:paraId="231F9618">
      <w:pPr>
        <w:numPr>
          <w:ilvl w:val="0"/>
          <w:numId w:val="3"/>
        </w:numPr>
        <w:tabs>
          <w:tab w:val="clear" w:pos="425"/>
        </w:tabs>
        <w:ind w:left="425" w:leftChars="0" w:hanging="425" w:firstLineChars="0"/>
        <w:rPr>
          <w:rFonts w:hint="default"/>
        </w:rPr>
      </w:pPr>
      <w:r>
        <w:rPr>
          <w:rFonts w:hint="default"/>
        </w:rPr>
        <w:t>Diagrama de classes: representando a estrutura estática do sistema, com as classes, atributos, métodos e os relacionamentos entre elas;</w:t>
      </w:r>
    </w:p>
    <w:p w14:paraId="60470FB6">
      <w:pPr>
        <w:numPr>
          <w:ilvl w:val="0"/>
          <w:numId w:val="3"/>
        </w:numPr>
        <w:tabs>
          <w:tab w:val="clear" w:pos="425"/>
        </w:tabs>
        <w:ind w:left="425" w:leftChars="0" w:hanging="425" w:firstLineChars="0"/>
        <w:rPr>
          <w:rFonts w:hint="default"/>
        </w:rPr>
      </w:pPr>
      <w:r>
        <w:rPr>
          <w:rFonts w:hint="default"/>
        </w:rPr>
        <w:t>Diagrama de pacotes: organizando os elementos do sistema em módulos ou subsistemas, facilitando a visualização da arquitetura modular;</w:t>
      </w:r>
    </w:p>
    <w:p w14:paraId="16885D0A">
      <w:pPr>
        <w:numPr>
          <w:ilvl w:val="0"/>
          <w:numId w:val="3"/>
        </w:numPr>
        <w:tabs>
          <w:tab w:val="clear" w:pos="425"/>
        </w:tabs>
        <w:ind w:left="425" w:leftChars="0" w:hanging="425" w:firstLineChars="0"/>
      </w:pPr>
      <w:r>
        <w:rPr>
          <w:rFonts w:hint="default"/>
        </w:rPr>
        <w:t>Diagrama de implantação: descrevendo a arquitetura física do sistema, incluindo os nós de hardware, software implantado e suas conexões.</w:t>
      </w:r>
    </w:p>
    <w:p w14:paraId="38F6C123">
      <w:pPr>
        <w:numPr>
          <w:ilvl w:val="0"/>
          <w:numId w:val="0"/>
        </w:numPr>
        <w:ind w:leftChars="0"/>
      </w:pPr>
    </w:p>
    <w:p w14:paraId="0B9B2593">
      <w:pPr>
        <w:pStyle w:val="3"/>
      </w:pPr>
      <w:bookmarkStart w:id="58" w:name="_Toc10427"/>
      <w:r>
        <w:t>6.1 V</w:t>
      </w:r>
      <w:bookmarkEnd w:id="57"/>
      <w:r>
        <w:t>ISÃO ESTRUTURAL</w:t>
      </w:r>
      <w:bookmarkEnd w:id="58"/>
    </w:p>
    <w:p w14:paraId="22F31036">
      <w:bookmarkStart w:id="59" w:name="_Toc192060104"/>
      <w:r>
        <w:t>A visão estrutural do sistema apresenta a forma como os principais componentes estão organizados e como se relacionam entre si. Essa estrutura busca promover baixo acoplamento e alta coesão, facilitando a manutenção e a evolução do sistema ao longo do tempo. Todos os diagramas devem ser entregues dentro da pasta do Apêndice F.</w:t>
      </w:r>
    </w:p>
    <w:p w14:paraId="479D5400"/>
    <w:p w14:paraId="43C756D9">
      <w:pPr>
        <w:pStyle w:val="4"/>
      </w:pPr>
      <w:bookmarkStart w:id="60" w:name="_Toc13418"/>
      <w:r>
        <w:t>6.1.1 Diagrama de Pacotes</w:t>
      </w:r>
      <w:bookmarkEnd w:id="59"/>
      <w:bookmarkEnd w:id="60"/>
    </w:p>
    <w:p w14:paraId="21D08943">
      <w:pPr>
        <w:rPr>
          <w:rFonts w:hint="default"/>
          <w:lang w:val="pt-BR"/>
        </w:rPr>
      </w:pPr>
      <w:r>
        <w:rPr>
          <w:rFonts w:hint="default"/>
          <w:lang w:val="pt-BR"/>
        </w:rPr>
        <w:t>O sistema está organizado em pacotes lógicos que seguem uma estrutura modular, separando a responsabilidade e promovendo coesão interna. Os pacotes são agrupados da seguinte forma:</w:t>
      </w:r>
    </w:p>
    <w:p w14:paraId="2290C7E8">
      <w:pPr>
        <w:numPr>
          <w:ilvl w:val="0"/>
          <w:numId w:val="4"/>
        </w:numPr>
        <w:ind w:left="425" w:leftChars="0" w:hanging="425" w:firstLineChars="0"/>
        <w:rPr>
          <w:rFonts w:hint="default"/>
          <w:lang w:val="pt-BR"/>
        </w:rPr>
      </w:pPr>
      <w:r>
        <w:rPr>
          <w:rFonts w:hint="default"/>
          <w:lang w:val="pt-BR"/>
        </w:rPr>
        <w:t>User: Responsável pelas funcionalidades relacionadas aos usuários do sistema. Este pacote segue o padrão de MVC, contendo:</w:t>
      </w:r>
    </w:p>
    <w:p w14:paraId="69A35F08">
      <w:pPr>
        <w:numPr>
          <w:ilvl w:val="0"/>
          <w:numId w:val="0"/>
        </w:numPr>
        <w:ind w:left="708" w:leftChars="0"/>
        <w:rPr>
          <w:rFonts w:hint="default"/>
          <w:lang w:val="pt-BR"/>
        </w:rPr>
      </w:pPr>
      <w:r>
        <w:rPr>
          <w:rFonts w:hint="default"/>
          <w:lang w:val="pt-BR"/>
        </w:rPr>
        <w:t>UserController.java: Controlador que lida com requisições.</w:t>
      </w:r>
    </w:p>
    <w:p w14:paraId="5BF6F2E6">
      <w:pPr>
        <w:numPr>
          <w:ilvl w:val="0"/>
          <w:numId w:val="0"/>
        </w:numPr>
        <w:ind w:left="708" w:leftChars="0"/>
        <w:rPr>
          <w:rFonts w:hint="default"/>
          <w:lang w:val="pt-BR"/>
        </w:rPr>
      </w:pPr>
      <w:r>
        <w:rPr>
          <w:rFonts w:hint="default"/>
          <w:lang w:val="pt-BR"/>
        </w:rPr>
        <w:t>UserService.java: Camada de serviço que contém a lógica de negócio.</w:t>
      </w:r>
    </w:p>
    <w:p w14:paraId="0D8CE607">
      <w:pPr>
        <w:numPr>
          <w:ilvl w:val="0"/>
          <w:numId w:val="0"/>
        </w:numPr>
        <w:ind w:left="708" w:leftChars="0"/>
        <w:rPr>
          <w:rFonts w:hint="default"/>
          <w:lang w:val="pt-BR"/>
        </w:rPr>
      </w:pPr>
      <w:r>
        <w:rPr>
          <w:rFonts w:hint="default"/>
          <w:lang w:val="pt-BR"/>
        </w:rPr>
        <w:t>UserRepository.java: Camada de acesso a dados (DAO).</w:t>
      </w:r>
    </w:p>
    <w:p w14:paraId="1A0732B4">
      <w:pPr>
        <w:numPr>
          <w:ilvl w:val="0"/>
          <w:numId w:val="0"/>
        </w:numPr>
        <w:ind w:left="708" w:leftChars="0"/>
        <w:rPr>
          <w:rFonts w:hint="default"/>
          <w:lang w:val="pt-BR"/>
        </w:rPr>
      </w:pPr>
      <w:r>
        <w:rPr>
          <w:rFonts w:hint="default"/>
          <w:lang w:val="pt-BR"/>
        </w:rPr>
        <w:t>User.java: Classe modelo (entidade do usuário).</w:t>
      </w:r>
    </w:p>
    <w:p w14:paraId="3326D800">
      <w:pPr>
        <w:numPr>
          <w:ilvl w:val="0"/>
          <w:numId w:val="4"/>
        </w:numPr>
        <w:ind w:left="425" w:leftChars="0" w:hanging="425" w:firstLineChars="0"/>
        <w:rPr>
          <w:rFonts w:hint="default"/>
          <w:lang w:val="pt-BR"/>
        </w:rPr>
      </w:pPr>
      <w:r>
        <w:rPr>
          <w:rFonts w:hint="default"/>
          <w:lang w:val="pt-BR"/>
        </w:rPr>
        <w:t>Central: Contém elementos centrais ou utilitários do sistema:</w:t>
      </w:r>
    </w:p>
    <w:p w14:paraId="366E9998">
      <w:pPr>
        <w:numPr>
          <w:ilvl w:val="0"/>
          <w:numId w:val="0"/>
        </w:numPr>
        <w:ind w:left="708" w:leftChars="0"/>
        <w:rPr>
          <w:rFonts w:hint="default"/>
          <w:lang w:val="pt-BR"/>
        </w:rPr>
      </w:pPr>
      <w:r>
        <w:rPr>
          <w:rFonts w:hint="default"/>
          <w:lang w:val="pt-BR"/>
        </w:rPr>
        <w:t>CentralController.java: Pode atuar como uma interface de controle geral.</w:t>
      </w:r>
    </w:p>
    <w:p w14:paraId="39D962D0">
      <w:pPr>
        <w:numPr>
          <w:ilvl w:val="0"/>
          <w:numId w:val="0"/>
        </w:numPr>
        <w:ind w:left="708" w:leftChars="0"/>
        <w:rPr>
          <w:rFonts w:hint="default"/>
          <w:lang w:val="pt-BR"/>
        </w:rPr>
      </w:pPr>
      <w:r>
        <w:rPr>
          <w:rFonts w:hint="default"/>
          <w:lang w:val="pt-BR"/>
        </w:rPr>
        <w:t>Central.java: Pode ser uma classe central para inicialização ou configuração.</w:t>
      </w:r>
    </w:p>
    <w:p w14:paraId="0491EB6C">
      <w:pPr>
        <w:numPr>
          <w:ilvl w:val="0"/>
          <w:numId w:val="4"/>
        </w:numPr>
        <w:ind w:left="425" w:leftChars="0" w:hanging="425" w:firstLineChars="0"/>
        <w:rPr>
          <w:rFonts w:hint="default"/>
          <w:lang w:val="pt-BR"/>
        </w:rPr>
      </w:pPr>
      <w:r>
        <w:rPr>
          <w:rFonts w:hint="default"/>
          <w:lang w:val="pt-BR"/>
        </w:rPr>
        <w:t>DatabaseService: Agrupa as configurações e utilitários do banco de dados:</w:t>
      </w:r>
    </w:p>
    <w:p w14:paraId="2698C1B3">
      <w:pPr>
        <w:numPr>
          <w:ilvl w:val="0"/>
          <w:numId w:val="0"/>
        </w:numPr>
        <w:ind w:left="708" w:leftChars="0"/>
        <w:rPr>
          <w:rFonts w:hint="default"/>
          <w:lang w:val="pt-BR"/>
        </w:rPr>
      </w:pPr>
      <w:r>
        <w:rPr>
          <w:rFonts w:hint="default"/>
          <w:lang w:val="pt-BR"/>
        </w:rPr>
        <w:t>PostgresConfig.java: Configuração do PostgreSQL.</w:t>
      </w:r>
    </w:p>
    <w:p w14:paraId="4E4187BF">
      <w:pPr>
        <w:numPr>
          <w:ilvl w:val="0"/>
          <w:numId w:val="4"/>
        </w:numPr>
        <w:ind w:left="425" w:leftChars="0" w:hanging="425" w:firstLineChars="0"/>
        <w:rPr>
          <w:rFonts w:hint="default"/>
          <w:lang w:val="pt-BR"/>
        </w:rPr>
      </w:pPr>
      <w:r>
        <w:rPr>
          <w:rFonts w:hint="default"/>
          <w:lang w:val="pt-BR"/>
        </w:rPr>
        <w:t>Frontend: Agrupamento dos arquivos relacionados à interface do usuário desenvolvida em Flutter:</w:t>
      </w:r>
    </w:p>
    <w:p w14:paraId="0E3A7BE1">
      <w:pPr>
        <w:numPr>
          <w:ilvl w:val="0"/>
          <w:numId w:val="0"/>
        </w:numPr>
        <w:ind w:left="708" w:leftChars="0"/>
        <w:rPr>
          <w:rFonts w:hint="default"/>
          <w:lang w:val="pt-BR"/>
        </w:rPr>
      </w:pPr>
      <w:r>
        <w:rPr>
          <w:rFonts w:hint="default"/>
          <w:lang w:val="pt-BR"/>
        </w:rPr>
        <w:t>AppComponent.dart: Componente principal do aplicativo.</w:t>
      </w:r>
    </w:p>
    <w:p w14:paraId="2F73E60B">
      <w:pPr>
        <w:numPr>
          <w:ilvl w:val="0"/>
          <w:numId w:val="0"/>
        </w:numPr>
        <w:ind w:left="708" w:leftChars="0"/>
        <w:rPr>
          <w:rFonts w:hint="default"/>
          <w:lang w:val="pt-BR"/>
        </w:rPr>
      </w:pPr>
      <w:r>
        <w:rPr>
          <w:rFonts w:hint="default"/>
          <w:lang w:val="pt-BR"/>
        </w:rPr>
        <w:t>UserComponent.dart: Componente específico para interface do usuário.</w:t>
      </w:r>
    </w:p>
    <w:p w14:paraId="05A4F71F">
      <w:pPr>
        <w:numPr>
          <w:ilvl w:val="0"/>
          <w:numId w:val="0"/>
        </w:numPr>
        <w:ind w:left="708" w:leftChars="0"/>
        <w:rPr>
          <w:rFonts w:hint="default"/>
          <w:lang w:val="pt-BR"/>
        </w:rPr>
      </w:pPr>
      <w:r>
        <w:rPr>
          <w:rFonts w:hint="default"/>
          <w:lang w:val="pt-BR"/>
        </w:rPr>
        <w:t>UserComponent2.dart: Provavelmente outra visualização ou funcionalidade de interface.</w:t>
      </w:r>
    </w:p>
    <w:p w14:paraId="71BBD90E">
      <w:pPr>
        <w:numPr>
          <w:ilvl w:val="0"/>
          <w:numId w:val="4"/>
        </w:numPr>
        <w:ind w:left="425" w:leftChars="0" w:hanging="425" w:firstLineChars="0"/>
        <w:rPr>
          <w:rFonts w:hint="default"/>
          <w:lang w:val="pt-BR"/>
        </w:rPr>
      </w:pPr>
      <w:r>
        <w:rPr>
          <w:rFonts w:hint="default"/>
          <w:lang w:val="pt-BR"/>
        </w:rPr>
        <w:t>DockerConfig: Contém os arquivos responsáveis por dockerizar a aplicação:</w:t>
      </w:r>
    </w:p>
    <w:p w14:paraId="6D720842">
      <w:pPr>
        <w:numPr>
          <w:ilvl w:val="0"/>
          <w:numId w:val="0"/>
        </w:numPr>
        <w:ind w:left="708" w:leftChars="0"/>
        <w:rPr>
          <w:rFonts w:hint="default"/>
          <w:lang w:val="pt-BR"/>
        </w:rPr>
      </w:pPr>
      <w:r>
        <w:rPr>
          <w:rFonts w:hint="default"/>
          <w:lang w:val="pt-BR"/>
        </w:rPr>
        <w:t>Dockerfile: Define a imagem do container da aplicação.</w:t>
      </w:r>
    </w:p>
    <w:p w14:paraId="4560F078">
      <w:pPr>
        <w:numPr>
          <w:ilvl w:val="0"/>
          <w:numId w:val="0"/>
        </w:numPr>
        <w:ind w:left="708" w:leftChars="0"/>
        <w:rPr>
          <w:rFonts w:hint="default"/>
          <w:lang w:val="pt-BR"/>
        </w:rPr>
      </w:pPr>
      <w:r>
        <w:rPr>
          <w:rFonts w:hint="default"/>
          <w:lang w:val="pt-BR"/>
        </w:rPr>
        <w:t>docker-compose.yml: Arquivo de orquestração que define os serviços necessários.</w:t>
      </w:r>
    </w:p>
    <w:p w14:paraId="3799D4F4">
      <w:pPr>
        <w:numPr>
          <w:ilvl w:val="0"/>
          <w:numId w:val="0"/>
        </w:numPr>
        <w:ind w:left="708" w:leftChars="0"/>
        <w:rPr>
          <w:rFonts w:hint="default"/>
          <w:lang w:val="pt-BR"/>
        </w:rPr>
      </w:pPr>
    </w:p>
    <w:p w14:paraId="0DC55933">
      <w:pPr>
        <w:pStyle w:val="4"/>
      </w:pPr>
      <w:bookmarkStart w:id="61" w:name="_Toc29336"/>
      <w:bookmarkStart w:id="62" w:name="_Toc192060105"/>
      <w:r>
        <w:t>6.1.2 Diagramas de Classes</w:t>
      </w:r>
      <w:bookmarkEnd w:id="61"/>
      <w:bookmarkEnd w:id="62"/>
    </w:p>
    <w:p w14:paraId="31FC5DF2">
      <w:pPr>
        <w:bidi w:val="0"/>
        <w:rPr>
          <w:rFonts w:hint="default"/>
          <w:lang w:val="pt-BR" w:eastAsia="pt-BR"/>
        </w:rPr>
      </w:pPr>
      <w:bookmarkStart w:id="63" w:name="_Toc192060106"/>
      <w:r>
        <w:rPr>
          <w:rFonts w:hint="default"/>
          <w:lang w:val="pt-BR" w:eastAsia="pt-BR"/>
        </w:rPr>
        <w:t>O diagrama de classes representa a estrutura de dados do sistema e os relacionamentos entre as entidades principais. Cada classe encapsula atributos e métodos que representam o comportamento e as informações do sistema.</w:t>
      </w:r>
    </w:p>
    <w:p w14:paraId="508EB630">
      <w:pPr>
        <w:numPr>
          <w:ilvl w:val="0"/>
          <w:numId w:val="5"/>
        </w:numPr>
        <w:bidi w:val="0"/>
        <w:ind w:left="425" w:leftChars="0" w:hanging="425" w:firstLineChars="0"/>
        <w:rPr>
          <w:rFonts w:hint="default"/>
          <w:lang w:val="pt-BR" w:eastAsia="pt-BR"/>
        </w:rPr>
      </w:pPr>
      <w:r>
        <w:rPr>
          <w:rFonts w:hint="default"/>
          <w:lang w:val="pt-BR" w:eastAsia="pt-BR"/>
        </w:rPr>
        <w:t>caregiver (Cuidador)</w:t>
      </w:r>
      <w:r>
        <w:rPr>
          <w:rFonts w:hint="default"/>
          <w:lang w:val="en-US" w:eastAsia="pt-BR"/>
        </w:rPr>
        <w:t xml:space="preserve">: </w:t>
      </w:r>
      <w:r>
        <w:rPr>
          <w:rFonts w:hint="default"/>
          <w:lang w:val="pt-BR" w:eastAsia="pt-BR"/>
        </w:rPr>
        <w:t>Representa o profissional responsável por cuidar dos residentes.</w:t>
      </w:r>
    </w:p>
    <w:p w14:paraId="30749C9F">
      <w:pPr>
        <w:bidi w:val="0"/>
        <w:rPr>
          <w:rFonts w:hint="default"/>
          <w:lang w:val="pt-BR" w:eastAsia="pt-BR"/>
        </w:rPr>
      </w:pPr>
      <w:r>
        <w:rPr>
          <w:rFonts w:hint="default"/>
          <w:lang w:val="pt-BR" w:eastAsia="pt-BR"/>
        </w:rPr>
        <w:t>Atributos principais: nome, sexo, cpf, telefone, horarioInicioTrabalho, horarioFimTrabalho.</w:t>
      </w:r>
    </w:p>
    <w:p w14:paraId="2FFB278E">
      <w:pPr>
        <w:bidi w:val="0"/>
        <w:rPr>
          <w:rFonts w:hint="default"/>
          <w:lang w:val="pt-BR" w:eastAsia="pt-BR"/>
        </w:rPr>
      </w:pPr>
      <w:r>
        <w:rPr>
          <w:rFonts w:hint="default"/>
          <w:lang w:val="pt-BR" w:eastAsia="pt-BR"/>
        </w:rPr>
        <w:t>Métodos: Getters e setters para todos os atributos, incluindo horários de trabalho e perfil.</w:t>
      </w:r>
    </w:p>
    <w:p w14:paraId="68D92254">
      <w:pPr>
        <w:numPr>
          <w:ilvl w:val="0"/>
          <w:numId w:val="5"/>
        </w:numPr>
        <w:bidi w:val="0"/>
        <w:ind w:left="425" w:leftChars="0" w:hanging="425" w:firstLineChars="0"/>
        <w:rPr>
          <w:rFonts w:hint="default"/>
          <w:lang w:val="pt-BR" w:eastAsia="pt-BR"/>
        </w:rPr>
      </w:pPr>
      <w:r>
        <w:rPr>
          <w:rFonts w:hint="default"/>
          <w:lang w:val="pt-BR" w:eastAsia="pt-BR"/>
        </w:rPr>
        <w:t>caregiver_password</w:t>
      </w:r>
      <w:r>
        <w:rPr>
          <w:rFonts w:hint="default"/>
          <w:lang w:val="en-US" w:eastAsia="pt-BR"/>
        </w:rPr>
        <w:t xml:space="preserve">: </w:t>
      </w:r>
      <w:r>
        <w:rPr>
          <w:rFonts w:hint="default"/>
          <w:lang w:val="pt-BR" w:eastAsia="pt-BR"/>
        </w:rPr>
        <w:t>Gerencia as senhas dos cuidadores.</w:t>
      </w:r>
    </w:p>
    <w:p w14:paraId="05B684B7">
      <w:pPr>
        <w:bidi w:val="0"/>
        <w:rPr>
          <w:rFonts w:hint="default"/>
          <w:lang w:val="pt-BR" w:eastAsia="pt-BR"/>
        </w:rPr>
      </w:pPr>
      <w:r>
        <w:rPr>
          <w:rFonts w:hint="default"/>
          <w:lang w:val="pt-BR" w:eastAsia="pt-BR"/>
        </w:rPr>
        <w:t>Relacionamento: 1 cuidador possui 1 ou mais senhas (1..*).</w:t>
      </w:r>
    </w:p>
    <w:p w14:paraId="2C45D9FD">
      <w:pPr>
        <w:bidi w:val="0"/>
        <w:rPr>
          <w:rFonts w:hint="default"/>
          <w:lang w:val="pt-BR" w:eastAsia="pt-BR"/>
        </w:rPr>
      </w:pPr>
      <w:r>
        <w:rPr>
          <w:rFonts w:hint="default"/>
          <w:lang w:val="pt-BR" w:eastAsia="pt-BR"/>
        </w:rPr>
        <w:t>Atributos principais: caregiver_password, createdAt, active, code, code_valid_until.</w:t>
      </w:r>
    </w:p>
    <w:p w14:paraId="1371F0C2">
      <w:pPr>
        <w:bidi w:val="0"/>
        <w:rPr>
          <w:rFonts w:hint="default"/>
          <w:lang w:val="pt-BR" w:eastAsia="pt-BR"/>
        </w:rPr>
      </w:pPr>
      <w:r>
        <w:rPr>
          <w:rFonts w:hint="default"/>
          <w:lang w:val="pt-BR" w:eastAsia="pt-BR"/>
        </w:rPr>
        <w:t>Métodos: Gerenciadores de senha (get/set), validação e ativação.</w:t>
      </w:r>
    </w:p>
    <w:p w14:paraId="76E2EEF9">
      <w:pPr>
        <w:numPr>
          <w:ilvl w:val="0"/>
          <w:numId w:val="5"/>
        </w:numPr>
        <w:bidi w:val="0"/>
        <w:ind w:left="425" w:leftChars="0" w:hanging="425" w:firstLineChars="0"/>
        <w:rPr>
          <w:rFonts w:hint="default"/>
          <w:lang w:val="pt-BR" w:eastAsia="pt-BR"/>
        </w:rPr>
      </w:pPr>
      <w:r>
        <w:rPr>
          <w:rFonts w:hint="default"/>
          <w:lang w:val="pt-BR" w:eastAsia="pt-BR"/>
        </w:rPr>
        <w:t>resident (Residente)</w:t>
      </w:r>
      <w:r>
        <w:rPr>
          <w:rFonts w:hint="default"/>
          <w:lang w:val="en-US" w:eastAsia="pt-BR"/>
        </w:rPr>
        <w:t xml:space="preserve">: </w:t>
      </w:r>
      <w:r>
        <w:rPr>
          <w:rFonts w:hint="default"/>
          <w:lang w:val="pt-BR" w:eastAsia="pt-BR"/>
        </w:rPr>
        <w:t>Pessoa sob cuidados do sistema.</w:t>
      </w:r>
    </w:p>
    <w:p w14:paraId="641BE5D9">
      <w:pPr>
        <w:bidi w:val="0"/>
        <w:rPr>
          <w:rFonts w:hint="default"/>
          <w:lang w:val="pt-BR" w:eastAsia="pt-BR"/>
        </w:rPr>
      </w:pPr>
      <w:r>
        <w:rPr>
          <w:rFonts w:hint="default"/>
          <w:lang w:val="pt-BR" w:eastAsia="pt-BR"/>
        </w:rPr>
        <w:t>Relacionamento: Um residente pode ter vários contatos de emergência.</w:t>
      </w:r>
    </w:p>
    <w:p w14:paraId="06D67E8E">
      <w:pPr>
        <w:bidi w:val="0"/>
        <w:rPr>
          <w:rFonts w:hint="default"/>
          <w:lang w:val="pt-BR" w:eastAsia="pt-BR"/>
        </w:rPr>
      </w:pPr>
      <w:r>
        <w:rPr>
          <w:rFonts w:hint="default"/>
          <w:lang w:val="pt-BR" w:eastAsia="pt-BR"/>
        </w:rPr>
        <w:t>Atributos principais: nome, cpf, telefone, dataNascimento, cidade, foto_perfil, ultima_atualizacao.</w:t>
      </w:r>
    </w:p>
    <w:p w14:paraId="0F6A6870">
      <w:pPr>
        <w:bidi w:val="0"/>
        <w:rPr>
          <w:rFonts w:hint="default"/>
          <w:lang w:val="pt-BR" w:eastAsia="pt-BR"/>
        </w:rPr>
      </w:pPr>
      <w:r>
        <w:rPr>
          <w:rFonts w:hint="default"/>
          <w:lang w:val="pt-BR" w:eastAsia="pt-BR"/>
        </w:rPr>
        <w:t>Métodos: Getters e setters para todos os atributos.</w:t>
      </w:r>
    </w:p>
    <w:p w14:paraId="22D6BB0A">
      <w:pPr>
        <w:numPr>
          <w:ilvl w:val="0"/>
          <w:numId w:val="5"/>
        </w:numPr>
        <w:bidi w:val="0"/>
        <w:ind w:left="425" w:leftChars="0" w:hanging="425" w:firstLineChars="0"/>
        <w:rPr>
          <w:rFonts w:hint="default"/>
          <w:lang w:val="pt-BR" w:eastAsia="pt-BR"/>
        </w:rPr>
      </w:pPr>
      <w:r>
        <w:rPr>
          <w:rFonts w:hint="default"/>
          <w:lang w:val="pt-BR" w:eastAsia="pt-BR"/>
        </w:rPr>
        <w:t>control_resident</w:t>
      </w:r>
      <w:r>
        <w:rPr>
          <w:rFonts w:hint="default"/>
          <w:lang w:val="en-US" w:eastAsia="pt-BR"/>
        </w:rPr>
        <w:t xml:space="preserve">; </w:t>
      </w:r>
      <w:r>
        <w:rPr>
          <w:rFonts w:hint="default"/>
          <w:lang w:val="pt-BR" w:eastAsia="pt-BR"/>
        </w:rPr>
        <w:t>Dispositivo ou código de controle associado a um residente.</w:t>
      </w:r>
    </w:p>
    <w:p w14:paraId="5CEB6069">
      <w:pPr>
        <w:bidi w:val="0"/>
        <w:rPr>
          <w:rFonts w:hint="default"/>
          <w:lang w:val="pt-BR" w:eastAsia="pt-BR"/>
        </w:rPr>
      </w:pPr>
      <w:r>
        <w:rPr>
          <w:rFonts w:hint="default"/>
          <w:lang w:val="pt-BR" w:eastAsia="pt-BR"/>
        </w:rPr>
        <w:t>Relacionamento: Cada residente pode ter um controle.</w:t>
      </w:r>
    </w:p>
    <w:p w14:paraId="4BE69ED8">
      <w:pPr>
        <w:bidi w:val="0"/>
        <w:rPr>
          <w:rFonts w:hint="default"/>
          <w:lang w:val="pt-BR" w:eastAsia="pt-BR"/>
        </w:rPr>
      </w:pPr>
      <w:r>
        <w:rPr>
          <w:rFonts w:hint="default"/>
          <w:lang w:val="pt-BR" w:eastAsia="pt-BR"/>
        </w:rPr>
        <w:t>Atributos: serial_controle.</w:t>
      </w:r>
    </w:p>
    <w:p w14:paraId="6107679D">
      <w:pPr>
        <w:numPr>
          <w:ilvl w:val="0"/>
          <w:numId w:val="5"/>
        </w:numPr>
        <w:bidi w:val="0"/>
        <w:ind w:left="425" w:leftChars="0" w:hanging="425" w:firstLineChars="0"/>
        <w:rPr>
          <w:rFonts w:hint="default"/>
          <w:lang w:val="pt-BR" w:eastAsia="pt-BR"/>
        </w:rPr>
      </w:pPr>
      <w:r>
        <w:rPr>
          <w:rFonts w:hint="default"/>
          <w:lang w:val="pt-BR" w:eastAsia="pt-BR"/>
        </w:rPr>
        <w:t>resident_emergency_contact</w:t>
      </w:r>
      <w:r>
        <w:rPr>
          <w:rFonts w:hint="default"/>
          <w:lang w:val="en-US" w:eastAsia="pt-BR"/>
        </w:rPr>
        <w:t xml:space="preserve">: </w:t>
      </w:r>
      <w:r>
        <w:rPr>
          <w:rFonts w:hint="default"/>
          <w:lang w:val="pt-BR" w:eastAsia="pt-BR"/>
        </w:rPr>
        <w:t>Contato de emergência associado a um residente.</w:t>
      </w:r>
    </w:p>
    <w:p w14:paraId="76811BC2">
      <w:pPr>
        <w:bidi w:val="0"/>
        <w:rPr>
          <w:rFonts w:hint="default"/>
          <w:lang w:val="pt-BR" w:eastAsia="pt-BR"/>
        </w:rPr>
      </w:pPr>
      <w:r>
        <w:rPr>
          <w:rFonts w:hint="default"/>
          <w:lang w:val="pt-BR" w:eastAsia="pt-BR"/>
        </w:rPr>
        <w:t>Relacionamento: Muitos contatos podem ser associados a um residente (1..*).</w:t>
      </w:r>
    </w:p>
    <w:p w14:paraId="1E710F72">
      <w:pPr>
        <w:bidi w:val="0"/>
        <w:rPr>
          <w:rFonts w:hint="default"/>
          <w:lang w:val="pt-BR" w:eastAsia="pt-BR"/>
        </w:rPr>
      </w:pPr>
      <w:r>
        <w:rPr>
          <w:rFonts w:hint="default"/>
          <w:lang w:val="pt-BR" w:eastAsia="pt-BR"/>
        </w:rPr>
        <w:t>Atributos principais: nome, telefone, parentesco.</w:t>
      </w:r>
    </w:p>
    <w:p w14:paraId="45CBACBC">
      <w:pPr>
        <w:bidi w:val="0"/>
        <w:rPr>
          <w:lang w:val="pt-BR" w:eastAsia="pt-BR"/>
        </w:rPr>
      </w:pPr>
      <w:r>
        <w:rPr>
          <w:rFonts w:hint="default"/>
          <w:lang w:val="pt-BR" w:eastAsia="pt-BR"/>
        </w:rPr>
        <w:t>Métodos: Getters e setters para os atributos.</w:t>
      </w:r>
    </w:p>
    <w:p w14:paraId="68EDA2CF"/>
    <w:p w14:paraId="21DBDEA2">
      <w:pPr>
        <w:pStyle w:val="3"/>
      </w:pPr>
      <w:bookmarkStart w:id="64" w:name="_Toc3088"/>
      <w:r>
        <w:t>6.2 VISÃO COMPORTAMENTAL</w:t>
      </w:r>
      <w:bookmarkEnd w:id="63"/>
      <w:bookmarkEnd w:id="64"/>
    </w:p>
    <w:p w14:paraId="1379C724">
      <w:pPr>
        <w:bidi w:val="0"/>
      </w:pPr>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543A4547">
      <w:pPr>
        <w:bidi w:val="0"/>
      </w:pPr>
      <w:r>
        <w:t>Essa perspectiva é essencial para compreender como as funcionalidades são executadas na prática, especialmente nos processos mais críticos, como o registro de cuidados, a autenticação de usuários e o acesso ao histórico do paciente. Todos os diagramas constam no Apêndice F.</w:t>
      </w:r>
    </w:p>
    <w:p w14:paraId="259F0962">
      <w:pPr>
        <w:bidi w:val="0"/>
      </w:pPr>
    </w:p>
    <w:p w14:paraId="6B295D0E">
      <w:pPr>
        <w:pStyle w:val="4"/>
      </w:pPr>
      <w:bookmarkStart w:id="65" w:name="_Toc7315"/>
      <w:r>
        <w:t>6.2.1 Projeto das Interações entre Objetos</w:t>
      </w:r>
      <w:bookmarkEnd w:id="65"/>
    </w:p>
    <w:p w14:paraId="6FFA3724">
      <w:pPr>
        <w:pStyle w:val="5"/>
        <w:bidi w:val="0"/>
        <w:rPr>
          <w:sz w:val="24"/>
          <w:szCs w:val="24"/>
        </w:rPr>
      </w:pPr>
      <w:bookmarkStart w:id="66" w:name="_Toc2424"/>
      <w:r>
        <w:rPr>
          <w:sz w:val="24"/>
          <w:szCs w:val="24"/>
        </w:rPr>
        <w:t>6.2.1.1 Diagramas de Sequência</w:t>
      </w:r>
      <w:bookmarkEnd w:id="66"/>
    </w:p>
    <w:p w14:paraId="3AEC7F76">
      <w:pPr>
        <w:rPr>
          <w:rFonts w:hint="default"/>
          <w:highlight w:val="none"/>
        </w:rPr>
      </w:pPr>
      <w:r>
        <w:rPr>
          <w:rFonts w:hint="default"/>
          <w:highlight w:val="none"/>
        </w:rP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34AF977F">
      <w:pPr>
        <w:rPr>
          <w:rFonts w:hint="default"/>
          <w:highlight w:val="none"/>
        </w:rPr>
      </w:pPr>
    </w:p>
    <w:p w14:paraId="0FA4372F">
      <w:pPr>
        <w:pStyle w:val="3"/>
      </w:pPr>
      <w:bookmarkStart w:id="67" w:name="_Toc2032"/>
      <w:r>
        <w:t>6.3 VISÃO DOS DADOS</w:t>
      </w:r>
      <w:bookmarkEnd w:id="67"/>
    </w:p>
    <w:p w14:paraId="51C6C853">
      <w:r>
        <w:t>A visão dos dados descreve como as informações são estruturadas, armazenadas e acessadas pelo sistema. Ela contempla os principais elementos do modelo de dados, como entidades, atributos, relacionamentos e restrições, além das regras que garantem a integridade e a confidencialidade das informações.</w:t>
      </w:r>
    </w:p>
    <w:p w14:paraId="6147DD88">
      <w:r>
        <w:t>Essa visão é fundamental para garantir que os dados coletados como informações dos pacientes e usuários do sistema sejam organizados de forma eficiente, segura e em conformidade com a LGPD.</w:t>
      </w:r>
    </w:p>
    <w:p w14:paraId="4FCA02AB"/>
    <w:p w14:paraId="2F1BAEB8">
      <w:pPr>
        <w:pStyle w:val="4"/>
      </w:pPr>
      <w:bookmarkStart w:id="68" w:name="_Toc7105"/>
      <w:r>
        <w:t>6.3.1 Modelo Lógico</w:t>
      </w:r>
      <w:bookmarkEnd w:id="68"/>
    </w:p>
    <w:p w14:paraId="5F722873">
      <w:pPr>
        <w:rPr>
          <w:highlight w:val="none"/>
        </w:rPr>
      </w:pPr>
      <w:r>
        <w:rPr>
          <w:rFonts w:hint="default"/>
          <w:highlight w:val="none"/>
        </w:rPr>
        <w:t>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As tabelas a seguir representam a organização dos dados, suas chaves primárias e estrangeiras, além dos principais atributos necessários para o funcionamento do sistema de gerenciamento de pacientes e cuidadores</w:t>
      </w:r>
      <w:r>
        <w:rPr>
          <w:highlight w:val="none"/>
        </w:rPr>
        <w:t>.</w:t>
      </w:r>
    </w:p>
    <w:p w14:paraId="60A6E963">
      <w:pPr>
        <w:numPr>
          <w:ilvl w:val="0"/>
          <w:numId w:val="0"/>
        </w:numPr>
        <w:spacing w:after="240" w:line="360" w:lineRule="auto"/>
        <w:jc w:val="both"/>
      </w:pPr>
      <w:r>
        <w:drawing>
          <wp:inline distT="0" distB="0" distL="114300" distR="114300">
            <wp:extent cx="3562350" cy="3838575"/>
            <wp:effectExtent l="0" t="0" r="3810" b="1905"/>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2"/>
                    <pic:cNvPicPr>
                      <a:picLocks noChangeAspect="1"/>
                    </pic:cNvPicPr>
                  </pic:nvPicPr>
                  <pic:blipFill>
                    <a:blip r:embed="rId15"/>
                    <a:stretch>
                      <a:fillRect/>
                    </a:stretch>
                  </pic:blipFill>
                  <pic:spPr>
                    <a:xfrm>
                      <a:off x="0" y="0"/>
                      <a:ext cx="3562350" cy="3838575"/>
                    </a:xfrm>
                    <a:prstGeom prst="rect">
                      <a:avLst/>
                    </a:prstGeom>
                    <a:noFill/>
                    <a:ln>
                      <a:noFill/>
                    </a:ln>
                  </pic:spPr>
                </pic:pic>
              </a:graphicData>
            </a:graphic>
          </wp:inline>
        </w:drawing>
      </w:r>
    </w:p>
    <w:p w14:paraId="0F91B4FE">
      <w:pPr>
        <w:pStyle w:val="23"/>
        <w:numPr>
          <w:ilvl w:val="0"/>
          <w:numId w:val="0"/>
        </w:numPr>
        <w:spacing w:after="240" w:line="360" w:lineRule="auto"/>
        <w:jc w:val="both"/>
        <w:rPr>
          <w:lang w:val="pt-BR"/>
        </w:rPr>
      </w:pPr>
      <w:r>
        <w:rPr>
          <w:rFonts w:hint="default"/>
          <w:lang w:val="pt-BR"/>
        </w:rPr>
        <w:t xml:space="preserve">FIGURA </w:t>
      </w:r>
      <w:r>
        <w:fldChar w:fldCharType="begin"/>
      </w:r>
      <w:r>
        <w:instrText xml:space="preserve"> SEQ Figura \* ARABIC </w:instrText>
      </w:r>
      <w:r>
        <w:fldChar w:fldCharType="separate"/>
      </w:r>
      <w:r>
        <w:t>5</w:t>
      </w:r>
      <w:r>
        <w:fldChar w:fldCharType="end"/>
      </w:r>
      <w:bookmarkStart w:id="69" w:name="_Toc11787"/>
      <w:r>
        <w:rPr>
          <w:lang w:val="pt-BR"/>
        </w:rPr>
        <w:t xml:space="preserve"> - Modelo Lógico</w:t>
      </w:r>
      <w:bookmarkEnd w:id="69"/>
    </w:p>
    <w:p w14:paraId="036586E4">
      <w:pPr>
        <w:rPr>
          <w:rFonts w:hint="default"/>
          <w:lang w:val="pt-BR"/>
        </w:rPr>
      </w:pPr>
    </w:p>
    <w:p w14:paraId="7022B140">
      <w:pPr>
        <w:pStyle w:val="4"/>
      </w:pPr>
      <w:bookmarkStart w:id="70" w:name="_Toc22164"/>
      <w:r>
        <w:t>6.3.2 Dicionário de Dados do Modelo Lógico</w:t>
      </w:r>
      <w:bookmarkEnd w:id="70"/>
    </w:p>
    <w:p w14:paraId="6CF63D6B">
      <w:pPr>
        <w:rPr>
          <w:highlight w:val="none"/>
        </w:rPr>
      </w:pPr>
      <w:r>
        <w:rPr>
          <w:rFonts w:hint="default"/>
          <w:highlight w:val="none"/>
        </w:rPr>
        <w:t>O dicionário de dados do modelo lógico tem como objetivo descrever, de forma clara e objetiva, os elementos que compõem a estrutura do banco de dados do sistema. Nele estão definidos os nomes das tabelas, os campos (atributos),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r>
        <w:rPr>
          <w:highlight w:val="none"/>
        </w:rPr>
        <w:t>.</w:t>
      </w:r>
    </w:p>
    <w:p w14:paraId="6194F087">
      <w:pPr>
        <w:numPr>
          <w:ilvl w:val="0"/>
          <w:numId w:val="6"/>
        </w:numPr>
        <w:ind w:left="425" w:leftChars="0" w:hanging="425" w:firstLineChars="0"/>
        <w:rPr>
          <w:rFonts w:hint="default"/>
          <w:lang w:val="pt-BR"/>
        </w:rPr>
      </w:pPr>
      <w:r>
        <w:rPr>
          <w:rFonts w:hint="default"/>
          <w:lang w:val="pt-BR"/>
        </w:rPr>
        <w:t>caregiver_password</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96"/>
      </w:tblGrid>
      <w:tr w14:paraId="76FA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66C277">
            <w:pPr>
              <w:spacing w:after="0" w:line="240" w:lineRule="auto"/>
            </w:pPr>
            <w:r>
              <w:t>Campo</w:t>
            </w:r>
          </w:p>
        </w:tc>
        <w:tc>
          <w:tcPr>
            <w:tcW w:w="2160" w:type="dxa"/>
          </w:tcPr>
          <w:p w14:paraId="728D97B1">
            <w:pPr>
              <w:spacing w:after="0" w:line="240" w:lineRule="auto"/>
            </w:pPr>
            <w:r>
              <w:t>Tipo</w:t>
            </w:r>
          </w:p>
        </w:tc>
        <w:tc>
          <w:tcPr>
            <w:tcW w:w="2160" w:type="dxa"/>
          </w:tcPr>
          <w:p w14:paraId="6F832908">
            <w:pPr>
              <w:spacing w:after="0" w:line="240" w:lineRule="auto"/>
            </w:pPr>
            <w:r>
              <w:t>Tamanho</w:t>
            </w:r>
          </w:p>
        </w:tc>
        <w:tc>
          <w:tcPr>
            <w:tcW w:w="2160" w:type="dxa"/>
          </w:tcPr>
          <w:p w14:paraId="0B18DE3B">
            <w:pPr>
              <w:spacing w:after="0" w:line="240" w:lineRule="auto"/>
            </w:pPr>
            <w:r>
              <w:t>Descrição</w:t>
            </w:r>
          </w:p>
        </w:tc>
      </w:tr>
      <w:tr w14:paraId="6E83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5453E8">
            <w:pPr>
              <w:spacing w:after="0" w:line="240" w:lineRule="auto"/>
            </w:pPr>
            <w:r>
              <w:t>id</w:t>
            </w:r>
          </w:p>
        </w:tc>
        <w:tc>
          <w:tcPr>
            <w:tcW w:w="2160" w:type="dxa"/>
          </w:tcPr>
          <w:p w14:paraId="7C78CD5C">
            <w:pPr>
              <w:spacing w:after="0" w:line="240" w:lineRule="auto"/>
            </w:pPr>
            <w:r>
              <w:t>Serial</w:t>
            </w:r>
          </w:p>
        </w:tc>
        <w:tc>
          <w:tcPr>
            <w:tcW w:w="2160" w:type="dxa"/>
          </w:tcPr>
          <w:p w14:paraId="6A332233">
            <w:pPr>
              <w:spacing w:after="0" w:line="240" w:lineRule="auto"/>
            </w:pPr>
            <w:r>
              <w:t>-</w:t>
            </w:r>
          </w:p>
        </w:tc>
        <w:tc>
          <w:tcPr>
            <w:tcW w:w="2160" w:type="dxa"/>
          </w:tcPr>
          <w:p w14:paraId="5DEC5E6C">
            <w:pPr>
              <w:spacing w:after="0" w:line="240" w:lineRule="auto"/>
            </w:pPr>
            <w:r>
              <w:t>Chave primária da tabela caregiver_password.</w:t>
            </w:r>
          </w:p>
        </w:tc>
      </w:tr>
      <w:tr w14:paraId="452A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48370F">
            <w:pPr>
              <w:spacing w:after="0" w:line="240" w:lineRule="auto"/>
            </w:pPr>
            <w:r>
              <w:t>caregiver_id</w:t>
            </w:r>
          </w:p>
        </w:tc>
        <w:tc>
          <w:tcPr>
            <w:tcW w:w="2160" w:type="dxa"/>
          </w:tcPr>
          <w:p w14:paraId="78075DD8">
            <w:pPr>
              <w:spacing w:after="0" w:line="240" w:lineRule="auto"/>
            </w:pPr>
            <w:r>
              <w:t>Integer</w:t>
            </w:r>
          </w:p>
        </w:tc>
        <w:tc>
          <w:tcPr>
            <w:tcW w:w="2160" w:type="dxa"/>
          </w:tcPr>
          <w:p w14:paraId="012EE7D4">
            <w:pPr>
              <w:spacing w:after="0" w:line="240" w:lineRule="auto"/>
            </w:pPr>
            <w:r>
              <w:t>-</w:t>
            </w:r>
          </w:p>
        </w:tc>
        <w:tc>
          <w:tcPr>
            <w:tcW w:w="2160" w:type="dxa"/>
          </w:tcPr>
          <w:p w14:paraId="49B1E7CC">
            <w:pPr>
              <w:spacing w:after="0" w:line="240" w:lineRule="auto"/>
            </w:pPr>
            <w:r>
              <w:t>ID do cuidador (FK da tabela caregiver).</w:t>
            </w:r>
          </w:p>
        </w:tc>
      </w:tr>
      <w:tr w14:paraId="4343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F64D11">
            <w:pPr>
              <w:spacing w:after="0" w:line="240" w:lineRule="auto"/>
            </w:pPr>
            <w:r>
              <w:t>caregiver_password</w:t>
            </w:r>
          </w:p>
        </w:tc>
        <w:tc>
          <w:tcPr>
            <w:tcW w:w="2160" w:type="dxa"/>
          </w:tcPr>
          <w:p w14:paraId="38597447">
            <w:pPr>
              <w:spacing w:after="0" w:line="240" w:lineRule="auto"/>
            </w:pPr>
            <w:r>
              <w:t>Varchar</w:t>
            </w:r>
          </w:p>
        </w:tc>
        <w:tc>
          <w:tcPr>
            <w:tcW w:w="2160" w:type="dxa"/>
          </w:tcPr>
          <w:p w14:paraId="7875D1F9">
            <w:pPr>
              <w:spacing w:after="0" w:line="240" w:lineRule="auto"/>
            </w:pPr>
            <w:r>
              <w:t>1024</w:t>
            </w:r>
          </w:p>
        </w:tc>
        <w:tc>
          <w:tcPr>
            <w:tcW w:w="2160" w:type="dxa"/>
          </w:tcPr>
          <w:p w14:paraId="3B83B7FC">
            <w:pPr>
              <w:spacing w:after="0" w:line="240" w:lineRule="auto"/>
            </w:pPr>
            <w:r>
              <w:t>Senha criptografada do cuidador.</w:t>
            </w:r>
          </w:p>
        </w:tc>
      </w:tr>
      <w:tr w14:paraId="1EF8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1A9056">
            <w:pPr>
              <w:spacing w:after="0" w:line="240" w:lineRule="auto"/>
            </w:pPr>
            <w:r>
              <w:t>created_at</w:t>
            </w:r>
          </w:p>
        </w:tc>
        <w:tc>
          <w:tcPr>
            <w:tcW w:w="2160" w:type="dxa"/>
          </w:tcPr>
          <w:p w14:paraId="49A046EF">
            <w:pPr>
              <w:spacing w:after="0" w:line="240" w:lineRule="auto"/>
            </w:pPr>
            <w:r>
              <w:t>Timestamp with time zone</w:t>
            </w:r>
          </w:p>
        </w:tc>
        <w:tc>
          <w:tcPr>
            <w:tcW w:w="2160" w:type="dxa"/>
          </w:tcPr>
          <w:p w14:paraId="64389344">
            <w:pPr>
              <w:spacing w:after="0" w:line="240" w:lineRule="auto"/>
            </w:pPr>
            <w:r>
              <w:t>-</w:t>
            </w:r>
          </w:p>
        </w:tc>
        <w:tc>
          <w:tcPr>
            <w:tcW w:w="2160" w:type="dxa"/>
          </w:tcPr>
          <w:p w14:paraId="4A37487B">
            <w:pPr>
              <w:spacing w:after="0" w:line="240" w:lineRule="auto"/>
            </w:pPr>
            <w:r>
              <w:t>Data e hora da criação da senha.</w:t>
            </w:r>
          </w:p>
        </w:tc>
      </w:tr>
      <w:tr w14:paraId="0905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565EF3">
            <w:pPr>
              <w:spacing w:after="0" w:line="240" w:lineRule="auto"/>
            </w:pPr>
            <w:r>
              <w:t>active</w:t>
            </w:r>
          </w:p>
        </w:tc>
        <w:tc>
          <w:tcPr>
            <w:tcW w:w="2160" w:type="dxa"/>
          </w:tcPr>
          <w:p w14:paraId="51240159">
            <w:pPr>
              <w:spacing w:after="0" w:line="240" w:lineRule="auto"/>
            </w:pPr>
            <w:r>
              <w:t>Boolean</w:t>
            </w:r>
          </w:p>
        </w:tc>
        <w:tc>
          <w:tcPr>
            <w:tcW w:w="2160" w:type="dxa"/>
          </w:tcPr>
          <w:p w14:paraId="4C67E1D5">
            <w:pPr>
              <w:spacing w:after="0" w:line="240" w:lineRule="auto"/>
            </w:pPr>
            <w:r>
              <w:t>-</w:t>
            </w:r>
          </w:p>
        </w:tc>
        <w:tc>
          <w:tcPr>
            <w:tcW w:w="2160" w:type="dxa"/>
          </w:tcPr>
          <w:p w14:paraId="5FE2E3CE">
            <w:pPr>
              <w:spacing w:after="0" w:line="240" w:lineRule="auto"/>
            </w:pPr>
            <w:r>
              <w:t>Indica se a senha está ativa.</w:t>
            </w:r>
          </w:p>
        </w:tc>
      </w:tr>
      <w:tr w14:paraId="352B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CC670B">
            <w:pPr>
              <w:spacing w:after="0" w:line="240" w:lineRule="auto"/>
            </w:pPr>
            <w:r>
              <w:t>staging</w:t>
            </w:r>
          </w:p>
        </w:tc>
        <w:tc>
          <w:tcPr>
            <w:tcW w:w="2160" w:type="dxa"/>
          </w:tcPr>
          <w:p w14:paraId="2178C638">
            <w:pPr>
              <w:spacing w:after="0" w:line="240" w:lineRule="auto"/>
            </w:pPr>
            <w:r>
              <w:t>Boolean</w:t>
            </w:r>
          </w:p>
        </w:tc>
        <w:tc>
          <w:tcPr>
            <w:tcW w:w="2160" w:type="dxa"/>
          </w:tcPr>
          <w:p w14:paraId="43BD6E98">
            <w:pPr>
              <w:spacing w:after="0" w:line="240" w:lineRule="auto"/>
            </w:pPr>
            <w:r>
              <w:t>-</w:t>
            </w:r>
          </w:p>
        </w:tc>
        <w:tc>
          <w:tcPr>
            <w:tcW w:w="2160" w:type="dxa"/>
          </w:tcPr>
          <w:p w14:paraId="67DC9319">
            <w:pPr>
              <w:spacing w:after="0" w:line="240" w:lineRule="auto"/>
            </w:pPr>
            <w:r>
              <w:t>Indica se a senha está em estágio de verificação.</w:t>
            </w:r>
          </w:p>
        </w:tc>
      </w:tr>
      <w:tr w14:paraId="4AA7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9A7461">
            <w:pPr>
              <w:spacing w:after="0" w:line="240" w:lineRule="auto"/>
            </w:pPr>
            <w:r>
              <w:t>verification_code</w:t>
            </w:r>
          </w:p>
        </w:tc>
        <w:tc>
          <w:tcPr>
            <w:tcW w:w="2160" w:type="dxa"/>
          </w:tcPr>
          <w:p w14:paraId="1D3B3458">
            <w:pPr>
              <w:spacing w:after="0" w:line="240" w:lineRule="auto"/>
            </w:pPr>
            <w:r>
              <w:t>Varchar</w:t>
            </w:r>
          </w:p>
        </w:tc>
        <w:tc>
          <w:tcPr>
            <w:tcW w:w="2160" w:type="dxa"/>
          </w:tcPr>
          <w:p w14:paraId="2D63D838">
            <w:pPr>
              <w:spacing w:after="0" w:line="240" w:lineRule="auto"/>
            </w:pPr>
            <w:r>
              <w:t>100</w:t>
            </w:r>
          </w:p>
        </w:tc>
        <w:tc>
          <w:tcPr>
            <w:tcW w:w="2160" w:type="dxa"/>
          </w:tcPr>
          <w:p w14:paraId="628530EF">
            <w:pPr>
              <w:spacing w:after="0" w:line="240" w:lineRule="auto"/>
            </w:pPr>
            <w:r>
              <w:t>Código de verificação.</w:t>
            </w:r>
          </w:p>
        </w:tc>
      </w:tr>
      <w:tr w14:paraId="033C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D5312B">
            <w:pPr>
              <w:spacing w:after="0" w:line="240" w:lineRule="auto"/>
            </w:pPr>
            <w:r>
              <w:t>code_valid_until</w:t>
            </w:r>
          </w:p>
        </w:tc>
        <w:tc>
          <w:tcPr>
            <w:tcW w:w="2160" w:type="dxa"/>
          </w:tcPr>
          <w:p w14:paraId="29F7EEF3">
            <w:pPr>
              <w:spacing w:after="0" w:line="240" w:lineRule="auto"/>
            </w:pPr>
            <w:r>
              <w:t>Timestamp with time zone</w:t>
            </w:r>
          </w:p>
        </w:tc>
        <w:tc>
          <w:tcPr>
            <w:tcW w:w="2160" w:type="dxa"/>
          </w:tcPr>
          <w:p w14:paraId="3D65E1E1">
            <w:pPr>
              <w:spacing w:after="0" w:line="240" w:lineRule="auto"/>
            </w:pPr>
            <w:r>
              <w:t>-</w:t>
            </w:r>
          </w:p>
        </w:tc>
        <w:tc>
          <w:tcPr>
            <w:tcW w:w="2160" w:type="dxa"/>
          </w:tcPr>
          <w:p w14:paraId="268FB4B9">
            <w:pPr>
              <w:spacing w:after="0" w:line="240" w:lineRule="auto"/>
            </w:pPr>
            <w:r>
              <w:t>Validade do código de verificação.</w:t>
            </w:r>
          </w:p>
        </w:tc>
      </w:tr>
    </w:tbl>
    <w:p w14:paraId="3CB26A57">
      <w:pPr>
        <w:pStyle w:val="23"/>
      </w:pPr>
      <w:r>
        <w:t xml:space="preserve">QUADRO </w:t>
      </w:r>
      <w:r>
        <w:rPr>
          <w:rFonts w:hint="default"/>
          <w:lang w:val="pt-BR"/>
        </w:rPr>
        <w:t>2</w:t>
      </w:r>
      <w:r>
        <w:t xml:space="preserve"> - </w:t>
      </w:r>
      <w:r>
        <w:rPr>
          <w:rFonts w:hint="default"/>
          <w:lang w:val="pt-BR"/>
        </w:rPr>
        <w:t xml:space="preserve">Tabela caregiver_password </w:t>
      </w:r>
    </w:p>
    <w:p w14:paraId="00349B62">
      <w:pPr>
        <w:pStyle w:val="23"/>
      </w:pPr>
      <w:r>
        <w:t xml:space="preserve">FONTE: </w:t>
      </w:r>
      <w:r>
        <w:rPr>
          <w:rFonts w:hint="default"/>
          <w:szCs w:val="20"/>
          <w:lang w:val="pt-BR"/>
        </w:rPr>
        <w:t>Autoria própria</w:t>
      </w:r>
      <w:r>
        <w:t>.</w:t>
      </w:r>
    </w:p>
    <w:p w14:paraId="1AC8ADD5">
      <w:pPr>
        <w:numPr>
          <w:ilvl w:val="0"/>
          <w:numId w:val="0"/>
        </w:numPr>
        <w:spacing w:after="240" w:line="360" w:lineRule="auto"/>
        <w:jc w:val="both"/>
        <w:rPr>
          <w:rFonts w:hint="default"/>
          <w:lang w:val="pt-BR"/>
        </w:rPr>
      </w:pPr>
    </w:p>
    <w:p w14:paraId="54542CA6">
      <w:pPr>
        <w:numPr>
          <w:ilvl w:val="0"/>
          <w:numId w:val="6"/>
        </w:numPr>
        <w:ind w:left="425" w:leftChars="0" w:hanging="425" w:firstLineChars="0"/>
        <w:rPr>
          <w:rFonts w:hint="default"/>
          <w:lang w:val="pt-BR"/>
        </w:rPr>
      </w:pPr>
      <w:r>
        <w:rPr>
          <w:rFonts w:hint="default"/>
          <w:lang w:val="pt-BR"/>
        </w:rPr>
        <w:t>caregiver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C63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BD4C8C">
            <w:pPr>
              <w:spacing w:after="0" w:line="240" w:lineRule="auto"/>
            </w:pPr>
            <w:r>
              <w:t>Campo</w:t>
            </w:r>
          </w:p>
        </w:tc>
        <w:tc>
          <w:tcPr>
            <w:tcW w:w="2160" w:type="dxa"/>
          </w:tcPr>
          <w:p w14:paraId="49F03607">
            <w:pPr>
              <w:spacing w:after="0" w:line="240" w:lineRule="auto"/>
            </w:pPr>
            <w:r>
              <w:t>Tipo</w:t>
            </w:r>
          </w:p>
        </w:tc>
        <w:tc>
          <w:tcPr>
            <w:tcW w:w="2160" w:type="dxa"/>
          </w:tcPr>
          <w:p w14:paraId="32C30620">
            <w:pPr>
              <w:spacing w:after="0" w:line="240" w:lineRule="auto"/>
            </w:pPr>
            <w:r>
              <w:t>Tamanho</w:t>
            </w:r>
          </w:p>
        </w:tc>
        <w:tc>
          <w:tcPr>
            <w:tcW w:w="2160" w:type="dxa"/>
          </w:tcPr>
          <w:p w14:paraId="1C813B28">
            <w:pPr>
              <w:spacing w:after="0" w:line="240" w:lineRule="auto"/>
            </w:pPr>
            <w:r>
              <w:t>Descrição</w:t>
            </w:r>
          </w:p>
        </w:tc>
      </w:tr>
      <w:tr w14:paraId="3FA9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C88B57">
            <w:pPr>
              <w:spacing w:after="0" w:line="240" w:lineRule="auto"/>
            </w:pPr>
            <w:r>
              <w:t>id</w:t>
            </w:r>
          </w:p>
        </w:tc>
        <w:tc>
          <w:tcPr>
            <w:tcW w:w="2160" w:type="dxa"/>
          </w:tcPr>
          <w:p w14:paraId="4842E04F">
            <w:pPr>
              <w:spacing w:after="0" w:line="240" w:lineRule="auto"/>
            </w:pPr>
            <w:r>
              <w:t>Serial</w:t>
            </w:r>
          </w:p>
        </w:tc>
        <w:tc>
          <w:tcPr>
            <w:tcW w:w="2160" w:type="dxa"/>
          </w:tcPr>
          <w:p w14:paraId="3805D4B0">
            <w:pPr>
              <w:spacing w:after="0" w:line="240" w:lineRule="auto"/>
            </w:pPr>
            <w:r>
              <w:t>-</w:t>
            </w:r>
          </w:p>
        </w:tc>
        <w:tc>
          <w:tcPr>
            <w:tcW w:w="2160" w:type="dxa"/>
          </w:tcPr>
          <w:p w14:paraId="28BA72A2">
            <w:pPr>
              <w:spacing w:after="0" w:line="240" w:lineRule="auto"/>
            </w:pPr>
            <w:r>
              <w:t>Chave primária da tabela caregiver.</w:t>
            </w:r>
          </w:p>
        </w:tc>
      </w:tr>
      <w:tr w14:paraId="5DED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06BBD">
            <w:pPr>
              <w:spacing w:after="0" w:line="240" w:lineRule="auto"/>
            </w:pPr>
            <w:r>
              <w:t>full_name</w:t>
            </w:r>
          </w:p>
        </w:tc>
        <w:tc>
          <w:tcPr>
            <w:tcW w:w="2160" w:type="dxa"/>
          </w:tcPr>
          <w:p w14:paraId="4718D3E9">
            <w:pPr>
              <w:spacing w:after="0" w:line="240" w:lineRule="auto"/>
            </w:pPr>
            <w:r>
              <w:t>Varchar</w:t>
            </w:r>
          </w:p>
        </w:tc>
        <w:tc>
          <w:tcPr>
            <w:tcW w:w="2160" w:type="dxa"/>
          </w:tcPr>
          <w:p w14:paraId="4E864881">
            <w:pPr>
              <w:spacing w:after="0" w:line="240" w:lineRule="auto"/>
            </w:pPr>
            <w:r>
              <w:t>150</w:t>
            </w:r>
          </w:p>
        </w:tc>
        <w:tc>
          <w:tcPr>
            <w:tcW w:w="2160" w:type="dxa"/>
          </w:tcPr>
          <w:p w14:paraId="63957B62">
            <w:pPr>
              <w:spacing w:after="0" w:line="240" w:lineRule="auto"/>
            </w:pPr>
            <w:r>
              <w:t>Nome completo do cuidador.</w:t>
            </w:r>
          </w:p>
        </w:tc>
      </w:tr>
      <w:tr w14:paraId="11F0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14915E">
            <w:pPr>
              <w:spacing w:after="0" w:line="240" w:lineRule="auto"/>
            </w:pPr>
            <w:r>
              <w:t>active</w:t>
            </w:r>
          </w:p>
        </w:tc>
        <w:tc>
          <w:tcPr>
            <w:tcW w:w="2160" w:type="dxa"/>
          </w:tcPr>
          <w:p w14:paraId="5722BC58">
            <w:pPr>
              <w:spacing w:after="0" w:line="240" w:lineRule="auto"/>
            </w:pPr>
            <w:r>
              <w:t>Boolean</w:t>
            </w:r>
          </w:p>
        </w:tc>
        <w:tc>
          <w:tcPr>
            <w:tcW w:w="2160" w:type="dxa"/>
          </w:tcPr>
          <w:p w14:paraId="594A56B5">
            <w:pPr>
              <w:spacing w:after="0" w:line="240" w:lineRule="auto"/>
            </w:pPr>
            <w:r>
              <w:t>-</w:t>
            </w:r>
          </w:p>
        </w:tc>
        <w:tc>
          <w:tcPr>
            <w:tcW w:w="2160" w:type="dxa"/>
          </w:tcPr>
          <w:p w14:paraId="49876D67">
            <w:pPr>
              <w:spacing w:after="0" w:line="240" w:lineRule="auto"/>
            </w:pPr>
            <w:r>
              <w:t>Indica se o cuidador está ativo (true) ou não (false).</w:t>
            </w:r>
          </w:p>
        </w:tc>
      </w:tr>
      <w:tr w14:paraId="4303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3DD94F">
            <w:pPr>
              <w:spacing w:after="0" w:line="240" w:lineRule="auto"/>
            </w:pPr>
            <w:r>
              <w:t>email</w:t>
            </w:r>
          </w:p>
        </w:tc>
        <w:tc>
          <w:tcPr>
            <w:tcW w:w="2160" w:type="dxa"/>
          </w:tcPr>
          <w:p w14:paraId="5E94148D">
            <w:pPr>
              <w:spacing w:after="0" w:line="240" w:lineRule="auto"/>
            </w:pPr>
            <w:r>
              <w:t>Varchar</w:t>
            </w:r>
          </w:p>
        </w:tc>
        <w:tc>
          <w:tcPr>
            <w:tcW w:w="2160" w:type="dxa"/>
          </w:tcPr>
          <w:p w14:paraId="30B608ED">
            <w:pPr>
              <w:spacing w:after="0" w:line="240" w:lineRule="auto"/>
            </w:pPr>
            <w:r>
              <w:t>200</w:t>
            </w:r>
          </w:p>
        </w:tc>
        <w:tc>
          <w:tcPr>
            <w:tcW w:w="2160" w:type="dxa"/>
          </w:tcPr>
          <w:p w14:paraId="6EB6DE34">
            <w:pPr>
              <w:spacing w:after="0" w:line="240" w:lineRule="auto"/>
            </w:pPr>
            <w:r>
              <w:t>Email do cuidador.</w:t>
            </w:r>
          </w:p>
        </w:tc>
      </w:tr>
      <w:tr w14:paraId="7984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93A0BD">
            <w:pPr>
              <w:spacing w:after="0" w:line="240" w:lineRule="auto"/>
            </w:pPr>
            <w:r>
              <w:t>image_data</w:t>
            </w:r>
          </w:p>
        </w:tc>
        <w:tc>
          <w:tcPr>
            <w:tcW w:w="2160" w:type="dxa"/>
          </w:tcPr>
          <w:p w14:paraId="6E2132AC">
            <w:pPr>
              <w:spacing w:after="0" w:line="240" w:lineRule="auto"/>
            </w:pPr>
            <w:r>
              <w:t>Varchar</w:t>
            </w:r>
          </w:p>
        </w:tc>
        <w:tc>
          <w:tcPr>
            <w:tcW w:w="2160" w:type="dxa"/>
          </w:tcPr>
          <w:p w14:paraId="0A60B9AD">
            <w:pPr>
              <w:spacing w:after="0" w:line="240" w:lineRule="auto"/>
            </w:pPr>
            <w:r>
              <w:t>512</w:t>
            </w:r>
          </w:p>
        </w:tc>
        <w:tc>
          <w:tcPr>
            <w:tcW w:w="2160" w:type="dxa"/>
          </w:tcPr>
          <w:p w14:paraId="3DD50293">
            <w:pPr>
              <w:spacing w:after="0" w:line="240" w:lineRule="auto"/>
            </w:pPr>
            <w:r>
              <w:t>Base64 da imagem do cuidador.</w:t>
            </w:r>
          </w:p>
        </w:tc>
      </w:tr>
      <w:tr w14:paraId="48B9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496E44">
            <w:pPr>
              <w:spacing w:after="0" w:line="240" w:lineRule="auto"/>
            </w:pPr>
            <w:r>
              <w:t>phone</w:t>
            </w:r>
          </w:p>
        </w:tc>
        <w:tc>
          <w:tcPr>
            <w:tcW w:w="2160" w:type="dxa"/>
          </w:tcPr>
          <w:p w14:paraId="2FED7E68">
            <w:pPr>
              <w:spacing w:after="0" w:line="240" w:lineRule="auto"/>
            </w:pPr>
            <w:r>
              <w:t>Varchar</w:t>
            </w:r>
          </w:p>
        </w:tc>
        <w:tc>
          <w:tcPr>
            <w:tcW w:w="2160" w:type="dxa"/>
          </w:tcPr>
          <w:p w14:paraId="287F42F7">
            <w:pPr>
              <w:spacing w:after="0" w:line="240" w:lineRule="auto"/>
            </w:pPr>
            <w:r>
              <w:t>20</w:t>
            </w:r>
          </w:p>
        </w:tc>
        <w:tc>
          <w:tcPr>
            <w:tcW w:w="2160" w:type="dxa"/>
          </w:tcPr>
          <w:p w14:paraId="192F195B">
            <w:pPr>
              <w:spacing w:after="0" w:line="240" w:lineRule="auto"/>
            </w:pPr>
            <w:r>
              <w:t>Número de telefone do cuidador.</w:t>
            </w:r>
          </w:p>
        </w:tc>
      </w:tr>
      <w:tr w14:paraId="1451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E8A066">
            <w:pPr>
              <w:spacing w:after="0" w:line="240" w:lineRule="auto"/>
            </w:pPr>
            <w:r>
              <w:t>cpf</w:t>
            </w:r>
          </w:p>
        </w:tc>
        <w:tc>
          <w:tcPr>
            <w:tcW w:w="2160" w:type="dxa"/>
          </w:tcPr>
          <w:p w14:paraId="797B47D3">
            <w:pPr>
              <w:spacing w:after="0" w:line="240" w:lineRule="auto"/>
            </w:pPr>
            <w:r>
              <w:t>Varchar</w:t>
            </w:r>
          </w:p>
        </w:tc>
        <w:tc>
          <w:tcPr>
            <w:tcW w:w="2160" w:type="dxa"/>
          </w:tcPr>
          <w:p w14:paraId="1666B42C">
            <w:pPr>
              <w:spacing w:after="0" w:line="240" w:lineRule="auto"/>
            </w:pPr>
            <w:r>
              <w:t>11</w:t>
            </w:r>
          </w:p>
        </w:tc>
        <w:tc>
          <w:tcPr>
            <w:tcW w:w="2160" w:type="dxa"/>
          </w:tcPr>
          <w:p w14:paraId="29EECDE6">
            <w:pPr>
              <w:spacing w:after="0" w:line="240" w:lineRule="auto"/>
            </w:pPr>
            <w:r>
              <w:t>CPF do cuidador.</w:t>
            </w:r>
          </w:p>
        </w:tc>
      </w:tr>
      <w:tr w14:paraId="369D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EF0804">
            <w:pPr>
              <w:spacing w:after="0" w:line="240" w:lineRule="auto"/>
            </w:pPr>
            <w:r>
              <w:t>work_start_time</w:t>
            </w:r>
          </w:p>
        </w:tc>
        <w:tc>
          <w:tcPr>
            <w:tcW w:w="2160" w:type="dxa"/>
          </w:tcPr>
          <w:p w14:paraId="43130E05">
            <w:pPr>
              <w:spacing w:after="0" w:line="240" w:lineRule="auto"/>
            </w:pPr>
            <w:r>
              <w:t>Timestamp with time zone</w:t>
            </w:r>
          </w:p>
        </w:tc>
        <w:tc>
          <w:tcPr>
            <w:tcW w:w="2160" w:type="dxa"/>
          </w:tcPr>
          <w:p w14:paraId="1CB2D0DD">
            <w:pPr>
              <w:spacing w:after="0" w:line="240" w:lineRule="auto"/>
            </w:pPr>
            <w:r>
              <w:t>-</w:t>
            </w:r>
          </w:p>
        </w:tc>
        <w:tc>
          <w:tcPr>
            <w:tcW w:w="2160" w:type="dxa"/>
          </w:tcPr>
          <w:p w14:paraId="05DCB3B8">
            <w:pPr>
              <w:spacing w:after="0" w:line="240" w:lineRule="auto"/>
            </w:pPr>
            <w:r>
              <w:t>Horário de início do turno de trabalho.</w:t>
            </w:r>
          </w:p>
        </w:tc>
      </w:tr>
      <w:tr w14:paraId="76F5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A37FAA">
            <w:pPr>
              <w:spacing w:after="0" w:line="240" w:lineRule="auto"/>
            </w:pPr>
            <w:r>
              <w:t>work_end_time</w:t>
            </w:r>
          </w:p>
        </w:tc>
        <w:tc>
          <w:tcPr>
            <w:tcW w:w="2160" w:type="dxa"/>
          </w:tcPr>
          <w:p w14:paraId="3C5DDC90">
            <w:pPr>
              <w:spacing w:after="0" w:line="240" w:lineRule="auto"/>
            </w:pPr>
            <w:r>
              <w:t>Timestamp with time zone</w:t>
            </w:r>
          </w:p>
        </w:tc>
        <w:tc>
          <w:tcPr>
            <w:tcW w:w="2160" w:type="dxa"/>
          </w:tcPr>
          <w:p w14:paraId="6339670F">
            <w:pPr>
              <w:spacing w:after="0" w:line="240" w:lineRule="auto"/>
            </w:pPr>
            <w:r>
              <w:t>-</w:t>
            </w:r>
          </w:p>
        </w:tc>
        <w:tc>
          <w:tcPr>
            <w:tcW w:w="2160" w:type="dxa"/>
          </w:tcPr>
          <w:p w14:paraId="031B273A">
            <w:pPr>
              <w:spacing w:after="0" w:line="240" w:lineRule="auto"/>
            </w:pPr>
            <w:r>
              <w:t>Horário de fim do turno de trabalho.</w:t>
            </w:r>
          </w:p>
        </w:tc>
      </w:tr>
    </w:tbl>
    <w:p w14:paraId="3CEA2316">
      <w:pPr>
        <w:pStyle w:val="23"/>
      </w:pPr>
      <w:r>
        <w:t xml:space="preserve">QUADRO </w:t>
      </w:r>
      <w:r>
        <w:rPr>
          <w:rFonts w:hint="default"/>
          <w:lang w:val="pt-BR"/>
        </w:rPr>
        <w:t>3</w:t>
      </w:r>
      <w:r>
        <w:t xml:space="preserve"> - </w:t>
      </w:r>
      <w:r>
        <w:rPr>
          <w:rFonts w:hint="default"/>
          <w:lang w:val="pt-BR"/>
        </w:rPr>
        <w:t>Tabela caregiver</w:t>
      </w:r>
    </w:p>
    <w:p w14:paraId="10339205">
      <w:pPr>
        <w:pStyle w:val="23"/>
      </w:pPr>
      <w:r>
        <w:t xml:space="preserve">FONTE: </w:t>
      </w:r>
      <w:r>
        <w:rPr>
          <w:rFonts w:hint="default"/>
          <w:szCs w:val="20"/>
          <w:lang w:val="pt-BR"/>
        </w:rPr>
        <w:t>Autoria própria</w:t>
      </w:r>
      <w:r>
        <w:t>.</w:t>
      </w:r>
    </w:p>
    <w:p w14:paraId="7235EBFF">
      <w:pPr>
        <w:rPr>
          <w:highlight w:val="yellow"/>
        </w:rPr>
      </w:pPr>
    </w:p>
    <w:p w14:paraId="2E687811">
      <w:pPr>
        <w:numPr>
          <w:ilvl w:val="0"/>
          <w:numId w:val="6"/>
        </w:numPr>
        <w:spacing w:after="240" w:line="360" w:lineRule="auto"/>
        <w:ind w:left="425" w:leftChars="0" w:hanging="425" w:firstLineChars="0"/>
        <w:jc w:val="both"/>
        <w:rPr>
          <w:rFonts w:hint="default"/>
          <w:vertAlign w:val="baseline"/>
          <w:lang w:val="pt-BR"/>
        </w:rPr>
      </w:pPr>
      <w:r>
        <w:rPr>
          <w:rFonts w:hint="default"/>
          <w:vertAlign w:val="baseline"/>
          <w:lang w:val="pt-BR"/>
        </w:rPr>
        <w:t>resident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03A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F947FE">
            <w:pPr>
              <w:spacing w:after="0" w:line="240" w:lineRule="auto"/>
            </w:pPr>
            <w:r>
              <w:t>Campo</w:t>
            </w:r>
          </w:p>
        </w:tc>
        <w:tc>
          <w:tcPr>
            <w:tcW w:w="2160" w:type="dxa"/>
          </w:tcPr>
          <w:p w14:paraId="24460BD2">
            <w:pPr>
              <w:spacing w:after="0" w:line="240" w:lineRule="auto"/>
            </w:pPr>
            <w:r>
              <w:t>Tipo</w:t>
            </w:r>
          </w:p>
        </w:tc>
        <w:tc>
          <w:tcPr>
            <w:tcW w:w="2160" w:type="dxa"/>
          </w:tcPr>
          <w:p w14:paraId="617512F9">
            <w:pPr>
              <w:spacing w:after="0" w:line="240" w:lineRule="auto"/>
            </w:pPr>
            <w:r>
              <w:t>Tamanho</w:t>
            </w:r>
          </w:p>
        </w:tc>
        <w:tc>
          <w:tcPr>
            <w:tcW w:w="2160" w:type="dxa"/>
          </w:tcPr>
          <w:p w14:paraId="3E7B78C4">
            <w:pPr>
              <w:spacing w:after="0" w:line="240" w:lineRule="auto"/>
            </w:pPr>
            <w:r>
              <w:t>Descrição</w:t>
            </w:r>
          </w:p>
        </w:tc>
      </w:tr>
      <w:tr w14:paraId="6161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D937E8">
            <w:pPr>
              <w:spacing w:after="0" w:line="240" w:lineRule="auto"/>
            </w:pPr>
            <w:r>
              <w:t>id</w:t>
            </w:r>
          </w:p>
        </w:tc>
        <w:tc>
          <w:tcPr>
            <w:tcW w:w="2160" w:type="dxa"/>
          </w:tcPr>
          <w:p w14:paraId="3AEC1F5A">
            <w:pPr>
              <w:spacing w:after="0" w:line="240" w:lineRule="auto"/>
            </w:pPr>
            <w:r>
              <w:t>Serial</w:t>
            </w:r>
          </w:p>
        </w:tc>
        <w:tc>
          <w:tcPr>
            <w:tcW w:w="2160" w:type="dxa"/>
          </w:tcPr>
          <w:p w14:paraId="3F0E7111">
            <w:pPr>
              <w:spacing w:after="0" w:line="240" w:lineRule="auto"/>
            </w:pPr>
            <w:r>
              <w:t>-</w:t>
            </w:r>
          </w:p>
        </w:tc>
        <w:tc>
          <w:tcPr>
            <w:tcW w:w="2160" w:type="dxa"/>
          </w:tcPr>
          <w:p w14:paraId="04B373BA">
            <w:pPr>
              <w:spacing w:after="0" w:line="240" w:lineRule="auto"/>
            </w:pPr>
            <w:r>
              <w:t>Chave primária da tabela resident.</w:t>
            </w:r>
          </w:p>
        </w:tc>
      </w:tr>
      <w:tr w14:paraId="7E5C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3E217D">
            <w:pPr>
              <w:spacing w:after="0" w:line="240" w:lineRule="auto"/>
            </w:pPr>
            <w:r>
              <w:t>full_name</w:t>
            </w:r>
          </w:p>
        </w:tc>
        <w:tc>
          <w:tcPr>
            <w:tcW w:w="2160" w:type="dxa"/>
          </w:tcPr>
          <w:p w14:paraId="69127427">
            <w:pPr>
              <w:spacing w:after="0" w:line="240" w:lineRule="auto"/>
            </w:pPr>
            <w:r>
              <w:t>Varchar</w:t>
            </w:r>
          </w:p>
        </w:tc>
        <w:tc>
          <w:tcPr>
            <w:tcW w:w="2160" w:type="dxa"/>
          </w:tcPr>
          <w:p w14:paraId="09346923">
            <w:pPr>
              <w:spacing w:after="0" w:line="240" w:lineRule="auto"/>
            </w:pPr>
            <w:r>
              <w:t>150</w:t>
            </w:r>
          </w:p>
        </w:tc>
        <w:tc>
          <w:tcPr>
            <w:tcW w:w="2160" w:type="dxa"/>
          </w:tcPr>
          <w:p w14:paraId="37E1BF76">
            <w:pPr>
              <w:spacing w:after="0" w:line="240" w:lineRule="auto"/>
            </w:pPr>
            <w:r>
              <w:t>Nome completo do residente.</w:t>
            </w:r>
          </w:p>
        </w:tc>
      </w:tr>
      <w:tr w14:paraId="0DD3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ACE7DC">
            <w:pPr>
              <w:spacing w:after="0" w:line="240" w:lineRule="auto"/>
            </w:pPr>
            <w:r>
              <w:t>cpf</w:t>
            </w:r>
          </w:p>
        </w:tc>
        <w:tc>
          <w:tcPr>
            <w:tcW w:w="2160" w:type="dxa"/>
          </w:tcPr>
          <w:p w14:paraId="4BC747FC">
            <w:pPr>
              <w:spacing w:after="0" w:line="240" w:lineRule="auto"/>
            </w:pPr>
            <w:r>
              <w:t>Varchar</w:t>
            </w:r>
          </w:p>
        </w:tc>
        <w:tc>
          <w:tcPr>
            <w:tcW w:w="2160" w:type="dxa"/>
          </w:tcPr>
          <w:p w14:paraId="39BE71B4">
            <w:pPr>
              <w:spacing w:after="0" w:line="240" w:lineRule="auto"/>
            </w:pPr>
            <w:r>
              <w:t>11</w:t>
            </w:r>
          </w:p>
        </w:tc>
        <w:tc>
          <w:tcPr>
            <w:tcW w:w="2160" w:type="dxa"/>
          </w:tcPr>
          <w:p w14:paraId="45F3AA89">
            <w:pPr>
              <w:spacing w:after="0" w:line="240" w:lineRule="auto"/>
            </w:pPr>
            <w:r>
              <w:t>CPF do residente.</w:t>
            </w:r>
          </w:p>
        </w:tc>
      </w:tr>
      <w:tr w14:paraId="3C61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FD4B0E">
            <w:pPr>
              <w:spacing w:after="0" w:line="240" w:lineRule="auto"/>
            </w:pPr>
            <w:r>
              <w:t>sex</w:t>
            </w:r>
          </w:p>
        </w:tc>
        <w:tc>
          <w:tcPr>
            <w:tcW w:w="2160" w:type="dxa"/>
          </w:tcPr>
          <w:p w14:paraId="337497F2">
            <w:pPr>
              <w:spacing w:after="0" w:line="240" w:lineRule="auto"/>
            </w:pPr>
            <w:r>
              <w:t>Char</w:t>
            </w:r>
          </w:p>
        </w:tc>
        <w:tc>
          <w:tcPr>
            <w:tcW w:w="2160" w:type="dxa"/>
          </w:tcPr>
          <w:p w14:paraId="75172BC1">
            <w:pPr>
              <w:spacing w:after="0" w:line="240" w:lineRule="auto"/>
            </w:pPr>
            <w:r>
              <w:t>1</w:t>
            </w:r>
          </w:p>
        </w:tc>
        <w:tc>
          <w:tcPr>
            <w:tcW w:w="2160" w:type="dxa"/>
          </w:tcPr>
          <w:p w14:paraId="5CC18720">
            <w:pPr>
              <w:spacing w:after="0" w:line="240" w:lineRule="auto"/>
            </w:pPr>
            <w:r>
              <w:t>Sexo do residente (M: Masculino, F: Feminino).</w:t>
            </w:r>
          </w:p>
        </w:tc>
      </w:tr>
      <w:tr w14:paraId="6C47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CCDB54">
            <w:pPr>
              <w:spacing w:after="0" w:line="240" w:lineRule="auto"/>
            </w:pPr>
            <w:r>
              <w:t>birth_date</w:t>
            </w:r>
          </w:p>
        </w:tc>
        <w:tc>
          <w:tcPr>
            <w:tcW w:w="2160" w:type="dxa"/>
          </w:tcPr>
          <w:p w14:paraId="5075B75F">
            <w:pPr>
              <w:spacing w:after="0" w:line="240" w:lineRule="auto"/>
            </w:pPr>
            <w:r>
              <w:t>Timestamp with time zone</w:t>
            </w:r>
          </w:p>
        </w:tc>
        <w:tc>
          <w:tcPr>
            <w:tcW w:w="2160" w:type="dxa"/>
          </w:tcPr>
          <w:p w14:paraId="5EEC461F">
            <w:pPr>
              <w:spacing w:after="0" w:line="240" w:lineRule="auto"/>
            </w:pPr>
            <w:r>
              <w:t>-</w:t>
            </w:r>
          </w:p>
        </w:tc>
        <w:tc>
          <w:tcPr>
            <w:tcW w:w="2160" w:type="dxa"/>
          </w:tcPr>
          <w:p w14:paraId="6359D6F7">
            <w:pPr>
              <w:spacing w:after="0" w:line="240" w:lineRule="auto"/>
            </w:pPr>
            <w:r>
              <w:t>Data de nascimento do residente.</w:t>
            </w:r>
          </w:p>
        </w:tc>
      </w:tr>
      <w:tr w14:paraId="04FF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5995AD">
            <w:pPr>
              <w:spacing w:after="0" w:line="240" w:lineRule="auto"/>
            </w:pPr>
            <w:r>
              <w:t>created_at</w:t>
            </w:r>
          </w:p>
        </w:tc>
        <w:tc>
          <w:tcPr>
            <w:tcW w:w="2160" w:type="dxa"/>
          </w:tcPr>
          <w:p w14:paraId="69A9C037">
            <w:pPr>
              <w:spacing w:after="0" w:line="240" w:lineRule="auto"/>
            </w:pPr>
            <w:r>
              <w:t>Timestamp with time zone</w:t>
            </w:r>
          </w:p>
        </w:tc>
        <w:tc>
          <w:tcPr>
            <w:tcW w:w="2160" w:type="dxa"/>
          </w:tcPr>
          <w:p w14:paraId="412DA7AA">
            <w:pPr>
              <w:spacing w:after="0" w:line="240" w:lineRule="auto"/>
            </w:pPr>
            <w:r>
              <w:t>-</w:t>
            </w:r>
          </w:p>
        </w:tc>
        <w:tc>
          <w:tcPr>
            <w:tcW w:w="2160" w:type="dxa"/>
          </w:tcPr>
          <w:p w14:paraId="009D8421">
            <w:pPr>
              <w:spacing w:after="0" w:line="240" w:lineRule="auto"/>
            </w:pPr>
            <w:r>
              <w:t>Data de criação do cadastro.</w:t>
            </w:r>
          </w:p>
        </w:tc>
      </w:tr>
      <w:tr w14:paraId="2AE0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62F748">
            <w:pPr>
              <w:spacing w:after="0" w:line="240" w:lineRule="auto"/>
            </w:pPr>
            <w:r>
              <w:t>updated_at</w:t>
            </w:r>
          </w:p>
        </w:tc>
        <w:tc>
          <w:tcPr>
            <w:tcW w:w="2160" w:type="dxa"/>
          </w:tcPr>
          <w:p w14:paraId="668351BB">
            <w:pPr>
              <w:spacing w:after="0" w:line="240" w:lineRule="auto"/>
            </w:pPr>
            <w:r>
              <w:t>Timestamp with time zone</w:t>
            </w:r>
          </w:p>
        </w:tc>
        <w:tc>
          <w:tcPr>
            <w:tcW w:w="2160" w:type="dxa"/>
          </w:tcPr>
          <w:p w14:paraId="1775827A">
            <w:pPr>
              <w:spacing w:after="0" w:line="240" w:lineRule="auto"/>
            </w:pPr>
            <w:r>
              <w:t>-</w:t>
            </w:r>
          </w:p>
        </w:tc>
        <w:tc>
          <w:tcPr>
            <w:tcW w:w="2160" w:type="dxa"/>
          </w:tcPr>
          <w:p w14:paraId="7807D59F">
            <w:pPr>
              <w:spacing w:after="0" w:line="240" w:lineRule="auto"/>
            </w:pPr>
            <w:r>
              <w:t>Última atualização do cadastro.</w:t>
            </w:r>
          </w:p>
        </w:tc>
      </w:tr>
      <w:tr w14:paraId="2E3A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394A15">
            <w:pPr>
              <w:spacing w:after="0" w:line="240" w:lineRule="auto"/>
            </w:pPr>
            <w:r>
              <w:t>residential_unit</w:t>
            </w:r>
          </w:p>
        </w:tc>
        <w:tc>
          <w:tcPr>
            <w:tcW w:w="2160" w:type="dxa"/>
          </w:tcPr>
          <w:p w14:paraId="2B44C7F3">
            <w:pPr>
              <w:spacing w:after="0" w:line="240" w:lineRule="auto"/>
            </w:pPr>
            <w:r>
              <w:t>Varchar</w:t>
            </w:r>
          </w:p>
        </w:tc>
        <w:tc>
          <w:tcPr>
            <w:tcW w:w="2160" w:type="dxa"/>
          </w:tcPr>
          <w:p w14:paraId="24B4791B">
            <w:pPr>
              <w:spacing w:after="0" w:line="240" w:lineRule="auto"/>
            </w:pPr>
            <w:r>
              <w:t>50</w:t>
            </w:r>
          </w:p>
        </w:tc>
        <w:tc>
          <w:tcPr>
            <w:tcW w:w="2160" w:type="dxa"/>
          </w:tcPr>
          <w:p w14:paraId="0F611B97">
            <w:pPr>
              <w:spacing w:after="0" w:line="240" w:lineRule="auto"/>
            </w:pPr>
            <w:r>
              <w:t>Unidade residencial do residente.</w:t>
            </w:r>
          </w:p>
        </w:tc>
      </w:tr>
      <w:tr w14:paraId="68B3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1BA77C">
            <w:pPr>
              <w:spacing w:after="0" w:line="240" w:lineRule="auto"/>
            </w:pPr>
            <w:r>
              <w:t>image_data</w:t>
            </w:r>
          </w:p>
        </w:tc>
        <w:tc>
          <w:tcPr>
            <w:tcW w:w="2160" w:type="dxa"/>
          </w:tcPr>
          <w:p w14:paraId="0F184165">
            <w:pPr>
              <w:spacing w:after="0" w:line="240" w:lineRule="auto"/>
            </w:pPr>
            <w:r>
              <w:t>Varchar</w:t>
            </w:r>
          </w:p>
        </w:tc>
        <w:tc>
          <w:tcPr>
            <w:tcW w:w="2160" w:type="dxa"/>
          </w:tcPr>
          <w:p w14:paraId="0A4C625A">
            <w:pPr>
              <w:spacing w:after="0" w:line="240" w:lineRule="auto"/>
            </w:pPr>
            <w:r>
              <w:t>512</w:t>
            </w:r>
          </w:p>
        </w:tc>
        <w:tc>
          <w:tcPr>
            <w:tcW w:w="2160" w:type="dxa"/>
          </w:tcPr>
          <w:p w14:paraId="6CA3EE84">
            <w:pPr>
              <w:spacing w:after="0" w:line="240" w:lineRule="auto"/>
            </w:pPr>
            <w:r>
              <w:t>Base64 da imagem do residente.</w:t>
            </w:r>
          </w:p>
        </w:tc>
      </w:tr>
    </w:tbl>
    <w:p w14:paraId="52987C1E">
      <w:pPr>
        <w:pStyle w:val="23"/>
        <w:rPr>
          <w:rFonts w:hint="default"/>
          <w:lang w:val="pt-BR"/>
        </w:rPr>
      </w:pPr>
      <w:r>
        <w:t xml:space="preserve">QUADRO </w:t>
      </w:r>
      <w:r>
        <w:rPr>
          <w:rFonts w:hint="default"/>
          <w:lang w:val="pt-BR"/>
        </w:rPr>
        <w:t>4</w:t>
      </w:r>
      <w:r>
        <w:t xml:space="preserve"> - </w:t>
      </w:r>
      <w:r>
        <w:rPr>
          <w:rFonts w:hint="default"/>
          <w:lang w:val="pt-BR"/>
        </w:rPr>
        <w:t>Tabela resident</w:t>
      </w:r>
    </w:p>
    <w:p w14:paraId="46BC0F34">
      <w:pPr>
        <w:pStyle w:val="23"/>
      </w:pPr>
      <w:r>
        <w:t xml:space="preserve">FONTE: </w:t>
      </w:r>
      <w:r>
        <w:rPr>
          <w:rFonts w:hint="default"/>
          <w:szCs w:val="20"/>
          <w:lang w:val="pt-BR"/>
        </w:rPr>
        <w:t>Autoria própria</w:t>
      </w:r>
      <w:r>
        <w:t>.</w:t>
      </w:r>
    </w:p>
    <w:p w14:paraId="4581E009">
      <w:pPr>
        <w:rPr>
          <w:highlight w:val="yellow"/>
        </w:rPr>
      </w:pPr>
    </w:p>
    <w:p w14:paraId="66CF944F">
      <w:pPr>
        <w:numPr>
          <w:ilvl w:val="0"/>
          <w:numId w:val="6"/>
        </w:numPr>
        <w:ind w:left="425" w:leftChars="0" w:hanging="425" w:firstLineChars="0"/>
        <w:rPr>
          <w:rFonts w:hint="default"/>
          <w:highlight w:val="none"/>
          <w:lang w:val="pt-BR"/>
        </w:rPr>
      </w:pPr>
      <w:r>
        <w:rPr>
          <w:rFonts w:hint="default"/>
          <w:highlight w:val="none"/>
          <w:lang w:val="pt-BR"/>
        </w:rPr>
        <w:t>resident_emergency_contact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214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F9BB36">
            <w:pPr>
              <w:spacing w:after="0" w:line="240" w:lineRule="auto"/>
            </w:pPr>
            <w:r>
              <w:t>Campo</w:t>
            </w:r>
          </w:p>
        </w:tc>
        <w:tc>
          <w:tcPr>
            <w:tcW w:w="2160" w:type="dxa"/>
          </w:tcPr>
          <w:p w14:paraId="5EAE74F3">
            <w:pPr>
              <w:spacing w:after="0" w:line="240" w:lineRule="auto"/>
            </w:pPr>
            <w:r>
              <w:t>Tipo</w:t>
            </w:r>
          </w:p>
        </w:tc>
        <w:tc>
          <w:tcPr>
            <w:tcW w:w="2160" w:type="dxa"/>
          </w:tcPr>
          <w:p w14:paraId="2982494A">
            <w:pPr>
              <w:spacing w:after="0" w:line="240" w:lineRule="auto"/>
            </w:pPr>
            <w:r>
              <w:t>Tamanho</w:t>
            </w:r>
          </w:p>
        </w:tc>
        <w:tc>
          <w:tcPr>
            <w:tcW w:w="2160" w:type="dxa"/>
          </w:tcPr>
          <w:p w14:paraId="687D3C3B">
            <w:pPr>
              <w:spacing w:after="0" w:line="240" w:lineRule="auto"/>
            </w:pPr>
            <w:r>
              <w:t>Descrição</w:t>
            </w:r>
          </w:p>
        </w:tc>
      </w:tr>
      <w:tr w14:paraId="46FB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73BE11">
            <w:pPr>
              <w:spacing w:after="0" w:line="240" w:lineRule="auto"/>
            </w:pPr>
            <w:r>
              <w:t>id</w:t>
            </w:r>
          </w:p>
        </w:tc>
        <w:tc>
          <w:tcPr>
            <w:tcW w:w="2160" w:type="dxa"/>
          </w:tcPr>
          <w:p w14:paraId="4DA5A557">
            <w:pPr>
              <w:spacing w:after="0" w:line="240" w:lineRule="auto"/>
            </w:pPr>
            <w:r>
              <w:t>Serial</w:t>
            </w:r>
          </w:p>
        </w:tc>
        <w:tc>
          <w:tcPr>
            <w:tcW w:w="2160" w:type="dxa"/>
          </w:tcPr>
          <w:p w14:paraId="563FA7BC">
            <w:pPr>
              <w:spacing w:after="0" w:line="240" w:lineRule="auto"/>
            </w:pPr>
            <w:r>
              <w:t>-</w:t>
            </w:r>
          </w:p>
        </w:tc>
        <w:tc>
          <w:tcPr>
            <w:tcW w:w="2160" w:type="dxa"/>
          </w:tcPr>
          <w:p w14:paraId="153A3360">
            <w:pPr>
              <w:spacing w:after="0" w:line="240" w:lineRule="auto"/>
            </w:pPr>
            <w:r>
              <w:t>Chave primária da tabela.</w:t>
            </w:r>
          </w:p>
        </w:tc>
      </w:tr>
      <w:tr w14:paraId="2B77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8F84FD">
            <w:pPr>
              <w:spacing w:after="0" w:line="240" w:lineRule="auto"/>
            </w:pPr>
            <w:r>
              <w:t>resident_id</w:t>
            </w:r>
          </w:p>
        </w:tc>
        <w:tc>
          <w:tcPr>
            <w:tcW w:w="2160" w:type="dxa"/>
          </w:tcPr>
          <w:p w14:paraId="365073FC">
            <w:pPr>
              <w:spacing w:after="0" w:line="240" w:lineRule="auto"/>
            </w:pPr>
            <w:r>
              <w:t>Integer</w:t>
            </w:r>
          </w:p>
        </w:tc>
        <w:tc>
          <w:tcPr>
            <w:tcW w:w="2160" w:type="dxa"/>
          </w:tcPr>
          <w:p w14:paraId="599CB909">
            <w:pPr>
              <w:spacing w:after="0" w:line="240" w:lineRule="auto"/>
            </w:pPr>
            <w:r>
              <w:t>-</w:t>
            </w:r>
          </w:p>
        </w:tc>
        <w:tc>
          <w:tcPr>
            <w:tcW w:w="2160" w:type="dxa"/>
          </w:tcPr>
          <w:p w14:paraId="5FAD753C">
            <w:pPr>
              <w:spacing w:after="0" w:line="240" w:lineRule="auto"/>
            </w:pPr>
            <w:r>
              <w:t>ID do residente (FK da tabela resident).</w:t>
            </w:r>
          </w:p>
        </w:tc>
      </w:tr>
      <w:tr w14:paraId="578B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1DC2F9">
            <w:pPr>
              <w:spacing w:after="0" w:line="240" w:lineRule="auto"/>
            </w:pPr>
            <w:r>
              <w:t>full_name</w:t>
            </w:r>
          </w:p>
        </w:tc>
        <w:tc>
          <w:tcPr>
            <w:tcW w:w="2160" w:type="dxa"/>
          </w:tcPr>
          <w:p w14:paraId="0720A56C">
            <w:pPr>
              <w:spacing w:after="0" w:line="240" w:lineRule="auto"/>
            </w:pPr>
            <w:r>
              <w:t>Varchar</w:t>
            </w:r>
          </w:p>
        </w:tc>
        <w:tc>
          <w:tcPr>
            <w:tcW w:w="2160" w:type="dxa"/>
          </w:tcPr>
          <w:p w14:paraId="3E988EF4">
            <w:pPr>
              <w:spacing w:after="0" w:line="240" w:lineRule="auto"/>
            </w:pPr>
            <w:r>
              <w:t>150</w:t>
            </w:r>
          </w:p>
        </w:tc>
        <w:tc>
          <w:tcPr>
            <w:tcW w:w="2160" w:type="dxa"/>
          </w:tcPr>
          <w:p w14:paraId="10F603C1">
            <w:pPr>
              <w:spacing w:after="0" w:line="240" w:lineRule="auto"/>
            </w:pPr>
            <w:r>
              <w:t>Nome completo do contato de emergência.</w:t>
            </w:r>
          </w:p>
        </w:tc>
      </w:tr>
      <w:tr w14:paraId="705C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E9E774">
            <w:pPr>
              <w:spacing w:after="0" w:line="240" w:lineRule="auto"/>
            </w:pPr>
            <w:r>
              <w:t>phone</w:t>
            </w:r>
          </w:p>
        </w:tc>
        <w:tc>
          <w:tcPr>
            <w:tcW w:w="2160" w:type="dxa"/>
          </w:tcPr>
          <w:p w14:paraId="2E6050D5">
            <w:pPr>
              <w:spacing w:after="0" w:line="240" w:lineRule="auto"/>
            </w:pPr>
            <w:r>
              <w:t>Varchar</w:t>
            </w:r>
          </w:p>
        </w:tc>
        <w:tc>
          <w:tcPr>
            <w:tcW w:w="2160" w:type="dxa"/>
          </w:tcPr>
          <w:p w14:paraId="20ED8839">
            <w:pPr>
              <w:spacing w:after="0" w:line="240" w:lineRule="auto"/>
            </w:pPr>
            <w:r>
              <w:t>20</w:t>
            </w:r>
          </w:p>
        </w:tc>
        <w:tc>
          <w:tcPr>
            <w:tcW w:w="2160" w:type="dxa"/>
          </w:tcPr>
          <w:p w14:paraId="4DA9CB74">
            <w:pPr>
              <w:spacing w:after="0" w:line="240" w:lineRule="auto"/>
            </w:pPr>
            <w:r>
              <w:t>Telefone do contato de emergência.</w:t>
            </w:r>
          </w:p>
        </w:tc>
      </w:tr>
      <w:tr w14:paraId="72C1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19ED1C">
            <w:pPr>
              <w:spacing w:after="0" w:line="240" w:lineRule="auto"/>
            </w:pPr>
            <w:r>
              <w:t>relationship</w:t>
            </w:r>
          </w:p>
        </w:tc>
        <w:tc>
          <w:tcPr>
            <w:tcW w:w="2160" w:type="dxa"/>
          </w:tcPr>
          <w:p w14:paraId="3A1800E2">
            <w:pPr>
              <w:spacing w:after="0" w:line="240" w:lineRule="auto"/>
            </w:pPr>
            <w:r>
              <w:t>Varchar</w:t>
            </w:r>
          </w:p>
        </w:tc>
        <w:tc>
          <w:tcPr>
            <w:tcW w:w="2160" w:type="dxa"/>
          </w:tcPr>
          <w:p w14:paraId="0DF33C98">
            <w:pPr>
              <w:spacing w:after="0" w:line="240" w:lineRule="auto"/>
            </w:pPr>
            <w:r>
              <w:t>50</w:t>
            </w:r>
          </w:p>
        </w:tc>
        <w:tc>
          <w:tcPr>
            <w:tcW w:w="2160" w:type="dxa"/>
          </w:tcPr>
          <w:p w14:paraId="4FD3BB74">
            <w:pPr>
              <w:spacing w:after="0" w:line="240" w:lineRule="auto"/>
            </w:pPr>
            <w:r>
              <w:t>Grau de parentesco ou relacionamento.</w:t>
            </w:r>
          </w:p>
        </w:tc>
      </w:tr>
    </w:tbl>
    <w:p w14:paraId="2A40A077">
      <w:pPr>
        <w:pStyle w:val="23"/>
      </w:pPr>
      <w:r>
        <w:t xml:space="preserve">QUADRO </w:t>
      </w:r>
      <w:r>
        <w:rPr>
          <w:rFonts w:hint="default"/>
          <w:lang w:val="pt-BR"/>
        </w:rPr>
        <w:t>5</w:t>
      </w:r>
      <w:r>
        <w:t xml:space="preserve"> - </w:t>
      </w:r>
      <w:r>
        <w:rPr>
          <w:rFonts w:hint="default"/>
          <w:lang w:val="pt-BR"/>
        </w:rPr>
        <w:t>Tabela resident_emergency_contact</w:t>
      </w:r>
    </w:p>
    <w:p w14:paraId="5FA1B675">
      <w:pPr>
        <w:pStyle w:val="23"/>
      </w:pPr>
      <w:r>
        <w:t xml:space="preserve">FONTE: </w:t>
      </w:r>
      <w:r>
        <w:rPr>
          <w:rFonts w:hint="default"/>
          <w:szCs w:val="20"/>
          <w:lang w:val="pt-BR"/>
        </w:rPr>
        <w:t>Autoria própria</w:t>
      </w:r>
      <w:r>
        <w:t>.</w:t>
      </w:r>
    </w:p>
    <w:p w14:paraId="25E7872B">
      <w:pPr>
        <w:numPr>
          <w:ilvl w:val="0"/>
          <w:numId w:val="0"/>
        </w:numPr>
        <w:ind w:leftChars="0"/>
        <w:rPr>
          <w:rFonts w:hint="default"/>
          <w:highlight w:val="none"/>
          <w:lang w:val="pt-BR"/>
        </w:rPr>
      </w:pPr>
    </w:p>
    <w:p w14:paraId="45558C32">
      <w:pPr>
        <w:numPr>
          <w:ilvl w:val="0"/>
          <w:numId w:val="6"/>
        </w:numPr>
        <w:ind w:left="425" w:leftChars="0" w:hanging="425" w:firstLineChars="0"/>
        <w:rPr>
          <w:rFonts w:hint="default"/>
          <w:highlight w:val="none"/>
          <w:lang w:val="pt-BR"/>
        </w:rPr>
      </w:pPr>
      <w:r>
        <w:rPr>
          <w:rFonts w:hint="default"/>
          <w:highlight w:val="none"/>
          <w:lang w:val="pt-BR"/>
        </w:rPr>
        <w:t>control_resident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85B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B4EADC">
            <w:pPr>
              <w:spacing w:after="0" w:line="240" w:lineRule="auto"/>
            </w:pPr>
            <w:r>
              <w:t>Campo</w:t>
            </w:r>
          </w:p>
        </w:tc>
        <w:tc>
          <w:tcPr>
            <w:tcW w:w="2160" w:type="dxa"/>
          </w:tcPr>
          <w:p w14:paraId="41FA3AA5">
            <w:pPr>
              <w:spacing w:after="0" w:line="240" w:lineRule="auto"/>
            </w:pPr>
            <w:r>
              <w:t>Tipo</w:t>
            </w:r>
          </w:p>
        </w:tc>
        <w:tc>
          <w:tcPr>
            <w:tcW w:w="2160" w:type="dxa"/>
          </w:tcPr>
          <w:p w14:paraId="77178F1E">
            <w:pPr>
              <w:spacing w:after="0" w:line="240" w:lineRule="auto"/>
            </w:pPr>
            <w:r>
              <w:t>Tamanho</w:t>
            </w:r>
          </w:p>
        </w:tc>
        <w:tc>
          <w:tcPr>
            <w:tcW w:w="2160" w:type="dxa"/>
          </w:tcPr>
          <w:p w14:paraId="583B126F">
            <w:pPr>
              <w:spacing w:after="0" w:line="240" w:lineRule="auto"/>
            </w:pPr>
            <w:r>
              <w:t>Descrição</w:t>
            </w:r>
          </w:p>
        </w:tc>
      </w:tr>
      <w:tr w14:paraId="7459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06586C">
            <w:pPr>
              <w:spacing w:after="0" w:line="240" w:lineRule="auto"/>
            </w:pPr>
            <w:r>
              <w:t>id</w:t>
            </w:r>
          </w:p>
        </w:tc>
        <w:tc>
          <w:tcPr>
            <w:tcW w:w="2160" w:type="dxa"/>
          </w:tcPr>
          <w:p w14:paraId="002846D4">
            <w:pPr>
              <w:spacing w:after="0" w:line="240" w:lineRule="auto"/>
            </w:pPr>
            <w:r>
              <w:t>Serial</w:t>
            </w:r>
          </w:p>
        </w:tc>
        <w:tc>
          <w:tcPr>
            <w:tcW w:w="2160" w:type="dxa"/>
          </w:tcPr>
          <w:p w14:paraId="60267496">
            <w:pPr>
              <w:spacing w:after="0" w:line="240" w:lineRule="auto"/>
            </w:pPr>
            <w:r>
              <w:t>-</w:t>
            </w:r>
          </w:p>
        </w:tc>
        <w:tc>
          <w:tcPr>
            <w:tcW w:w="2160" w:type="dxa"/>
          </w:tcPr>
          <w:p w14:paraId="7673649C">
            <w:pPr>
              <w:spacing w:after="0" w:line="240" w:lineRule="auto"/>
            </w:pPr>
            <w:r>
              <w:t>Chave primária da tabela.</w:t>
            </w:r>
          </w:p>
        </w:tc>
      </w:tr>
      <w:tr w14:paraId="7462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1B3D10">
            <w:pPr>
              <w:spacing w:after="0" w:line="240" w:lineRule="auto"/>
            </w:pPr>
            <w:r>
              <w:t>control_id</w:t>
            </w:r>
          </w:p>
        </w:tc>
        <w:tc>
          <w:tcPr>
            <w:tcW w:w="2160" w:type="dxa"/>
          </w:tcPr>
          <w:p w14:paraId="1681CEEE">
            <w:pPr>
              <w:spacing w:after="0" w:line="240" w:lineRule="auto"/>
            </w:pPr>
            <w:r>
              <w:t>Integer</w:t>
            </w:r>
          </w:p>
        </w:tc>
        <w:tc>
          <w:tcPr>
            <w:tcW w:w="2160" w:type="dxa"/>
          </w:tcPr>
          <w:p w14:paraId="0ECA2DFC">
            <w:pPr>
              <w:spacing w:after="0" w:line="240" w:lineRule="auto"/>
            </w:pPr>
            <w:r>
              <w:t>-</w:t>
            </w:r>
          </w:p>
        </w:tc>
        <w:tc>
          <w:tcPr>
            <w:tcW w:w="2160" w:type="dxa"/>
          </w:tcPr>
          <w:p w14:paraId="75F4FCF7">
            <w:pPr>
              <w:spacing w:after="0" w:line="240" w:lineRule="auto"/>
            </w:pPr>
            <w:r>
              <w:t>Identificador de controle (único).</w:t>
            </w:r>
          </w:p>
        </w:tc>
      </w:tr>
      <w:tr w14:paraId="0A41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093D31">
            <w:pPr>
              <w:spacing w:after="0" w:line="240" w:lineRule="auto"/>
            </w:pPr>
            <w:r>
              <w:t>resident_id</w:t>
            </w:r>
          </w:p>
        </w:tc>
        <w:tc>
          <w:tcPr>
            <w:tcW w:w="2160" w:type="dxa"/>
          </w:tcPr>
          <w:p w14:paraId="32F57DF2">
            <w:pPr>
              <w:spacing w:after="0" w:line="240" w:lineRule="auto"/>
            </w:pPr>
            <w:r>
              <w:t>Integer</w:t>
            </w:r>
          </w:p>
        </w:tc>
        <w:tc>
          <w:tcPr>
            <w:tcW w:w="2160" w:type="dxa"/>
          </w:tcPr>
          <w:p w14:paraId="7E679326">
            <w:pPr>
              <w:spacing w:after="0" w:line="240" w:lineRule="auto"/>
            </w:pPr>
            <w:r>
              <w:t>-</w:t>
            </w:r>
          </w:p>
        </w:tc>
        <w:tc>
          <w:tcPr>
            <w:tcW w:w="2160" w:type="dxa"/>
          </w:tcPr>
          <w:p w14:paraId="49792B67">
            <w:pPr>
              <w:spacing w:after="0" w:line="240" w:lineRule="auto"/>
            </w:pPr>
            <w:r>
              <w:t>ID do residente (FK da tabela resident).</w:t>
            </w:r>
          </w:p>
        </w:tc>
      </w:tr>
    </w:tbl>
    <w:p w14:paraId="02B40C85">
      <w:pPr>
        <w:pStyle w:val="23"/>
      </w:pPr>
      <w:r>
        <w:t xml:space="preserve">QUADRO </w:t>
      </w:r>
      <w:r>
        <w:rPr>
          <w:rFonts w:hint="default"/>
          <w:lang w:val="pt-BR"/>
        </w:rPr>
        <w:t>6</w:t>
      </w:r>
      <w:r>
        <w:t xml:space="preserve"> - </w:t>
      </w:r>
      <w:r>
        <w:rPr>
          <w:rFonts w:hint="default"/>
          <w:lang w:val="pt-BR"/>
        </w:rPr>
        <w:t>Tabela control_resident</w:t>
      </w:r>
    </w:p>
    <w:p w14:paraId="3DD5737F">
      <w:pPr>
        <w:pStyle w:val="23"/>
      </w:pPr>
      <w:r>
        <w:t xml:space="preserve">FONTE: </w:t>
      </w:r>
      <w:r>
        <w:rPr>
          <w:rFonts w:hint="default"/>
          <w:szCs w:val="20"/>
          <w:lang w:val="pt-BR"/>
        </w:rPr>
        <w:t>Autoria própria</w:t>
      </w:r>
      <w:r>
        <w:t>.</w:t>
      </w:r>
    </w:p>
    <w:p w14:paraId="6F64CDB5">
      <w:pPr>
        <w:rPr>
          <w:highlight w:val="yellow"/>
        </w:rPr>
      </w:pPr>
    </w:p>
    <w:p w14:paraId="029452E3">
      <w:pPr>
        <w:numPr>
          <w:ilvl w:val="0"/>
          <w:numId w:val="6"/>
        </w:numPr>
        <w:ind w:left="425" w:leftChars="0" w:hanging="425" w:firstLineChars="0"/>
        <w:rPr>
          <w:rFonts w:hint="default"/>
          <w:highlight w:val="none"/>
          <w:lang w:val="pt-BR"/>
        </w:rPr>
      </w:pPr>
      <w:r>
        <w:rPr>
          <w:rFonts w:hint="default"/>
          <w:highlight w:val="none"/>
          <w:lang w:val="pt-BR"/>
        </w:rPr>
        <w:t>caregiver_assigment_resident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5FB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F68045">
            <w:pPr>
              <w:spacing w:after="0" w:line="240" w:lineRule="auto"/>
            </w:pPr>
            <w:r>
              <w:t>Campo</w:t>
            </w:r>
          </w:p>
        </w:tc>
        <w:tc>
          <w:tcPr>
            <w:tcW w:w="2160" w:type="dxa"/>
          </w:tcPr>
          <w:p w14:paraId="6335BCA9">
            <w:pPr>
              <w:spacing w:after="0" w:line="240" w:lineRule="auto"/>
            </w:pPr>
            <w:r>
              <w:t>Tipo</w:t>
            </w:r>
          </w:p>
        </w:tc>
        <w:tc>
          <w:tcPr>
            <w:tcW w:w="2160" w:type="dxa"/>
          </w:tcPr>
          <w:p w14:paraId="0521046A">
            <w:pPr>
              <w:spacing w:after="0" w:line="240" w:lineRule="auto"/>
            </w:pPr>
            <w:r>
              <w:t>Tamanho</w:t>
            </w:r>
          </w:p>
        </w:tc>
        <w:tc>
          <w:tcPr>
            <w:tcW w:w="2160" w:type="dxa"/>
          </w:tcPr>
          <w:p w14:paraId="3624C913">
            <w:pPr>
              <w:spacing w:after="0" w:line="240" w:lineRule="auto"/>
            </w:pPr>
            <w:r>
              <w:t>Descrição</w:t>
            </w:r>
          </w:p>
        </w:tc>
      </w:tr>
      <w:tr w14:paraId="3260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AE47A9">
            <w:pPr>
              <w:spacing w:after="0" w:line="240" w:lineRule="auto"/>
            </w:pPr>
            <w:r>
              <w:t>id</w:t>
            </w:r>
          </w:p>
        </w:tc>
        <w:tc>
          <w:tcPr>
            <w:tcW w:w="2160" w:type="dxa"/>
          </w:tcPr>
          <w:p w14:paraId="01A47364">
            <w:pPr>
              <w:spacing w:after="0" w:line="240" w:lineRule="auto"/>
            </w:pPr>
            <w:r>
              <w:t>Serial</w:t>
            </w:r>
          </w:p>
        </w:tc>
        <w:tc>
          <w:tcPr>
            <w:tcW w:w="2160" w:type="dxa"/>
          </w:tcPr>
          <w:p w14:paraId="5D34F5F3">
            <w:pPr>
              <w:spacing w:after="0" w:line="240" w:lineRule="auto"/>
            </w:pPr>
            <w:r>
              <w:t>-</w:t>
            </w:r>
          </w:p>
        </w:tc>
        <w:tc>
          <w:tcPr>
            <w:tcW w:w="2160" w:type="dxa"/>
          </w:tcPr>
          <w:p w14:paraId="30DD56B7">
            <w:pPr>
              <w:spacing w:after="0" w:line="240" w:lineRule="auto"/>
            </w:pPr>
            <w:r>
              <w:t>Chave primária da tabela.</w:t>
            </w:r>
          </w:p>
        </w:tc>
      </w:tr>
      <w:tr w14:paraId="6043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9BC7D5">
            <w:pPr>
              <w:spacing w:after="0" w:line="240" w:lineRule="auto"/>
            </w:pPr>
            <w:r>
              <w:t>caregiver_id</w:t>
            </w:r>
          </w:p>
        </w:tc>
        <w:tc>
          <w:tcPr>
            <w:tcW w:w="2160" w:type="dxa"/>
          </w:tcPr>
          <w:p w14:paraId="473CD3CE">
            <w:pPr>
              <w:spacing w:after="0" w:line="240" w:lineRule="auto"/>
            </w:pPr>
            <w:r>
              <w:t>Integer</w:t>
            </w:r>
          </w:p>
        </w:tc>
        <w:tc>
          <w:tcPr>
            <w:tcW w:w="2160" w:type="dxa"/>
          </w:tcPr>
          <w:p w14:paraId="51CB488D">
            <w:pPr>
              <w:spacing w:after="0" w:line="240" w:lineRule="auto"/>
            </w:pPr>
            <w:r>
              <w:t>-</w:t>
            </w:r>
          </w:p>
        </w:tc>
        <w:tc>
          <w:tcPr>
            <w:tcW w:w="2160" w:type="dxa"/>
          </w:tcPr>
          <w:p w14:paraId="70A1DE64">
            <w:pPr>
              <w:spacing w:after="0" w:line="240" w:lineRule="auto"/>
            </w:pPr>
            <w:r>
              <w:t>ID do cuidador (FK da tabela caregiver).</w:t>
            </w:r>
          </w:p>
        </w:tc>
      </w:tr>
      <w:tr w14:paraId="309D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AD205F">
            <w:pPr>
              <w:spacing w:after="0" w:line="240" w:lineRule="auto"/>
            </w:pPr>
            <w:r>
              <w:t>resident_id</w:t>
            </w:r>
          </w:p>
        </w:tc>
        <w:tc>
          <w:tcPr>
            <w:tcW w:w="2160" w:type="dxa"/>
          </w:tcPr>
          <w:p w14:paraId="516155B9">
            <w:pPr>
              <w:spacing w:after="0" w:line="240" w:lineRule="auto"/>
            </w:pPr>
            <w:r>
              <w:t>Integer</w:t>
            </w:r>
          </w:p>
        </w:tc>
        <w:tc>
          <w:tcPr>
            <w:tcW w:w="2160" w:type="dxa"/>
          </w:tcPr>
          <w:p w14:paraId="06C74390">
            <w:pPr>
              <w:spacing w:after="0" w:line="240" w:lineRule="auto"/>
            </w:pPr>
            <w:r>
              <w:t>-</w:t>
            </w:r>
          </w:p>
        </w:tc>
        <w:tc>
          <w:tcPr>
            <w:tcW w:w="2160" w:type="dxa"/>
          </w:tcPr>
          <w:p w14:paraId="5583CA39">
            <w:pPr>
              <w:spacing w:after="0" w:line="240" w:lineRule="auto"/>
            </w:pPr>
            <w:r>
              <w:t>ID do residente (FK da tabela resident).</w:t>
            </w:r>
          </w:p>
        </w:tc>
      </w:tr>
      <w:tr w14:paraId="4379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596A6E">
            <w:pPr>
              <w:spacing w:after="0" w:line="240" w:lineRule="auto"/>
            </w:pPr>
            <w:r>
              <w:t>called_at</w:t>
            </w:r>
          </w:p>
        </w:tc>
        <w:tc>
          <w:tcPr>
            <w:tcW w:w="2160" w:type="dxa"/>
          </w:tcPr>
          <w:p w14:paraId="6280BBC1">
            <w:pPr>
              <w:spacing w:after="0" w:line="240" w:lineRule="auto"/>
            </w:pPr>
            <w:r>
              <w:t>Timestamp with time zone</w:t>
            </w:r>
          </w:p>
        </w:tc>
        <w:tc>
          <w:tcPr>
            <w:tcW w:w="2160" w:type="dxa"/>
          </w:tcPr>
          <w:p w14:paraId="3DA95EDA">
            <w:pPr>
              <w:spacing w:after="0" w:line="240" w:lineRule="auto"/>
            </w:pPr>
            <w:r>
              <w:t>-</w:t>
            </w:r>
          </w:p>
        </w:tc>
        <w:tc>
          <w:tcPr>
            <w:tcW w:w="2160" w:type="dxa"/>
          </w:tcPr>
          <w:p w14:paraId="7AC2F0BF">
            <w:pPr>
              <w:spacing w:after="0" w:line="240" w:lineRule="auto"/>
            </w:pPr>
            <w:r>
              <w:t>Data/hora da chamada do cuidador.</w:t>
            </w:r>
          </w:p>
        </w:tc>
      </w:tr>
      <w:tr w14:paraId="221B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C6C1E9">
            <w:pPr>
              <w:spacing w:after="0" w:line="240" w:lineRule="auto"/>
            </w:pPr>
            <w:r>
              <w:t>assignment_at</w:t>
            </w:r>
          </w:p>
        </w:tc>
        <w:tc>
          <w:tcPr>
            <w:tcW w:w="2160" w:type="dxa"/>
          </w:tcPr>
          <w:p w14:paraId="1A0DAB63">
            <w:pPr>
              <w:spacing w:after="0" w:line="240" w:lineRule="auto"/>
            </w:pPr>
            <w:r>
              <w:t>Timestamp with time zone</w:t>
            </w:r>
          </w:p>
        </w:tc>
        <w:tc>
          <w:tcPr>
            <w:tcW w:w="2160" w:type="dxa"/>
          </w:tcPr>
          <w:p w14:paraId="737A3C91">
            <w:pPr>
              <w:spacing w:after="0" w:line="240" w:lineRule="auto"/>
            </w:pPr>
            <w:r>
              <w:t>-</w:t>
            </w:r>
          </w:p>
        </w:tc>
        <w:tc>
          <w:tcPr>
            <w:tcW w:w="2160" w:type="dxa"/>
          </w:tcPr>
          <w:p w14:paraId="2FBEFF96">
            <w:pPr>
              <w:spacing w:after="0" w:line="240" w:lineRule="auto"/>
            </w:pPr>
            <w:r>
              <w:t>Data/hora da atribuição ao residente.</w:t>
            </w:r>
          </w:p>
        </w:tc>
      </w:tr>
      <w:tr w14:paraId="7EFC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2B555A">
            <w:pPr>
              <w:spacing w:after="0" w:line="240" w:lineRule="auto"/>
            </w:pPr>
            <w:r>
              <w:t>end_at</w:t>
            </w:r>
          </w:p>
        </w:tc>
        <w:tc>
          <w:tcPr>
            <w:tcW w:w="2160" w:type="dxa"/>
          </w:tcPr>
          <w:p w14:paraId="793AC0F3">
            <w:pPr>
              <w:spacing w:after="0" w:line="240" w:lineRule="auto"/>
            </w:pPr>
            <w:r>
              <w:t>Timestamp with time zone</w:t>
            </w:r>
          </w:p>
        </w:tc>
        <w:tc>
          <w:tcPr>
            <w:tcW w:w="2160" w:type="dxa"/>
          </w:tcPr>
          <w:p w14:paraId="2BDB03F0">
            <w:pPr>
              <w:spacing w:after="0" w:line="240" w:lineRule="auto"/>
            </w:pPr>
            <w:r>
              <w:t>-</w:t>
            </w:r>
          </w:p>
        </w:tc>
        <w:tc>
          <w:tcPr>
            <w:tcW w:w="2160" w:type="dxa"/>
          </w:tcPr>
          <w:p w14:paraId="4BE5D44A">
            <w:pPr>
              <w:spacing w:after="0" w:line="240" w:lineRule="auto"/>
            </w:pPr>
            <w:r>
              <w:t>Data/hora do fim da atribuição.</w:t>
            </w:r>
          </w:p>
        </w:tc>
      </w:tr>
      <w:tr w14:paraId="417D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9ABC70">
            <w:pPr>
              <w:spacing w:after="0" w:line="240" w:lineRule="auto"/>
              <w:rPr>
                <w:rFonts w:hint="default"/>
                <w:lang w:val="pt-BR"/>
              </w:rPr>
            </w:pPr>
            <w:r>
              <w:rPr>
                <w:rFonts w:hint="default"/>
                <w:lang w:val="pt-BR"/>
              </w:rPr>
              <w:t>detail</w:t>
            </w:r>
          </w:p>
        </w:tc>
        <w:tc>
          <w:tcPr>
            <w:tcW w:w="2160" w:type="dxa"/>
          </w:tcPr>
          <w:p w14:paraId="57A3A38D">
            <w:pPr>
              <w:spacing w:after="0" w:line="240" w:lineRule="auto"/>
            </w:pPr>
            <w:r>
              <w:t>Varchar</w:t>
            </w:r>
          </w:p>
        </w:tc>
        <w:tc>
          <w:tcPr>
            <w:tcW w:w="2160" w:type="dxa"/>
          </w:tcPr>
          <w:p w14:paraId="6C5DA665">
            <w:pPr>
              <w:spacing w:after="0" w:line="240" w:lineRule="auto"/>
              <w:rPr>
                <w:rFonts w:hint="default"/>
                <w:lang w:val="pt-BR"/>
              </w:rPr>
            </w:pPr>
            <w:r>
              <w:rPr>
                <w:rFonts w:hint="default"/>
                <w:lang w:val="pt-BR"/>
              </w:rPr>
              <w:t>-</w:t>
            </w:r>
          </w:p>
        </w:tc>
        <w:tc>
          <w:tcPr>
            <w:tcW w:w="2160" w:type="dxa"/>
          </w:tcPr>
          <w:p w14:paraId="294AF9BF">
            <w:pPr>
              <w:spacing w:after="0" w:line="240" w:lineRule="auto"/>
              <w:rPr>
                <w:rFonts w:hint="default"/>
                <w:lang w:val="pt-BR"/>
              </w:rPr>
            </w:pPr>
            <w:r>
              <w:rPr>
                <w:rFonts w:hint="default"/>
                <w:lang w:val="pt-BR"/>
              </w:rPr>
              <w:t>Observações</w:t>
            </w:r>
          </w:p>
        </w:tc>
      </w:tr>
      <w:tr w14:paraId="4512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73B286">
            <w:pPr>
              <w:spacing w:after="0" w:line="240" w:lineRule="auto"/>
              <w:rPr>
                <w:rFonts w:hint="default"/>
                <w:lang w:val="pt-BR"/>
              </w:rPr>
            </w:pPr>
            <w:r>
              <w:rPr>
                <w:rFonts w:hint="default"/>
                <w:lang w:val="pt-BR"/>
              </w:rPr>
              <w:t>severety_level</w:t>
            </w:r>
          </w:p>
        </w:tc>
        <w:tc>
          <w:tcPr>
            <w:tcW w:w="2160" w:type="dxa"/>
          </w:tcPr>
          <w:p w14:paraId="4297ED6E">
            <w:pPr>
              <w:spacing w:after="0" w:line="240" w:lineRule="auto"/>
            </w:pPr>
            <w:r>
              <w:t>Varchar</w:t>
            </w:r>
          </w:p>
        </w:tc>
        <w:tc>
          <w:tcPr>
            <w:tcW w:w="2160" w:type="dxa"/>
          </w:tcPr>
          <w:p w14:paraId="2B412EFD">
            <w:pPr>
              <w:spacing w:after="0" w:line="240" w:lineRule="auto"/>
              <w:rPr>
                <w:rFonts w:hint="default"/>
                <w:lang w:val="pt-BR"/>
              </w:rPr>
            </w:pPr>
            <w:r>
              <w:rPr>
                <w:rFonts w:hint="default"/>
                <w:lang w:val="pt-BR"/>
              </w:rPr>
              <w:t>-</w:t>
            </w:r>
          </w:p>
        </w:tc>
        <w:tc>
          <w:tcPr>
            <w:tcW w:w="2160" w:type="dxa"/>
          </w:tcPr>
          <w:p w14:paraId="7E6DE0B0">
            <w:pPr>
              <w:spacing w:after="0" w:line="240" w:lineRule="auto"/>
              <w:rPr>
                <w:rFonts w:hint="default"/>
                <w:lang w:val="pt-BR"/>
              </w:rPr>
            </w:pPr>
            <w:r>
              <w:rPr>
                <w:rFonts w:hint="default"/>
                <w:lang w:val="pt-BR"/>
              </w:rPr>
              <w:t>Grau de severidade</w:t>
            </w:r>
          </w:p>
        </w:tc>
      </w:tr>
    </w:tbl>
    <w:p w14:paraId="41F5CF74">
      <w:pPr>
        <w:pStyle w:val="23"/>
      </w:pPr>
      <w:r>
        <w:t xml:space="preserve">QUADRO </w:t>
      </w:r>
      <w:r>
        <w:rPr>
          <w:rFonts w:hint="default"/>
          <w:lang w:val="pt-BR"/>
        </w:rPr>
        <w:t>7</w:t>
      </w:r>
      <w:r>
        <w:t xml:space="preserve"> - </w:t>
      </w:r>
      <w:r>
        <w:rPr>
          <w:rFonts w:hint="default"/>
          <w:lang w:val="pt-BR"/>
        </w:rPr>
        <w:t>Tabela caregiver_assigment_resident</w:t>
      </w:r>
    </w:p>
    <w:p w14:paraId="7CA77843">
      <w:pPr>
        <w:pStyle w:val="23"/>
      </w:pPr>
      <w:r>
        <w:t xml:space="preserve">FONTE: </w:t>
      </w:r>
      <w:r>
        <w:rPr>
          <w:rFonts w:hint="default"/>
          <w:szCs w:val="20"/>
          <w:lang w:val="pt-BR"/>
        </w:rPr>
        <w:t>Autoria própria</w:t>
      </w:r>
      <w:r>
        <w:t>.</w:t>
      </w:r>
    </w:p>
    <w:p w14:paraId="4F49F7AF">
      <w:pPr>
        <w:rPr>
          <w:highlight w:val="none"/>
        </w:rPr>
      </w:pPr>
    </w:p>
    <w:p w14:paraId="7A4089F9">
      <w:pPr>
        <w:numPr>
          <w:ilvl w:val="0"/>
          <w:numId w:val="6"/>
        </w:numPr>
        <w:ind w:left="425" w:leftChars="0" w:hanging="425" w:firstLineChars="0"/>
        <w:rPr>
          <w:rFonts w:hint="default"/>
          <w:highlight w:val="none"/>
          <w:lang w:val="pt-BR"/>
        </w:rPr>
      </w:pPr>
      <w:r>
        <w:rPr>
          <w:rFonts w:hint="default"/>
          <w:highlight w:val="none"/>
          <w:lang w:val="pt-BR"/>
        </w:rPr>
        <w:t>alarm</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74B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741251">
            <w:pPr>
              <w:spacing w:after="0" w:line="240" w:lineRule="auto"/>
            </w:pPr>
            <w:r>
              <w:t>Campo</w:t>
            </w:r>
          </w:p>
        </w:tc>
        <w:tc>
          <w:tcPr>
            <w:tcW w:w="2160" w:type="dxa"/>
          </w:tcPr>
          <w:p w14:paraId="4F5DC19C">
            <w:pPr>
              <w:spacing w:after="0" w:line="240" w:lineRule="auto"/>
            </w:pPr>
            <w:r>
              <w:t>Tipo</w:t>
            </w:r>
          </w:p>
        </w:tc>
        <w:tc>
          <w:tcPr>
            <w:tcW w:w="2160" w:type="dxa"/>
          </w:tcPr>
          <w:p w14:paraId="072305DF">
            <w:pPr>
              <w:spacing w:after="0" w:line="240" w:lineRule="auto"/>
            </w:pPr>
            <w:r>
              <w:t>Tamanho</w:t>
            </w:r>
          </w:p>
        </w:tc>
        <w:tc>
          <w:tcPr>
            <w:tcW w:w="2160" w:type="dxa"/>
          </w:tcPr>
          <w:p w14:paraId="5626102C">
            <w:pPr>
              <w:spacing w:after="0" w:line="240" w:lineRule="auto"/>
            </w:pPr>
            <w:r>
              <w:t>Descrição</w:t>
            </w:r>
          </w:p>
        </w:tc>
      </w:tr>
      <w:tr w14:paraId="6B52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324A9B">
            <w:pPr>
              <w:spacing w:after="0" w:line="240" w:lineRule="auto"/>
            </w:pPr>
            <w:r>
              <w:t>id</w:t>
            </w:r>
          </w:p>
        </w:tc>
        <w:tc>
          <w:tcPr>
            <w:tcW w:w="2160" w:type="dxa"/>
          </w:tcPr>
          <w:p w14:paraId="10EEECEE">
            <w:pPr>
              <w:spacing w:after="0" w:line="240" w:lineRule="auto"/>
            </w:pPr>
            <w:r>
              <w:t>Serial</w:t>
            </w:r>
          </w:p>
        </w:tc>
        <w:tc>
          <w:tcPr>
            <w:tcW w:w="2160" w:type="dxa"/>
          </w:tcPr>
          <w:p w14:paraId="7D08E498">
            <w:pPr>
              <w:spacing w:after="0" w:line="240" w:lineRule="auto"/>
            </w:pPr>
            <w:r>
              <w:t>-</w:t>
            </w:r>
          </w:p>
        </w:tc>
        <w:tc>
          <w:tcPr>
            <w:tcW w:w="2160" w:type="dxa"/>
          </w:tcPr>
          <w:p w14:paraId="64F6B966">
            <w:pPr>
              <w:spacing w:after="0" w:line="240" w:lineRule="auto"/>
            </w:pPr>
            <w:r>
              <w:t>Chave primária da tabela.</w:t>
            </w:r>
          </w:p>
        </w:tc>
      </w:tr>
      <w:tr w14:paraId="40B5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6775F4">
            <w:pPr>
              <w:spacing w:after="0" w:line="240" w:lineRule="auto"/>
              <w:rPr>
                <w:rFonts w:hint="default"/>
                <w:lang w:val="pt-BR"/>
              </w:rPr>
            </w:pPr>
            <w:r>
              <w:rPr>
                <w:rFonts w:hint="default"/>
                <w:lang w:val="pt-BR"/>
              </w:rPr>
              <w:t>serial_number</w:t>
            </w:r>
          </w:p>
        </w:tc>
        <w:tc>
          <w:tcPr>
            <w:tcW w:w="2160" w:type="dxa"/>
          </w:tcPr>
          <w:p w14:paraId="0B11F08F">
            <w:pPr>
              <w:spacing w:after="0" w:line="240" w:lineRule="auto"/>
            </w:pPr>
            <w:r>
              <w:t>Integer</w:t>
            </w:r>
          </w:p>
        </w:tc>
        <w:tc>
          <w:tcPr>
            <w:tcW w:w="2160" w:type="dxa"/>
          </w:tcPr>
          <w:p w14:paraId="284D022F">
            <w:pPr>
              <w:spacing w:after="0" w:line="240" w:lineRule="auto"/>
            </w:pPr>
            <w:r>
              <w:t>-</w:t>
            </w:r>
          </w:p>
        </w:tc>
        <w:tc>
          <w:tcPr>
            <w:tcW w:w="2160" w:type="dxa"/>
          </w:tcPr>
          <w:p w14:paraId="3AA9FE7F">
            <w:pPr>
              <w:spacing w:after="0" w:line="240" w:lineRule="auto"/>
              <w:rPr>
                <w:rFonts w:hint="default"/>
                <w:lang w:val="pt-BR"/>
              </w:rPr>
            </w:pPr>
            <w:r>
              <w:rPr>
                <w:rFonts w:hint="default"/>
                <w:lang w:val="pt-BR"/>
              </w:rPr>
              <w:t>Identificador serial da central de alarmes.</w:t>
            </w:r>
          </w:p>
        </w:tc>
      </w:tr>
      <w:tr w14:paraId="561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E6457D">
            <w:pPr>
              <w:spacing w:after="0" w:line="240" w:lineRule="auto"/>
            </w:pPr>
            <w:r>
              <w:rPr>
                <w:rFonts w:hint="default"/>
                <w:lang w:val="pt-BR"/>
              </w:rPr>
              <w:t>count_number</w:t>
            </w:r>
          </w:p>
        </w:tc>
        <w:tc>
          <w:tcPr>
            <w:tcW w:w="2160" w:type="dxa"/>
          </w:tcPr>
          <w:p w14:paraId="173172A6">
            <w:pPr>
              <w:spacing w:after="0" w:line="240" w:lineRule="auto"/>
            </w:pPr>
            <w:r>
              <w:t>Integer</w:t>
            </w:r>
          </w:p>
        </w:tc>
        <w:tc>
          <w:tcPr>
            <w:tcW w:w="2160" w:type="dxa"/>
          </w:tcPr>
          <w:p w14:paraId="47D64A1C">
            <w:pPr>
              <w:spacing w:after="0" w:line="240" w:lineRule="auto"/>
            </w:pPr>
            <w:r>
              <w:t>-</w:t>
            </w:r>
          </w:p>
        </w:tc>
        <w:tc>
          <w:tcPr>
            <w:tcW w:w="2160" w:type="dxa"/>
          </w:tcPr>
          <w:p w14:paraId="0A46FBA6">
            <w:pPr>
              <w:spacing w:after="0" w:line="240" w:lineRule="auto"/>
              <w:rPr>
                <w:rFonts w:hint="default"/>
                <w:lang w:val="pt-BR"/>
              </w:rPr>
            </w:pPr>
            <w:r>
              <w:rPr>
                <w:rFonts w:hint="default"/>
                <w:lang w:val="pt-BR"/>
              </w:rPr>
              <w:t>Identificador conta da central de alarmes.</w:t>
            </w:r>
          </w:p>
        </w:tc>
      </w:tr>
    </w:tbl>
    <w:p w14:paraId="71A01382">
      <w:pPr>
        <w:pStyle w:val="23"/>
      </w:pPr>
      <w:r>
        <w:t xml:space="preserve">QUADRO </w:t>
      </w:r>
      <w:r>
        <w:rPr>
          <w:rFonts w:hint="default"/>
          <w:lang w:val="pt-BR"/>
        </w:rPr>
        <w:t>8</w:t>
      </w:r>
      <w:r>
        <w:t xml:space="preserve"> - </w:t>
      </w:r>
      <w:r>
        <w:rPr>
          <w:rFonts w:hint="default"/>
          <w:lang w:val="pt-BR"/>
        </w:rPr>
        <w:t>Tabela alarm</w:t>
      </w:r>
    </w:p>
    <w:p w14:paraId="6C3A4538">
      <w:pPr>
        <w:pStyle w:val="23"/>
      </w:pPr>
      <w:r>
        <w:t xml:space="preserve">FONTE: </w:t>
      </w:r>
      <w:r>
        <w:rPr>
          <w:rFonts w:hint="default"/>
          <w:szCs w:val="20"/>
          <w:lang w:val="pt-BR"/>
        </w:rPr>
        <w:t>Autoria própria</w:t>
      </w:r>
      <w:r>
        <w:t>.</w:t>
      </w:r>
    </w:p>
    <w:p w14:paraId="7AA65B1F">
      <w:pPr>
        <w:rPr>
          <w:highlight w:val="yellow"/>
        </w:rPr>
      </w:pPr>
    </w:p>
    <w:p w14:paraId="227C4C01">
      <w:pPr>
        <w:pStyle w:val="3"/>
      </w:pPr>
      <w:bookmarkStart w:id="71" w:name="_Toc6005"/>
      <w:r>
        <w:t>6.4 PROJETO DA INTERAÇÃO HUMANO-COMPUTADOR</w:t>
      </w:r>
      <w:bookmarkEnd w:id="71"/>
    </w:p>
    <w:p w14:paraId="44392257">
      <w:pPr>
        <w:rPr>
          <w:highlight w:val="none"/>
        </w:rPr>
      </w:pPr>
      <w:r>
        <w:rPr>
          <w:rFonts w:hint="default"/>
          <w:highlight w:val="none"/>
        </w:rPr>
        <w:t>O projeto foi fundamentado no entendimento dos perfis de usuários, nas boas práticas de usabilidade e nas heurísticas ergonômicas. O sistema contempla três perfis principais de usuários: administrador, líder e técnico</w:t>
      </w:r>
      <w:r>
        <w:rPr>
          <w:highlight w:val="none"/>
        </w:rPr>
        <w:t>.</w:t>
      </w:r>
    </w:p>
    <w:p w14:paraId="68E65686">
      <w:pPr>
        <w:rPr>
          <w:rFonts w:hint="default"/>
          <w:highlight w:val="none"/>
        </w:rPr>
      </w:pPr>
      <w:r>
        <w:rPr>
          <w:rFonts w:hint="default"/>
          <w:highlight w:val="none"/>
        </w:rPr>
        <w:t>Administrador: responsável pela gestão do sistema, incluindo o cadastro</w:t>
      </w:r>
      <w:r>
        <w:rPr>
          <w:rFonts w:hint="default"/>
          <w:highlight w:val="none"/>
          <w:lang w:val="pt-BR"/>
        </w:rPr>
        <w:t xml:space="preserve"> e exclusão</w:t>
      </w:r>
      <w:r>
        <w:rPr>
          <w:rFonts w:hint="default"/>
          <w:highlight w:val="none"/>
        </w:rPr>
        <w:t xml:space="preserve"> de usuários.</w:t>
      </w:r>
    </w:p>
    <w:p w14:paraId="541E16ED">
      <w:pPr>
        <w:rPr>
          <w:rFonts w:hint="default"/>
          <w:highlight w:val="none"/>
        </w:rPr>
      </w:pPr>
      <w:r>
        <w:rPr>
          <w:rFonts w:hint="default"/>
          <w:highlight w:val="none"/>
        </w:rPr>
        <w:t>Líder: coordenador da equipe técnica, com foco na supervisão das solicitações de atendimento e validação das ações executadas.</w:t>
      </w:r>
    </w:p>
    <w:p w14:paraId="50FED8ED">
      <w:pPr>
        <w:rPr>
          <w:rFonts w:hint="default"/>
          <w:highlight w:val="none"/>
        </w:rPr>
      </w:pPr>
      <w:r>
        <w:rPr>
          <w:rFonts w:hint="default"/>
          <w:highlight w:val="none"/>
        </w:rPr>
        <w:t>Técnico: profissional responsável pela execução direta do atendimento, como enfermeiros ou técnicos de enfermagem.</w:t>
      </w:r>
    </w:p>
    <w:p w14:paraId="07AA3C0C">
      <w:pPr>
        <w:rPr>
          <w:rFonts w:hint="default"/>
          <w:highlight w:val="none"/>
        </w:rPr>
      </w:pPr>
      <w:r>
        <w:rPr>
          <w:rFonts w:hint="default"/>
          <w:highlight w:val="none"/>
        </w:rPr>
        <w:t>Cada interface foi projetada considerando o nível de conhecimento técnico e as necessidades específicas desses perfis, priorizando simplicidade, clareza na navegação, rapidez de resposta e redução de erros.</w:t>
      </w:r>
    </w:p>
    <w:p w14:paraId="4954594A">
      <w:pPr>
        <w:rPr>
          <w:rFonts w:hint="default"/>
          <w:highlight w:val="none"/>
        </w:rPr>
      </w:pPr>
      <w:r>
        <w:rPr>
          <w:rFonts w:hint="default"/>
          <w:highlight w:val="none"/>
        </w:rPr>
        <w:t>Para a implementação da interface de usuário, foram considerados os princípios ergonômicos da IHC, como:</w:t>
      </w:r>
    </w:p>
    <w:p w14:paraId="6B034994">
      <w:pPr>
        <w:rPr>
          <w:rFonts w:hint="default"/>
          <w:highlight w:val="none"/>
        </w:rPr>
      </w:pPr>
      <w:r>
        <w:rPr>
          <w:rFonts w:hint="default"/>
          <w:highlight w:val="none"/>
        </w:rPr>
        <w:t>Compatibilidade entre as operações do sistema e os procedimentos usuais do usuário.</w:t>
      </w:r>
    </w:p>
    <w:p w14:paraId="68A69C83">
      <w:pPr>
        <w:rPr>
          <w:rFonts w:hint="default"/>
          <w:highlight w:val="none"/>
        </w:rPr>
      </w:pPr>
      <w:r>
        <w:rPr>
          <w:rFonts w:hint="default"/>
          <w:highlight w:val="none"/>
        </w:rPr>
        <w:t>Carga de trabalho mínima, evitando telas sobrecarregadas e exigências cognitivas desnecessárias.</w:t>
      </w:r>
    </w:p>
    <w:p w14:paraId="5031205E">
      <w:pPr>
        <w:rPr>
          <w:rFonts w:hint="default"/>
          <w:highlight w:val="none"/>
        </w:rPr>
      </w:pPr>
      <w:r>
        <w:rPr>
          <w:rFonts w:hint="default"/>
          <w:highlight w:val="none"/>
        </w:rPr>
        <w:t>Controle explícito, permitindo que o usuário tome decisões e reverta ações, se necessário.</w:t>
      </w:r>
    </w:p>
    <w:p w14:paraId="46F1BABF">
      <w:pPr>
        <w:rPr>
          <w:rFonts w:hint="default"/>
          <w:highlight w:val="none"/>
        </w:rPr>
      </w:pPr>
      <w:r>
        <w:rPr>
          <w:rFonts w:hint="default"/>
          <w:highlight w:val="none"/>
        </w:rPr>
        <w:t>Feedback imediato, informando sobre o estado do sistema e o resultado das interações.</w:t>
      </w:r>
    </w:p>
    <w:p w14:paraId="7DBAFD5F">
      <w:pPr>
        <w:rPr>
          <w:rFonts w:hint="default"/>
          <w:highlight w:val="none"/>
        </w:rPr>
      </w:pPr>
      <w:r>
        <w:rPr>
          <w:rFonts w:hint="default"/>
          <w:highlight w:val="none"/>
        </w:rPr>
        <w:t>Além disso, foram aplicadas as heurísticas de usabilidade de Nielsen, como:</w:t>
      </w:r>
    </w:p>
    <w:p w14:paraId="07A10936">
      <w:pPr>
        <w:numPr>
          <w:ilvl w:val="0"/>
          <w:numId w:val="7"/>
        </w:numPr>
        <w:ind w:left="425" w:leftChars="0" w:hanging="425" w:firstLineChars="0"/>
        <w:rPr>
          <w:rFonts w:hint="default"/>
          <w:highlight w:val="none"/>
        </w:rPr>
      </w:pPr>
      <w:r>
        <w:rPr>
          <w:rFonts w:hint="default"/>
          <w:highlight w:val="none"/>
        </w:rPr>
        <w:t>Visibilidade do status do sistema;</w:t>
      </w:r>
    </w:p>
    <w:p w14:paraId="4F618277">
      <w:pPr>
        <w:numPr>
          <w:ilvl w:val="0"/>
          <w:numId w:val="7"/>
        </w:numPr>
        <w:ind w:left="425" w:leftChars="0" w:hanging="425" w:firstLineChars="0"/>
        <w:rPr>
          <w:rFonts w:hint="default"/>
          <w:highlight w:val="none"/>
        </w:rPr>
      </w:pPr>
      <w:r>
        <w:rPr>
          <w:rFonts w:hint="default"/>
          <w:highlight w:val="none"/>
        </w:rPr>
        <w:t>Correspondência entre o sistema e o mundo real;</w:t>
      </w:r>
    </w:p>
    <w:p w14:paraId="2456EC81">
      <w:pPr>
        <w:numPr>
          <w:ilvl w:val="0"/>
          <w:numId w:val="7"/>
        </w:numPr>
        <w:ind w:left="425" w:leftChars="0" w:hanging="425" w:firstLineChars="0"/>
        <w:rPr>
          <w:rFonts w:hint="default"/>
          <w:highlight w:val="none"/>
        </w:rPr>
      </w:pPr>
      <w:r>
        <w:rPr>
          <w:rFonts w:hint="default"/>
          <w:highlight w:val="none"/>
        </w:rPr>
        <w:t>Liberdade e controle do usuário;</w:t>
      </w:r>
    </w:p>
    <w:p w14:paraId="28F756B9">
      <w:pPr>
        <w:numPr>
          <w:ilvl w:val="0"/>
          <w:numId w:val="7"/>
        </w:numPr>
        <w:ind w:left="425" w:leftChars="0" w:hanging="425" w:firstLineChars="0"/>
        <w:rPr>
          <w:rFonts w:hint="default"/>
          <w:highlight w:val="none"/>
        </w:rPr>
      </w:pPr>
      <w:r>
        <w:rPr>
          <w:rFonts w:hint="default"/>
          <w:highlight w:val="none"/>
        </w:rPr>
        <w:t>Consistência e padrões;</w:t>
      </w:r>
    </w:p>
    <w:p w14:paraId="7C8CDA0D">
      <w:pPr>
        <w:numPr>
          <w:ilvl w:val="0"/>
          <w:numId w:val="7"/>
        </w:numPr>
        <w:ind w:left="425" w:leftChars="0" w:hanging="425" w:firstLineChars="0"/>
        <w:rPr>
          <w:rFonts w:hint="default"/>
          <w:highlight w:val="none"/>
        </w:rPr>
      </w:pPr>
      <w:r>
        <w:rPr>
          <w:rFonts w:hint="default"/>
          <w:highlight w:val="none"/>
        </w:rPr>
        <w:t>Prevenção de erros;</w:t>
      </w:r>
    </w:p>
    <w:p w14:paraId="01BA7697">
      <w:pPr>
        <w:numPr>
          <w:ilvl w:val="0"/>
          <w:numId w:val="7"/>
        </w:numPr>
        <w:ind w:left="425" w:leftChars="0" w:hanging="425" w:firstLineChars="0"/>
        <w:rPr>
          <w:rFonts w:hint="default"/>
          <w:highlight w:val="none"/>
        </w:rPr>
      </w:pPr>
      <w:r>
        <w:rPr>
          <w:rFonts w:hint="default"/>
          <w:highlight w:val="none"/>
        </w:rPr>
        <w:t>Reconhecimento em vez de memorização;</w:t>
      </w:r>
    </w:p>
    <w:p w14:paraId="4D42949A">
      <w:pPr>
        <w:numPr>
          <w:ilvl w:val="0"/>
          <w:numId w:val="7"/>
        </w:numPr>
        <w:ind w:left="425" w:leftChars="0" w:hanging="425" w:firstLineChars="0"/>
        <w:rPr>
          <w:rFonts w:hint="default"/>
          <w:highlight w:val="none"/>
        </w:rPr>
      </w:pPr>
      <w:r>
        <w:rPr>
          <w:rFonts w:hint="default"/>
          <w:highlight w:val="none"/>
        </w:rPr>
        <w:t>Eficiência e flexibilidade no uso.</w:t>
      </w:r>
    </w:p>
    <w:p w14:paraId="4BD7E524">
      <w:pPr>
        <w:numPr>
          <w:ilvl w:val="0"/>
          <w:numId w:val="0"/>
        </w:numPr>
        <w:spacing w:after="240" w:line="360" w:lineRule="auto"/>
        <w:jc w:val="both"/>
        <w:rPr>
          <w:rFonts w:hint="default"/>
          <w:highlight w:val="none"/>
        </w:rPr>
      </w:pPr>
      <w:r>
        <w:rPr>
          <w:rFonts w:hint="default"/>
          <w:highlight w:val="none"/>
        </w:rPr>
        <w:t>Essas diretrizes asseguram que a experiência do usuário seja intuitiva, acessível e adequada ao contexto de uso do sistema, especialmente em um ambiente que exige agilidade, precisão e confiabilidade no cuidado com os pacientes.</w:t>
      </w:r>
    </w:p>
    <w:p w14:paraId="304A696D">
      <w:pPr>
        <w:numPr>
          <w:ilvl w:val="0"/>
          <w:numId w:val="0"/>
        </w:numPr>
        <w:spacing w:after="240" w:line="360" w:lineRule="auto"/>
        <w:jc w:val="both"/>
        <w:rPr>
          <w:rFonts w:hint="default"/>
          <w:highlight w:val="none"/>
        </w:rPr>
      </w:pPr>
    </w:p>
    <w:p w14:paraId="365AF5E1">
      <w:pPr>
        <w:pStyle w:val="4"/>
      </w:pPr>
      <w:bookmarkStart w:id="72" w:name="_Toc17459"/>
      <w:r>
        <w:t>6.4.1 Perfil de Usuário</w:t>
      </w:r>
      <w:bookmarkEnd w:id="72"/>
    </w:p>
    <w:p w14:paraId="5F06400A">
      <w:pPr>
        <w:rPr>
          <w:rFonts w:hint="default"/>
          <w:highlight w:val="none"/>
        </w:rPr>
      </w:pPr>
      <w:bookmarkStart w:id="73" w:name="_Toc192060119"/>
      <w:r>
        <w:rPr>
          <w:rFonts w:hint="default"/>
          <w:highlight w:val="none"/>
        </w:rPr>
        <w:t>Para a definição dos perfis de usuário do sistema, foram identificados três grupos principais com base nas funções e necessidades distintas em relação à aplicação: o usuário técnico, que utiliza o sistema para monitorar os pedidos de emergência; o administrador,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garantindo o anonimato e o respeito à privacidade dos participantes. As perguntas foram estruturadas para levantar informações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Os resultados dessa pesquisa foram consolidados e estão organizados na pasta do Apêndice G, servindo como base para decisões relacionadas à interface, usabilidade e priorização de funcionalidades no desenvolvimento do sistema.</w:t>
      </w:r>
    </w:p>
    <w:p w14:paraId="14831A84">
      <w:pPr>
        <w:rPr>
          <w:rFonts w:hint="default"/>
          <w:highlight w:val="none"/>
        </w:rPr>
      </w:pPr>
    </w:p>
    <w:p w14:paraId="3C06C82B">
      <w:pPr>
        <w:pStyle w:val="3"/>
        <w:rPr>
          <w:rFonts w:hint="default"/>
          <w:lang w:val="pt-BR"/>
        </w:rPr>
      </w:pPr>
      <w:bookmarkStart w:id="74" w:name="_Toc25988"/>
      <w:r>
        <w:rPr>
          <w:rFonts w:hint="default"/>
          <w:lang w:val="pt-BR"/>
        </w:rPr>
        <w:t>6.5 projeto do sistema distribuído</w:t>
      </w:r>
      <w:bookmarkEnd w:id="74"/>
    </w:p>
    <w:p w14:paraId="1C940E39">
      <w:pPr>
        <w:spacing w:after="240" w:line="360" w:lineRule="auto"/>
        <w:jc w:val="both"/>
        <w:rPr>
          <w:rFonts w:eastAsia="Times New Roman"/>
          <w:bCs/>
          <w:color w:val="auto"/>
          <w:lang w:eastAsia="pt-BR"/>
        </w:rPr>
      </w:pPr>
      <w:r>
        <w:rPr>
          <w:rFonts w:hint="default" w:ascii="Times New Roman" w:hAnsi="Times New Roman" w:eastAsia="Times New Roman" w:cs="Times New Roman"/>
          <w:bCs/>
          <w:color w:val="auto"/>
          <w:sz w:val="24"/>
          <w:lang w:val="en-US" w:eastAsia="pt-BR"/>
        </w:rPr>
        <w:t>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clock, mas que cooperam entre si por meio de troca de mensagens.</w:t>
      </w:r>
      <w:r>
        <w:rPr>
          <w:rFonts w:ascii="Times New Roman" w:hAnsi="Times New Roman" w:eastAsia="Times New Roman" w:cs="Times New Roman"/>
          <w:bCs/>
          <w:color w:val="auto"/>
          <w:sz w:val="24"/>
          <w:lang w:eastAsia="pt-BR"/>
        </w:rPr>
        <w:t xml:space="preserve"> </w:t>
      </w:r>
    </w:p>
    <w:p w14:paraId="48BC94C5">
      <w:pPr>
        <w:rPr>
          <w:rFonts w:hint="default"/>
          <w:lang w:val="pt-BR"/>
        </w:rPr>
      </w:pPr>
    </w:p>
    <w:p w14:paraId="5A3C1D9D">
      <w:pPr>
        <w:pStyle w:val="4"/>
        <w:bidi w:val="0"/>
        <w:rPr>
          <w:rFonts w:hint="default"/>
          <w:lang w:val="pt-BR"/>
        </w:rPr>
      </w:pPr>
      <w:bookmarkStart w:id="75" w:name="_Toc27105"/>
      <w:r>
        <w:rPr>
          <w:rFonts w:hint="default"/>
          <w:lang w:val="pt-BR"/>
        </w:rPr>
        <w:t>6.5.1 Procedimentos para Tratamentos dos Desafios</w:t>
      </w:r>
      <w:bookmarkEnd w:id="75"/>
    </w:p>
    <w:p w14:paraId="48C16E9B">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Os sistemas distribuídos, embora tragam benefícios significativos como escalabilidade, tolerância a falhas e compartilhamento eficiente de recursos, também apresentam uma série de desafios técnicos e conceituais que precisam ser cuidadosamente tratados para garantir seu funcionamento correto e eficiente.</w:t>
      </w:r>
    </w:p>
    <w:p w14:paraId="535FE34C">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2D63015D">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 seguir, são listados os principais desafios enfrentados pelos sistemas distribuídos:</w:t>
      </w:r>
    </w:p>
    <w:p w14:paraId="45F1754C">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Abertura.</w:t>
      </w:r>
    </w:p>
    <w:p w14:paraId="7AC01650">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Concorrência.</w:t>
      </w:r>
    </w:p>
    <w:p w14:paraId="42E0A4AD">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Escalabilidade.</w:t>
      </w:r>
    </w:p>
    <w:p w14:paraId="3A64D682">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Falha.</w:t>
      </w:r>
    </w:p>
    <w:p w14:paraId="0D1BEB58">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Heterogeneidade.</w:t>
      </w:r>
    </w:p>
    <w:p w14:paraId="7AA2FA0A">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Segurança.</w:t>
      </w:r>
    </w:p>
    <w:p w14:paraId="5E6765FE">
      <w:pPr>
        <w:numPr>
          <w:ilvl w:val="0"/>
          <w:numId w:val="8"/>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Transparência.</w:t>
      </w:r>
    </w:p>
    <w:p w14:paraId="40A0683E">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Cada um desses tópicos será explorado em maior profundidade nas seções seguintes, com foco nos procedimentos e soluções adotadas para mitigar seus impactos e garantir a robustez e a confiabilidade dos sistemas distribuídos.</w:t>
      </w:r>
    </w:p>
    <w:p w14:paraId="3C80E01E">
      <w:pPr>
        <w:rPr>
          <w:rFonts w:hint="default"/>
          <w:lang w:val="pt-BR"/>
        </w:rPr>
      </w:pPr>
    </w:p>
    <w:p w14:paraId="70F757C2">
      <w:pPr>
        <w:pStyle w:val="5"/>
        <w:bidi w:val="0"/>
        <w:rPr>
          <w:sz w:val="24"/>
          <w:szCs w:val="24"/>
          <w:lang w:eastAsia="pt-BR"/>
        </w:rPr>
      </w:pPr>
      <w:bookmarkStart w:id="76" w:name="_Toc18190"/>
      <w:r>
        <w:rPr>
          <w:sz w:val="24"/>
          <w:szCs w:val="24"/>
          <w:lang w:eastAsia="pt-BR"/>
        </w:rPr>
        <w:t>6.5.1.1 Abertura</w:t>
      </w:r>
      <w:bookmarkEnd w:id="76"/>
    </w:p>
    <w:p w14:paraId="5BEE9F11">
      <w:pPr>
        <w:spacing w:after="240" w:line="360" w:lineRule="auto"/>
        <w:jc w:val="both"/>
        <w:rPr>
          <w:rFonts w:ascii="Times New Roman" w:hAnsi="Times New Roman" w:eastAsia="Times New Roman" w:cs="Times New Roman"/>
          <w:bCs/>
          <w:color w:val="auto"/>
          <w:sz w:val="24"/>
          <w:szCs w:val="24"/>
          <w:lang w:eastAsia="pt-BR"/>
        </w:rPr>
      </w:pPr>
      <w:bookmarkStart w:id="77" w:name="_Hlk165908896"/>
      <w:r>
        <w:rPr>
          <w:rFonts w:hint="default" w:ascii="Times New Roman" w:hAnsi="Times New Roman" w:eastAsia="Times New Roman" w:cs="Times New Roman"/>
          <w:bCs/>
          <w:color w:val="auto"/>
          <w:sz w:val="24"/>
          <w:szCs w:val="24"/>
          <w:lang w:val="en-US" w:eastAsia="pt-BR"/>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77"/>
      <w:r>
        <w:rPr>
          <w:rFonts w:ascii="Times New Roman" w:hAnsi="Times New Roman" w:eastAsia="Times New Roman" w:cs="Times New Roman"/>
          <w:bCs/>
          <w:color w:val="auto"/>
          <w:sz w:val="24"/>
          <w:szCs w:val="24"/>
          <w:lang w:eastAsia="pt-BR"/>
        </w:rPr>
        <w:t xml:space="preserve">. </w:t>
      </w:r>
    </w:p>
    <w:p w14:paraId="7B2C31F4">
      <w:pPr>
        <w:spacing w:after="240" w:line="360" w:lineRule="auto"/>
        <w:jc w:val="both"/>
        <w:rPr>
          <w:rFonts w:ascii="Times New Roman" w:hAnsi="Times New Roman" w:eastAsia="Times New Roman" w:cs="Times New Roman"/>
          <w:bCs/>
          <w:color w:val="auto"/>
          <w:sz w:val="24"/>
          <w:szCs w:val="24"/>
          <w:lang w:eastAsia="pt-BR"/>
        </w:rPr>
      </w:pPr>
    </w:p>
    <w:p w14:paraId="657F323D">
      <w:pPr>
        <w:pStyle w:val="5"/>
        <w:bidi w:val="0"/>
        <w:rPr>
          <w:b/>
          <w:sz w:val="24"/>
          <w:szCs w:val="24"/>
          <w:lang w:eastAsia="pt-BR"/>
        </w:rPr>
      </w:pPr>
      <w:bookmarkStart w:id="78" w:name="_Toc18222"/>
      <w:r>
        <w:rPr>
          <w:b/>
          <w:sz w:val="24"/>
          <w:szCs w:val="24"/>
          <w:lang w:eastAsia="pt-BR"/>
        </w:rPr>
        <w:t>6.5.1.2 Concorrência</w:t>
      </w:r>
      <w:bookmarkEnd w:id="78"/>
    </w:p>
    <w:p w14:paraId="5BB73EDA">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r>
        <w:rPr>
          <w:rFonts w:ascii="Times New Roman" w:hAnsi="Times New Roman" w:eastAsia="Times New Roman" w:cs="Times New Roman"/>
          <w:bCs/>
          <w:color w:val="auto"/>
          <w:sz w:val="24"/>
          <w:szCs w:val="24"/>
          <w:lang w:eastAsia="pt-BR"/>
        </w:rPr>
        <w:t>.</w:t>
      </w:r>
    </w:p>
    <w:p w14:paraId="320B9CD0">
      <w:pPr>
        <w:spacing w:after="240" w:line="360" w:lineRule="auto"/>
        <w:jc w:val="both"/>
        <w:rPr>
          <w:rFonts w:ascii="Times New Roman" w:hAnsi="Times New Roman" w:eastAsia="Times New Roman" w:cs="Times New Roman"/>
          <w:bCs/>
          <w:color w:val="auto"/>
          <w:sz w:val="24"/>
          <w:szCs w:val="24"/>
          <w:lang w:eastAsia="pt-BR"/>
        </w:rPr>
      </w:pPr>
    </w:p>
    <w:p w14:paraId="08F1BBF2">
      <w:pPr>
        <w:pStyle w:val="5"/>
        <w:bidi w:val="0"/>
        <w:rPr>
          <w:b/>
          <w:sz w:val="24"/>
          <w:szCs w:val="24"/>
          <w:lang w:eastAsia="pt-BR"/>
        </w:rPr>
      </w:pPr>
      <w:bookmarkStart w:id="79" w:name="_Toc15495"/>
      <w:r>
        <w:rPr>
          <w:b/>
          <w:sz w:val="24"/>
          <w:szCs w:val="24"/>
          <w:lang w:eastAsia="pt-BR"/>
        </w:rPr>
        <w:t>6.5.1.3 Escalabilidade</w:t>
      </w:r>
      <w:bookmarkEnd w:id="79"/>
    </w:p>
    <w:p w14:paraId="3BB2E084">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w:t>
      </w:r>
      <w:r>
        <w:rPr>
          <w:rFonts w:ascii="Times New Roman" w:hAnsi="Times New Roman" w:eastAsia="Times New Roman" w:cs="Times New Roman"/>
          <w:bCs/>
          <w:color w:val="auto"/>
          <w:sz w:val="24"/>
          <w:szCs w:val="24"/>
          <w:lang w:eastAsia="pt-BR"/>
        </w:rPr>
        <w:t>.</w:t>
      </w:r>
    </w:p>
    <w:p w14:paraId="2E993D87">
      <w:pPr>
        <w:spacing w:after="240" w:line="360" w:lineRule="auto"/>
        <w:jc w:val="both"/>
        <w:rPr>
          <w:rFonts w:ascii="Times New Roman" w:hAnsi="Times New Roman" w:eastAsia="Times New Roman" w:cs="Times New Roman"/>
          <w:bCs/>
          <w:color w:val="auto"/>
          <w:sz w:val="24"/>
          <w:szCs w:val="24"/>
          <w:lang w:eastAsia="pt-BR"/>
        </w:rPr>
      </w:pPr>
    </w:p>
    <w:p w14:paraId="6993A09A">
      <w:pPr>
        <w:pStyle w:val="5"/>
        <w:bidi w:val="0"/>
        <w:rPr>
          <w:b/>
          <w:sz w:val="24"/>
          <w:szCs w:val="24"/>
          <w:lang w:eastAsia="pt-BR"/>
        </w:rPr>
      </w:pPr>
      <w:bookmarkStart w:id="80" w:name="_Toc1343"/>
      <w:r>
        <w:rPr>
          <w:b/>
          <w:sz w:val="24"/>
          <w:szCs w:val="24"/>
          <w:lang w:eastAsia="pt-BR"/>
        </w:rPr>
        <w:t>6.6.1.4 Falha</w:t>
      </w:r>
      <w:bookmarkEnd w:id="80"/>
    </w:p>
    <w:p w14:paraId="5F851FC4">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Falhas são inevitáveis em ambientes distribuídos e representa um dos maiores desafios</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w:t>
      </w:r>
      <w:r>
        <w:rPr>
          <w:rFonts w:ascii="Times New Roman" w:hAnsi="Times New Roman" w:eastAsia="Times New Roman" w:cs="Times New Roman"/>
          <w:bCs/>
          <w:color w:val="auto"/>
          <w:sz w:val="24"/>
          <w:szCs w:val="24"/>
          <w:lang w:eastAsia="pt-BR"/>
        </w:rPr>
        <w:t xml:space="preserve"> </w:t>
      </w:r>
      <w:r>
        <w:rPr>
          <w:rFonts w:hint="default" w:ascii="Times New Roman" w:hAnsi="Times New Roman" w:eastAsia="Times New Roman" w:cs="Times New Roman"/>
          <w:bCs/>
          <w:color w:val="auto"/>
          <w:sz w:val="24"/>
          <w:szCs w:val="24"/>
          <w:lang w:val="en-US" w:eastAsia="pt-BR"/>
        </w:rPr>
        <w:t>a falhas é essencial para garantir a confiabilidade desses sistemas.</w:t>
      </w:r>
    </w:p>
    <w:p w14:paraId="07B5BAA9">
      <w:pPr>
        <w:spacing w:after="240" w:line="360" w:lineRule="auto"/>
        <w:jc w:val="both"/>
        <w:rPr>
          <w:rFonts w:hint="default" w:ascii="Times New Roman" w:hAnsi="Times New Roman" w:eastAsia="Times New Roman" w:cs="Times New Roman"/>
          <w:bCs/>
          <w:color w:val="auto"/>
          <w:sz w:val="24"/>
          <w:szCs w:val="24"/>
          <w:lang w:val="en-US" w:eastAsia="pt-BR"/>
        </w:rPr>
      </w:pPr>
    </w:p>
    <w:p w14:paraId="64CF789B">
      <w:pPr>
        <w:pStyle w:val="5"/>
        <w:bidi w:val="0"/>
        <w:rPr>
          <w:b/>
          <w:sz w:val="24"/>
          <w:szCs w:val="24"/>
          <w:lang w:eastAsia="pt-BR"/>
        </w:rPr>
      </w:pPr>
      <w:bookmarkStart w:id="81" w:name="_Toc21246"/>
      <w:r>
        <w:rPr>
          <w:b/>
          <w:sz w:val="24"/>
          <w:szCs w:val="24"/>
          <w:lang w:eastAsia="pt-BR"/>
        </w:rPr>
        <w:t>6.5.1.5 Heterogeneidade</w:t>
      </w:r>
      <w:bookmarkEnd w:id="81"/>
    </w:p>
    <w:p w14:paraId="0652CE8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Heterogeneidade é a variação nos tipos de hardware, sistemas operacionais, linguagens de programação, protocolos de comunicação e arquiteturas de rede que compõem um sistema distribuído</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Segundo Coulouris et al. (2007), a heterogeneidade exige que o sistema distribua recursos e serviços de forma transparente, independentemente das diferenças tecnológicas entre os componentes.</w:t>
      </w:r>
      <w:r>
        <w:rPr>
          <w:rFonts w:ascii="Times New Roman" w:hAnsi="Times New Roman" w:eastAsia="Times New Roman" w:cs="Times New Roman"/>
          <w:bCs/>
          <w:color w:val="auto"/>
          <w:sz w:val="24"/>
          <w:szCs w:val="24"/>
          <w:lang w:eastAsia="pt-BR"/>
        </w:rPr>
        <w:t xml:space="preserve"> </w:t>
      </w:r>
    </w:p>
    <w:p w14:paraId="06A5F3A5">
      <w:pPr>
        <w:spacing w:after="240" w:line="360" w:lineRule="auto"/>
        <w:jc w:val="both"/>
        <w:rPr>
          <w:rFonts w:ascii="Times New Roman" w:hAnsi="Times New Roman" w:eastAsia="Times New Roman" w:cs="Times New Roman"/>
          <w:bCs/>
          <w:color w:val="auto"/>
          <w:sz w:val="24"/>
          <w:szCs w:val="24"/>
          <w:lang w:eastAsia="pt-BR"/>
        </w:rPr>
      </w:pPr>
    </w:p>
    <w:p w14:paraId="6BB12789">
      <w:pPr>
        <w:pStyle w:val="5"/>
        <w:bidi w:val="0"/>
        <w:rPr>
          <w:b/>
          <w:sz w:val="24"/>
          <w:szCs w:val="24"/>
          <w:lang w:eastAsia="pt-BR"/>
        </w:rPr>
      </w:pPr>
      <w:bookmarkStart w:id="82" w:name="_Toc19323"/>
      <w:r>
        <w:rPr>
          <w:b/>
          <w:sz w:val="24"/>
          <w:szCs w:val="24"/>
          <w:lang w:eastAsia="pt-BR"/>
        </w:rPr>
        <w:t>6.5.1.6 Segurança</w:t>
      </w:r>
      <w:bookmarkEnd w:id="82"/>
    </w:p>
    <w:p w14:paraId="5D1A3CF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Segurança em sistemas distribuídos abrange a proteção contra acessos não autorizados, ataques maliciosos, interceptações de dados e falhas de integridade. Silberchatz, Galvin e Gagne (2008) afirmam que a descentralização e o uso de redes públicas tornam a segurança</w:t>
      </w:r>
      <w:r>
        <w:rPr>
          <w:rFonts w:hint="default" w:cs="Times New Roman"/>
          <w:bCs/>
          <w:color w:val="auto"/>
          <w:sz w:val="24"/>
          <w:szCs w:val="24"/>
          <w:lang w:val="en-US" w:eastAsia="pt-BR"/>
        </w:rPr>
        <w:t xml:space="preserve"> </w:t>
      </w:r>
      <w:r>
        <w:rPr>
          <w:rFonts w:hint="default" w:ascii="Times New Roman" w:hAnsi="Times New Roman" w:eastAsia="Times New Roman" w:cs="Times New Roman"/>
          <w:bCs/>
          <w:color w:val="auto"/>
          <w:sz w:val="24"/>
          <w:szCs w:val="24"/>
          <w:lang w:val="en-US" w:eastAsia="pt-BR"/>
        </w:rPr>
        <w:t>mais crítica, exigindo técnicas de autenticação, criptografia, controle de acesso e auditoria</w:t>
      </w:r>
      <w:r>
        <w:rPr>
          <w:rFonts w:ascii="Times New Roman" w:hAnsi="Times New Roman" w:eastAsia="Times New Roman" w:cs="Times New Roman"/>
          <w:bCs/>
          <w:color w:val="auto"/>
          <w:sz w:val="24"/>
          <w:szCs w:val="24"/>
          <w:lang w:eastAsia="pt-BR"/>
        </w:rPr>
        <w:t>.</w:t>
      </w:r>
    </w:p>
    <w:p w14:paraId="1864F3F6">
      <w:pPr>
        <w:spacing w:after="240" w:line="360" w:lineRule="auto"/>
        <w:jc w:val="both"/>
        <w:rPr>
          <w:rFonts w:ascii="Times New Roman" w:hAnsi="Times New Roman" w:eastAsia="Times New Roman" w:cs="Times New Roman"/>
          <w:bCs/>
          <w:color w:val="auto"/>
          <w:sz w:val="24"/>
          <w:szCs w:val="24"/>
          <w:lang w:eastAsia="pt-BR"/>
        </w:rPr>
      </w:pPr>
    </w:p>
    <w:p w14:paraId="59360962">
      <w:pPr>
        <w:spacing w:after="240" w:line="360" w:lineRule="auto"/>
        <w:jc w:val="both"/>
        <w:rPr>
          <w:rFonts w:ascii="Times New Roman" w:hAnsi="Times New Roman" w:eastAsia="Times New Roman" w:cs="Times New Roman"/>
          <w:b/>
          <w:bCs/>
          <w:sz w:val="24"/>
          <w:szCs w:val="24"/>
          <w:lang w:val="pt-BR" w:eastAsia="pt-BR" w:bidi="ar-SA"/>
        </w:rPr>
      </w:pPr>
      <w:r>
        <w:rPr>
          <w:rFonts w:ascii="Times New Roman" w:hAnsi="Times New Roman" w:eastAsia="Times New Roman" w:cs="Times New Roman"/>
          <w:b/>
          <w:bCs/>
          <w:sz w:val="24"/>
          <w:szCs w:val="24"/>
          <w:lang w:val="pt-BR" w:eastAsia="pt-BR" w:bidi="ar-SA"/>
        </w:rPr>
        <w:t xml:space="preserve">6.5.1.7 Transparência </w:t>
      </w:r>
    </w:p>
    <w:p w14:paraId="574CAA0C">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transparência em sistemas distribuídos consiste na capacidade de ocultar a complexidade da distribuição dos recursos e a multiplicidade de nós ao usuário final</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Como definido por Tanenbaum e Steen (2007), há diversos tipos de transparência, incluindo transparência de localização, acesso, replicação, concorrência, falhas e migração, permitindo que o sistema seja percebido como uma única entidade coesa.</w:t>
      </w:r>
      <w:r>
        <w:rPr>
          <w:rFonts w:ascii="Times New Roman" w:hAnsi="Times New Roman" w:eastAsia="Times New Roman" w:cs="Times New Roman"/>
          <w:bCs/>
          <w:color w:val="auto"/>
          <w:sz w:val="24"/>
          <w:szCs w:val="24"/>
          <w:lang w:eastAsia="pt-BR"/>
        </w:rPr>
        <w:t xml:space="preserve"> </w:t>
      </w:r>
    </w:p>
    <w:p w14:paraId="5218EA9B">
      <w:pPr>
        <w:pStyle w:val="4"/>
        <w:keepLines w:val="0"/>
        <w:spacing w:before="0" w:after="240" w:line="360" w:lineRule="auto"/>
        <w:jc w:val="both"/>
        <w:rPr>
          <w:rFonts w:ascii="Times New Roman" w:hAnsi="Times New Roman" w:eastAsia="Times New Roman" w:cs="Arial"/>
          <w:b/>
          <w:color w:val="auto"/>
          <w:szCs w:val="26"/>
          <w:lang w:eastAsia="pt-BR"/>
        </w:rPr>
      </w:pPr>
      <w:bookmarkStart w:id="83" w:name="_Toc28810"/>
      <w:r>
        <w:rPr>
          <w:rFonts w:ascii="Times New Roman" w:hAnsi="Times New Roman" w:eastAsia="Times New Roman" w:cs="Arial"/>
          <w:b/>
          <w:color w:val="auto"/>
          <w:szCs w:val="26"/>
          <w:lang w:eastAsia="pt-BR"/>
        </w:rPr>
        <w:t>6.5.2 Tecnologias e Arquiteturas de Distribuição</w:t>
      </w:r>
      <w:bookmarkEnd w:id="83"/>
    </w:p>
    <w:p w14:paraId="54AB28B1">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183159C5">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658DAACE">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 xml:space="preserve">Já as tecnologias de distribuição englobam os protocolos de comunicação, </w:t>
      </w:r>
      <w:r>
        <w:rPr>
          <w:rFonts w:hint="default" w:ascii="Times New Roman" w:hAnsi="Times New Roman" w:eastAsia="Times New Roman" w:cs="Times New Roman"/>
          <w:bCs/>
          <w:i/>
          <w:iCs/>
          <w:color w:val="auto"/>
          <w:sz w:val="24"/>
          <w:szCs w:val="24"/>
          <w:lang w:val="en-US" w:eastAsia="pt-BR"/>
        </w:rPr>
        <w:t>middlewares</w:t>
      </w:r>
      <w:r>
        <w:rPr>
          <w:rFonts w:hint="default" w:ascii="Times New Roman" w:hAnsi="Times New Roman" w:eastAsia="Times New Roman" w:cs="Times New Roman"/>
          <w:bCs/>
          <w:color w:val="auto"/>
          <w:sz w:val="24"/>
          <w:szCs w:val="24"/>
          <w:lang w:val="en-US" w:eastAsia="pt-BR"/>
        </w:rPr>
        <w:t>, linguagens e ferramentas utilizadas para implementar essas arquiteturas, permitindo a interoperabilidade entre sistemas heterogêneos, Exemplos incluem CORBA, RMI, Web Services, REST, gRPC, Docker, Kubenetes , entre outros.</w:t>
      </w:r>
    </w:p>
    <w:p w14:paraId="652A451F">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Esses elementos são fundamentais para garantir aspectos como eficiência, escalabilidade, segurança e tolerância a falhas em sistemas distribuídos modernos.</w:t>
      </w:r>
    </w:p>
    <w:p w14:paraId="387AA5F6">
      <w:pPr>
        <w:pStyle w:val="36"/>
        <w:spacing w:after="240" w:line="360" w:lineRule="auto"/>
        <w:ind w:left="0"/>
        <w:jc w:val="both"/>
        <w:rPr>
          <w:rFonts w:ascii="Times New Roman" w:hAnsi="Times New Roman" w:cs="Times New Roman"/>
          <w:i w:val="0"/>
          <w:color w:val="auto"/>
          <w:sz w:val="20"/>
          <w:szCs w:val="20"/>
        </w:rPr>
      </w:pPr>
      <w:r>
        <w:rPr>
          <w:rFonts w:ascii="Times New Roman" w:hAnsi="Times New Roman" w:eastAsia="Times New Roman" w:cs="Times New Roman"/>
          <w:bCs/>
          <w:color w:val="auto"/>
          <w:sz w:val="24"/>
          <w:szCs w:val="24"/>
          <w:lang w:eastAsia="pt-BR"/>
        </w:rPr>
        <w:t xml:space="preserve">A </w:t>
      </w:r>
      <w:r>
        <w:rPr>
          <w:rFonts w:hint="default" w:cs="Times New Roman"/>
          <w:bCs/>
          <w:color w:val="auto"/>
          <w:sz w:val="24"/>
          <w:szCs w:val="24"/>
          <w:lang w:val="en-US" w:eastAsia="pt-BR"/>
        </w:rPr>
        <w:t xml:space="preserve">FIGURA 6 ilustra </w:t>
      </w:r>
      <w:r>
        <w:rPr>
          <w:rFonts w:ascii="Times New Roman" w:hAnsi="Times New Roman" w:eastAsia="Times New Roman" w:cs="Times New Roman"/>
          <w:bCs/>
          <w:color w:val="auto"/>
          <w:sz w:val="24"/>
          <w:szCs w:val="24"/>
          <w:lang w:eastAsia="pt-BR"/>
        </w:rPr>
        <w:t xml:space="preserve">o diagrama </w:t>
      </w:r>
      <w:r>
        <w:rPr>
          <w:rFonts w:hint="default" w:ascii="Times New Roman" w:hAnsi="Times New Roman" w:eastAsia="Times New Roman" w:cs="Times New Roman"/>
          <w:bCs/>
          <w:color w:val="auto"/>
          <w:sz w:val="24"/>
          <w:szCs w:val="24"/>
          <w:lang w:val="en-US" w:eastAsia="pt-BR"/>
        </w:rPr>
        <w:t>de sistemas distribuídos do projeto.</w:t>
      </w:r>
      <w:r>
        <w:rPr>
          <w:rFonts w:ascii="Times New Roman" w:hAnsi="Times New Roman" w:eastAsia="Times New Roman" w:cs="Times New Roman"/>
          <w:bCs/>
          <w:sz w:val="24"/>
          <w:szCs w:val="24"/>
          <w:lang w:eastAsia="pt-BR"/>
        </w:rPr>
        <w:pict>
          <v:rect id="Retângulo 7" o:spid="_x0000_s1051" o:spt="1" style="position:absolute;left:0pt;margin-left:446.5pt;margin-top:108.65pt;height:3.6pt;width:6.1pt;z-index:251660288;v-text-anchor:middle;mso-width-relative:page;mso-height-relative:page;" fillcolor="#F2F2F2" filled="t" stroked="f" coordsize="21600,21600" o:gfxdata="UEsDBAoAAAAAAIdO4kAAAAAAAAAAAAAAAAAEAAAAZHJzL1BLAwQUAAAACACHTuJAmehjzNoAAAAL&#10;AQAADwAAAGRycy9kb3ducmV2LnhtbE2PwU7DMBBE70j8g7VI3KidlNI2xKlEC6eqB0I/wI2X2BCv&#10;o9hpCl+POcFxdkazb8rNxXXsjEOwniRkMwEMqfHaUivh+PZytwIWoiKtOk8o4QsDbKrrq1IV2k/0&#10;iuc6tiyVUCiUBBNjX3AeGoNOhZnvkZL37genYpJDy/WgplTuOp4L8cCdspQ+GNXj1mDzWY9OwofZ&#10;9/awe9pOu+9uf3we7ZJcLeXtTSYegUW8xL8w/OIndKgS08mPpAPrJKzW87QlSsiz5RxYSqzFIgd2&#10;Spf8fgG8Kvn/DdUPUEsDBBQAAAAIAIdO4kBizRTuaAIAANcEAAAOAAAAZHJzL2Uyb0RvYy54bWyt&#10;VM1u2zAMvg/YOwi6r06CdFmDOkXQIMOAbi3WDTsrshwbkERNkuN0j7NX2Yvtk+z+rNuhhyGAQ4rU&#10;R/IjqfOLo9HsoHxoyZZ8ejLhTFlJVWv3Jf/6ZfvmHWchClsJTVaV/E4FfrF6/eq8d0s1o4Z0pTwD&#10;iA3L3pW8idEtiyLIRhkRTsgpC2NN3ogI1e+Lyose6EYXs8nkbdGTr5wnqULA6WYw8hHRvwSQ6rqV&#10;akOyM8rGAdUrLSJKCk3rAl/lbOtayXhd10FFpkuOSmP+IgjkXfoWq3Ox3HvhmlaOKYiXpPCsJiNa&#10;i6APUBsRBet8+xeUaaWnQHU8kWSKoZDMCKqYTp5xc9sIp3ItoDq4B9LD/4OVnw43nrVVyRecWWHQ&#10;8M8q/vpp950mtkj89C4s4XbrbvyoBYip2GPtTfpHGeyYOb174FQdI5M4XCymZyBbwjI/hZwQi8er&#10;zof4XpFhSSi5R8Myj+JwFeLgeu+SIgXSbbVttc6K3+8utWcHgeZuZ+mX7+rOfKRqOD47nUxylxEz&#10;DP45/h9A2rK+5LPTOVyZFBjqGsME0TgQE+yeM6H32BYZfY5gKeWA9MQyZbcRoRnCZdixRG0RKZE3&#10;0JWkHVV3oNvTMIfByW2L+1cixBvhMXiIj9WM1/jUmpAUjRJnDfkf/zpP/pgHWDnrMchI+HsnvOJM&#10;f7CYlLPpfA7YmBW0YAbFP7XsnlpsZy4JdE7xCDiZxeQf9b1YezLfsMHrFBUmYSViD9SMymUcFgxv&#10;gFTrdXbDtDsRr+ytkwk8MWdp3UWq29zmR3ZG0jDvuVHjbqaFeqpnr8f3a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ehjzNoAAAALAQAADwAAAAAAAAABACAAAAAiAAAAZHJzL2Rvd25yZXYueG1s&#10;UEsBAhQAFAAAAAgAh07iQGLNFO5oAgAA1wQAAA4AAAAAAAAAAQAgAAAAKQEAAGRycy9lMm9Eb2Mu&#10;eG1sUEsFBgAAAAAGAAYAWQEAAAMGAAAAAA==&#10;">
            <v:path/>
            <v:fill on="t" focussize="0,0"/>
            <v:stroke on="f" weight="2pt"/>
            <v:imagedata o:title=""/>
            <o:lock v:ext="edit" aspectratio="f"/>
          </v:rect>
        </w:pict>
      </w:r>
    </w:p>
    <w:p w14:paraId="4FCF0756">
      <w:pPr>
        <w:pStyle w:val="23"/>
        <w:jc w:val="both"/>
      </w:pPr>
      <w:bookmarkStart w:id="98" w:name="_GoBack"/>
      <w:r>
        <w:drawing>
          <wp:inline distT="0" distB="0" distL="114300" distR="114300">
            <wp:extent cx="4919345" cy="3395345"/>
            <wp:effectExtent l="0" t="0" r="3175" b="3175"/>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3"/>
                    <pic:cNvPicPr>
                      <a:picLocks noChangeAspect="1"/>
                    </pic:cNvPicPr>
                  </pic:nvPicPr>
                  <pic:blipFill>
                    <a:blip r:embed="rId16"/>
                    <a:stretch>
                      <a:fillRect/>
                    </a:stretch>
                  </pic:blipFill>
                  <pic:spPr>
                    <a:xfrm>
                      <a:off x="0" y="0"/>
                      <a:ext cx="4919345" cy="3395345"/>
                    </a:xfrm>
                    <a:prstGeom prst="rect">
                      <a:avLst/>
                    </a:prstGeom>
                    <a:noFill/>
                    <a:ln>
                      <a:noFill/>
                    </a:ln>
                  </pic:spPr>
                </pic:pic>
              </a:graphicData>
            </a:graphic>
          </wp:inline>
        </w:drawing>
      </w:r>
      <w:bookmarkEnd w:id="98"/>
    </w:p>
    <w:p w14:paraId="3DC320A6">
      <w:pPr>
        <w:pStyle w:val="23"/>
        <w:rPr>
          <w:rFonts w:hint="default"/>
          <w:lang w:val="pt-BR"/>
        </w:rPr>
      </w:pPr>
      <w:r>
        <w:rPr>
          <w:rFonts w:hint="default"/>
          <w:lang w:val="pt-BR"/>
        </w:rPr>
        <w:t xml:space="preserve">FIGURA </w:t>
      </w:r>
      <w:r>
        <w:fldChar w:fldCharType="begin"/>
      </w:r>
      <w:r>
        <w:instrText xml:space="preserve"> SEQ Figura \* ARABIC </w:instrText>
      </w:r>
      <w:r>
        <w:fldChar w:fldCharType="separate"/>
      </w:r>
      <w:r>
        <w:t>6</w:t>
      </w:r>
      <w:r>
        <w:fldChar w:fldCharType="end"/>
      </w:r>
      <w:bookmarkStart w:id="84" w:name="_Toc9782"/>
      <w:r>
        <w:rPr>
          <w:lang w:val="pt-BR"/>
        </w:rPr>
        <w:t xml:space="preserve"> - Diagrama de sistemas distribuído do projeto SAGE</w:t>
      </w:r>
      <w:bookmarkEnd w:id="84"/>
    </w:p>
    <w:p w14:paraId="46D6DC1F">
      <w:pPr>
        <w:pStyle w:val="23"/>
        <w:rPr>
          <w:rFonts w:ascii="Times New Roman" w:hAnsi="Times New Roman" w:cs="Times New Roman"/>
          <w:i w:val="0"/>
          <w:color w:val="auto"/>
          <w:sz w:val="20"/>
          <w:szCs w:val="20"/>
        </w:rPr>
      </w:pPr>
      <w:r>
        <w:rPr>
          <w:rFonts w:ascii="Times New Roman" w:hAnsi="Times New Roman" w:cs="Times New Roman"/>
          <w:i w:val="0"/>
          <w:color w:val="auto"/>
          <w:sz w:val="20"/>
          <w:szCs w:val="20"/>
        </w:rPr>
        <w:t>FONTE: Autoria Própria</w:t>
      </w:r>
    </w:p>
    <w:p w14:paraId="444E4077">
      <w:pPr>
        <w:pStyle w:val="36"/>
        <w:spacing w:after="240" w:line="360" w:lineRule="auto"/>
        <w:ind w:left="0"/>
        <w:jc w:val="both"/>
        <w:rPr>
          <w:rFonts w:ascii="Times New Roman" w:hAnsi="Times New Roman" w:cs="Times New Roman"/>
          <w:i w:val="0"/>
          <w:color w:val="auto"/>
          <w:sz w:val="20"/>
          <w:szCs w:val="20"/>
        </w:rPr>
      </w:pPr>
    </w:p>
    <w:p w14:paraId="108C0CEC">
      <w:pPr>
        <w:pStyle w:val="36"/>
        <w:spacing w:after="240" w:line="360" w:lineRule="auto"/>
        <w:ind w:left="0"/>
        <w:jc w:val="both"/>
        <w:rPr>
          <w:rFonts w:hint="default" w:ascii="Times New Roman" w:hAnsi="Times New Roman" w:eastAsia="Times New Roman" w:cs="Times New Roman"/>
          <w:bCs/>
          <w:color w:val="auto"/>
          <w:sz w:val="24"/>
          <w:szCs w:val="24"/>
          <w:lang w:val="pt-BR" w:eastAsia="pt-BR"/>
        </w:rPr>
      </w:pPr>
      <w:r>
        <w:rPr>
          <w:rFonts w:hint="default" w:cs="Times New Roman"/>
          <w:i w:val="0"/>
          <w:color w:val="auto"/>
          <w:sz w:val="20"/>
          <w:szCs w:val="20"/>
          <w:lang w:val="pt-BR"/>
        </w:rPr>
        <w:t>O</w:t>
      </w:r>
      <w:r>
        <w:rPr>
          <w:rFonts w:hint="default" w:ascii="Times New Roman" w:hAnsi="Times New Roman" w:eastAsia="Times New Roman" w:cs="Times New Roman"/>
          <w:bCs/>
          <w:color w:val="auto"/>
          <w:sz w:val="24"/>
          <w:szCs w:val="24"/>
          <w:lang w:val="pt-BR" w:eastAsia="pt-BR"/>
        </w:rPr>
        <w:t xml:space="preserve"> sistema SAGE (Sistema de Alerta e Gerenciamento de Eventos) é composto por uma arquitetura distribuída que integra dispositivos locais, nuvem e aplicações móveis para oferecer monitoramento e resposta em tempo real a eventos capturados por uma central de alarme.</w:t>
      </w:r>
    </w:p>
    <w:p w14:paraId="629DC982">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A estrutura inicia-se com a central de alarmes, que se comunica com um Raspberry Pi (hardware H4) por meio de conexão Wi-Fi ou via socket TCP/IP. Esse dispositivo atua como ponte entre a central e o restante da infraestrutura computacional do sistema, sendo responsável por receber os dados emitidos pela central de forma digital.</w:t>
      </w:r>
    </w:p>
    <w:p w14:paraId="71D4CB2D">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O Raspberry Pi está inserido na mesma rede local que o servidor</w:t>
      </w:r>
      <w:r>
        <w:rPr>
          <w:rFonts w:hint="default" w:ascii="Times New Roman" w:hAnsi="Times New Roman" w:eastAsia="Times New Roman" w:cs="Times New Roman"/>
          <w:bCs/>
          <w:i/>
          <w:iCs/>
          <w:color w:val="auto"/>
          <w:sz w:val="24"/>
          <w:szCs w:val="24"/>
          <w:lang w:val="pt-BR" w:eastAsia="pt-BR"/>
        </w:rPr>
        <w:t xml:space="preserve"> back-end</w:t>
      </w:r>
      <w:r>
        <w:rPr>
          <w:rFonts w:hint="default" w:ascii="Times New Roman" w:hAnsi="Times New Roman" w:eastAsia="Times New Roman" w:cs="Times New Roman"/>
          <w:bCs/>
          <w:color w:val="auto"/>
          <w:sz w:val="24"/>
          <w:szCs w:val="24"/>
          <w:lang w:val="pt-BR" w:eastAsia="pt-BR"/>
        </w:rPr>
        <w:t xml:space="preserve"> (módulo P3), que realiza o processamento dos dados e orquestra as demais operações do sistema. No entanto, ao invés de realizar uma comunicação direta com o servidor, o </w:t>
      </w:r>
      <w:r>
        <w:rPr>
          <w:rFonts w:hint="default" w:ascii="Times New Roman" w:hAnsi="Times New Roman" w:eastAsia="Times New Roman" w:cs="Times New Roman"/>
          <w:bCs/>
          <w:i/>
          <w:iCs/>
          <w:color w:val="auto"/>
          <w:sz w:val="24"/>
          <w:szCs w:val="24"/>
          <w:lang w:val="pt-BR" w:eastAsia="pt-BR"/>
        </w:rPr>
        <w:t>Raspberry</w:t>
      </w:r>
      <w:r>
        <w:rPr>
          <w:rFonts w:hint="default" w:ascii="Times New Roman" w:hAnsi="Times New Roman" w:eastAsia="Times New Roman" w:cs="Times New Roman"/>
          <w:bCs/>
          <w:color w:val="auto"/>
          <w:sz w:val="24"/>
          <w:szCs w:val="24"/>
          <w:lang w:val="pt-BR" w:eastAsia="pt-BR"/>
        </w:rPr>
        <w:t xml:space="preserve"> envia os dados captados para a </w:t>
      </w:r>
      <w:r>
        <w:rPr>
          <w:rFonts w:hint="default" w:ascii="Times New Roman" w:hAnsi="Times New Roman" w:eastAsia="Times New Roman" w:cs="Times New Roman"/>
          <w:bCs/>
          <w:i/>
          <w:iCs/>
          <w:color w:val="auto"/>
          <w:sz w:val="24"/>
          <w:szCs w:val="24"/>
          <w:lang w:val="pt-BR" w:eastAsia="pt-BR"/>
        </w:rPr>
        <w:t>Google Cloud Platform</w:t>
      </w:r>
      <w:r>
        <w:rPr>
          <w:rFonts w:hint="default" w:ascii="Times New Roman" w:hAnsi="Times New Roman" w:eastAsia="Times New Roman" w:cs="Times New Roman"/>
          <w:bCs/>
          <w:color w:val="auto"/>
          <w:sz w:val="24"/>
          <w:szCs w:val="24"/>
          <w:lang w:val="pt-BR" w:eastAsia="pt-BR"/>
        </w:rPr>
        <w:t>. Essa camada intermediária é essencial para desacoplar os módulos locais, garantir maior escalabilidade e viabilizar o acesso remoto ao sistema.</w:t>
      </w:r>
    </w:p>
    <w:p w14:paraId="7FEBC855">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A GCP funciona como um hub de integração e distribuição de dados, recebendo os eventos do </w:t>
      </w:r>
      <w:r>
        <w:rPr>
          <w:rFonts w:hint="default" w:ascii="Times New Roman" w:hAnsi="Times New Roman" w:eastAsia="Times New Roman" w:cs="Times New Roman"/>
          <w:bCs/>
          <w:i/>
          <w:iCs/>
          <w:color w:val="auto"/>
          <w:sz w:val="24"/>
          <w:szCs w:val="24"/>
          <w:lang w:val="pt-BR" w:eastAsia="pt-BR"/>
        </w:rPr>
        <w:t>Raspberry Pi</w:t>
      </w:r>
      <w:r>
        <w:rPr>
          <w:rFonts w:hint="default" w:ascii="Times New Roman" w:hAnsi="Times New Roman" w:eastAsia="Times New Roman" w:cs="Times New Roman"/>
          <w:bCs/>
          <w:color w:val="auto"/>
          <w:sz w:val="24"/>
          <w:szCs w:val="24"/>
          <w:lang w:val="pt-BR" w:eastAsia="pt-BR"/>
        </w:rPr>
        <w:t xml:space="preserve"> e os repassando ao servidor local quando disponível. Ao mesmo tempo, ela permite que os dispositivos móveis (SAGE </w:t>
      </w:r>
      <w:r>
        <w:rPr>
          <w:rFonts w:hint="default" w:ascii="Times New Roman" w:hAnsi="Times New Roman" w:eastAsia="Times New Roman" w:cs="Times New Roman"/>
          <w:bCs/>
          <w:i/>
          <w:iCs/>
          <w:color w:val="auto"/>
          <w:sz w:val="24"/>
          <w:szCs w:val="24"/>
          <w:lang w:val="pt-BR" w:eastAsia="pt-BR"/>
        </w:rPr>
        <w:t>Mobile</w:t>
      </w:r>
      <w:r>
        <w:rPr>
          <w:rFonts w:hint="default" w:ascii="Times New Roman" w:hAnsi="Times New Roman" w:eastAsia="Times New Roman" w:cs="Times New Roman"/>
          <w:bCs/>
          <w:color w:val="auto"/>
          <w:sz w:val="24"/>
          <w:szCs w:val="24"/>
          <w:lang w:val="pt-BR" w:eastAsia="pt-BR"/>
        </w:rPr>
        <w:t>) se conectem ao sistema de qualquer local com acesso à internet, viabilizando notificações e consultas remotas de forma segura, sem a necessidade de exposição direta da rede interna.</w:t>
      </w:r>
    </w:p>
    <w:p w14:paraId="6C654BB8">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Além disso, a GCP pode utilizar serviços como o </w:t>
      </w:r>
      <w:r>
        <w:rPr>
          <w:rFonts w:hint="default" w:ascii="Times New Roman" w:hAnsi="Times New Roman" w:eastAsia="Times New Roman" w:cs="Times New Roman"/>
          <w:bCs/>
          <w:i/>
          <w:iCs/>
          <w:color w:val="auto"/>
          <w:sz w:val="24"/>
          <w:szCs w:val="24"/>
          <w:lang w:val="pt-BR" w:eastAsia="pt-BR"/>
        </w:rPr>
        <w:t>Firebase Cloud Messaging</w:t>
      </w:r>
      <w:r>
        <w:rPr>
          <w:rFonts w:hint="default" w:ascii="Times New Roman" w:hAnsi="Times New Roman" w:eastAsia="Times New Roman" w:cs="Times New Roman"/>
          <w:bCs/>
          <w:color w:val="auto"/>
          <w:sz w:val="24"/>
          <w:szCs w:val="24"/>
          <w:lang w:val="pt-BR" w:eastAsia="pt-BR"/>
        </w:rPr>
        <w:t xml:space="preserve"> (FCM) para envio de notificações em tempo real aos usuários, assegurando que qualquer evento captado pela central de alarmes seja rapidamente comunicado, independentemente da localização geográfica dos usuários.</w:t>
      </w:r>
    </w:p>
    <w:p w14:paraId="7862F388">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Essa arquitetura distribuída oferece diversos benefícios:</w:t>
      </w:r>
    </w:p>
    <w:p w14:paraId="4C433C16">
      <w:pPr>
        <w:numPr>
          <w:ilvl w:val="0"/>
          <w:numId w:val="9"/>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Conectividade local eficiente, com comunicação rápida e segura entre </w:t>
      </w:r>
      <w:r>
        <w:rPr>
          <w:rFonts w:hint="default" w:ascii="Times New Roman" w:hAnsi="Times New Roman" w:eastAsia="Times New Roman" w:cs="Times New Roman"/>
          <w:bCs/>
          <w:i/>
          <w:iCs/>
          <w:color w:val="auto"/>
          <w:sz w:val="24"/>
          <w:szCs w:val="24"/>
          <w:lang w:val="pt-BR" w:eastAsia="pt-BR"/>
        </w:rPr>
        <w:t>Raspberry</w:t>
      </w:r>
      <w:r>
        <w:rPr>
          <w:rFonts w:hint="default" w:ascii="Times New Roman" w:hAnsi="Times New Roman" w:eastAsia="Times New Roman" w:cs="Times New Roman"/>
          <w:bCs/>
          <w:color w:val="auto"/>
          <w:sz w:val="24"/>
          <w:szCs w:val="24"/>
          <w:lang w:val="pt-BR" w:eastAsia="pt-BR"/>
        </w:rPr>
        <w:t xml:space="preserve"> e servidor;</w:t>
      </w:r>
    </w:p>
    <w:p w14:paraId="0B0D8497">
      <w:pPr>
        <w:numPr>
          <w:ilvl w:val="0"/>
          <w:numId w:val="9"/>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Acesso remoto seguro, por meio da GCP como camada de abstração entre a rede local e os dispositivos externos;</w:t>
      </w:r>
    </w:p>
    <w:p w14:paraId="770BFA4C">
      <w:pPr>
        <w:numPr>
          <w:ilvl w:val="0"/>
          <w:numId w:val="9"/>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Alta disponibilidade e tolerância a falhas, com capacidade de enfileiramento e </w:t>
      </w:r>
      <w:r>
        <w:rPr>
          <w:rFonts w:hint="default" w:ascii="Times New Roman" w:hAnsi="Times New Roman" w:eastAsia="Times New Roman" w:cs="Times New Roman"/>
          <w:bCs/>
          <w:i/>
          <w:iCs/>
          <w:color w:val="auto"/>
          <w:sz w:val="24"/>
          <w:szCs w:val="24"/>
          <w:lang w:val="pt-BR" w:eastAsia="pt-BR"/>
        </w:rPr>
        <w:t xml:space="preserve">buffering </w:t>
      </w:r>
      <w:r>
        <w:rPr>
          <w:rFonts w:hint="default" w:ascii="Times New Roman" w:hAnsi="Times New Roman" w:eastAsia="Times New Roman" w:cs="Times New Roman"/>
          <w:bCs/>
          <w:color w:val="auto"/>
          <w:sz w:val="24"/>
          <w:szCs w:val="24"/>
          <w:lang w:val="pt-BR" w:eastAsia="pt-BR"/>
        </w:rPr>
        <w:t>de eventos pela GCP;</w:t>
      </w:r>
    </w:p>
    <w:p w14:paraId="0C04AA8E">
      <w:pPr>
        <w:numPr>
          <w:ilvl w:val="0"/>
          <w:numId w:val="9"/>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Escalabilidade e modularidade, permitindo a expansão futura do sistema sem reestruturação completa.</w:t>
      </w:r>
    </w:p>
    <w:p w14:paraId="42A9C39D">
      <w:pPr>
        <w:rPr>
          <w:rFonts w:hint="default"/>
          <w:lang w:val="en-US"/>
        </w:rPr>
      </w:pPr>
      <w:r>
        <w:rPr>
          <w:rFonts w:hint="default" w:ascii="Times New Roman" w:hAnsi="Times New Roman" w:eastAsia="Times New Roman" w:cs="Times New Roman"/>
          <w:bCs/>
          <w:color w:val="auto"/>
          <w:sz w:val="24"/>
          <w:szCs w:val="24"/>
          <w:lang w:val="pt-BR" w:eastAsia="pt-BR"/>
        </w:rPr>
        <w:t>A adoção dessa arquitetura híbrida — combinando computação local e serviços em nuvem — oferece uma solução moderna, segura e resiliente para sistemas de monit</w:t>
      </w:r>
      <w:r>
        <w:rPr>
          <w:rFonts w:hint="default" w:cs="Times New Roman"/>
          <w:bCs/>
          <w:color w:val="auto"/>
          <w:sz w:val="24"/>
          <w:szCs w:val="24"/>
          <w:lang w:val="en-US" w:eastAsia="pt-BR"/>
        </w:rPr>
        <w:t>oramento.</w:t>
      </w:r>
    </w:p>
    <w:p w14:paraId="5E4660A7">
      <w:pPr>
        <w:rPr>
          <w:rFonts w:hint="default"/>
          <w:lang w:val="pt-BR"/>
        </w:rPr>
      </w:pPr>
    </w:p>
    <w:p w14:paraId="2A31A7E8">
      <w:pPr>
        <w:rPr>
          <w:rFonts w:hint="default"/>
          <w:highlight w:val="none"/>
        </w:rPr>
      </w:pPr>
    </w:p>
    <w:p w14:paraId="09F77CC3">
      <w:pPr>
        <w:rPr>
          <w:rFonts w:hint="default"/>
          <w:highlight w:val="none"/>
        </w:rPr>
      </w:pPr>
    </w:p>
    <w:p w14:paraId="0FCF8899"/>
    <w:p w14:paraId="510794A8">
      <w:pPr>
        <w:pStyle w:val="2"/>
      </w:pPr>
      <w:bookmarkStart w:id="85" w:name="_Toc31423"/>
    </w:p>
    <w:p w14:paraId="38CB79AD">
      <w:pPr>
        <w:pStyle w:val="2"/>
      </w:pPr>
    </w:p>
    <w:p w14:paraId="75D272F9">
      <w:pPr>
        <w:pStyle w:val="2"/>
      </w:pPr>
    </w:p>
    <w:p w14:paraId="54064BE5">
      <w:pPr>
        <w:pStyle w:val="2"/>
      </w:pPr>
    </w:p>
    <w:p w14:paraId="35D99657">
      <w:pPr>
        <w:pStyle w:val="2"/>
      </w:pPr>
    </w:p>
    <w:p w14:paraId="33275FE4">
      <w:pPr>
        <w:pStyle w:val="2"/>
      </w:pPr>
    </w:p>
    <w:p w14:paraId="61ACF224">
      <w:pPr>
        <w:pStyle w:val="2"/>
      </w:pPr>
    </w:p>
    <w:p w14:paraId="149627E9">
      <w:pPr>
        <w:pStyle w:val="2"/>
      </w:pPr>
    </w:p>
    <w:p w14:paraId="125F9160">
      <w:pPr>
        <w:pStyle w:val="2"/>
      </w:pPr>
    </w:p>
    <w:p w14:paraId="320B1CF1">
      <w:pPr>
        <w:pStyle w:val="2"/>
      </w:pPr>
    </w:p>
    <w:p w14:paraId="4B12F8A8">
      <w:pPr>
        <w:pStyle w:val="2"/>
      </w:pPr>
    </w:p>
    <w:p w14:paraId="02D8FDA2">
      <w:pPr>
        <w:pStyle w:val="2"/>
      </w:pPr>
    </w:p>
    <w:p w14:paraId="035A175E">
      <w:r>
        <w:br w:type="page"/>
      </w:r>
    </w:p>
    <w:p w14:paraId="75F8AC64">
      <w:pPr>
        <w:pStyle w:val="2"/>
      </w:pPr>
      <w:r>
        <w:t>7 CONCLUSÃO</w:t>
      </w:r>
      <w:bookmarkEnd w:id="85"/>
    </w:p>
    <w:p w14:paraId="7D3304DC">
      <w:r>
        <w:t>Durante o desenvolvimento deste projeto, ficou evidente que as etapas de pesquisa, levantamento de requisitos, análise do contexto e compreensão dos aspectos legais relacionados à proteção de dados foram tão ou mais relevantes do que a própria implementação da solução. A dedicação ao entendimento da dinâmica da rotina de cuidados e das necessidades reais dos profissionais proporcionou uma base sólida para a construção de um sistema coerente, funcional e com potencial de impacto positivo.</w:t>
      </w:r>
    </w:p>
    <w:p w14:paraId="1EC720CF">
      <w:r>
        <w:t>O objetivo de propor uma ferramenta tecnológica capaz de auxiliar na agilidade dos cuidados, respeitando os princípios de usabilidade, tem sido respeitado.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7A52D5A3">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123336F8">
      <w:pPr>
        <w:rPr>
          <w:rFonts w:hint="default"/>
        </w:rPr>
      </w:pPr>
      <w:r>
        <w:rPr>
          <w:rFonts w:hint="default"/>
        </w:rP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implementação do sistema teve início, com a criação da interface, configuração da infraestrutura em nuvem na Google Cloud Platform e o desenvolvimento da comunicação com a central de alarmes.</w:t>
      </w:r>
    </w:p>
    <w:p w14:paraId="6747153F">
      <w:r>
        <w:rPr>
          <w:rFonts w:hint="default"/>
        </w:rPr>
        <w:t>Para o próximo semestre, o foco estará na conclusão da integração entre a central de alarmes, a interface gráfica e a plataforma em nuvem, além da realização de testes funcionais em cenários reais. Essa etapa final permitirá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34CA2988">
      <w:r>
        <w:br w:type="page"/>
      </w:r>
    </w:p>
    <w:p w14:paraId="5F42B043">
      <w:pPr>
        <w:pStyle w:val="2"/>
      </w:pPr>
      <w:bookmarkStart w:id="86" w:name="_Toc16679"/>
      <w:r>
        <w:t>REFERÊNCIAS</w:t>
      </w:r>
      <w:bookmarkEnd w:id="73"/>
      <w:bookmarkEnd w:id="86"/>
    </w:p>
    <w:p w14:paraId="07EEA728">
      <w:pPr>
        <w:rPr>
          <w:rFonts w:hint="default"/>
          <w:b w:val="0"/>
          <w:bCs/>
          <w:lang w:val="pt-BR"/>
        </w:rPr>
      </w:pPr>
      <w:r>
        <w:rPr>
          <w:rFonts w:hint="default"/>
          <w:lang w:val="pt-BR"/>
        </w:rPr>
        <w:t xml:space="preserve">ANVISA - </w:t>
      </w:r>
      <w:r>
        <w:rPr>
          <w:rFonts w:hint="default"/>
          <w:b/>
          <w:bCs w:val="0"/>
          <w:lang w:val="pt-BR"/>
        </w:rPr>
        <w:t>Instituições de Longa Permanência para Idosos (ILPIs)</w:t>
      </w:r>
      <w:r>
        <w:rPr>
          <w:rFonts w:hint="default"/>
          <w:b w:val="0"/>
          <w:bCs/>
          <w:lang w:val="pt-BR"/>
        </w:rPr>
        <w:t>. 2025. Disp</w:t>
      </w:r>
      <w:r>
        <w:rPr>
          <w:rFonts w:hint="default"/>
          <w:lang w:val="pt-BR"/>
        </w:rPr>
        <w:t xml:space="preserve">onível em: </w:t>
      </w:r>
      <w:r>
        <w:rPr>
          <w:rFonts w:hint="default"/>
          <w:lang w:val="pt-BR"/>
        </w:rPr>
        <w:fldChar w:fldCharType="begin"/>
      </w:r>
      <w:r>
        <w:rPr>
          <w:rFonts w:hint="default"/>
          <w:lang w:val="pt-BR"/>
        </w:rPr>
        <w:instrText xml:space="preserve"> HYPERLINK "https://www.gov.br/anvisa/pt-br/assuntos/servicosdesaude/saloes-tatuagens-creches/instituicoes-de-longa-permanencia-para-idosos." </w:instrText>
      </w:r>
      <w:r>
        <w:rPr>
          <w:rFonts w:hint="default"/>
          <w:lang w:val="pt-BR"/>
        </w:rPr>
        <w:fldChar w:fldCharType="separate"/>
      </w:r>
      <w:r>
        <w:rPr>
          <w:rFonts w:hint="default"/>
          <w:lang w:val="pt-BR"/>
        </w:rPr>
        <w:t>https://www.gov.br/anvisa/pt-br/assuntos/servicosdesaude/saloes-tatuagens-creches/instituicoes-de-longa-permanencia-para-idosos.</w:t>
      </w:r>
      <w:r>
        <w:rPr>
          <w:rFonts w:hint="default"/>
          <w:lang w:val="pt-BR"/>
        </w:rPr>
        <w:fldChar w:fldCharType="end"/>
      </w:r>
      <w:r>
        <w:rPr>
          <w:rFonts w:hint="default"/>
          <w:lang w:val="pt-BR"/>
        </w:rPr>
        <w:t xml:space="preserve"> Acesso em: 17 maio 2025.</w:t>
      </w:r>
    </w:p>
    <w:p w14:paraId="4881A420">
      <w:pPr>
        <w:jc w:val="left"/>
      </w:pPr>
      <w:r>
        <w:t xml:space="preserve">ATLASSIAN. </w:t>
      </w:r>
      <w:r>
        <w:rPr>
          <w:b/>
        </w:rPr>
        <w:t>Como fazer Scrum com o Jira</w:t>
      </w:r>
      <w:r>
        <w:t>. 2025. Disponível em: https://www.atlassian.com/br/agile/tutorials/how-to-do-scrum-with-jira. Acesso em: 3 maio 2025.</w:t>
      </w:r>
    </w:p>
    <w:p w14:paraId="46798849">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27D615B8">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51E38613">
      <w:pPr>
        <w:jc w:val="left"/>
      </w:pPr>
      <w:r>
        <w:t xml:space="preserve">JFL ALARMES. </w:t>
      </w:r>
      <w:r>
        <w:rPr>
          <w:b/>
        </w:rPr>
        <w:t>Central de alarme Active 20 Bus</w:t>
      </w:r>
      <w:r>
        <w:t>. 2025. Disponível em: https://jflalarmes.com.br/familias/active-20-bus/. Acesso em: 12 abr. 2025.</w:t>
      </w:r>
    </w:p>
    <w:p w14:paraId="24F188AD">
      <w:pPr>
        <w:jc w:val="left"/>
        <w:rPr>
          <w:rFonts w:hint="default"/>
        </w:rPr>
      </w:pPr>
      <w:r>
        <w:rPr>
          <w:rFonts w:hint="default"/>
        </w:rPr>
        <w:t xml:space="preserve">JFL ALARMES. </w:t>
      </w:r>
      <w:r>
        <w:rPr>
          <w:rFonts w:hint="default"/>
          <w:b/>
          <w:bCs w:val="0"/>
        </w:rPr>
        <w:t>Centrais de alarme monitoráveis: conheça os diferenciais que podem transformar a segurança do seu cliente</w:t>
      </w:r>
      <w:r>
        <w:rPr>
          <w:rFonts w:hint="default"/>
        </w:rPr>
        <w:t>. Blog JFL Alarmes, 2024. Disponível em: https://jflalarmes.com.br/centrais-de-alarme-monitoraveis-conheca-os-diferenciais-que-podem-transformar-a-seguranca-do-seu-cliente/#O-que-s%C3%A3o-as-centrais-de-alarme-monitor%C3%A1veis?. Acesso em: 17 maio 2025.</w:t>
      </w:r>
    </w:p>
    <w:p w14:paraId="55A94E59">
      <w:pPr>
        <w:jc w:val="left"/>
        <w:rPr>
          <w:rFonts w:hint="default"/>
        </w:rPr>
      </w:pPr>
      <w:r>
        <w:rPr>
          <w:rFonts w:hint="default"/>
        </w:rPr>
        <w:t>JFL ALARMES. Manual do</w:t>
      </w:r>
      <w:r>
        <w:rPr>
          <w:rFonts w:hint="default"/>
          <w:lang w:val="pt-BR"/>
        </w:rPr>
        <w:t xml:space="preserve"> usuário</w:t>
      </w:r>
      <w:r>
        <w:rPr>
          <w:rFonts w:hint="default"/>
        </w:rPr>
        <w:t>. Santa Rita do Sapucaí, MG: JFL Alarmes, 2024. Disponível em: https://jflalarmes.com.br/wp-content/uploads/2024/05/manual-actives.pdf. Acesso em: 17 maio 2025.</w:t>
      </w:r>
    </w:p>
    <w:p w14:paraId="01D7A1F6">
      <w:pPr>
        <w:jc w:val="left"/>
        <w:rPr>
          <w:rFonts w:hint="default"/>
        </w:rPr>
      </w:pPr>
      <w:r>
        <w:rPr>
          <w:rFonts w:hint="default"/>
        </w:rPr>
        <w:t>PADRINI-ANDRADE, L. et al. Avaliação da usabilidade de um sistema de informação em saúde neonatal segundo a percepção do usuário. Revista Paulista de Pediatria, São Paulo, p. 91–92, 2024. Disponível em: https://www.scielo.br/j/rpp/a/T5sJ3dTFcZJrxLhRv9XBQhM/?format=pdf&amp;lang=pt. Acesso em: 12 abr. 2025.</w:t>
      </w:r>
    </w:p>
    <w:p w14:paraId="5E2DB4E5">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321594F3">
      <w:pPr>
        <w:jc w:val="left"/>
        <w:rPr>
          <w:rFonts w:hint="default"/>
          <w:b w:val="0"/>
          <w:bCs/>
          <w:lang w:val="pt-BR"/>
        </w:rPr>
      </w:pPr>
      <w:r>
        <w:rPr>
          <w:rFonts w:hint="default"/>
          <w:lang w:val="pt-BR"/>
        </w:rPr>
        <w:t xml:space="preserve">PISSAIA, L. F.; COSTA, A. E. K.; MORESCHI, C.; REMPEL, C. Tecnologias da informação e comunicação na assistência de enfermagem hospitalar. </w:t>
      </w:r>
      <w:r>
        <w:rPr>
          <w:rFonts w:hint="default"/>
          <w:b/>
          <w:bCs w:val="0"/>
          <w:lang w:val="pt-BR"/>
        </w:rPr>
        <w:t>Revista de Epidemiologia e Controle de Infecção</w:t>
      </w:r>
      <w:r>
        <w:rPr>
          <w:rFonts w:hint="default"/>
          <w:b w:val="0"/>
          <w:bCs/>
          <w:lang w:val="pt-BR"/>
        </w:rPr>
        <w:t xml:space="preserve">, mai. 2017. Disponível em: </w:t>
      </w:r>
      <w:r>
        <w:rPr>
          <w:rFonts w:hint="default"/>
          <w:lang w:val="pt-BR"/>
        </w:rPr>
        <w:fldChar w:fldCharType="begin"/>
      </w:r>
      <w:r>
        <w:rPr>
          <w:rFonts w:hint="default"/>
          <w:lang w:val="pt-BR"/>
        </w:rPr>
        <w:instrText xml:space="preserve"> HYPERLINK "https://www.redalyc.org/journal/5704/570463795001/html/." </w:instrText>
      </w:r>
      <w:r>
        <w:rPr>
          <w:rFonts w:hint="default"/>
          <w:lang w:val="pt-BR"/>
        </w:rPr>
        <w:fldChar w:fldCharType="separate"/>
      </w:r>
      <w:r>
        <w:rPr>
          <w:rFonts w:hint="default"/>
          <w:lang w:val="pt-BR"/>
        </w:rPr>
        <w:t>https://www.redalyc.org/journal/5704/570463795001/html/.</w:t>
      </w:r>
      <w:r>
        <w:rPr>
          <w:rFonts w:hint="default"/>
          <w:lang w:val="pt-BR"/>
        </w:rPr>
        <w:fldChar w:fldCharType="end"/>
      </w:r>
      <w:r>
        <w:rPr>
          <w:rFonts w:hint="default"/>
          <w:lang w:val="pt-BR"/>
        </w:rPr>
        <w:t xml:space="preserve"> Acesso em: 17 mai. 2025.</w:t>
      </w:r>
    </w:p>
    <w:p w14:paraId="31DCBEC9">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0837F5EF">
      <w:pPr>
        <w:jc w:val="left"/>
      </w:pPr>
      <w:r>
        <w:t xml:space="preserve">SANTAELLA, L. </w:t>
      </w:r>
      <w:r>
        <w:rPr>
          <w:i/>
        </w:rPr>
        <w:t>et al.</w:t>
      </w:r>
      <w:r>
        <w:t xml:space="preserve"> Desvelando a Internet das Coisas. </w:t>
      </w:r>
      <w:r>
        <w:rPr>
          <w:b/>
        </w:rPr>
        <w:t>Revista Geminis</w:t>
      </w:r>
      <w:r>
        <w:t>, [S.l.], v. 4, n. 2, p. 19–32, 2013.</w:t>
      </w:r>
    </w:p>
    <w:p w14:paraId="1CB0F60E">
      <w:pPr>
        <w:jc w:val="left"/>
      </w:pPr>
      <w:r>
        <w:t xml:space="preserve">SANTOS, A. C. R. dos; MORIMATSU, I. de S.; GUIZO, V. </w:t>
      </w:r>
      <w:r>
        <w:rPr>
          <w:b/>
        </w:rPr>
        <w:t>Dispositivo com monitoramento remoto que libera comprimidos aos idos</w:t>
      </w:r>
      <w:r>
        <w:t>os. 2019. Trabalho de Conclusão de Curso (Graduação em Engenharia de Controle e Automação) – Universidade Tecnológica Federal do Paraná, Curitiba, 2019. Disponível em: http://repositorio.utfpr.edu.br/jspui/handle/1/8204. Acesso em: 3 maio 2025.</w:t>
      </w:r>
    </w:p>
    <w:p w14:paraId="6568FF68">
      <w:pPr>
        <w:jc w:val="left"/>
        <w:rPr>
          <w:rFonts w:hint="default"/>
        </w:rPr>
      </w:pPr>
      <w:r>
        <w:rPr>
          <w:rFonts w:hint="default"/>
        </w:rPr>
        <w:t xml:space="preserve">SANTOS, Silvana Sidney Costa; SILVA, Bárbara Tarouco da; BARLEM, Edison Luiz Devos; LOPES, Russilene da Silva. </w:t>
      </w:r>
      <w:r>
        <w:rPr>
          <w:rFonts w:hint="default"/>
          <w:b/>
          <w:bCs w:val="0"/>
        </w:rPr>
        <w:t>O papel do enfermeiro na instituição de longa permanência para idosos</w:t>
      </w:r>
      <w:r>
        <w:rPr>
          <w:rFonts w:hint="default"/>
        </w:rPr>
        <w:t>. Revista de Enfermagem UFPE on line, Recife, v. 2, n. 3, p. 262–268, jul./set. 2008. Disponível em: https://doi.org/10.5205/reuol.351-11415-1-LE.0203200812. Acesso em: 17 maio 2025.</w:t>
      </w:r>
    </w:p>
    <w:p w14:paraId="1AF47207">
      <w:pPr>
        <w:bidi w:val="0"/>
        <w:rPr>
          <w:rFonts w:hint="default" w:ascii="Times New Roman" w:hAnsi="Times New Roman" w:cs="Times New Roman"/>
          <w:sz w:val="24"/>
          <w:szCs w:val="24"/>
        </w:rPr>
      </w:pPr>
      <w:r>
        <w:rPr>
          <w:rFonts w:hint="default" w:ascii="Times New Roman" w:hAnsi="Times New Roman" w:cs="Times New Roman"/>
          <w:sz w:val="24"/>
          <w:szCs w:val="24"/>
        </w:rPr>
        <w:t>SILBERSCHATZ, Abraham; GALVIN, Peter B.; GAGNE, Greg. Fundamentos de sistemas operacionais. 7. ed. Rio de Janeiro: Elsevier, 2008.</w:t>
      </w:r>
    </w:p>
    <w:p w14:paraId="4948F4F4">
      <w:pPr>
        <w:bidi w:val="0"/>
      </w:pPr>
      <w:r>
        <w:rPr>
          <w:rFonts w:hint="default" w:ascii="Times New Roman" w:hAnsi="Times New Roman" w:cs="Times New Roman"/>
          <w:sz w:val="24"/>
          <w:szCs w:val="24"/>
        </w:rPr>
        <w:t>TANENBAUM, Andrew S.; STEEN, Maarten van. Sistemas distribuídos: princípios e paradigmas. 2. ed. São Paulo: Pearson Prentice Hall, 2007.</w:t>
      </w:r>
      <w:r>
        <w:br w:type="page"/>
      </w:r>
      <w:bookmarkStart w:id="87" w:name="_Toc192060120"/>
      <w:r>
        <w:t xml:space="preserve">OBRAS CONSULTADAS </w:t>
      </w:r>
    </w:p>
    <w:p w14:paraId="1BF3BB43">
      <w:r>
        <w:t xml:space="preserve">Coloque as obras pesquisadas, mas que não foram referenciadas no documento. As obras devem ficar em ordem alfabética por sobrenome do autor e alinhadas à esquerda com espaçamento simples. </w:t>
      </w:r>
    </w:p>
    <w:p w14:paraId="2ACFF58E"/>
    <w:p w14:paraId="449F4343">
      <w:pPr>
        <w:pStyle w:val="2"/>
      </w:pPr>
      <w:r>
        <w:br w:type="page"/>
      </w:r>
      <w:bookmarkEnd w:id="87"/>
      <w:bookmarkStart w:id="88" w:name="_Toc192060121"/>
      <w:bookmarkStart w:id="89" w:name="_Toc2887"/>
      <w:r>
        <w:t>APÊNDICE</w:t>
      </w:r>
      <w:bookmarkEnd w:id="88"/>
      <w:r>
        <w:t xml:space="preserve"> A – GERENCIAMENTO DO PROJETO</w:t>
      </w:r>
      <w:bookmarkEnd w:id="89"/>
    </w:p>
    <w:p w14:paraId="079999AF">
      <w:r>
        <w:t>O plano de elaboração e gerenciamento do projeto está disponível na pasta “ApêndiceA” que acompanha este documento.</w:t>
      </w:r>
    </w:p>
    <w:p w14:paraId="433FDB58">
      <w:pPr>
        <w:pStyle w:val="2"/>
      </w:pPr>
      <w:r>
        <w:br w:type="page"/>
      </w:r>
      <w:bookmarkStart w:id="90" w:name="_Toc12178"/>
      <w:bookmarkStart w:id="91" w:name="_Toc192060122"/>
      <w:bookmarkStart w:id="92" w:name="_Toc284603410"/>
      <w:r>
        <w:t>APÊNDICE B – RELATÓRIO DE DESEMPENHO</w:t>
      </w:r>
      <w:bookmarkEnd w:id="90"/>
    </w:p>
    <w:p w14:paraId="6C1E207C">
      <w:r>
        <w:t>Os relatórios de desempenho estão disponíveis na pasta “ApêndiceB” que acompanha este documento.</w:t>
      </w:r>
    </w:p>
    <w:p w14:paraId="16DB5DF4">
      <w:pPr>
        <w:pStyle w:val="2"/>
      </w:pPr>
      <w:r>
        <w:br w:type="page"/>
      </w:r>
      <w:bookmarkStart w:id="93" w:name="_Toc27294"/>
      <w:r>
        <w:t>APÊNDICE C – VISÃO FUNCIONAL</w:t>
      </w:r>
      <w:bookmarkEnd w:id="93"/>
    </w:p>
    <w:p w14:paraId="7E254E79">
      <w:r>
        <w:t>O modelo de casos de uso está disponível na pasta “ApêndiceC” que acompanha este documento.</w:t>
      </w:r>
    </w:p>
    <w:p w14:paraId="368898ED">
      <w:pPr>
        <w:pStyle w:val="2"/>
      </w:pPr>
      <w:r>
        <w:br w:type="page"/>
      </w:r>
      <w:bookmarkStart w:id="94" w:name="_Toc29153"/>
      <w:r>
        <w:t>APÊNDICE D – VISÃO DOS DADOS</w:t>
      </w:r>
      <w:bookmarkEnd w:id="94"/>
    </w:p>
    <w:p w14:paraId="5C0AC421">
      <w:r>
        <w:t>O modelo conceitual dos dados (representado por meio do modelo entidade-relacionamento), o modelo lógico dos dados e o dicionário dos dados do modelo lógico estão disponíveis na pasta “ApêndiceD” que acompanha este documento.</w:t>
      </w:r>
    </w:p>
    <w:p w14:paraId="13B6A4A8">
      <w:r>
        <w:br w:type="page"/>
      </w:r>
    </w:p>
    <w:p w14:paraId="24230F5D">
      <w:pPr>
        <w:pStyle w:val="2"/>
      </w:pPr>
      <w:bookmarkStart w:id="95" w:name="_Toc25175"/>
      <w:r>
        <w:t>APÊNDICE E – MODELO INICIAL DA INTERFACE DE USUÁRIO</w:t>
      </w:r>
      <w:bookmarkEnd w:id="95"/>
    </w:p>
    <w:p w14:paraId="3D9ED8B3">
      <w:r>
        <w:t>Os modelos de interface de usuário de baixa e média fidelidades estão disponíveis na pasta “ApêndiceE” que acompanha este documento.</w:t>
      </w:r>
    </w:p>
    <w:p w14:paraId="7378BB50">
      <w:pPr>
        <w:rPr>
          <w:rFonts w:cs="Arial"/>
          <w:kern w:val="32"/>
        </w:rPr>
      </w:pPr>
      <w:r>
        <w:br w:type="page"/>
      </w:r>
    </w:p>
    <w:p w14:paraId="22ED1711">
      <w:pPr>
        <w:pStyle w:val="2"/>
      </w:pPr>
      <w:bookmarkStart w:id="96" w:name="_Toc12258"/>
      <w:r>
        <w:t>APÊNDICE F – VISÕES ESTRUTURAL E COMPORTAMENTAL</w:t>
      </w:r>
      <w:bookmarkEnd w:id="96"/>
    </w:p>
    <w:p w14:paraId="40F495E7">
      <w:r>
        <w:t>Os diagramas elaborados por meio da UML estão disponíveis na pasta “ApêndiceF” que acompanha este documento.</w:t>
      </w:r>
    </w:p>
    <w:p w14:paraId="2B7715D1"/>
    <w:p w14:paraId="296E674E">
      <w:pPr>
        <w:rPr>
          <w:rFonts w:cs="Arial"/>
          <w:kern w:val="32"/>
        </w:rPr>
      </w:pPr>
      <w:r>
        <w:br w:type="page"/>
      </w:r>
    </w:p>
    <w:p w14:paraId="43FD5EDB">
      <w:pPr>
        <w:pStyle w:val="2"/>
      </w:pPr>
      <w:bookmarkStart w:id="97" w:name="_Toc5481"/>
      <w:r>
        <w:t>APÊNDICE G – ENTREVISTAS COM USUÁRIOS</w:t>
      </w:r>
      <w:bookmarkEnd w:id="97"/>
    </w:p>
    <w:p w14:paraId="4633FFA7">
      <w:pPr>
        <w:rPr>
          <w:rFonts w:cs="Arial"/>
          <w:kern w:val="32"/>
        </w:rPr>
      </w:pPr>
      <w:r>
        <w:t>As entrevistas com os potenciais usuários do sistema encontram-se disponíveis na pasta “ApêndiceG” que acompanha este documento.</w:t>
      </w:r>
      <w:bookmarkEnd w:id="91"/>
      <w:bookmarkEnd w:id="92"/>
    </w:p>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B31AC">
    <w:pPr>
      <w:pStyle w:val="21"/>
    </w:pPr>
    <w:sdt>
      <w:sdtPr>
        <w:id w:val="2083250965"/>
      </w:sdtPr>
      <w:sdtContent>
        <w:r>
          <w:fldChar w:fldCharType="begin"/>
        </w:r>
        <w:r>
          <w:instrText xml:space="preserve"> PAGE   \* MERGEFORMAT </w:instrText>
        </w:r>
        <w:r>
          <w:fldChar w:fldCharType="separate"/>
        </w:r>
        <w:r>
          <w:t>xii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41754"/>
  <w:p w14:paraId="2CF7F2A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206050"/>
    </w:sdtPr>
    <w:sdtContent>
      <w:p w14:paraId="47AF1335">
        <w:pPr>
          <w:pStyle w:val="21"/>
          <w:jc w:val="right"/>
        </w:pPr>
        <w:r>
          <w:fldChar w:fldCharType="begin"/>
        </w:r>
        <w:r>
          <w:instrText xml:space="preserve"> PAGE   \* MERGEFORMAT </w:instrText>
        </w:r>
        <w:r>
          <w:fldChar w:fldCharType="separate"/>
        </w:r>
        <w:r>
          <w:t>22</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9BD5D">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094C5">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922DF"/>
    <w:multiLevelType w:val="singleLevel"/>
    <w:tmpl w:val="91A922D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2">
    <w:nsid w:val="E24875CC"/>
    <w:multiLevelType w:val="singleLevel"/>
    <w:tmpl w:val="E24875CC"/>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E532C4EE"/>
    <w:multiLevelType w:val="singleLevel"/>
    <w:tmpl w:val="E532C4EE"/>
    <w:lvl w:ilvl="0" w:tentative="0">
      <w:start w:val="1"/>
      <w:numFmt w:val="decimal"/>
      <w:lvlText w:val="%1."/>
      <w:lvlJc w:val="left"/>
      <w:pPr>
        <w:tabs>
          <w:tab w:val="left" w:pos="425"/>
        </w:tabs>
        <w:ind w:left="425" w:leftChars="0" w:hanging="425" w:firstLineChars="0"/>
      </w:pPr>
      <w:rPr>
        <w:rFonts w:hint="default"/>
      </w:rPr>
    </w:lvl>
  </w:abstractNum>
  <w:abstractNum w:abstractNumId="4">
    <w:nsid w:val="F09DC63E"/>
    <w:multiLevelType w:val="singleLevel"/>
    <w:tmpl w:val="F09DC63E"/>
    <w:lvl w:ilvl="0" w:tentative="0">
      <w:start w:val="1"/>
      <w:numFmt w:val="decimal"/>
      <w:lvlText w:val="%1."/>
      <w:lvlJc w:val="left"/>
      <w:pPr>
        <w:tabs>
          <w:tab w:val="left" w:pos="845"/>
        </w:tabs>
        <w:ind w:left="845" w:leftChars="0" w:hanging="425" w:firstLineChars="0"/>
      </w:pPr>
      <w:rPr>
        <w:rFonts w:hint="default"/>
      </w:rPr>
    </w:lvl>
  </w:abstractNum>
  <w:abstractNum w:abstractNumId="5">
    <w:nsid w:val="2E818944"/>
    <w:multiLevelType w:val="singleLevel"/>
    <w:tmpl w:val="2E818944"/>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7">
    <w:nsid w:val="614D3F18"/>
    <w:multiLevelType w:val="singleLevel"/>
    <w:tmpl w:val="614D3F18"/>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77012A61"/>
    <w:multiLevelType w:val="singleLevel"/>
    <w:tmpl w:val="77012A61"/>
    <w:lvl w:ilvl="0" w:tentative="0">
      <w:start w:val="1"/>
      <w:numFmt w:val="lowerLetter"/>
      <w:lvlText w:val="%1)"/>
      <w:lvlJc w:val="left"/>
      <w:pPr>
        <w:tabs>
          <w:tab w:val="left" w:pos="425"/>
        </w:tabs>
        <w:ind w:left="425" w:leftChars="0" w:hanging="425" w:firstLineChars="0"/>
      </w:pPr>
      <w:rPr>
        <w:rFonts w:hint="default"/>
      </w:rPr>
    </w:lvl>
  </w:abstractNum>
  <w:num w:numId="1">
    <w:abstractNumId w:val="6"/>
  </w:num>
  <w:num w:numId="2">
    <w:abstractNumId w:val="1"/>
  </w:num>
  <w:num w:numId="3">
    <w:abstractNumId w:val="2"/>
  </w:num>
  <w:num w:numId="4">
    <w:abstractNumId w:val="8"/>
  </w:num>
  <w:num w:numId="5">
    <w:abstractNumId w:val="0"/>
  </w:num>
  <w:num w:numId="6">
    <w:abstractNumId w:val="5"/>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6202"/>
    <w:rsid w:val="00011B03"/>
    <w:rsid w:val="000138E4"/>
    <w:rsid w:val="00014788"/>
    <w:rsid w:val="000152AA"/>
    <w:rsid w:val="000167BA"/>
    <w:rsid w:val="00016A46"/>
    <w:rsid w:val="00017E64"/>
    <w:rsid w:val="00021FBA"/>
    <w:rsid w:val="000232BE"/>
    <w:rsid w:val="00024564"/>
    <w:rsid w:val="00024908"/>
    <w:rsid w:val="000326F7"/>
    <w:rsid w:val="00033319"/>
    <w:rsid w:val="000426F9"/>
    <w:rsid w:val="00042B8D"/>
    <w:rsid w:val="00042C0C"/>
    <w:rsid w:val="00042CDE"/>
    <w:rsid w:val="000434F6"/>
    <w:rsid w:val="0004644D"/>
    <w:rsid w:val="000520A1"/>
    <w:rsid w:val="00053E1E"/>
    <w:rsid w:val="0005445F"/>
    <w:rsid w:val="000557D9"/>
    <w:rsid w:val="00057AD3"/>
    <w:rsid w:val="000704A6"/>
    <w:rsid w:val="00070C63"/>
    <w:rsid w:val="00071D21"/>
    <w:rsid w:val="00072983"/>
    <w:rsid w:val="00073E5B"/>
    <w:rsid w:val="000749D6"/>
    <w:rsid w:val="000759BF"/>
    <w:rsid w:val="00076C14"/>
    <w:rsid w:val="00076E5F"/>
    <w:rsid w:val="00080C75"/>
    <w:rsid w:val="000858A0"/>
    <w:rsid w:val="000876E1"/>
    <w:rsid w:val="00087ED3"/>
    <w:rsid w:val="00091EE6"/>
    <w:rsid w:val="00093368"/>
    <w:rsid w:val="00093599"/>
    <w:rsid w:val="000938B5"/>
    <w:rsid w:val="00097573"/>
    <w:rsid w:val="00097713"/>
    <w:rsid w:val="000977EB"/>
    <w:rsid w:val="000A0AAE"/>
    <w:rsid w:val="000A428F"/>
    <w:rsid w:val="000A5B93"/>
    <w:rsid w:val="000A5BE7"/>
    <w:rsid w:val="000B0C42"/>
    <w:rsid w:val="000B2F09"/>
    <w:rsid w:val="000B759B"/>
    <w:rsid w:val="000C026E"/>
    <w:rsid w:val="000C10DA"/>
    <w:rsid w:val="000C38EB"/>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6906"/>
    <w:rsid w:val="00100147"/>
    <w:rsid w:val="00104E6E"/>
    <w:rsid w:val="00105DEC"/>
    <w:rsid w:val="00106A5C"/>
    <w:rsid w:val="00106F69"/>
    <w:rsid w:val="001127FC"/>
    <w:rsid w:val="00113DF9"/>
    <w:rsid w:val="00116A1B"/>
    <w:rsid w:val="00116D86"/>
    <w:rsid w:val="001208FC"/>
    <w:rsid w:val="00123796"/>
    <w:rsid w:val="00123871"/>
    <w:rsid w:val="0012396B"/>
    <w:rsid w:val="00124B61"/>
    <w:rsid w:val="00130624"/>
    <w:rsid w:val="0013408D"/>
    <w:rsid w:val="00137B7D"/>
    <w:rsid w:val="00140777"/>
    <w:rsid w:val="00140CD4"/>
    <w:rsid w:val="00141E70"/>
    <w:rsid w:val="00142DFE"/>
    <w:rsid w:val="00147908"/>
    <w:rsid w:val="00147A81"/>
    <w:rsid w:val="00153DEE"/>
    <w:rsid w:val="00154E30"/>
    <w:rsid w:val="001550F7"/>
    <w:rsid w:val="00161933"/>
    <w:rsid w:val="00162B22"/>
    <w:rsid w:val="00165F30"/>
    <w:rsid w:val="0016650E"/>
    <w:rsid w:val="00166D53"/>
    <w:rsid w:val="001713B4"/>
    <w:rsid w:val="001721AF"/>
    <w:rsid w:val="001744D9"/>
    <w:rsid w:val="00175D8D"/>
    <w:rsid w:val="00180672"/>
    <w:rsid w:val="00181618"/>
    <w:rsid w:val="00182635"/>
    <w:rsid w:val="00185FEE"/>
    <w:rsid w:val="0018699D"/>
    <w:rsid w:val="001900CC"/>
    <w:rsid w:val="001929AE"/>
    <w:rsid w:val="001946D8"/>
    <w:rsid w:val="00195B8C"/>
    <w:rsid w:val="001A184A"/>
    <w:rsid w:val="001A36BE"/>
    <w:rsid w:val="001A5E48"/>
    <w:rsid w:val="001C0796"/>
    <w:rsid w:val="001C1DB2"/>
    <w:rsid w:val="001C219B"/>
    <w:rsid w:val="001C3209"/>
    <w:rsid w:val="001C3A97"/>
    <w:rsid w:val="001D21B8"/>
    <w:rsid w:val="001E230A"/>
    <w:rsid w:val="001E590C"/>
    <w:rsid w:val="001F0FB5"/>
    <w:rsid w:val="001F44C5"/>
    <w:rsid w:val="00200468"/>
    <w:rsid w:val="002013A9"/>
    <w:rsid w:val="0020693A"/>
    <w:rsid w:val="00207ADD"/>
    <w:rsid w:val="002107FC"/>
    <w:rsid w:val="00212FC4"/>
    <w:rsid w:val="00220C05"/>
    <w:rsid w:val="0022182D"/>
    <w:rsid w:val="00230F9A"/>
    <w:rsid w:val="00234C92"/>
    <w:rsid w:val="00234CE5"/>
    <w:rsid w:val="00237C90"/>
    <w:rsid w:val="00241D6C"/>
    <w:rsid w:val="00241DD6"/>
    <w:rsid w:val="00243F22"/>
    <w:rsid w:val="00244608"/>
    <w:rsid w:val="00250021"/>
    <w:rsid w:val="002516E6"/>
    <w:rsid w:val="0025343A"/>
    <w:rsid w:val="0026207B"/>
    <w:rsid w:val="00262786"/>
    <w:rsid w:val="00270744"/>
    <w:rsid w:val="00273830"/>
    <w:rsid w:val="00274E78"/>
    <w:rsid w:val="002758C2"/>
    <w:rsid w:val="00280BD2"/>
    <w:rsid w:val="00283073"/>
    <w:rsid w:val="0028770B"/>
    <w:rsid w:val="00291CA5"/>
    <w:rsid w:val="00292656"/>
    <w:rsid w:val="002931E3"/>
    <w:rsid w:val="00296F3B"/>
    <w:rsid w:val="002A11AF"/>
    <w:rsid w:val="002A1873"/>
    <w:rsid w:val="002A40CC"/>
    <w:rsid w:val="002A6FB4"/>
    <w:rsid w:val="002A7560"/>
    <w:rsid w:val="002B2B27"/>
    <w:rsid w:val="002B6ABB"/>
    <w:rsid w:val="002C398F"/>
    <w:rsid w:val="002D0FA7"/>
    <w:rsid w:val="002D10F7"/>
    <w:rsid w:val="002D2A68"/>
    <w:rsid w:val="002D3874"/>
    <w:rsid w:val="002D59FA"/>
    <w:rsid w:val="002E3111"/>
    <w:rsid w:val="002E42D1"/>
    <w:rsid w:val="002E525C"/>
    <w:rsid w:val="002E5C61"/>
    <w:rsid w:val="002E6104"/>
    <w:rsid w:val="002E66C8"/>
    <w:rsid w:val="002E783E"/>
    <w:rsid w:val="002F2A49"/>
    <w:rsid w:val="002F7D94"/>
    <w:rsid w:val="00302963"/>
    <w:rsid w:val="003035C5"/>
    <w:rsid w:val="003044B3"/>
    <w:rsid w:val="00307C15"/>
    <w:rsid w:val="00310990"/>
    <w:rsid w:val="003219D2"/>
    <w:rsid w:val="00322415"/>
    <w:rsid w:val="00322785"/>
    <w:rsid w:val="00322876"/>
    <w:rsid w:val="00324723"/>
    <w:rsid w:val="00337957"/>
    <w:rsid w:val="00340CD3"/>
    <w:rsid w:val="0034262B"/>
    <w:rsid w:val="00342794"/>
    <w:rsid w:val="003447AF"/>
    <w:rsid w:val="00345FF3"/>
    <w:rsid w:val="003461DF"/>
    <w:rsid w:val="00350871"/>
    <w:rsid w:val="00350B7D"/>
    <w:rsid w:val="003542D1"/>
    <w:rsid w:val="0035663A"/>
    <w:rsid w:val="00363DA4"/>
    <w:rsid w:val="00366DDD"/>
    <w:rsid w:val="003722B1"/>
    <w:rsid w:val="00374C57"/>
    <w:rsid w:val="00375C31"/>
    <w:rsid w:val="00383156"/>
    <w:rsid w:val="00383E46"/>
    <w:rsid w:val="003923A2"/>
    <w:rsid w:val="0039369D"/>
    <w:rsid w:val="003A231C"/>
    <w:rsid w:val="003A493C"/>
    <w:rsid w:val="003A4B66"/>
    <w:rsid w:val="003B2655"/>
    <w:rsid w:val="003B6DB8"/>
    <w:rsid w:val="003C4C20"/>
    <w:rsid w:val="003D0BEE"/>
    <w:rsid w:val="003D154B"/>
    <w:rsid w:val="003D1B56"/>
    <w:rsid w:val="003D2BC6"/>
    <w:rsid w:val="003D3766"/>
    <w:rsid w:val="003D5629"/>
    <w:rsid w:val="003D6D27"/>
    <w:rsid w:val="003E01A8"/>
    <w:rsid w:val="003E0319"/>
    <w:rsid w:val="003E0538"/>
    <w:rsid w:val="003E0578"/>
    <w:rsid w:val="003E4235"/>
    <w:rsid w:val="003E6D43"/>
    <w:rsid w:val="003E7BE2"/>
    <w:rsid w:val="003F5F7A"/>
    <w:rsid w:val="00403D7E"/>
    <w:rsid w:val="00404139"/>
    <w:rsid w:val="00405BCB"/>
    <w:rsid w:val="004061DC"/>
    <w:rsid w:val="00411A82"/>
    <w:rsid w:val="00416D2C"/>
    <w:rsid w:val="00417BC9"/>
    <w:rsid w:val="00421091"/>
    <w:rsid w:val="004218E0"/>
    <w:rsid w:val="00424F13"/>
    <w:rsid w:val="00425942"/>
    <w:rsid w:val="00426C9B"/>
    <w:rsid w:val="0043309E"/>
    <w:rsid w:val="0043408A"/>
    <w:rsid w:val="00434B7C"/>
    <w:rsid w:val="00435162"/>
    <w:rsid w:val="00435DAB"/>
    <w:rsid w:val="0044645C"/>
    <w:rsid w:val="00447E54"/>
    <w:rsid w:val="00452611"/>
    <w:rsid w:val="00454C00"/>
    <w:rsid w:val="00456BCC"/>
    <w:rsid w:val="00457DB9"/>
    <w:rsid w:val="004652DD"/>
    <w:rsid w:val="00465388"/>
    <w:rsid w:val="00471887"/>
    <w:rsid w:val="004722EB"/>
    <w:rsid w:val="00473C78"/>
    <w:rsid w:val="00474471"/>
    <w:rsid w:val="00475F3E"/>
    <w:rsid w:val="004761B0"/>
    <w:rsid w:val="0047682B"/>
    <w:rsid w:val="00476DA2"/>
    <w:rsid w:val="00477DB4"/>
    <w:rsid w:val="00481EBA"/>
    <w:rsid w:val="004900E3"/>
    <w:rsid w:val="00490BA9"/>
    <w:rsid w:val="004947BF"/>
    <w:rsid w:val="004955D2"/>
    <w:rsid w:val="00495DA1"/>
    <w:rsid w:val="0049690F"/>
    <w:rsid w:val="004A0C52"/>
    <w:rsid w:val="004A2D7A"/>
    <w:rsid w:val="004A2E3D"/>
    <w:rsid w:val="004B0ACE"/>
    <w:rsid w:val="004B3366"/>
    <w:rsid w:val="004B4A77"/>
    <w:rsid w:val="004B723D"/>
    <w:rsid w:val="004B78E9"/>
    <w:rsid w:val="004C39AB"/>
    <w:rsid w:val="004D139A"/>
    <w:rsid w:val="004D416F"/>
    <w:rsid w:val="004D56A9"/>
    <w:rsid w:val="004D7C02"/>
    <w:rsid w:val="004E0184"/>
    <w:rsid w:val="004E37AA"/>
    <w:rsid w:val="004E45BF"/>
    <w:rsid w:val="004E5E89"/>
    <w:rsid w:val="004F3285"/>
    <w:rsid w:val="004F3E3A"/>
    <w:rsid w:val="004F4E22"/>
    <w:rsid w:val="004F5CA5"/>
    <w:rsid w:val="004F776B"/>
    <w:rsid w:val="005017BF"/>
    <w:rsid w:val="00502F6F"/>
    <w:rsid w:val="005033E8"/>
    <w:rsid w:val="00503EFC"/>
    <w:rsid w:val="005053A1"/>
    <w:rsid w:val="00510CEE"/>
    <w:rsid w:val="00514479"/>
    <w:rsid w:val="00521845"/>
    <w:rsid w:val="00522FD7"/>
    <w:rsid w:val="00525B28"/>
    <w:rsid w:val="00526FF8"/>
    <w:rsid w:val="00530350"/>
    <w:rsid w:val="005340C9"/>
    <w:rsid w:val="00535066"/>
    <w:rsid w:val="00535D22"/>
    <w:rsid w:val="00537A1A"/>
    <w:rsid w:val="00537B54"/>
    <w:rsid w:val="00537C30"/>
    <w:rsid w:val="00547497"/>
    <w:rsid w:val="00555C7B"/>
    <w:rsid w:val="00565A99"/>
    <w:rsid w:val="00566B64"/>
    <w:rsid w:val="00567C82"/>
    <w:rsid w:val="005716CE"/>
    <w:rsid w:val="00571F8A"/>
    <w:rsid w:val="00577F37"/>
    <w:rsid w:val="0058176F"/>
    <w:rsid w:val="005824CB"/>
    <w:rsid w:val="0058565F"/>
    <w:rsid w:val="005904D6"/>
    <w:rsid w:val="00591208"/>
    <w:rsid w:val="00591948"/>
    <w:rsid w:val="005928D7"/>
    <w:rsid w:val="00595503"/>
    <w:rsid w:val="0059736F"/>
    <w:rsid w:val="005A038E"/>
    <w:rsid w:val="005A0B9B"/>
    <w:rsid w:val="005A1AD4"/>
    <w:rsid w:val="005A317E"/>
    <w:rsid w:val="005A6A9E"/>
    <w:rsid w:val="005B7A82"/>
    <w:rsid w:val="005C40BA"/>
    <w:rsid w:val="005C58FE"/>
    <w:rsid w:val="005C6E0C"/>
    <w:rsid w:val="005D2A77"/>
    <w:rsid w:val="005D3590"/>
    <w:rsid w:val="005D453F"/>
    <w:rsid w:val="005D4FE6"/>
    <w:rsid w:val="005E4CBB"/>
    <w:rsid w:val="005E63DF"/>
    <w:rsid w:val="005E697E"/>
    <w:rsid w:val="005E76C3"/>
    <w:rsid w:val="005E7C0D"/>
    <w:rsid w:val="005E7D8E"/>
    <w:rsid w:val="005F1FE8"/>
    <w:rsid w:val="005F208F"/>
    <w:rsid w:val="005F249C"/>
    <w:rsid w:val="005F3A95"/>
    <w:rsid w:val="005F61B4"/>
    <w:rsid w:val="005F6A08"/>
    <w:rsid w:val="00601537"/>
    <w:rsid w:val="00601954"/>
    <w:rsid w:val="006022DE"/>
    <w:rsid w:val="00602D1A"/>
    <w:rsid w:val="00603625"/>
    <w:rsid w:val="00604563"/>
    <w:rsid w:val="00607CB7"/>
    <w:rsid w:val="00610E60"/>
    <w:rsid w:val="0061252C"/>
    <w:rsid w:val="00614F3E"/>
    <w:rsid w:val="006213D9"/>
    <w:rsid w:val="0062158D"/>
    <w:rsid w:val="00623E15"/>
    <w:rsid w:val="006240D4"/>
    <w:rsid w:val="006264E6"/>
    <w:rsid w:val="006351C9"/>
    <w:rsid w:val="006400B0"/>
    <w:rsid w:val="00644595"/>
    <w:rsid w:val="00644EC0"/>
    <w:rsid w:val="00650B74"/>
    <w:rsid w:val="00652706"/>
    <w:rsid w:val="00653AFD"/>
    <w:rsid w:val="006546D0"/>
    <w:rsid w:val="00656CD2"/>
    <w:rsid w:val="00660990"/>
    <w:rsid w:val="00665E3B"/>
    <w:rsid w:val="00666E72"/>
    <w:rsid w:val="006719EA"/>
    <w:rsid w:val="00672D56"/>
    <w:rsid w:val="00674074"/>
    <w:rsid w:val="00674EF1"/>
    <w:rsid w:val="0067580B"/>
    <w:rsid w:val="00675B4A"/>
    <w:rsid w:val="00675DAE"/>
    <w:rsid w:val="006766ED"/>
    <w:rsid w:val="0068052D"/>
    <w:rsid w:val="006806C4"/>
    <w:rsid w:val="00683317"/>
    <w:rsid w:val="00684E5F"/>
    <w:rsid w:val="006875C8"/>
    <w:rsid w:val="0069085D"/>
    <w:rsid w:val="0069193A"/>
    <w:rsid w:val="00692E83"/>
    <w:rsid w:val="0069667F"/>
    <w:rsid w:val="0069707E"/>
    <w:rsid w:val="006A4179"/>
    <w:rsid w:val="006A799A"/>
    <w:rsid w:val="006B1234"/>
    <w:rsid w:val="006B419A"/>
    <w:rsid w:val="006C0111"/>
    <w:rsid w:val="006C2CF2"/>
    <w:rsid w:val="006E0F56"/>
    <w:rsid w:val="006E138B"/>
    <w:rsid w:val="006E1885"/>
    <w:rsid w:val="006F11EA"/>
    <w:rsid w:val="006F1CF6"/>
    <w:rsid w:val="006F1D20"/>
    <w:rsid w:val="006F3EB8"/>
    <w:rsid w:val="006F41EC"/>
    <w:rsid w:val="006F6B69"/>
    <w:rsid w:val="006F74F3"/>
    <w:rsid w:val="00700E9C"/>
    <w:rsid w:val="00702A35"/>
    <w:rsid w:val="00706E05"/>
    <w:rsid w:val="00706F66"/>
    <w:rsid w:val="00707092"/>
    <w:rsid w:val="007109F8"/>
    <w:rsid w:val="00710D87"/>
    <w:rsid w:val="007121D8"/>
    <w:rsid w:val="0071523E"/>
    <w:rsid w:val="00715CF4"/>
    <w:rsid w:val="007177FC"/>
    <w:rsid w:val="00725569"/>
    <w:rsid w:val="00725899"/>
    <w:rsid w:val="0072635B"/>
    <w:rsid w:val="00727982"/>
    <w:rsid w:val="00727F42"/>
    <w:rsid w:val="00734360"/>
    <w:rsid w:val="00742CDF"/>
    <w:rsid w:val="00743A0E"/>
    <w:rsid w:val="00743CC0"/>
    <w:rsid w:val="007441DD"/>
    <w:rsid w:val="007479AF"/>
    <w:rsid w:val="007537BC"/>
    <w:rsid w:val="00754BD8"/>
    <w:rsid w:val="007557C8"/>
    <w:rsid w:val="007564F0"/>
    <w:rsid w:val="007575B0"/>
    <w:rsid w:val="007627ED"/>
    <w:rsid w:val="00762DA9"/>
    <w:rsid w:val="00770812"/>
    <w:rsid w:val="00777216"/>
    <w:rsid w:val="007815F5"/>
    <w:rsid w:val="0078182F"/>
    <w:rsid w:val="00784FEC"/>
    <w:rsid w:val="00790236"/>
    <w:rsid w:val="007913C0"/>
    <w:rsid w:val="00792A9F"/>
    <w:rsid w:val="00794863"/>
    <w:rsid w:val="007A5FC8"/>
    <w:rsid w:val="007A7D28"/>
    <w:rsid w:val="007B03D3"/>
    <w:rsid w:val="007B0CF3"/>
    <w:rsid w:val="007B142E"/>
    <w:rsid w:val="007B2F51"/>
    <w:rsid w:val="007B4AD6"/>
    <w:rsid w:val="007B5B18"/>
    <w:rsid w:val="007C4E4A"/>
    <w:rsid w:val="007D4E64"/>
    <w:rsid w:val="007D5882"/>
    <w:rsid w:val="007D740B"/>
    <w:rsid w:val="007E16DE"/>
    <w:rsid w:val="007E2129"/>
    <w:rsid w:val="007E22D8"/>
    <w:rsid w:val="007E2CA7"/>
    <w:rsid w:val="007E30E4"/>
    <w:rsid w:val="007E3CE2"/>
    <w:rsid w:val="007E79F9"/>
    <w:rsid w:val="007F7D98"/>
    <w:rsid w:val="00800B45"/>
    <w:rsid w:val="00800C47"/>
    <w:rsid w:val="0080381D"/>
    <w:rsid w:val="008047D0"/>
    <w:rsid w:val="008064C8"/>
    <w:rsid w:val="008116BC"/>
    <w:rsid w:val="00811ECD"/>
    <w:rsid w:val="00812453"/>
    <w:rsid w:val="00814954"/>
    <w:rsid w:val="008159CE"/>
    <w:rsid w:val="0081795F"/>
    <w:rsid w:val="0082176F"/>
    <w:rsid w:val="008228D0"/>
    <w:rsid w:val="0082464A"/>
    <w:rsid w:val="00827222"/>
    <w:rsid w:val="00830277"/>
    <w:rsid w:val="00831550"/>
    <w:rsid w:val="00833648"/>
    <w:rsid w:val="00835A80"/>
    <w:rsid w:val="0084782B"/>
    <w:rsid w:val="00850DE8"/>
    <w:rsid w:val="00851A4F"/>
    <w:rsid w:val="00852D6C"/>
    <w:rsid w:val="00854E67"/>
    <w:rsid w:val="0085581E"/>
    <w:rsid w:val="00860954"/>
    <w:rsid w:val="00861B86"/>
    <w:rsid w:val="00863F50"/>
    <w:rsid w:val="00864251"/>
    <w:rsid w:val="008642D1"/>
    <w:rsid w:val="0086563C"/>
    <w:rsid w:val="00866878"/>
    <w:rsid w:val="008724CD"/>
    <w:rsid w:val="008765B4"/>
    <w:rsid w:val="00880269"/>
    <w:rsid w:val="00881583"/>
    <w:rsid w:val="00883899"/>
    <w:rsid w:val="00883BFB"/>
    <w:rsid w:val="008849E5"/>
    <w:rsid w:val="00885846"/>
    <w:rsid w:val="00885F92"/>
    <w:rsid w:val="008908F2"/>
    <w:rsid w:val="00892C4D"/>
    <w:rsid w:val="00892EB4"/>
    <w:rsid w:val="008A00E4"/>
    <w:rsid w:val="008A096B"/>
    <w:rsid w:val="008A225A"/>
    <w:rsid w:val="008A4610"/>
    <w:rsid w:val="008A7584"/>
    <w:rsid w:val="008B45A8"/>
    <w:rsid w:val="008B6420"/>
    <w:rsid w:val="008B6D66"/>
    <w:rsid w:val="008C1251"/>
    <w:rsid w:val="008C23F7"/>
    <w:rsid w:val="008D0151"/>
    <w:rsid w:val="008D1AF6"/>
    <w:rsid w:val="008D2D63"/>
    <w:rsid w:val="008E24AA"/>
    <w:rsid w:val="008E2ACC"/>
    <w:rsid w:val="008E2B84"/>
    <w:rsid w:val="008E5B11"/>
    <w:rsid w:val="008E753E"/>
    <w:rsid w:val="008F0749"/>
    <w:rsid w:val="008F318B"/>
    <w:rsid w:val="008F6FD7"/>
    <w:rsid w:val="008F7D19"/>
    <w:rsid w:val="00900CC6"/>
    <w:rsid w:val="00904F4A"/>
    <w:rsid w:val="00904F5C"/>
    <w:rsid w:val="00910988"/>
    <w:rsid w:val="00910A8D"/>
    <w:rsid w:val="00912D10"/>
    <w:rsid w:val="00913CEC"/>
    <w:rsid w:val="009171CA"/>
    <w:rsid w:val="00917404"/>
    <w:rsid w:val="00920C92"/>
    <w:rsid w:val="00922E34"/>
    <w:rsid w:val="00923A40"/>
    <w:rsid w:val="00923FB7"/>
    <w:rsid w:val="00931511"/>
    <w:rsid w:val="00931A51"/>
    <w:rsid w:val="00934426"/>
    <w:rsid w:val="00940E94"/>
    <w:rsid w:val="009463B9"/>
    <w:rsid w:val="00946E5A"/>
    <w:rsid w:val="009511B5"/>
    <w:rsid w:val="00951396"/>
    <w:rsid w:val="00951867"/>
    <w:rsid w:val="0095191F"/>
    <w:rsid w:val="00953E84"/>
    <w:rsid w:val="00955839"/>
    <w:rsid w:val="009608B3"/>
    <w:rsid w:val="00961041"/>
    <w:rsid w:val="00961796"/>
    <w:rsid w:val="00962E66"/>
    <w:rsid w:val="009647A4"/>
    <w:rsid w:val="00966BE9"/>
    <w:rsid w:val="00967DDE"/>
    <w:rsid w:val="00967F37"/>
    <w:rsid w:val="00973BCD"/>
    <w:rsid w:val="00973F76"/>
    <w:rsid w:val="00977584"/>
    <w:rsid w:val="0098078F"/>
    <w:rsid w:val="00982739"/>
    <w:rsid w:val="009844A1"/>
    <w:rsid w:val="009850D8"/>
    <w:rsid w:val="009928A1"/>
    <w:rsid w:val="00993CCF"/>
    <w:rsid w:val="00996D3E"/>
    <w:rsid w:val="00997C5F"/>
    <w:rsid w:val="00997D87"/>
    <w:rsid w:val="009A195B"/>
    <w:rsid w:val="009A220C"/>
    <w:rsid w:val="009A3E99"/>
    <w:rsid w:val="009B31DA"/>
    <w:rsid w:val="009B4B08"/>
    <w:rsid w:val="009B64DC"/>
    <w:rsid w:val="009C1FF5"/>
    <w:rsid w:val="009C40D5"/>
    <w:rsid w:val="009C457C"/>
    <w:rsid w:val="009C527F"/>
    <w:rsid w:val="009D1DE1"/>
    <w:rsid w:val="009D7F3A"/>
    <w:rsid w:val="009E13E7"/>
    <w:rsid w:val="009E658E"/>
    <w:rsid w:val="009E6E47"/>
    <w:rsid w:val="009F004F"/>
    <w:rsid w:val="009F01B4"/>
    <w:rsid w:val="009F4C42"/>
    <w:rsid w:val="009F4EB5"/>
    <w:rsid w:val="009F52D8"/>
    <w:rsid w:val="00A00328"/>
    <w:rsid w:val="00A00EC5"/>
    <w:rsid w:val="00A01175"/>
    <w:rsid w:val="00A050E3"/>
    <w:rsid w:val="00A06DB9"/>
    <w:rsid w:val="00A11F0F"/>
    <w:rsid w:val="00A14DBB"/>
    <w:rsid w:val="00A153B4"/>
    <w:rsid w:val="00A16265"/>
    <w:rsid w:val="00A16EEF"/>
    <w:rsid w:val="00A20B2C"/>
    <w:rsid w:val="00A21B29"/>
    <w:rsid w:val="00A2372C"/>
    <w:rsid w:val="00A25A86"/>
    <w:rsid w:val="00A25A8B"/>
    <w:rsid w:val="00A2797B"/>
    <w:rsid w:val="00A308AE"/>
    <w:rsid w:val="00A325B3"/>
    <w:rsid w:val="00A3349A"/>
    <w:rsid w:val="00A33D89"/>
    <w:rsid w:val="00A36420"/>
    <w:rsid w:val="00A37383"/>
    <w:rsid w:val="00A40A32"/>
    <w:rsid w:val="00A40E0B"/>
    <w:rsid w:val="00A41E48"/>
    <w:rsid w:val="00A433F5"/>
    <w:rsid w:val="00A44581"/>
    <w:rsid w:val="00A44AA5"/>
    <w:rsid w:val="00A47E13"/>
    <w:rsid w:val="00A53BB0"/>
    <w:rsid w:val="00A54773"/>
    <w:rsid w:val="00A64C03"/>
    <w:rsid w:val="00A6619A"/>
    <w:rsid w:val="00A66F60"/>
    <w:rsid w:val="00A678E9"/>
    <w:rsid w:val="00A74F94"/>
    <w:rsid w:val="00A75ED2"/>
    <w:rsid w:val="00A7691F"/>
    <w:rsid w:val="00A77A9C"/>
    <w:rsid w:val="00A802C6"/>
    <w:rsid w:val="00A82EDD"/>
    <w:rsid w:val="00A87AEA"/>
    <w:rsid w:val="00A9068A"/>
    <w:rsid w:val="00A92D64"/>
    <w:rsid w:val="00A93428"/>
    <w:rsid w:val="00A94470"/>
    <w:rsid w:val="00A94DD4"/>
    <w:rsid w:val="00A96366"/>
    <w:rsid w:val="00AA192E"/>
    <w:rsid w:val="00AA3C8C"/>
    <w:rsid w:val="00AA6764"/>
    <w:rsid w:val="00AA70D5"/>
    <w:rsid w:val="00AA73A2"/>
    <w:rsid w:val="00AB2FF0"/>
    <w:rsid w:val="00AC2B59"/>
    <w:rsid w:val="00AC410E"/>
    <w:rsid w:val="00AC4661"/>
    <w:rsid w:val="00AD05D4"/>
    <w:rsid w:val="00AD62ED"/>
    <w:rsid w:val="00AE231A"/>
    <w:rsid w:val="00AE5767"/>
    <w:rsid w:val="00AE68AE"/>
    <w:rsid w:val="00AF2D90"/>
    <w:rsid w:val="00AF4F7C"/>
    <w:rsid w:val="00AF5692"/>
    <w:rsid w:val="00B01C64"/>
    <w:rsid w:val="00B042BC"/>
    <w:rsid w:val="00B0509A"/>
    <w:rsid w:val="00B05404"/>
    <w:rsid w:val="00B07178"/>
    <w:rsid w:val="00B07DA6"/>
    <w:rsid w:val="00B1094C"/>
    <w:rsid w:val="00B25856"/>
    <w:rsid w:val="00B31017"/>
    <w:rsid w:val="00B314D9"/>
    <w:rsid w:val="00B34176"/>
    <w:rsid w:val="00B35822"/>
    <w:rsid w:val="00B36A5F"/>
    <w:rsid w:val="00B37A79"/>
    <w:rsid w:val="00B422B5"/>
    <w:rsid w:val="00B42BC2"/>
    <w:rsid w:val="00B51CA8"/>
    <w:rsid w:val="00B649B6"/>
    <w:rsid w:val="00B7187B"/>
    <w:rsid w:val="00B75A61"/>
    <w:rsid w:val="00B81042"/>
    <w:rsid w:val="00B83A73"/>
    <w:rsid w:val="00B84585"/>
    <w:rsid w:val="00B86691"/>
    <w:rsid w:val="00B86EF4"/>
    <w:rsid w:val="00B8713C"/>
    <w:rsid w:val="00B92090"/>
    <w:rsid w:val="00B92A81"/>
    <w:rsid w:val="00B957C1"/>
    <w:rsid w:val="00B977AF"/>
    <w:rsid w:val="00BA12C1"/>
    <w:rsid w:val="00BA198E"/>
    <w:rsid w:val="00BA279F"/>
    <w:rsid w:val="00BA410A"/>
    <w:rsid w:val="00BA5999"/>
    <w:rsid w:val="00BA6C3A"/>
    <w:rsid w:val="00BA736E"/>
    <w:rsid w:val="00BB0AF6"/>
    <w:rsid w:val="00BB1274"/>
    <w:rsid w:val="00BB5B5E"/>
    <w:rsid w:val="00BB5B97"/>
    <w:rsid w:val="00BB6925"/>
    <w:rsid w:val="00BC23C0"/>
    <w:rsid w:val="00BC4534"/>
    <w:rsid w:val="00BC51DE"/>
    <w:rsid w:val="00BC586A"/>
    <w:rsid w:val="00BC5EA8"/>
    <w:rsid w:val="00BC6E24"/>
    <w:rsid w:val="00BD1221"/>
    <w:rsid w:val="00BD2685"/>
    <w:rsid w:val="00BD3B9C"/>
    <w:rsid w:val="00BD3C80"/>
    <w:rsid w:val="00BD42D1"/>
    <w:rsid w:val="00BD77CD"/>
    <w:rsid w:val="00BD7B90"/>
    <w:rsid w:val="00BE140C"/>
    <w:rsid w:val="00BE34D2"/>
    <w:rsid w:val="00BF3DBF"/>
    <w:rsid w:val="00BF5E62"/>
    <w:rsid w:val="00BF61BF"/>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3052"/>
    <w:rsid w:val="00C33E0C"/>
    <w:rsid w:val="00C348B2"/>
    <w:rsid w:val="00C35332"/>
    <w:rsid w:val="00C358F7"/>
    <w:rsid w:val="00C37E35"/>
    <w:rsid w:val="00C41B0E"/>
    <w:rsid w:val="00C43EB0"/>
    <w:rsid w:val="00C46793"/>
    <w:rsid w:val="00C47DF6"/>
    <w:rsid w:val="00C50FA8"/>
    <w:rsid w:val="00C523A4"/>
    <w:rsid w:val="00C52E6F"/>
    <w:rsid w:val="00C57882"/>
    <w:rsid w:val="00C60E0A"/>
    <w:rsid w:val="00C61043"/>
    <w:rsid w:val="00C615CE"/>
    <w:rsid w:val="00C61F92"/>
    <w:rsid w:val="00C666A4"/>
    <w:rsid w:val="00C66E9E"/>
    <w:rsid w:val="00C673AA"/>
    <w:rsid w:val="00C73206"/>
    <w:rsid w:val="00C804D5"/>
    <w:rsid w:val="00C91C4A"/>
    <w:rsid w:val="00C92228"/>
    <w:rsid w:val="00C925D5"/>
    <w:rsid w:val="00C936A9"/>
    <w:rsid w:val="00C95958"/>
    <w:rsid w:val="00C96D61"/>
    <w:rsid w:val="00C97222"/>
    <w:rsid w:val="00CA170A"/>
    <w:rsid w:val="00CA341E"/>
    <w:rsid w:val="00CA63DE"/>
    <w:rsid w:val="00CA6854"/>
    <w:rsid w:val="00CB09EF"/>
    <w:rsid w:val="00CB12FA"/>
    <w:rsid w:val="00CB3B3D"/>
    <w:rsid w:val="00CB447C"/>
    <w:rsid w:val="00CC1048"/>
    <w:rsid w:val="00CC273E"/>
    <w:rsid w:val="00CC5DE3"/>
    <w:rsid w:val="00CC79DD"/>
    <w:rsid w:val="00CD296D"/>
    <w:rsid w:val="00CD383E"/>
    <w:rsid w:val="00CD7472"/>
    <w:rsid w:val="00CE6E72"/>
    <w:rsid w:val="00CE7D71"/>
    <w:rsid w:val="00CF1E57"/>
    <w:rsid w:val="00CF2A4D"/>
    <w:rsid w:val="00CF50D2"/>
    <w:rsid w:val="00D01973"/>
    <w:rsid w:val="00D01985"/>
    <w:rsid w:val="00D1084B"/>
    <w:rsid w:val="00D10C71"/>
    <w:rsid w:val="00D10FF1"/>
    <w:rsid w:val="00D127FE"/>
    <w:rsid w:val="00D12AAD"/>
    <w:rsid w:val="00D17DBB"/>
    <w:rsid w:val="00D20B8C"/>
    <w:rsid w:val="00D22F41"/>
    <w:rsid w:val="00D264C8"/>
    <w:rsid w:val="00D268BE"/>
    <w:rsid w:val="00D35B8D"/>
    <w:rsid w:val="00D36550"/>
    <w:rsid w:val="00D37119"/>
    <w:rsid w:val="00D4139D"/>
    <w:rsid w:val="00D4438A"/>
    <w:rsid w:val="00D45704"/>
    <w:rsid w:val="00D459A9"/>
    <w:rsid w:val="00D46FF6"/>
    <w:rsid w:val="00D47EA7"/>
    <w:rsid w:val="00D50EB8"/>
    <w:rsid w:val="00D56DA5"/>
    <w:rsid w:val="00D574B2"/>
    <w:rsid w:val="00D60CBA"/>
    <w:rsid w:val="00D64530"/>
    <w:rsid w:val="00D65E24"/>
    <w:rsid w:val="00D70BA8"/>
    <w:rsid w:val="00D72A18"/>
    <w:rsid w:val="00D752FE"/>
    <w:rsid w:val="00D7623C"/>
    <w:rsid w:val="00D77101"/>
    <w:rsid w:val="00D77633"/>
    <w:rsid w:val="00D77637"/>
    <w:rsid w:val="00D84F08"/>
    <w:rsid w:val="00D86BFB"/>
    <w:rsid w:val="00D86CB6"/>
    <w:rsid w:val="00D8717B"/>
    <w:rsid w:val="00D878EB"/>
    <w:rsid w:val="00D91ECA"/>
    <w:rsid w:val="00D92F83"/>
    <w:rsid w:val="00D96672"/>
    <w:rsid w:val="00DA63FF"/>
    <w:rsid w:val="00DA7C96"/>
    <w:rsid w:val="00DB1E89"/>
    <w:rsid w:val="00DB203E"/>
    <w:rsid w:val="00DB4CA2"/>
    <w:rsid w:val="00DB7CAF"/>
    <w:rsid w:val="00DC0B75"/>
    <w:rsid w:val="00DC2352"/>
    <w:rsid w:val="00DC33E3"/>
    <w:rsid w:val="00DC5CF1"/>
    <w:rsid w:val="00DC767E"/>
    <w:rsid w:val="00DD4FCF"/>
    <w:rsid w:val="00DD7DC2"/>
    <w:rsid w:val="00DE08A2"/>
    <w:rsid w:val="00DE0DD1"/>
    <w:rsid w:val="00DE27FB"/>
    <w:rsid w:val="00DE2BEE"/>
    <w:rsid w:val="00DE4572"/>
    <w:rsid w:val="00DE50A8"/>
    <w:rsid w:val="00DE5537"/>
    <w:rsid w:val="00DF372F"/>
    <w:rsid w:val="00DF48EE"/>
    <w:rsid w:val="00DF7148"/>
    <w:rsid w:val="00E01080"/>
    <w:rsid w:val="00E0204B"/>
    <w:rsid w:val="00E0521A"/>
    <w:rsid w:val="00E064A6"/>
    <w:rsid w:val="00E07719"/>
    <w:rsid w:val="00E106E3"/>
    <w:rsid w:val="00E109C1"/>
    <w:rsid w:val="00E148FD"/>
    <w:rsid w:val="00E15E49"/>
    <w:rsid w:val="00E245C7"/>
    <w:rsid w:val="00E24AF9"/>
    <w:rsid w:val="00E27915"/>
    <w:rsid w:val="00E31331"/>
    <w:rsid w:val="00E3145B"/>
    <w:rsid w:val="00E4036B"/>
    <w:rsid w:val="00E43928"/>
    <w:rsid w:val="00E44611"/>
    <w:rsid w:val="00E47BDF"/>
    <w:rsid w:val="00E53D58"/>
    <w:rsid w:val="00E576AD"/>
    <w:rsid w:val="00E60427"/>
    <w:rsid w:val="00E70169"/>
    <w:rsid w:val="00E71723"/>
    <w:rsid w:val="00E72F1F"/>
    <w:rsid w:val="00E73EF3"/>
    <w:rsid w:val="00E751B2"/>
    <w:rsid w:val="00E7655E"/>
    <w:rsid w:val="00E7656F"/>
    <w:rsid w:val="00E77384"/>
    <w:rsid w:val="00E8236D"/>
    <w:rsid w:val="00E825A0"/>
    <w:rsid w:val="00E85F99"/>
    <w:rsid w:val="00E90FC1"/>
    <w:rsid w:val="00E92CAD"/>
    <w:rsid w:val="00E939BE"/>
    <w:rsid w:val="00EA148F"/>
    <w:rsid w:val="00EA452F"/>
    <w:rsid w:val="00EA6D08"/>
    <w:rsid w:val="00EA7E93"/>
    <w:rsid w:val="00EB19CE"/>
    <w:rsid w:val="00EB5543"/>
    <w:rsid w:val="00EB6814"/>
    <w:rsid w:val="00EC3D33"/>
    <w:rsid w:val="00EC3DF0"/>
    <w:rsid w:val="00EC5F09"/>
    <w:rsid w:val="00EC6833"/>
    <w:rsid w:val="00ED1305"/>
    <w:rsid w:val="00ED2E3E"/>
    <w:rsid w:val="00ED4081"/>
    <w:rsid w:val="00ED40C6"/>
    <w:rsid w:val="00ED70B6"/>
    <w:rsid w:val="00EE0608"/>
    <w:rsid w:val="00EE0EE6"/>
    <w:rsid w:val="00EE11DC"/>
    <w:rsid w:val="00EE1E15"/>
    <w:rsid w:val="00EE4F21"/>
    <w:rsid w:val="00EE6154"/>
    <w:rsid w:val="00EF0671"/>
    <w:rsid w:val="00EF2AE4"/>
    <w:rsid w:val="00EF6518"/>
    <w:rsid w:val="00EF65FD"/>
    <w:rsid w:val="00EF75B0"/>
    <w:rsid w:val="00F0466D"/>
    <w:rsid w:val="00F05DF8"/>
    <w:rsid w:val="00F05EE2"/>
    <w:rsid w:val="00F07668"/>
    <w:rsid w:val="00F10361"/>
    <w:rsid w:val="00F10786"/>
    <w:rsid w:val="00F10DE8"/>
    <w:rsid w:val="00F16E5A"/>
    <w:rsid w:val="00F1760A"/>
    <w:rsid w:val="00F20110"/>
    <w:rsid w:val="00F209CF"/>
    <w:rsid w:val="00F27707"/>
    <w:rsid w:val="00F304A5"/>
    <w:rsid w:val="00F334C0"/>
    <w:rsid w:val="00F34D30"/>
    <w:rsid w:val="00F35C96"/>
    <w:rsid w:val="00F3776A"/>
    <w:rsid w:val="00F40180"/>
    <w:rsid w:val="00F4415E"/>
    <w:rsid w:val="00F445DE"/>
    <w:rsid w:val="00F45D92"/>
    <w:rsid w:val="00F46C9A"/>
    <w:rsid w:val="00F46CF7"/>
    <w:rsid w:val="00F524D5"/>
    <w:rsid w:val="00F5581E"/>
    <w:rsid w:val="00F5622B"/>
    <w:rsid w:val="00F56AA6"/>
    <w:rsid w:val="00F60F96"/>
    <w:rsid w:val="00F61261"/>
    <w:rsid w:val="00F62607"/>
    <w:rsid w:val="00F6619A"/>
    <w:rsid w:val="00F66A34"/>
    <w:rsid w:val="00F715F0"/>
    <w:rsid w:val="00F73CE5"/>
    <w:rsid w:val="00F8078C"/>
    <w:rsid w:val="00F80B8B"/>
    <w:rsid w:val="00F80DFC"/>
    <w:rsid w:val="00F8140F"/>
    <w:rsid w:val="00F83932"/>
    <w:rsid w:val="00F86F04"/>
    <w:rsid w:val="00F930F1"/>
    <w:rsid w:val="00F95ED4"/>
    <w:rsid w:val="00F967C6"/>
    <w:rsid w:val="00FA190A"/>
    <w:rsid w:val="00FA7BEA"/>
    <w:rsid w:val="00FB089B"/>
    <w:rsid w:val="00FB7FFB"/>
    <w:rsid w:val="00FC421D"/>
    <w:rsid w:val="00FC58C5"/>
    <w:rsid w:val="00FD09C9"/>
    <w:rsid w:val="00FD34D5"/>
    <w:rsid w:val="00FD36FD"/>
    <w:rsid w:val="00FD3A4A"/>
    <w:rsid w:val="00FD3F0F"/>
    <w:rsid w:val="00FE52C0"/>
    <w:rsid w:val="00FE79BF"/>
    <w:rsid w:val="00FF69ED"/>
    <w:rsid w:val="00FF7189"/>
    <w:rsid w:val="0121577C"/>
    <w:rsid w:val="01425316"/>
    <w:rsid w:val="01823A06"/>
    <w:rsid w:val="01A533A5"/>
    <w:rsid w:val="02717C54"/>
    <w:rsid w:val="02844CB5"/>
    <w:rsid w:val="02970728"/>
    <w:rsid w:val="02D6D89C"/>
    <w:rsid w:val="032756C1"/>
    <w:rsid w:val="03594158"/>
    <w:rsid w:val="046A6CCD"/>
    <w:rsid w:val="04991D9B"/>
    <w:rsid w:val="053E74DA"/>
    <w:rsid w:val="056151AE"/>
    <w:rsid w:val="05C157AB"/>
    <w:rsid w:val="06A34696"/>
    <w:rsid w:val="071E5E2A"/>
    <w:rsid w:val="078B2CA5"/>
    <w:rsid w:val="07B81938"/>
    <w:rsid w:val="0856719C"/>
    <w:rsid w:val="08824EE7"/>
    <w:rsid w:val="0AB6498C"/>
    <w:rsid w:val="0B144BE7"/>
    <w:rsid w:val="0B6AD279"/>
    <w:rsid w:val="0C110C60"/>
    <w:rsid w:val="0C7B38EA"/>
    <w:rsid w:val="0CCF0BE2"/>
    <w:rsid w:val="0D6B7AD9"/>
    <w:rsid w:val="0DB2259A"/>
    <w:rsid w:val="0E067E80"/>
    <w:rsid w:val="0E347F23"/>
    <w:rsid w:val="0F03504A"/>
    <w:rsid w:val="0F540156"/>
    <w:rsid w:val="1147003E"/>
    <w:rsid w:val="11D2624C"/>
    <w:rsid w:val="1223332E"/>
    <w:rsid w:val="12FB2A11"/>
    <w:rsid w:val="13B96633"/>
    <w:rsid w:val="146836C3"/>
    <w:rsid w:val="148E4E49"/>
    <w:rsid w:val="15037006"/>
    <w:rsid w:val="15924BCE"/>
    <w:rsid w:val="15B23B64"/>
    <w:rsid w:val="15C82FE3"/>
    <w:rsid w:val="15CD7847"/>
    <w:rsid w:val="15F800B7"/>
    <w:rsid w:val="16EC045C"/>
    <w:rsid w:val="1739736E"/>
    <w:rsid w:val="17650D90"/>
    <w:rsid w:val="176A0022"/>
    <w:rsid w:val="176F208B"/>
    <w:rsid w:val="17857B12"/>
    <w:rsid w:val="181F06FD"/>
    <w:rsid w:val="18D9192C"/>
    <w:rsid w:val="1946DA7F"/>
    <w:rsid w:val="1A4A5424"/>
    <w:rsid w:val="1A9A515A"/>
    <w:rsid w:val="1AE80E07"/>
    <w:rsid w:val="1AF70A28"/>
    <w:rsid w:val="1B426741"/>
    <w:rsid w:val="1BA16EE5"/>
    <w:rsid w:val="1D252E30"/>
    <w:rsid w:val="1D61149D"/>
    <w:rsid w:val="1D81657A"/>
    <w:rsid w:val="1DA8433E"/>
    <w:rsid w:val="1E28254E"/>
    <w:rsid w:val="1E333935"/>
    <w:rsid w:val="1F0771F7"/>
    <w:rsid w:val="1F8C0D61"/>
    <w:rsid w:val="1FB1A8D8"/>
    <w:rsid w:val="1FFC73F8"/>
    <w:rsid w:val="20A026A6"/>
    <w:rsid w:val="21255769"/>
    <w:rsid w:val="2229FCCF"/>
    <w:rsid w:val="224D3293"/>
    <w:rsid w:val="22F434C6"/>
    <w:rsid w:val="236137C3"/>
    <w:rsid w:val="23706510"/>
    <w:rsid w:val="23711058"/>
    <w:rsid w:val="23E37510"/>
    <w:rsid w:val="24FB4DD6"/>
    <w:rsid w:val="25673BE8"/>
    <w:rsid w:val="257608E2"/>
    <w:rsid w:val="25B04D2A"/>
    <w:rsid w:val="260B1A8B"/>
    <w:rsid w:val="26F102A6"/>
    <w:rsid w:val="27765CCC"/>
    <w:rsid w:val="27D315C8"/>
    <w:rsid w:val="27F06474"/>
    <w:rsid w:val="281268C7"/>
    <w:rsid w:val="286461E2"/>
    <w:rsid w:val="2968319A"/>
    <w:rsid w:val="29D85B4E"/>
    <w:rsid w:val="2A250F55"/>
    <w:rsid w:val="2A9321EE"/>
    <w:rsid w:val="2B4BFB01"/>
    <w:rsid w:val="2BC43D50"/>
    <w:rsid w:val="2BCC2C58"/>
    <w:rsid w:val="2BEE58D4"/>
    <w:rsid w:val="2BEF0548"/>
    <w:rsid w:val="2C924554"/>
    <w:rsid w:val="2D137E67"/>
    <w:rsid w:val="2E247CA5"/>
    <w:rsid w:val="2E3945E0"/>
    <w:rsid w:val="2ED5276E"/>
    <w:rsid w:val="2F013E3A"/>
    <w:rsid w:val="2F0E12EF"/>
    <w:rsid w:val="2FC9C493"/>
    <w:rsid w:val="302D232B"/>
    <w:rsid w:val="304C544B"/>
    <w:rsid w:val="3058256D"/>
    <w:rsid w:val="3102241B"/>
    <w:rsid w:val="310538A1"/>
    <w:rsid w:val="31C11945"/>
    <w:rsid w:val="31E651EC"/>
    <w:rsid w:val="322B255A"/>
    <w:rsid w:val="33B29B42"/>
    <w:rsid w:val="33EF6D97"/>
    <w:rsid w:val="34097CE7"/>
    <w:rsid w:val="347345AB"/>
    <w:rsid w:val="34A003F1"/>
    <w:rsid w:val="34E577A3"/>
    <w:rsid w:val="354244A7"/>
    <w:rsid w:val="356CA5A4"/>
    <w:rsid w:val="35A23E6C"/>
    <w:rsid w:val="36254749"/>
    <w:rsid w:val="367A7B78"/>
    <w:rsid w:val="36C355F6"/>
    <w:rsid w:val="36CD6442"/>
    <w:rsid w:val="3724D8A6"/>
    <w:rsid w:val="37540C92"/>
    <w:rsid w:val="38934C91"/>
    <w:rsid w:val="38A76495"/>
    <w:rsid w:val="39E8037A"/>
    <w:rsid w:val="3AE80448"/>
    <w:rsid w:val="3C484FA9"/>
    <w:rsid w:val="3C49E83D"/>
    <w:rsid w:val="3C9658C4"/>
    <w:rsid w:val="3C972F77"/>
    <w:rsid w:val="3CBACD38"/>
    <w:rsid w:val="3D3A3FFF"/>
    <w:rsid w:val="3DF435F2"/>
    <w:rsid w:val="3E1279E1"/>
    <w:rsid w:val="3EBF0DAA"/>
    <w:rsid w:val="3ECD41A1"/>
    <w:rsid w:val="3F3C0C4C"/>
    <w:rsid w:val="3F6D55BA"/>
    <w:rsid w:val="3F955A35"/>
    <w:rsid w:val="410332C8"/>
    <w:rsid w:val="41097399"/>
    <w:rsid w:val="41941D6B"/>
    <w:rsid w:val="41CAC7DB"/>
    <w:rsid w:val="42AB3A6A"/>
    <w:rsid w:val="431D1F2C"/>
    <w:rsid w:val="44477B28"/>
    <w:rsid w:val="44A70065"/>
    <w:rsid w:val="451C02F3"/>
    <w:rsid w:val="452C05F5"/>
    <w:rsid w:val="456E6EF4"/>
    <w:rsid w:val="45744AA1"/>
    <w:rsid w:val="461E0807"/>
    <w:rsid w:val="466A4D7F"/>
    <w:rsid w:val="47A90267"/>
    <w:rsid w:val="487C503C"/>
    <w:rsid w:val="49557880"/>
    <w:rsid w:val="4A6E2166"/>
    <w:rsid w:val="4AE43653"/>
    <w:rsid w:val="4C00597F"/>
    <w:rsid w:val="4CD30F54"/>
    <w:rsid w:val="4E505FE4"/>
    <w:rsid w:val="4E6B7F15"/>
    <w:rsid w:val="4E7D15B7"/>
    <w:rsid w:val="4E8B5AEB"/>
    <w:rsid w:val="4F323FE2"/>
    <w:rsid w:val="4F5F91C6"/>
    <w:rsid w:val="4F73760C"/>
    <w:rsid w:val="502B2313"/>
    <w:rsid w:val="5031A9B4"/>
    <w:rsid w:val="50BF06CD"/>
    <w:rsid w:val="519A5633"/>
    <w:rsid w:val="51C16F20"/>
    <w:rsid w:val="520629AF"/>
    <w:rsid w:val="529A1FAF"/>
    <w:rsid w:val="52EF1B9D"/>
    <w:rsid w:val="546E6959"/>
    <w:rsid w:val="55021634"/>
    <w:rsid w:val="550A1322"/>
    <w:rsid w:val="551F77F3"/>
    <w:rsid w:val="55962D39"/>
    <w:rsid w:val="559801FC"/>
    <w:rsid w:val="559F0202"/>
    <w:rsid w:val="56CB300A"/>
    <w:rsid w:val="579E2F6F"/>
    <w:rsid w:val="57E7336B"/>
    <w:rsid w:val="58212B7F"/>
    <w:rsid w:val="585D3219"/>
    <w:rsid w:val="58DE5962"/>
    <w:rsid w:val="58E645C0"/>
    <w:rsid w:val="590A14DD"/>
    <w:rsid w:val="595D6B51"/>
    <w:rsid w:val="5B456462"/>
    <w:rsid w:val="5CDA18AB"/>
    <w:rsid w:val="5D6E4BE8"/>
    <w:rsid w:val="5DA042E0"/>
    <w:rsid w:val="5E4A16F4"/>
    <w:rsid w:val="5FD9340B"/>
    <w:rsid w:val="5FE6132F"/>
    <w:rsid w:val="609A7C69"/>
    <w:rsid w:val="61A50442"/>
    <w:rsid w:val="61E77016"/>
    <w:rsid w:val="625E3CA1"/>
    <w:rsid w:val="629B76C0"/>
    <w:rsid w:val="63A1ED51"/>
    <w:rsid w:val="63AA25BB"/>
    <w:rsid w:val="63BE644F"/>
    <w:rsid w:val="6423776D"/>
    <w:rsid w:val="6472296F"/>
    <w:rsid w:val="64816316"/>
    <w:rsid w:val="64F33E68"/>
    <w:rsid w:val="651A7147"/>
    <w:rsid w:val="653F069E"/>
    <w:rsid w:val="65CC62CA"/>
    <w:rsid w:val="65F06398"/>
    <w:rsid w:val="66145F23"/>
    <w:rsid w:val="666D606B"/>
    <w:rsid w:val="673D6DBF"/>
    <w:rsid w:val="67CC0ED8"/>
    <w:rsid w:val="680D5370"/>
    <w:rsid w:val="683B5023"/>
    <w:rsid w:val="69177F52"/>
    <w:rsid w:val="69343940"/>
    <w:rsid w:val="696C5837"/>
    <w:rsid w:val="69767D59"/>
    <w:rsid w:val="697B1505"/>
    <w:rsid w:val="6B356BE0"/>
    <w:rsid w:val="6D61256B"/>
    <w:rsid w:val="6D637604"/>
    <w:rsid w:val="6D6E6C05"/>
    <w:rsid w:val="700A18D9"/>
    <w:rsid w:val="70340294"/>
    <w:rsid w:val="709CCC96"/>
    <w:rsid w:val="7180174F"/>
    <w:rsid w:val="725F7774"/>
    <w:rsid w:val="7284135E"/>
    <w:rsid w:val="73640081"/>
    <w:rsid w:val="73AE7DCA"/>
    <w:rsid w:val="741D2628"/>
    <w:rsid w:val="757F44C8"/>
    <w:rsid w:val="75B627EC"/>
    <w:rsid w:val="76977C27"/>
    <w:rsid w:val="76C57C6B"/>
    <w:rsid w:val="76CA5FB5"/>
    <w:rsid w:val="7706649D"/>
    <w:rsid w:val="770B1CD2"/>
    <w:rsid w:val="774614BE"/>
    <w:rsid w:val="775E3BE6"/>
    <w:rsid w:val="78A673CD"/>
    <w:rsid w:val="795476F0"/>
    <w:rsid w:val="79D12A00"/>
    <w:rsid w:val="7A7A1BC6"/>
    <w:rsid w:val="7ACC4282"/>
    <w:rsid w:val="7B0F5571"/>
    <w:rsid w:val="7B932A77"/>
    <w:rsid w:val="7BC81A12"/>
    <w:rsid w:val="7BE6659D"/>
    <w:rsid w:val="7CDE1AC0"/>
    <w:rsid w:val="7D3E1F1B"/>
    <w:rsid w:val="7D7436A4"/>
    <w:rsid w:val="7E041559"/>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80"/>
      <w:u w:val="single"/>
    </w:rPr>
  </w:style>
  <w:style w:type="character" w:styleId="10">
    <w:name w:val="Hyperlink"/>
    <w:basedOn w:val="6"/>
    <w:qFormat/>
    <w:uiPriority w:val="99"/>
    <w:rPr>
      <w:color w:val="0000FF"/>
      <w:u w:val="single"/>
    </w:rPr>
  </w:style>
  <w:style w:type="character" w:styleId="11">
    <w:name w:val="page number"/>
    <w:basedOn w:val="6"/>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toc 5"/>
    <w:basedOn w:val="1"/>
    <w:next w:val="1"/>
    <w:autoRedefine/>
    <w:semiHidden/>
    <w:qFormat/>
    <w:uiPriority w:val="0"/>
    <w:pPr>
      <w:ind w:left="960"/>
      <w:jc w:val="left"/>
    </w:pPr>
  </w:style>
  <w:style w:type="paragraph" w:styleId="16">
    <w:name w:val="table of figures"/>
    <w:basedOn w:val="1"/>
    <w:next w:val="1"/>
    <w:unhideWhenUsed/>
    <w:qFormat/>
    <w:uiPriority w:val="99"/>
    <w:pPr>
      <w:spacing w:after="0"/>
    </w:pPr>
  </w:style>
  <w:style w:type="paragraph" w:styleId="17">
    <w:name w:val="Normal (Web)"/>
    <w:basedOn w:val="1"/>
    <w:semiHidden/>
    <w:unhideWhenUsed/>
    <w:qFormat/>
    <w:uiPriority w:val="99"/>
    <w:rPr>
      <w:szCs w:val="24"/>
    </w:rPr>
  </w:style>
  <w:style w:type="paragraph" w:styleId="18">
    <w:name w:val="toc 4"/>
    <w:basedOn w:val="1"/>
    <w:next w:val="1"/>
    <w:autoRedefine/>
    <w:semiHidden/>
    <w:qFormat/>
    <w:uiPriority w:val="0"/>
    <w:pPr>
      <w:ind w:left="720"/>
      <w:jc w:val="left"/>
    </w:pPr>
  </w:style>
  <w:style w:type="paragraph" w:styleId="19">
    <w:name w:val="toc 8"/>
    <w:basedOn w:val="1"/>
    <w:next w:val="1"/>
    <w:autoRedefine/>
    <w:semiHidden/>
    <w:qFormat/>
    <w:uiPriority w:val="0"/>
    <w:pPr>
      <w:ind w:left="1680"/>
      <w:jc w:val="left"/>
    </w:pPr>
  </w:style>
  <w:style w:type="paragraph" w:styleId="20">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1">
    <w:name w:val="header"/>
    <w:basedOn w:val="1"/>
    <w:link w:val="33"/>
    <w:qFormat/>
    <w:uiPriority w:val="99"/>
    <w:pPr>
      <w:tabs>
        <w:tab w:val="center" w:pos="4419"/>
        <w:tab w:val="right" w:pos="8838"/>
      </w:tabs>
    </w:pPr>
  </w:style>
  <w:style w:type="paragraph" w:styleId="22">
    <w:name w:val="footer"/>
    <w:basedOn w:val="1"/>
    <w:link w:val="35"/>
    <w:qFormat/>
    <w:uiPriority w:val="99"/>
    <w:pPr>
      <w:tabs>
        <w:tab w:val="center" w:pos="4419"/>
        <w:tab w:val="right" w:pos="8838"/>
      </w:tabs>
    </w:pPr>
  </w:style>
  <w:style w:type="paragraph" w:styleId="23">
    <w:name w:val="caption"/>
    <w:basedOn w:val="1"/>
    <w:next w:val="1"/>
    <w:unhideWhenUsed/>
    <w:qFormat/>
    <w:uiPriority w:val="35"/>
    <w:pPr>
      <w:spacing w:after="200" w:line="240" w:lineRule="auto"/>
    </w:pPr>
    <w:rPr>
      <w:bCs w:val="0"/>
      <w:sz w:val="20"/>
      <w:szCs w:val="18"/>
    </w:rPr>
  </w:style>
  <w:style w:type="paragraph" w:styleId="24">
    <w:name w:val="toc 7"/>
    <w:basedOn w:val="1"/>
    <w:next w:val="1"/>
    <w:autoRedefine/>
    <w:semiHidden/>
    <w:qFormat/>
    <w:uiPriority w:val="0"/>
    <w:pPr>
      <w:ind w:left="1440"/>
      <w:jc w:val="left"/>
    </w:pPr>
  </w:style>
  <w:style w:type="paragraph" w:styleId="25">
    <w:name w:val="toc 3"/>
    <w:basedOn w:val="1"/>
    <w:next w:val="1"/>
    <w:autoRedefine/>
    <w:qFormat/>
    <w:uiPriority w:val="39"/>
    <w:pPr>
      <w:ind w:left="480"/>
    </w:pPr>
    <w:rPr>
      <w:b/>
    </w:rPr>
  </w:style>
  <w:style w:type="paragraph" w:styleId="26">
    <w:name w:val="Balloon Text"/>
    <w:basedOn w:val="1"/>
    <w:link w:val="34"/>
    <w:semiHidden/>
    <w:unhideWhenUsed/>
    <w:qFormat/>
    <w:uiPriority w:val="99"/>
    <w:rPr>
      <w:rFonts w:ascii="Tahoma" w:hAnsi="Tahoma" w:cs="Tahoma"/>
      <w:sz w:val="16"/>
      <w:szCs w:val="16"/>
    </w:rPr>
  </w:style>
  <w:style w:type="paragraph" w:styleId="27">
    <w:name w:val="toc 1"/>
    <w:basedOn w:val="1"/>
    <w:next w:val="1"/>
    <w:autoRedefine/>
    <w:qFormat/>
    <w:uiPriority w:val="39"/>
    <w:rPr>
      <w:b/>
    </w:rPr>
  </w:style>
  <w:style w:type="table" w:styleId="2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0">
    <w:name w:val="Estilo Fonte 12+Negrito+Centralizado"/>
    <w:basedOn w:val="1"/>
    <w:autoRedefine/>
    <w:qFormat/>
    <w:uiPriority w:val="0"/>
    <w:pPr>
      <w:jc w:val="center"/>
    </w:pPr>
    <w:rPr>
      <w:b/>
      <w:bCs w:val="0"/>
      <w:szCs w:val="20"/>
    </w:rPr>
  </w:style>
  <w:style w:type="paragraph" w:customStyle="1" w:styleId="31">
    <w:name w:val="CAPA"/>
    <w:basedOn w:val="1"/>
    <w:autoRedefine/>
    <w:qFormat/>
    <w:uiPriority w:val="0"/>
    <w:pPr>
      <w:spacing w:line="240" w:lineRule="auto"/>
      <w:jc w:val="center"/>
    </w:pPr>
    <w:rPr>
      <w:b/>
      <w:sz w:val="28"/>
      <w:szCs w:val="20"/>
    </w:rPr>
  </w:style>
  <w:style w:type="paragraph" w:styleId="32">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3">
    <w:name w:val="Cabeçalho Char"/>
    <w:basedOn w:val="6"/>
    <w:link w:val="21"/>
    <w:qFormat/>
    <w:uiPriority w:val="99"/>
    <w:rPr>
      <w:sz w:val="24"/>
      <w:szCs w:val="22"/>
    </w:rPr>
  </w:style>
  <w:style w:type="character" w:customStyle="1" w:styleId="34">
    <w:name w:val="Texto de balão Char"/>
    <w:basedOn w:val="6"/>
    <w:link w:val="26"/>
    <w:semiHidden/>
    <w:qFormat/>
    <w:uiPriority w:val="99"/>
    <w:rPr>
      <w:rFonts w:ascii="Tahoma" w:hAnsi="Tahoma" w:cs="Tahoma"/>
      <w:sz w:val="16"/>
      <w:szCs w:val="16"/>
    </w:rPr>
  </w:style>
  <w:style w:type="character" w:customStyle="1" w:styleId="35">
    <w:name w:val="Rodapé Char"/>
    <w:basedOn w:val="6"/>
    <w:link w:val="22"/>
    <w:qFormat/>
    <w:uiPriority w:val="99"/>
    <w:rPr>
      <w:sz w:val="24"/>
      <w:szCs w:val="22"/>
    </w:r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4"/>
    <customShpInfo spid="_x0000_s1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A7CE49-008A-45AA-85B3-E11219B52E7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74</Pages>
  <Words>9277</Words>
  <Characters>50097</Characters>
  <Lines>417</Lines>
  <Paragraphs>118</Paragraphs>
  <TotalTime>11</TotalTime>
  <ScaleCrop>false</ScaleCrop>
  <LinksUpToDate>false</LinksUpToDate>
  <CharactersWithSpaces>59256</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2025-05-24T18:54:34Z</dcterms:modified>
  <dc:title>Modelo para documento de Projeto Final de Curso de Sistemas de Informação da FAI</dc:title>
  <cp:revision>559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1046-12.2.0.21183</vt:lpwstr>
  </property>
  <property fmtid="{D5CDD505-2E9C-101B-9397-08002B2CF9AE}" pid="4" name="ICV">
    <vt:lpwstr>234B167AE6224C1A8652B64B0E3E4CEB_12</vt:lpwstr>
  </property>
</Properties>
</file>