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7BE85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Nomes: Carlos Eduardo, Alan Francisco e Leandro Augusto</w:t>
      </w:r>
    </w:p>
    <w:p w14:paraId="6E4D7E63">
      <w:pPr>
        <w:bidi w:val="0"/>
        <w:rPr>
          <w:rFonts w:hint="default"/>
          <w:lang w:val="pt-BR"/>
        </w:rPr>
      </w:pPr>
      <w:bookmarkStart w:id="0" w:name="_GoBack"/>
      <w:bookmarkEnd w:id="0"/>
    </w:p>
    <w:p w14:paraId="147B4DAF">
      <w:pPr>
        <w:pStyle w:val="2"/>
        <w:bidi w:val="0"/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RELATÓRIO DE GESTÃO DE RISCOS</w:t>
      </w:r>
    </w:p>
    <w:p w14:paraId="79EC4A81">
      <w:pPr>
        <w:jc w:val="center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Sistema de Alerta e Gerenciamento de Emergência</w:t>
      </w:r>
    </w:p>
    <w:p w14:paraId="4CF6E70C">
      <w:pPr>
        <w:jc w:val="left"/>
        <w:rPr>
          <w:rFonts w:hint="default"/>
          <w:b w:val="0"/>
          <w:bCs w:val="0"/>
          <w:lang w:val="pt-BR"/>
        </w:rPr>
      </w:pPr>
    </w:p>
    <w:p w14:paraId="50B1535F">
      <w:pPr>
        <w:jc w:val="left"/>
        <w:rPr>
          <w:rFonts w:hint="default"/>
          <w:lang w:val="pt-BR"/>
        </w:rPr>
      </w:pPr>
    </w:p>
    <w:p w14:paraId="120CF43C">
      <w:pPr>
        <w:jc w:val="left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Descrição do Projeto</w:t>
      </w:r>
    </w:p>
    <w:p w14:paraId="3932558D">
      <w:pPr>
        <w:jc w:val="left"/>
        <w:rPr>
          <w:rFonts w:hint="default"/>
          <w:lang w:val="pt-BR"/>
        </w:rPr>
      </w:pPr>
    </w:p>
    <w:p w14:paraId="42A56D7C"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O asilo de Santa Rita do Sapucaí deseja implementar um sistema que permita aos residentes solicitar atendimentos médicos diretamente de suas unidades habitacionais, sem necessidade de deslocamento. O objetivo é reduzir o tempo de atendimento, organizar os pedidos e tornar o processo mais eficiente.</w:t>
      </w:r>
    </w:p>
    <w:p w14:paraId="23B08CF8">
      <w:pPr>
        <w:jc w:val="left"/>
        <w:rPr>
          <w:rFonts w:hint="default"/>
          <w:lang w:val="pt-BR"/>
        </w:rPr>
      </w:pPr>
    </w:p>
    <w:p w14:paraId="5CDB4A4C">
      <w:pPr>
        <w:jc w:val="left"/>
        <w:rPr>
          <w:rFonts w:hint="default"/>
          <w:b w:val="0"/>
          <w:bCs w:val="0"/>
          <w:lang w:val="pt-BR"/>
        </w:rPr>
      </w:pPr>
      <w:r>
        <w:rPr>
          <w:rFonts w:hint="default"/>
          <w:b/>
          <w:bCs/>
          <w:lang w:val="pt-BR"/>
        </w:rPr>
        <w:t>Etapa 1: IDENTIFICAÇÃO DOS RISCOS</w:t>
      </w:r>
    </w:p>
    <w:p w14:paraId="06813C04">
      <w:pPr>
        <w:jc w:val="left"/>
        <w:rPr>
          <w:rFonts w:hint="default"/>
          <w:b w:val="0"/>
          <w:bCs w:val="0"/>
          <w:lang w:val="pt-BR"/>
        </w:rPr>
      </w:pPr>
    </w:p>
    <w:p w14:paraId="746F2A71">
      <w:pPr>
        <w:jc w:val="center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Análise SWOT</w:t>
      </w:r>
    </w:p>
    <w:p w14:paraId="1595B926">
      <w:pPr>
        <w:jc w:val="left"/>
        <w:rPr>
          <w:rFonts w:hint="default"/>
          <w:b w:val="0"/>
          <w:bCs w:val="0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859D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E7E6E6" w:themeFill="background2"/>
            <w:vAlign w:val="top"/>
          </w:tcPr>
          <w:p w14:paraId="4DAF39A0">
            <w:pPr>
              <w:jc w:val="center"/>
              <w:rPr>
                <w:rFonts w:hint="default"/>
                <w:b w:val="0"/>
                <w:bCs w:val="0"/>
                <w:color w:val="E7E6E6" w:themeColor="background2"/>
                <w:vertAlign w:val="baseline"/>
                <w:lang w:val="pt-BR"/>
                <w14:textFill>
                  <w14:solidFill>
                    <w14:schemeClr w14:val="bg2"/>
                  </w14:solidFill>
                </w14:textFill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Forças (Strengths)</w:t>
            </w:r>
          </w:p>
        </w:tc>
        <w:tc>
          <w:tcPr>
            <w:tcW w:w="4261" w:type="dxa"/>
            <w:shd w:val="clear" w:color="auto" w:fill="E7E6E6" w:themeFill="background2"/>
            <w:vAlign w:val="top"/>
          </w:tcPr>
          <w:p w14:paraId="4443B59D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Fraquezaz (Weaknesses)</w:t>
            </w:r>
          </w:p>
        </w:tc>
      </w:tr>
      <w:tr w14:paraId="13300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B3DE008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Equipe de desenvolvimento motivada.</w:t>
            </w:r>
          </w:p>
        </w:tc>
        <w:tc>
          <w:tcPr>
            <w:tcW w:w="4261" w:type="dxa"/>
          </w:tcPr>
          <w:p w14:paraId="13B59063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Dependência de infraestrutura tecnológica adequada.</w:t>
            </w:r>
          </w:p>
        </w:tc>
      </w:tr>
      <w:tr w14:paraId="6F529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DE2688D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Redução do deslocamento dos residentes.</w:t>
            </w:r>
          </w:p>
        </w:tc>
        <w:tc>
          <w:tcPr>
            <w:tcW w:w="4261" w:type="dxa"/>
          </w:tcPr>
          <w:p w14:paraId="6C5801F8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Necessidade de capacitação para utilização.</w:t>
            </w:r>
          </w:p>
        </w:tc>
      </w:tr>
      <w:tr w14:paraId="76430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29A836AE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Apoio institucional do asilo.</w:t>
            </w:r>
          </w:p>
        </w:tc>
        <w:tc>
          <w:tcPr>
            <w:tcW w:w="4261" w:type="dxa"/>
          </w:tcPr>
          <w:p w14:paraId="51D2E350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Possível resistência a adesão do sistema.</w:t>
            </w:r>
          </w:p>
        </w:tc>
      </w:tr>
      <w:tr w14:paraId="74877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BB5C403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Produto desenvolvido em prol da sociedade.</w:t>
            </w:r>
          </w:p>
        </w:tc>
        <w:tc>
          <w:tcPr>
            <w:tcW w:w="4261" w:type="dxa"/>
          </w:tcPr>
          <w:p w14:paraId="2B98E19D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Dificuldade de mensurar o retorno imediato do investimento.</w:t>
            </w:r>
          </w:p>
        </w:tc>
      </w:tr>
      <w:tr w14:paraId="534C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09E3BC1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Integração de informações em tempo real.</w:t>
            </w:r>
          </w:p>
        </w:tc>
        <w:tc>
          <w:tcPr>
            <w:tcW w:w="4261" w:type="dxa"/>
          </w:tcPr>
          <w:p w14:paraId="0E176268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Interferências de equipamentos eletrônicos ao transmitir o sinal do controle remoto.</w:t>
            </w:r>
          </w:p>
        </w:tc>
      </w:tr>
      <w:tr w14:paraId="5E911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E7E6E6" w:themeFill="background2"/>
            <w:vAlign w:val="top"/>
          </w:tcPr>
          <w:p w14:paraId="750D5261">
            <w:pPr>
              <w:jc w:val="center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Oportunidades (Opportunities)</w:t>
            </w:r>
          </w:p>
        </w:tc>
        <w:tc>
          <w:tcPr>
            <w:tcW w:w="4261" w:type="dxa"/>
            <w:shd w:val="clear" w:color="auto" w:fill="E7E6E6" w:themeFill="background2"/>
            <w:vAlign w:val="top"/>
          </w:tcPr>
          <w:p w14:paraId="469B0465">
            <w:pPr>
              <w:jc w:val="center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Ameaças (Threats)</w:t>
            </w:r>
          </w:p>
        </w:tc>
      </w:tr>
      <w:tr w14:paraId="0A5D8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8BE4BAB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Crescente valorização da tecnologia na área da saúde e bem-estar de idosos.</w:t>
            </w:r>
          </w:p>
        </w:tc>
        <w:tc>
          <w:tcPr>
            <w:tcW w:w="4261" w:type="dxa"/>
          </w:tcPr>
          <w:p w14:paraId="16DE172D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Falhas técnicas ou indisponibilidade do sistema.</w:t>
            </w:r>
          </w:p>
        </w:tc>
      </w:tr>
      <w:tr w14:paraId="6C9A2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718BE1A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Potencial para expandir o sistema a outras instituições.</w:t>
            </w:r>
          </w:p>
        </w:tc>
        <w:tc>
          <w:tcPr>
            <w:tcW w:w="4261" w:type="dxa"/>
          </w:tcPr>
          <w:p w14:paraId="71048EC5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Mudanças regulatórias na área da saúde que exijam adequações rápidas e complexas.</w:t>
            </w:r>
          </w:p>
        </w:tc>
      </w:tr>
      <w:tr w14:paraId="1F4AC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273D088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Aumento da confiança e satisfação no cuidado ao residente.</w:t>
            </w:r>
          </w:p>
        </w:tc>
        <w:tc>
          <w:tcPr>
            <w:tcW w:w="4261" w:type="dxa"/>
          </w:tcPr>
          <w:p w14:paraId="685CFA7F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Concorrência de soluções tecnológicas externas.</w:t>
            </w:r>
          </w:p>
        </w:tc>
      </w:tr>
      <w:tr w14:paraId="61C64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599D198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Parcerias com outras instituições.</w:t>
            </w:r>
          </w:p>
        </w:tc>
        <w:tc>
          <w:tcPr>
            <w:tcW w:w="4261" w:type="dxa"/>
          </w:tcPr>
          <w:p w14:paraId="66561725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Obsolescência tecnológica.</w:t>
            </w:r>
          </w:p>
        </w:tc>
      </w:tr>
      <w:tr w14:paraId="20B6B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CA0C2DF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Possibilidade de utilização do sistema como diferencial competitivo.</w:t>
            </w:r>
          </w:p>
        </w:tc>
        <w:tc>
          <w:tcPr>
            <w:tcW w:w="4261" w:type="dxa"/>
          </w:tcPr>
          <w:p w14:paraId="70ED2B66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Dependência de fornecedores externos.</w:t>
            </w:r>
          </w:p>
        </w:tc>
      </w:tr>
    </w:tbl>
    <w:p w14:paraId="1B5505C8">
      <w:pPr>
        <w:jc w:val="left"/>
        <w:rPr>
          <w:rFonts w:hint="default"/>
          <w:b w:val="0"/>
          <w:bCs w:val="0"/>
          <w:lang w:val="pt-BR"/>
        </w:rPr>
      </w:pPr>
    </w:p>
    <w:p w14:paraId="4AFD7070">
      <w:pPr>
        <w:jc w:val="left"/>
        <w:rPr>
          <w:rFonts w:hint="default"/>
          <w:b w:val="0"/>
          <w:bCs w:val="0"/>
          <w:lang w:val="pt-BR"/>
        </w:rPr>
      </w:pPr>
    </w:p>
    <w:p w14:paraId="221BA1ED">
      <w:pPr>
        <w:jc w:val="left"/>
        <w:rPr>
          <w:rFonts w:hint="default"/>
          <w:b w:val="0"/>
          <w:bCs w:val="0"/>
          <w:lang w:val="pt-BR"/>
        </w:rPr>
      </w:pPr>
    </w:p>
    <w:p w14:paraId="52E1549E">
      <w:pPr>
        <w:jc w:val="left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Etapa 2: IDENTIFICAÇÃO E PRIORIZAÇÃO DE RISCOS</w:t>
      </w:r>
    </w:p>
    <w:p w14:paraId="14E30B07">
      <w:pPr>
        <w:jc w:val="left"/>
        <w:rPr>
          <w:rFonts w:hint="default"/>
          <w:b/>
          <w:bCs/>
          <w:lang w:val="pt-BR"/>
        </w:rPr>
      </w:pPr>
    </w:p>
    <w:p w14:paraId="1C509AD8">
      <w:pPr>
        <w:jc w:val="center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Priorização e Identificação dos Riscos</w:t>
      </w:r>
    </w:p>
    <w:p w14:paraId="689D6079">
      <w:pPr>
        <w:jc w:val="left"/>
        <w:rPr>
          <w:rFonts w:hint="default"/>
          <w:b w:val="0"/>
          <w:bCs w:val="0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2903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4E63EDC">
            <w:pPr>
              <w:jc w:val="left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Risco Identificado</w:t>
            </w:r>
          </w:p>
        </w:tc>
        <w:tc>
          <w:tcPr>
            <w:tcW w:w="2130" w:type="dxa"/>
          </w:tcPr>
          <w:p w14:paraId="36C5F254">
            <w:pPr>
              <w:jc w:val="left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Probabilidade</w:t>
            </w:r>
          </w:p>
        </w:tc>
        <w:tc>
          <w:tcPr>
            <w:tcW w:w="2131" w:type="dxa"/>
          </w:tcPr>
          <w:p w14:paraId="46698942">
            <w:pPr>
              <w:jc w:val="left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Impacto</w:t>
            </w:r>
          </w:p>
        </w:tc>
        <w:tc>
          <w:tcPr>
            <w:tcW w:w="2131" w:type="dxa"/>
          </w:tcPr>
          <w:p w14:paraId="736DE7FA">
            <w:pPr>
              <w:jc w:val="left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Classificação</w:t>
            </w:r>
          </w:p>
        </w:tc>
      </w:tr>
      <w:tr w14:paraId="571C8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6FC4CBD">
            <w:pPr>
              <w:numPr>
                <w:ilvl w:val="0"/>
                <w:numId w:val="1"/>
              </w:numPr>
              <w:jc w:val="left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Falta de adesão dos residentes ao novo sistema.</w:t>
            </w:r>
          </w:p>
        </w:tc>
        <w:tc>
          <w:tcPr>
            <w:tcW w:w="2130" w:type="dxa"/>
          </w:tcPr>
          <w:p w14:paraId="41432525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Baixa</w:t>
            </w:r>
          </w:p>
        </w:tc>
        <w:tc>
          <w:tcPr>
            <w:tcW w:w="2131" w:type="dxa"/>
          </w:tcPr>
          <w:p w14:paraId="3E839A1B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 xml:space="preserve"> Baixo</w:t>
            </w:r>
          </w:p>
        </w:tc>
        <w:tc>
          <w:tcPr>
            <w:tcW w:w="2131" w:type="dxa"/>
          </w:tcPr>
          <w:p w14:paraId="6B21C822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Moderado</w:t>
            </w:r>
          </w:p>
        </w:tc>
      </w:tr>
      <w:tr w14:paraId="5452A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324FB1B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Residente esquecer onde deixou o controle remoto.</w:t>
            </w:r>
          </w:p>
        </w:tc>
        <w:tc>
          <w:tcPr>
            <w:tcW w:w="2130" w:type="dxa"/>
          </w:tcPr>
          <w:p w14:paraId="43C17B1C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Alta</w:t>
            </w:r>
          </w:p>
        </w:tc>
        <w:tc>
          <w:tcPr>
            <w:tcW w:w="2131" w:type="dxa"/>
          </w:tcPr>
          <w:p w14:paraId="26BE52E6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Médio</w:t>
            </w:r>
          </w:p>
        </w:tc>
        <w:tc>
          <w:tcPr>
            <w:tcW w:w="2131" w:type="dxa"/>
          </w:tcPr>
          <w:p w14:paraId="68B95A09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Crítico</w:t>
            </w:r>
          </w:p>
        </w:tc>
      </w:tr>
      <w:tr w14:paraId="790AE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33F970B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Interferência eletromagnética nos sinais transmitidos pela central de alarmes.</w:t>
            </w:r>
          </w:p>
        </w:tc>
        <w:tc>
          <w:tcPr>
            <w:tcW w:w="2130" w:type="dxa"/>
          </w:tcPr>
          <w:p w14:paraId="1E6453B6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Média</w:t>
            </w:r>
          </w:p>
        </w:tc>
        <w:tc>
          <w:tcPr>
            <w:tcW w:w="2131" w:type="dxa"/>
          </w:tcPr>
          <w:p w14:paraId="58118117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Médio</w:t>
            </w:r>
          </w:p>
        </w:tc>
        <w:tc>
          <w:tcPr>
            <w:tcW w:w="2131" w:type="dxa"/>
          </w:tcPr>
          <w:p w14:paraId="1AB94DA0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Crítico</w:t>
            </w:r>
          </w:p>
        </w:tc>
      </w:tr>
      <w:tr w14:paraId="253EC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A1430BF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Vazamento de dados dos pacientes.</w:t>
            </w:r>
          </w:p>
        </w:tc>
        <w:tc>
          <w:tcPr>
            <w:tcW w:w="2130" w:type="dxa"/>
          </w:tcPr>
          <w:p w14:paraId="78144CE5">
            <w:pPr>
              <w:numPr>
                <w:numId w:val="0"/>
              </w:numPr>
              <w:ind w:leftChars="0"/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Baixa</w:t>
            </w:r>
          </w:p>
        </w:tc>
        <w:tc>
          <w:tcPr>
            <w:tcW w:w="2131" w:type="dxa"/>
          </w:tcPr>
          <w:p w14:paraId="497DDC40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Alto</w:t>
            </w:r>
          </w:p>
        </w:tc>
        <w:tc>
          <w:tcPr>
            <w:tcW w:w="2131" w:type="dxa"/>
          </w:tcPr>
          <w:p w14:paraId="2F645E95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Crítico</w:t>
            </w:r>
          </w:p>
        </w:tc>
      </w:tr>
      <w:tr w14:paraId="3778C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DA6A6FB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Atraso na entrega do sistema.</w:t>
            </w:r>
          </w:p>
        </w:tc>
        <w:tc>
          <w:tcPr>
            <w:tcW w:w="2130" w:type="dxa"/>
          </w:tcPr>
          <w:p w14:paraId="3912D102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Baixa</w:t>
            </w:r>
          </w:p>
        </w:tc>
        <w:tc>
          <w:tcPr>
            <w:tcW w:w="2131" w:type="dxa"/>
          </w:tcPr>
          <w:p w14:paraId="5D535973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Médio</w:t>
            </w:r>
          </w:p>
        </w:tc>
        <w:tc>
          <w:tcPr>
            <w:tcW w:w="2131" w:type="dxa"/>
          </w:tcPr>
          <w:p w14:paraId="7D6561D5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Moderado</w:t>
            </w:r>
          </w:p>
        </w:tc>
      </w:tr>
      <w:tr w14:paraId="2B2A8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7F6E5FE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 xml:space="preserve">Uso prejudicado por falta de testes periódicos. </w:t>
            </w:r>
          </w:p>
        </w:tc>
        <w:tc>
          <w:tcPr>
            <w:tcW w:w="2130" w:type="dxa"/>
          </w:tcPr>
          <w:p w14:paraId="2F95558A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Alta</w:t>
            </w:r>
          </w:p>
        </w:tc>
        <w:tc>
          <w:tcPr>
            <w:tcW w:w="2131" w:type="dxa"/>
          </w:tcPr>
          <w:p w14:paraId="70ECA767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Alto</w:t>
            </w:r>
          </w:p>
        </w:tc>
        <w:tc>
          <w:tcPr>
            <w:tcW w:w="2131" w:type="dxa"/>
          </w:tcPr>
          <w:p w14:paraId="39A70AD7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Crítico</w:t>
            </w:r>
          </w:p>
        </w:tc>
      </w:tr>
    </w:tbl>
    <w:p w14:paraId="0CB5A60A">
      <w:pPr>
        <w:jc w:val="left"/>
        <w:rPr>
          <w:rFonts w:hint="default"/>
          <w:b/>
          <w:bCs/>
          <w:lang w:val="pt-BR"/>
        </w:rPr>
      </w:pPr>
    </w:p>
    <w:p w14:paraId="15EAAB4D">
      <w:pPr>
        <w:jc w:val="left"/>
        <w:rPr>
          <w:rFonts w:hint="default"/>
          <w:b/>
          <w:bCs/>
          <w:lang w:val="pt-BR"/>
        </w:rPr>
      </w:pPr>
    </w:p>
    <w:p w14:paraId="3DFFE48B">
      <w:pPr>
        <w:jc w:val="left"/>
        <w:rPr>
          <w:rFonts w:hint="default"/>
          <w:b/>
          <w:bCs/>
          <w:lang w:val="pt-BR"/>
        </w:rPr>
      </w:pPr>
    </w:p>
    <w:p w14:paraId="23030859">
      <w:pPr>
        <w:jc w:val="left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Matriz de Probabilidade x Impacto - Projeto SAGE</w:t>
      </w:r>
    </w:p>
    <w:p w14:paraId="14680CE9">
      <w:pPr>
        <w:jc w:val="left"/>
        <w:rPr>
          <w:rFonts w:hint="default"/>
          <w:b/>
          <w:bCs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56"/>
        <w:gridCol w:w="1230"/>
        <w:gridCol w:w="2260"/>
        <w:gridCol w:w="2300"/>
        <w:gridCol w:w="2374"/>
      </w:tblGrid>
      <w:tr w14:paraId="43E49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24" w:hRule="atLeast"/>
        </w:trPr>
        <w:tc>
          <w:tcPr>
            <w:tcW w:w="35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E7E6E6" w:themeFill="background2"/>
            <w:textDirection w:val="btLr"/>
            <w:vAlign w:val="center"/>
          </w:tcPr>
          <w:p w14:paraId="78B7038F">
            <w:pPr>
              <w:ind w:left="113" w:right="113"/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IMPACTO</w:t>
            </w:r>
          </w:p>
        </w:tc>
        <w:tc>
          <w:tcPr>
            <w:tcW w:w="1230" w:type="dxa"/>
            <w:tcBorders>
              <w:left w:val="single" w:color="auto" w:sz="4" w:space="0"/>
            </w:tcBorders>
            <w:vAlign w:val="center"/>
          </w:tcPr>
          <w:p w14:paraId="71946409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ALTO</w:t>
            </w:r>
          </w:p>
        </w:tc>
        <w:tc>
          <w:tcPr>
            <w:tcW w:w="2260" w:type="dxa"/>
            <w:vAlign w:val="center"/>
          </w:tcPr>
          <w:p w14:paraId="15368575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Vazamento de dados dos pacientes.</w:t>
            </w:r>
          </w:p>
        </w:tc>
        <w:tc>
          <w:tcPr>
            <w:tcW w:w="2300" w:type="dxa"/>
            <w:vAlign w:val="center"/>
          </w:tcPr>
          <w:p w14:paraId="02A87A4C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</w:p>
        </w:tc>
        <w:tc>
          <w:tcPr>
            <w:tcW w:w="2374" w:type="dxa"/>
            <w:vAlign w:val="center"/>
          </w:tcPr>
          <w:p w14:paraId="26E2AA0D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 xml:space="preserve">Uso prejudicado por falta de testes periódicos. </w:t>
            </w:r>
          </w:p>
        </w:tc>
      </w:tr>
      <w:tr w14:paraId="78B21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44" w:hRule="atLeast"/>
        </w:trPr>
        <w:tc>
          <w:tcPr>
            <w:tcW w:w="35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E7E6E6" w:themeFill="background2"/>
          </w:tcPr>
          <w:p w14:paraId="02D75398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</w:p>
        </w:tc>
        <w:tc>
          <w:tcPr>
            <w:tcW w:w="1230" w:type="dxa"/>
            <w:tcBorders>
              <w:left w:val="single" w:color="auto" w:sz="4" w:space="0"/>
            </w:tcBorders>
            <w:vAlign w:val="center"/>
          </w:tcPr>
          <w:p w14:paraId="3282843C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MÉDIO</w:t>
            </w:r>
          </w:p>
        </w:tc>
        <w:tc>
          <w:tcPr>
            <w:tcW w:w="2260" w:type="dxa"/>
            <w:vAlign w:val="center"/>
          </w:tcPr>
          <w:p w14:paraId="40FCBCC0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Atraso na entrega do sistema.</w:t>
            </w:r>
          </w:p>
        </w:tc>
        <w:tc>
          <w:tcPr>
            <w:tcW w:w="2300" w:type="dxa"/>
            <w:vAlign w:val="center"/>
          </w:tcPr>
          <w:p w14:paraId="3959A290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Interferência eletromagnética nos sinais transmitidos pela central de alarmes.</w:t>
            </w:r>
          </w:p>
        </w:tc>
        <w:tc>
          <w:tcPr>
            <w:tcW w:w="2374" w:type="dxa"/>
            <w:vAlign w:val="center"/>
          </w:tcPr>
          <w:p w14:paraId="6530B5AE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 xml:space="preserve">Residente esquecer onde deixou o controle remoto. </w:t>
            </w:r>
          </w:p>
        </w:tc>
      </w:tr>
      <w:tr w14:paraId="69867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814" w:hRule="atLeast"/>
        </w:trPr>
        <w:tc>
          <w:tcPr>
            <w:tcW w:w="35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E7E6E6" w:themeFill="background2"/>
          </w:tcPr>
          <w:p w14:paraId="2A1F6750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</w:p>
        </w:tc>
        <w:tc>
          <w:tcPr>
            <w:tcW w:w="1230" w:type="dxa"/>
            <w:tcBorders>
              <w:left w:val="single" w:color="auto" w:sz="4" w:space="0"/>
            </w:tcBorders>
            <w:vAlign w:val="center"/>
          </w:tcPr>
          <w:p w14:paraId="242787FD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BAIXO</w:t>
            </w:r>
          </w:p>
        </w:tc>
        <w:tc>
          <w:tcPr>
            <w:tcW w:w="2260" w:type="dxa"/>
            <w:vAlign w:val="center"/>
          </w:tcPr>
          <w:p w14:paraId="5CAC416E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Falta de adesão dos residentes ao novo sistema.</w:t>
            </w:r>
          </w:p>
        </w:tc>
        <w:tc>
          <w:tcPr>
            <w:tcW w:w="2300" w:type="dxa"/>
            <w:vAlign w:val="center"/>
          </w:tcPr>
          <w:p w14:paraId="55315AF8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</w:p>
        </w:tc>
        <w:tc>
          <w:tcPr>
            <w:tcW w:w="2374" w:type="dxa"/>
            <w:vAlign w:val="center"/>
          </w:tcPr>
          <w:p w14:paraId="4C668620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</w:p>
        </w:tc>
      </w:tr>
      <w:tr w14:paraId="1D334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94" w:hRule="atLeast"/>
        </w:trPr>
        <w:tc>
          <w:tcPr>
            <w:tcW w:w="35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E7E6E6" w:themeFill="background2"/>
          </w:tcPr>
          <w:p w14:paraId="4EA274BC">
            <w:pPr>
              <w:jc w:val="left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</w:p>
        </w:tc>
        <w:tc>
          <w:tcPr>
            <w:tcW w:w="1230" w:type="dxa"/>
            <w:tcBorders>
              <w:left w:val="single" w:color="auto" w:sz="4" w:space="0"/>
            </w:tcBorders>
            <w:shd w:val="clear" w:color="auto" w:fill="E7E6E6" w:themeFill="background2"/>
            <w:vAlign w:val="center"/>
          </w:tcPr>
          <w:p w14:paraId="6927FD2E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</w:p>
        </w:tc>
        <w:tc>
          <w:tcPr>
            <w:tcW w:w="2260" w:type="dxa"/>
            <w:vAlign w:val="center"/>
          </w:tcPr>
          <w:p w14:paraId="46B9F450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BAIXA</w:t>
            </w:r>
          </w:p>
        </w:tc>
        <w:tc>
          <w:tcPr>
            <w:tcW w:w="2300" w:type="dxa"/>
            <w:vAlign w:val="center"/>
          </w:tcPr>
          <w:p w14:paraId="171E4993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MÉDIA</w:t>
            </w:r>
          </w:p>
        </w:tc>
        <w:tc>
          <w:tcPr>
            <w:tcW w:w="2374" w:type="dxa"/>
            <w:vAlign w:val="center"/>
          </w:tcPr>
          <w:p w14:paraId="5A7BC470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ALTA</w:t>
            </w:r>
          </w:p>
        </w:tc>
      </w:tr>
      <w:tr w14:paraId="5CC98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8520" w:type="dxa"/>
            <w:gridSpan w:val="5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vAlign w:val="center"/>
          </w:tcPr>
          <w:p w14:paraId="4EEA8EDC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PROBABILIDADE</w:t>
            </w:r>
          </w:p>
        </w:tc>
      </w:tr>
    </w:tbl>
    <w:p w14:paraId="191B95C3">
      <w:pPr>
        <w:jc w:val="left"/>
        <w:rPr>
          <w:rFonts w:hint="default"/>
          <w:b w:val="0"/>
          <w:bCs w:val="0"/>
          <w:lang w:val="pt-BR"/>
        </w:rPr>
      </w:pPr>
    </w:p>
    <w:p w14:paraId="338F1C60">
      <w:pPr>
        <w:jc w:val="left"/>
        <w:rPr>
          <w:rFonts w:hint="default"/>
          <w:b w:val="0"/>
          <w:bCs w:val="0"/>
          <w:lang w:val="pt-BR"/>
        </w:rPr>
      </w:pPr>
    </w:p>
    <w:p w14:paraId="3532F376">
      <w:pPr>
        <w:jc w:val="left"/>
        <w:rPr>
          <w:rFonts w:hint="default"/>
          <w:b w:val="0"/>
          <w:bCs w:val="0"/>
          <w:lang w:val="pt-BR"/>
        </w:rPr>
      </w:pPr>
    </w:p>
    <w:p w14:paraId="63A87E34">
      <w:pPr>
        <w:jc w:val="left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Etapa 3: PLANO DE RESPOSTA AOS RISCOS</w:t>
      </w:r>
    </w:p>
    <w:p w14:paraId="440DDD17">
      <w:pPr>
        <w:jc w:val="left"/>
        <w:rPr>
          <w:rFonts w:hint="default"/>
          <w:b w:val="0"/>
          <w:bCs w:val="0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53D23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center"/>
          </w:tcPr>
          <w:p w14:paraId="53E5C83C">
            <w:pPr>
              <w:jc w:val="center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Risco</w:t>
            </w:r>
          </w:p>
        </w:tc>
        <w:tc>
          <w:tcPr>
            <w:tcW w:w="1703" w:type="dxa"/>
            <w:vAlign w:val="center"/>
          </w:tcPr>
          <w:p w14:paraId="199B0DA1">
            <w:pPr>
              <w:jc w:val="center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Estratégia</w:t>
            </w:r>
          </w:p>
        </w:tc>
        <w:tc>
          <w:tcPr>
            <w:tcW w:w="1704" w:type="dxa"/>
            <w:vAlign w:val="center"/>
          </w:tcPr>
          <w:p w14:paraId="1AD9D653">
            <w:pPr>
              <w:jc w:val="center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Ações</w:t>
            </w:r>
          </w:p>
        </w:tc>
        <w:tc>
          <w:tcPr>
            <w:tcW w:w="1704" w:type="dxa"/>
            <w:vAlign w:val="center"/>
          </w:tcPr>
          <w:p w14:paraId="137C2B24">
            <w:pPr>
              <w:jc w:val="center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Responsável</w:t>
            </w:r>
          </w:p>
        </w:tc>
        <w:tc>
          <w:tcPr>
            <w:tcW w:w="1704" w:type="dxa"/>
            <w:vAlign w:val="center"/>
          </w:tcPr>
          <w:p w14:paraId="6808F861">
            <w:pPr>
              <w:jc w:val="center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Indicação</w:t>
            </w:r>
          </w:p>
        </w:tc>
      </w:tr>
      <w:tr w14:paraId="66B27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center"/>
          </w:tcPr>
          <w:p w14:paraId="61B31391">
            <w:pPr>
              <w:jc w:val="center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Falta de adesão dos residentes ao novo sistema.</w:t>
            </w:r>
          </w:p>
        </w:tc>
        <w:tc>
          <w:tcPr>
            <w:tcW w:w="1703" w:type="dxa"/>
            <w:vAlign w:val="center"/>
          </w:tcPr>
          <w:p w14:paraId="31927326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Mitigar</w:t>
            </w:r>
          </w:p>
        </w:tc>
        <w:tc>
          <w:tcPr>
            <w:tcW w:w="1704" w:type="dxa"/>
            <w:vAlign w:val="center"/>
          </w:tcPr>
          <w:p w14:paraId="07E43249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Treinamentos, reuniões de sensibilização.</w:t>
            </w:r>
          </w:p>
        </w:tc>
        <w:tc>
          <w:tcPr>
            <w:tcW w:w="1704" w:type="dxa"/>
            <w:vAlign w:val="center"/>
          </w:tcPr>
          <w:p w14:paraId="4D9C92FA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Enfermagem</w:t>
            </w:r>
          </w:p>
        </w:tc>
        <w:tc>
          <w:tcPr>
            <w:tcW w:w="1704" w:type="dxa"/>
            <w:vAlign w:val="center"/>
          </w:tcPr>
          <w:p w14:paraId="18B2B598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Auditoria com os residentes.</w:t>
            </w:r>
          </w:p>
        </w:tc>
      </w:tr>
      <w:tr w14:paraId="748D3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center"/>
          </w:tcPr>
          <w:p w14:paraId="6D7FB95E">
            <w:pPr>
              <w:jc w:val="center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Residente esquecer onde deixou o controle remoto.</w:t>
            </w:r>
          </w:p>
        </w:tc>
        <w:tc>
          <w:tcPr>
            <w:tcW w:w="1703" w:type="dxa"/>
            <w:vAlign w:val="center"/>
          </w:tcPr>
          <w:p w14:paraId="17723E99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Mitigar</w:t>
            </w:r>
          </w:p>
        </w:tc>
        <w:tc>
          <w:tcPr>
            <w:tcW w:w="1704" w:type="dxa"/>
            <w:vAlign w:val="center"/>
          </w:tcPr>
          <w:p w14:paraId="098DFB2F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Definir locais para guardar o controle remoto.</w:t>
            </w:r>
          </w:p>
        </w:tc>
        <w:tc>
          <w:tcPr>
            <w:tcW w:w="1704" w:type="dxa"/>
            <w:vAlign w:val="center"/>
          </w:tcPr>
          <w:p w14:paraId="2B11E72F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Enfermagem</w:t>
            </w:r>
          </w:p>
        </w:tc>
        <w:tc>
          <w:tcPr>
            <w:tcW w:w="1704" w:type="dxa"/>
            <w:vAlign w:val="center"/>
          </w:tcPr>
          <w:p w14:paraId="7D2DC639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Quadro local com os locais definidos.</w:t>
            </w:r>
          </w:p>
        </w:tc>
      </w:tr>
      <w:tr w14:paraId="7ABE0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center"/>
          </w:tcPr>
          <w:p w14:paraId="6EC4808E">
            <w:pPr>
              <w:jc w:val="center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Interferência eletromagnética nos sinais transmitidos pela central de alarmes.</w:t>
            </w:r>
          </w:p>
        </w:tc>
        <w:tc>
          <w:tcPr>
            <w:tcW w:w="1703" w:type="dxa"/>
            <w:vAlign w:val="center"/>
          </w:tcPr>
          <w:p w14:paraId="1C2F0907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Mitigar</w:t>
            </w:r>
          </w:p>
        </w:tc>
        <w:tc>
          <w:tcPr>
            <w:tcW w:w="1704" w:type="dxa"/>
            <w:vAlign w:val="center"/>
          </w:tcPr>
          <w:p w14:paraId="2733D86D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Contratar técnico especializado em eletrônicos e em produtos da JFL Alarmes.</w:t>
            </w:r>
          </w:p>
        </w:tc>
        <w:tc>
          <w:tcPr>
            <w:tcW w:w="1704" w:type="dxa"/>
            <w:vAlign w:val="center"/>
          </w:tcPr>
          <w:p w14:paraId="2131D750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Administração</w:t>
            </w:r>
          </w:p>
        </w:tc>
        <w:tc>
          <w:tcPr>
            <w:tcW w:w="1704" w:type="dxa"/>
            <w:vAlign w:val="center"/>
          </w:tcPr>
          <w:p w14:paraId="04C1DE4F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Tempo de inatividade.</w:t>
            </w:r>
          </w:p>
        </w:tc>
      </w:tr>
      <w:tr w14:paraId="261E6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center"/>
          </w:tcPr>
          <w:p w14:paraId="32507FA2">
            <w:pPr>
              <w:jc w:val="center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Vazamento de dados dos pacientes.</w:t>
            </w:r>
          </w:p>
        </w:tc>
        <w:tc>
          <w:tcPr>
            <w:tcW w:w="1703" w:type="dxa"/>
            <w:vAlign w:val="center"/>
          </w:tcPr>
          <w:p w14:paraId="186C2083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Evitar</w:t>
            </w:r>
          </w:p>
        </w:tc>
        <w:tc>
          <w:tcPr>
            <w:tcW w:w="1704" w:type="dxa"/>
            <w:vAlign w:val="center"/>
          </w:tcPr>
          <w:p w14:paraId="6C422BD6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Contratar empresa com certificações de segurança, criptografia.</w:t>
            </w:r>
          </w:p>
        </w:tc>
        <w:tc>
          <w:tcPr>
            <w:tcW w:w="1704" w:type="dxa"/>
            <w:vAlign w:val="center"/>
          </w:tcPr>
          <w:p w14:paraId="188FCAD4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TI</w:t>
            </w:r>
          </w:p>
        </w:tc>
        <w:tc>
          <w:tcPr>
            <w:tcW w:w="1704" w:type="dxa"/>
            <w:vAlign w:val="center"/>
          </w:tcPr>
          <w:p w14:paraId="2285E93B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Auditoria de segurança.</w:t>
            </w:r>
          </w:p>
        </w:tc>
      </w:tr>
      <w:tr w14:paraId="289E1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center"/>
          </w:tcPr>
          <w:p w14:paraId="5D8E0F49">
            <w:pPr>
              <w:jc w:val="center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Atraso na entrega do sistema.</w:t>
            </w:r>
          </w:p>
        </w:tc>
        <w:tc>
          <w:tcPr>
            <w:tcW w:w="1703" w:type="dxa"/>
            <w:vAlign w:val="center"/>
          </w:tcPr>
          <w:p w14:paraId="26341B51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Transferir</w:t>
            </w:r>
          </w:p>
        </w:tc>
        <w:tc>
          <w:tcPr>
            <w:tcW w:w="1704" w:type="dxa"/>
            <w:vAlign w:val="center"/>
          </w:tcPr>
          <w:p w14:paraId="4F0C035E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Cláusulas contratuais com penalidades, cronograma com marcos.</w:t>
            </w:r>
          </w:p>
        </w:tc>
        <w:tc>
          <w:tcPr>
            <w:tcW w:w="1704" w:type="dxa"/>
            <w:vAlign w:val="center"/>
          </w:tcPr>
          <w:p w14:paraId="4BD06DDF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Gerente do projeto</w:t>
            </w:r>
          </w:p>
        </w:tc>
        <w:tc>
          <w:tcPr>
            <w:tcW w:w="1704" w:type="dxa"/>
            <w:vAlign w:val="center"/>
          </w:tcPr>
          <w:p w14:paraId="4148BF3B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Cumprimento de marcos.</w:t>
            </w:r>
          </w:p>
        </w:tc>
      </w:tr>
      <w:tr w14:paraId="5CDC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center"/>
          </w:tcPr>
          <w:p w14:paraId="28F69D41">
            <w:pPr>
              <w:jc w:val="center"/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vertAlign w:val="baseline"/>
                <w:lang w:val="pt-BR"/>
              </w:rPr>
              <w:t>Uso prejudicado por falta de testes periódicos.</w:t>
            </w:r>
          </w:p>
        </w:tc>
        <w:tc>
          <w:tcPr>
            <w:tcW w:w="1703" w:type="dxa"/>
            <w:vAlign w:val="center"/>
          </w:tcPr>
          <w:p w14:paraId="75E09B92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Mitigar</w:t>
            </w:r>
          </w:p>
        </w:tc>
        <w:tc>
          <w:tcPr>
            <w:tcW w:w="1704" w:type="dxa"/>
            <w:vAlign w:val="center"/>
          </w:tcPr>
          <w:p w14:paraId="52B4A804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Contratar técnico especializado em eletrônicos e em produtos da JFL Alarmes.</w:t>
            </w:r>
          </w:p>
        </w:tc>
        <w:tc>
          <w:tcPr>
            <w:tcW w:w="1704" w:type="dxa"/>
            <w:vAlign w:val="center"/>
          </w:tcPr>
          <w:p w14:paraId="4C9B61C3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Administração</w:t>
            </w:r>
          </w:p>
        </w:tc>
        <w:tc>
          <w:tcPr>
            <w:tcW w:w="1704" w:type="dxa"/>
            <w:vAlign w:val="center"/>
          </w:tcPr>
          <w:p w14:paraId="185023BF">
            <w:pPr>
              <w:jc w:val="center"/>
              <w:rPr>
                <w:rFonts w:hint="default"/>
                <w:b w:val="0"/>
                <w:bCs w:val="0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pt-BR"/>
              </w:rPr>
              <w:t>Tempo de inatividade.</w:t>
            </w:r>
          </w:p>
        </w:tc>
      </w:tr>
    </w:tbl>
    <w:p w14:paraId="1B02F874">
      <w:pPr>
        <w:jc w:val="left"/>
        <w:rPr>
          <w:rFonts w:hint="default"/>
          <w:b/>
          <w:bCs/>
          <w:lang w:val="pt-BR"/>
        </w:rPr>
      </w:pPr>
    </w:p>
    <w:p w14:paraId="40400ABC">
      <w:pPr>
        <w:jc w:val="left"/>
        <w:rPr>
          <w:rFonts w:hint="default"/>
          <w:b/>
          <w:bCs/>
          <w:lang w:val="pt-BR"/>
        </w:rPr>
      </w:pPr>
    </w:p>
    <w:p w14:paraId="471A9C9C">
      <w:pPr>
        <w:jc w:val="left"/>
        <w:rPr>
          <w:rFonts w:hint="default"/>
          <w:b w:val="0"/>
          <w:bCs w:val="0"/>
          <w:lang w:val="pt-BR"/>
        </w:rPr>
      </w:pPr>
    </w:p>
    <w:p w14:paraId="3C031EDA">
      <w:pPr>
        <w:jc w:val="left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Monitoramento e Controle dos Riscos</w:t>
      </w:r>
    </w:p>
    <w:p w14:paraId="602791F0">
      <w:pPr>
        <w:jc w:val="left"/>
        <w:rPr>
          <w:rFonts w:hint="default"/>
          <w:b w:val="0"/>
          <w:bCs w:val="0"/>
          <w:lang w:val="pt-BR"/>
        </w:rPr>
      </w:pPr>
    </w:p>
    <w:p w14:paraId="19BD8CA7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Realização de manutenções preventivas periódicas.</w:t>
      </w:r>
    </w:p>
    <w:p w14:paraId="22CD33EC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Atualização da matriz de riscos conforme surgirem novos riscos.</w:t>
      </w:r>
    </w:p>
    <w:p w14:paraId="010A3D09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Realização de testes periódicos com  acionamento de emergência médica.</w:t>
      </w:r>
    </w:p>
    <w:p w14:paraId="21D09482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Reavalização da estratégia de resposta se o risco se concretizar.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7FB3AA"/>
    <w:multiLevelType w:val="singleLevel"/>
    <w:tmpl w:val="187FB3A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0B272B8"/>
    <w:multiLevelType w:val="singleLevel"/>
    <w:tmpl w:val="60B272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F62F29"/>
    <w:rsid w:val="005B49C2"/>
    <w:rsid w:val="07BF4B46"/>
    <w:rsid w:val="16356E6F"/>
    <w:rsid w:val="1E041AD4"/>
    <w:rsid w:val="20547378"/>
    <w:rsid w:val="38DB55E6"/>
    <w:rsid w:val="3DE95FD7"/>
    <w:rsid w:val="413250C5"/>
    <w:rsid w:val="4FCF0C9F"/>
    <w:rsid w:val="54F62F29"/>
    <w:rsid w:val="566F579F"/>
    <w:rsid w:val="57354C68"/>
    <w:rsid w:val="6A4166C7"/>
    <w:rsid w:val="71321E6E"/>
    <w:rsid w:val="7615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2025-09-19T13:03:00Z</dcterms:created>
  <dc:creator>Carlos</dc:creator>
  <cp:lastModifiedBy>Carlos</cp:lastModifiedBy>
  <dcterms:modified xsi:type="dcterms:W3CDTF">2025-09-19T14:34:56Z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1046-12.2.0.22556</vt:lpwstr>
  </property>
  <property fmtid="{D5CDD505-2E9C-101B-9397-08002B2CF9AE}" pid="3" name="ICV">
    <vt:lpwstr>7448A5A8A63B4E6E85809A9FF8C032DB_11</vt:lpwstr>
  </property>
</Properties>
</file>