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wmf" ContentType="image/x-wmf"/>
  <Override PartName="/word/media/image4.png" ContentType="image/png"/>
  <Override PartName="/word/media/image13.png" ContentType="image/png"/>
  <Override PartName="/word/media/image1.wmf" ContentType="image/x-wmf"/>
  <Override PartName="/word/media/image3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16"/>
          <w:szCs w:val="16"/>
          <w:lang w:val="es-ES"/>
        </w:rPr>
      </w:pPr>
      <w:r>
        <w:rPr>
          <w:rFonts w:cs="Arial" w:ascii="Arial" w:hAnsi="Arial"/>
          <w:b/>
          <w:sz w:val="16"/>
          <w:szCs w:val="16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sz w:val="56"/>
          <w:szCs w:val="56"/>
          <w:lang w:val="es-ES"/>
        </w:rPr>
      </w:pPr>
      <w:r>
        <w:rPr>
          <w:rFonts w:cs="Arial" w:ascii="Arial" w:hAnsi="Arial"/>
          <w:b/>
          <w:sz w:val="56"/>
          <w:szCs w:val="56"/>
          <w:lang w:val="es-ES"/>
        </w:rPr>
        <w:t>MATEMÁTICA SUPERIOR</w:t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sz w:val="56"/>
          <w:szCs w:val="56"/>
          <w:lang w:val="es-ES"/>
        </w:rPr>
      </w:pPr>
      <w:r>
        <w:rPr>
          <w:rFonts w:cs="Arial" w:ascii="Arial" w:hAnsi="Arial"/>
          <w:b/>
          <w:sz w:val="56"/>
          <w:szCs w:val="56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sz w:val="48"/>
          <w:szCs w:val="48"/>
          <w:lang w:val="es-ES"/>
        </w:rPr>
      </w:pPr>
      <w:r>
        <w:rPr>
          <w:rFonts w:cs="Arial" w:ascii="Arial" w:hAnsi="Arial"/>
          <w:b/>
          <w:sz w:val="48"/>
          <w:szCs w:val="48"/>
          <w:lang w:val="es-ES"/>
        </w:rPr>
        <w:t>MANUAL DE USUARIO</w:t>
      </w:r>
    </w:p>
    <w:p>
      <w:pPr>
        <w:pStyle w:val="Normal"/>
        <w:jc w:val="center"/>
        <w:rPr>
          <w:rFonts w:ascii="Arial" w:hAnsi="Arial" w:cs="Arial"/>
          <w:b/>
          <w:b/>
          <w:sz w:val="48"/>
          <w:szCs w:val="48"/>
          <w:lang w:val="es-ES"/>
        </w:rPr>
      </w:pPr>
      <w:r>
        <w:rPr>
          <w:rFonts w:cs="Arial" w:ascii="Arial" w:hAnsi="Arial"/>
          <w:b/>
          <w:sz w:val="48"/>
          <w:szCs w:val="48"/>
          <w:lang w:val="es-ES"/>
        </w:rPr>
        <w:t>[FINTER]</w:t>
      </w:r>
    </w:p>
    <w:p>
      <w:pPr>
        <w:pStyle w:val="Normal"/>
        <w:jc w:val="center"/>
        <w:rPr>
          <w:rFonts w:ascii="Arial" w:hAnsi="Arial" w:cs="Arial"/>
          <w:b/>
          <w:b/>
          <w:sz w:val="48"/>
          <w:szCs w:val="48"/>
          <w:lang w:val="es-ES"/>
        </w:rPr>
      </w:pPr>
      <w:r>
        <w:rPr>
          <w:rFonts w:cs="Arial" w:ascii="Arial" w:hAnsi="Arial"/>
          <w:b/>
          <w:sz w:val="48"/>
          <w:szCs w:val="48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sz w:val="48"/>
          <w:szCs w:val="48"/>
          <w:lang w:val="es-ES"/>
        </w:rPr>
      </w:pPr>
      <w:r>
        <w:rPr/>
        <w:drawing>
          <wp:inline distT="0" distB="0" distL="0" distR="0">
            <wp:extent cx="2667000" cy="3034030"/>
            <wp:effectExtent l="0" t="0" r="0" b="0"/>
            <wp:docPr id="1" name="Imagen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sz w:val="48"/>
          <w:szCs w:val="48"/>
          <w:lang w:val="es-ES"/>
        </w:rPr>
      </w:pPr>
      <w:r>
        <w:rPr>
          <w:rFonts w:cs="Arial" w:ascii="Arial" w:hAnsi="Arial"/>
          <w:b/>
          <w:sz w:val="48"/>
          <w:szCs w:val="48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sz w:val="40"/>
          <w:szCs w:val="40"/>
          <w:lang w:val="es-ES"/>
        </w:rPr>
      </w:pPr>
      <w:r>
        <w:rPr>
          <w:rFonts w:cs="Arial" w:ascii="Arial" w:hAnsi="Arial"/>
          <w:b/>
          <w:sz w:val="40"/>
          <w:szCs w:val="40"/>
          <w:lang w:val="es-ES"/>
        </w:rPr>
        <w:t>Grupo K3521_3</w:t>
      </w:r>
    </w:p>
    <w:p>
      <w:pPr>
        <w:pStyle w:val="Normal"/>
        <w:jc w:val="center"/>
        <w:rPr>
          <w:rFonts w:ascii="Arial" w:hAnsi="Arial" w:cs="Arial"/>
          <w:b/>
          <w:b/>
          <w:sz w:val="40"/>
          <w:szCs w:val="40"/>
          <w:lang w:val="es-ES"/>
        </w:rPr>
      </w:pPr>
      <w:r>
        <w:rPr>
          <w:rFonts w:cs="Arial" w:ascii="Arial" w:hAnsi="Arial"/>
          <w:b/>
          <w:sz w:val="40"/>
          <w:szCs w:val="40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color w:val="808080" w:themeColor="background1" w:themeShade="80"/>
          <w:sz w:val="36"/>
          <w:szCs w:val="36"/>
          <w:lang w:val="es-ES"/>
        </w:rPr>
      </w:pPr>
      <w:r>
        <w:rPr>
          <w:rFonts w:cs="Arial" w:ascii="Arial" w:hAnsi="Arial"/>
          <w:b/>
          <w:color w:val="808080" w:themeColor="background1" w:themeShade="80"/>
          <w:sz w:val="36"/>
          <w:szCs w:val="36"/>
          <w:lang w:val="es-ES"/>
        </w:rPr>
        <w:t>2c2019</w:t>
      </w:r>
    </w:p>
    <w:p>
      <w:pPr>
        <w:pStyle w:val="Normal"/>
        <w:jc w:val="center"/>
        <w:rPr>
          <w:rFonts w:ascii="Arial" w:hAnsi="Arial" w:cs="Arial"/>
        </w:rPr>
      </w:pPr>
      <w:r>
        <w:rPr/>
        <w:drawing>
          <wp:inline distT="0" distB="0" distL="0" distR="5715">
            <wp:extent cx="3308985" cy="920750"/>
            <wp:effectExtent l="0" t="0" r="0" b="0"/>
            <wp:docPr id="2" name="Imagen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bottom w:val="single" w:sz="6" w:space="4" w:color="EAECEF"/>
        </w:pBdr>
        <w:shd w:val="clear" w:color="auto" w:fill="FFFFFF"/>
        <w:spacing w:lineRule="auto" w:line="276" w:beforeAutospacing="0" w:before="0" w:afterAutospacing="0" w:after="0"/>
        <w:jc w:val="center"/>
        <w:rPr>
          <w:rFonts w:ascii="Arial" w:hAnsi="Arial" w:cs="Arial"/>
          <w:color w:val="24292E"/>
          <w:lang w:val="es-ES"/>
        </w:rPr>
      </w:pPr>
      <w:r>
        <w:rPr>
          <w:rFonts w:cs="Arial" w:ascii="Arial" w:hAnsi="Arial"/>
          <w:color w:val="24292E"/>
          <w:lang w:val="es-ES"/>
        </w:rPr>
      </w:r>
    </w:p>
    <w:p>
      <w:pPr>
        <w:pStyle w:val="Heading1"/>
        <w:pBdr>
          <w:bottom w:val="single" w:sz="6" w:space="4" w:color="EAECEF"/>
        </w:pBdr>
        <w:shd w:val="clear" w:color="auto" w:fill="FFFFFF"/>
        <w:spacing w:lineRule="auto" w:line="276" w:beforeAutospacing="0" w:before="0" w:afterAutospacing="0" w:after="0"/>
        <w:jc w:val="center"/>
        <w:rPr>
          <w:rFonts w:ascii="Arial" w:hAnsi="Arial" w:cs="Arial"/>
          <w:color w:val="24292E"/>
          <w:lang w:val="es-ES"/>
        </w:rPr>
      </w:pPr>
      <w:r>
        <w:rPr>
          <w:rFonts w:cs="Arial" w:ascii="Arial" w:hAnsi="Arial"/>
          <w:color w:val="24292E"/>
          <w:lang w:val="es-ES"/>
        </w:rPr>
        <w:t>Documentación</w:t>
      </w:r>
    </w:p>
    <w:p>
      <w:pPr>
        <w:pStyle w:val="Heading1"/>
        <w:pBdr>
          <w:bottom w:val="single" w:sz="6" w:space="4" w:color="EAECEF"/>
        </w:pBdr>
        <w:shd w:val="clear" w:color="auto" w:fill="FFFFFF"/>
        <w:spacing w:lineRule="auto" w:line="276" w:beforeAutospacing="0" w:before="0" w:afterAutospacing="0" w:after="0"/>
        <w:jc w:val="center"/>
        <w:rPr>
          <w:rFonts w:ascii="Arial" w:hAnsi="Arial" w:cs="Arial"/>
          <w:color w:val="24292E"/>
          <w:lang w:val="es-ES"/>
        </w:rPr>
      </w:pPr>
      <w:r>
        <w:rPr>
          <w:rFonts w:cs="Arial" w:ascii="Arial" w:hAnsi="Arial"/>
          <w:color w:val="24292E"/>
          <w:lang w:val="es-ES"/>
        </w:rPr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76" w:before="0" w:after="0"/>
        <w:outlineLvl w:val="1"/>
        <w:rPr>
          <w:rFonts w:ascii="Arial" w:hAnsi="Arial" w:eastAsia="Times New Roman" w:cs="Arial"/>
          <w:b/>
          <w:b/>
          <w:bCs/>
          <w:color w:val="24292E"/>
          <w:sz w:val="32"/>
          <w:szCs w:val="32"/>
          <w:lang w:val="es-ES"/>
        </w:rPr>
      </w:pPr>
      <w:r>
        <w:rPr>
          <w:rFonts w:eastAsia="Times New Roman" w:cs="Arial" w:ascii="Arial" w:hAnsi="Arial"/>
          <w:b/>
          <w:bCs/>
          <w:color w:val="24292E"/>
          <w:sz w:val="32"/>
          <w:szCs w:val="32"/>
          <w:lang w:val="es-ES"/>
        </w:rPr>
        <w:t>Entorno</w:t>
      </w:r>
    </w:p>
    <w:p>
      <w:pPr>
        <w:pStyle w:val="Normal"/>
        <w:shd w:val="clear" w:color="auto" w:fill="FFFFFF"/>
        <w:spacing w:lineRule="auto" w:line="276" w:before="0" w:after="0"/>
        <w:rPr>
          <w:rFonts w:ascii="Segoe UI" w:hAnsi="Segoe UI" w:eastAsia="Times New Roman" w:cs="Segoe UI"/>
          <w:color w:val="24292E"/>
          <w:sz w:val="24"/>
          <w:szCs w:val="24"/>
          <w:lang w:val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val="es-ES"/>
        </w:rPr>
      </w:r>
    </w:p>
    <w:p>
      <w:pPr>
        <w:pStyle w:val="Normal"/>
        <w:shd w:val="clear" w:color="auto" w:fill="FFFFFF"/>
        <w:spacing w:lineRule="auto" w:line="276" w:before="0" w:after="0"/>
        <w:rPr>
          <w:rFonts w:ascii="Arial" w:hAnsi="Arial" w:eastAsia="Times New Roman" w:cs="Arial"/>
          <w:color w:val="24292E"/>
          <w:sz w:val="24"/>
          <w:szCs w:val="24"/>
          <w:lang w:val="es-ES"/>
        </w:rPr>
      </w:pPr>
      <w:r>
        <w:rPr>
          <w:rFonts w:eastAsia="Times New Roman" w:cs="Arial" w:ascii="Arial" w:hAnsi="Arial"/>
          <w:color w:val="24292E"/>
          <w:sz w:val="24"/>
          <w:szCs w:val="24"/>
          <w:lang w:val="es-ES"/>
        </w:rPr>
        <w:t xml:space="preserve">Sistema Operativo: Windows 10 </w:t>
      </w:r>
    </w:p>
    <w:p>
      <w:pPr>
        <w:pStyle w:val="Normal"/>
        <w:shd w:val="clear" w:color="auto" w:fill="FFFFFF"/>
        <w:spacing w:lineRule="auto" w:line="276" w:before="0" w:after="0"/>
        <w:rPr>
          <w:rFonts w:ascii="Arial" w:hAnsi="Arial" w:eastAsia="Times New Roman" w:cs="Arial"/>
          <w:color w:val="24292E"/>
          <w:sz w:val="24"/>
          <w:szCs w:val="24"/>
          <w:lang w:val="es-ES"/>
        </w:rPr>
      </w:pPr>
      <w:r>
        <w:rPr>
          <w:rFonts w:eastAsia="Times New Roman" w:cs="Arial" w:ascii="Arial" w:hAnsi="Arial"/>
          <w:color w:val="24292E"/>
          <w:sz w:val="24"/>
          <w:szCs w:val="24"/>
          <w:lang w:val="es-ES"/>
        </w:rPr>
      </w:r>
    </w:p>
    <w:p>
      <w:pPr>
        <w:pStyle w:val="Normal"/>
        <w:shd w:val="clear" w:color="auto" w:fill="FFFFFF"/>
        <w:spacing w:lineRule="auto" w:line="276" w:before="0" w:after="0"/>
        <w:rPr>
          <w:rFonts w:ascii="Arial" w:hAnsi="Arial" w:eastAsia="Times New Roman" w:cs="Arial"/>
          <w:b/>
          <w:b/>
          <w:color w:val="24292E"/>
          <w:sz w:val="24"/>
          <w:szCs w:val="24"/>
        </w:rPr>
      </w:pPr>
      <w:r>
        <w:rPr>
          <w:rFonts w:eastAsia="Times New Roman" w:cs="Arial" w:ascii="Arial" w:hAnsi="Arial"/>
          <w:b/>
          <w:color w:val="24292E"/>
          <w:sz w:val="24"/>
          <w:szCs w:val="24"/>
        </w:rPr>
        <w:t>Requisitos</w:t>
      </w:r>
    </w:p>
    <w:p>
      <w:pPr>
        <w:pStyle w:val="Normal"/>
        <w:shd w:val="clear" w:color="auto" w:fill="FFFFFF"/>
        <w:spacing w:lineRule="auto" w:line="276" w:before="0" w:after="0"/>
        <w:rPr>
          <w:rFonts w:ascii="Segoe UI" w:hAnsi="Segoe UI" w:eastAsia="Times New Roman" w:cs="Segoe UI"/>
          <w:b/>
          <w:b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color w:val="24292E"/>
          <w:sz w:val="24"/>
          <w:szCs w:val="24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76" w:before="0" w:after="0"/>
        <w:rPr>
          <w:rFonts w:ascii="Arial" w:hAnsi="Arial" w:eastAsia="Times New Roman" w:cs="Arial"/>
          <w:color w:val="24292E"/>
          <w:sz w:val="24"/>
          <w:szCs w:val="24"/>
        </w:rPr>
      </w:pPr>
      <w:r>
        <w:rPr>
          <w:rFonts w:eastAsia="Times New Roman" w:cs="Arial" w:ascii="Arial" w:hAnsi="Arial"/>
          <w:color w:val="24292E"/>
          <w:sz w:val="24"/>
          <w:szCs w:val="24"/>
        </w:rPr>
        <w:t>python 3.8 o superior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76" w:before="0" w:after="0"/>
        <w:rPr>
          <w:rFonts w:ascii="Arial" w:hAnsi="Arial" w:eastAsia="Times New Roman" w:cs="Arial"/>
          <w:color w:val="24292E"/>
          <w:sz w:val="24"/>
          <w:szCs w:val="24"/>
        </w:rPr>
      </w:pPr>
      <w:r>
        <w:rPr>
          <w:rFonts w:eastAsia="Times New Roman" w:cs="Arial" w:ascii="Arial" w:hAnsi="Arial"/>
          <w:color w:val="24292E"/>
          <w:sz w:val="24"/>
          <w:szCs w:val="24"/>
        </w:rPr>
        <w:t>pip 19.3 o superior</w:t>
      </w:r>
    </w:p>
    <w:p>
      <w:pPr>
        <w:pStyle w:val="Normal"/>
        <w:shd w:val="clear" w:color="auto" w:fill="FFFFFF"/>
        <w:spacing w:lineRule="auto" w:line="276" w:before="0" w:after="0"/>
        <w:ind w:left="720" w:hanging="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76" w:before="0" w:after="0"/>
        <w:outlineLvl w:val="1"/>
        <w:rPr>
          <w:rFonts w:ascii="Arial" w:hAnsi="Arial" w:eastAsia="Times New Roman" w:cs="Arial"/>
          <w:b/>
          <w:b/>
          <w:bCs/>
          <w:color w:val="24292E"/>
          <w:sz w:val="32"/>
          <w:szCs w:val="32"/>
          <w:lang w:val="es-ES"/>
        </w:rPr>
      </w:pPr>
      <w:r>
        <w:rPr>
          <w:rFonts w:eastAsia="Times New Roman" w:cs="Arial" w:ascii="Arial" w:hAnsi="Arial"/>
          <w:b/>
          <w:bCs/>
          <w:color w:val="24292E"/>
          <w:sz w:val="32"/>
          <w:szCs w:val="32"/>
          <w:lang w:val="es-ES"/>
        </w:rPr>
        <w:t>Como ejecutar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76" w:before="0" w:after="0"/>
        <w:outlineLvl w:val="2"/>
        <w:rPr>
          <w:rFonts w:ascii="Arial" w:hAnsi="Arial" w:eastAsia="Times New Roman" w:cs="Arial"/>
          <w:b/>
          <w:b/>
          <w:bCs/>
          <w:color w:val="24292E"/>
          <w:sz w:val="24"/>
          <w:szCs w:val="24"/>
          <w:lang w:val="es-ES"/>
        </w:rPr>
      </w:pPr>
      <w:r>
        <w:rPr>
          <w:rFonts w:eastAsia="Times New Roman" w:cs="Arial" w:ascii="Arial" w:hAnsi="Arial"/>
          <w:b/>
          <w:bCs/>
          <w:color w:val="24292E"/>
          <w:sz w:val="24"/>
          <w:szCs w:val="24"/>
          <w:lang w:val="es-E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76" w:before="0" w:after="0"/>
        <w:outlineLvl w:val="2"/>
        <w:rPr>
          <w:rFonts w:ascii="Arial" w:hAnsi="Arial" w:eastAsia="Times New Roman" w:cs="Arial"/>
          <w:b/>
          <w:b/>
          <w:bCs/>
          <w:color w:val="24292E"/>
          <w:sz w:val="24"/>
          <w:szCs w:val="24"/>
          <w:lang w:val="es-ES"/>
        </w:rPr>
      </w:pPr>
      <w:r>
        <w:rPr>
          <w:rFonts w:eastAsia="Times New Roman" w:cs="Arial" w:ascii="Arial" w:hAnsi="Arial"/>
          <w:b/>
          <w:bCs/>
          <w:color w:val="24292E"/>
          <w:sz w:val="24"/>
          <w:szCs w:val="24"/>
          <w:lang w:val="es-E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76" w:before="0" w:after="0"/>
        <w:outlineLvl w:val="2"/>
        <w:rPr>
          <w:rFonts w:ascii="Arial" w:hAnsi="Arial" w:eastAsia="Times New Roman" w:cs="Arial"/>
          <w:b/>
          <w:b/>
          <w:bCs/>
          <w:color w:val="24292E"/>
          <w:sz w:val="24"/>
          <w:szCs w:val="24"/>
          <w:lang w:val="es-ES"/>
        </w:rPr>
      </w:pPr>
      <w:r>
        <w:rPr>
          <w:rFonts w:eastAsia="Times New Roman" w:cs="Arial" w:ascii="Arial" w:hAnsi="Arial"/>
          <w:b/>
          <w:bCs/>
          <w:color w:val="24292E"/>
          <w:sz w:val="24"/>
          <w:szCs w:val="24"/>
          <w:lang w:val="es-ES"/>
        </w:rPr>
        <w:t>Requisitos de Instalación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76" w:before="0" w:after="0"/>
        <w:outlineLvl w:val="2"/>
        <w:rPr>
          <w:rFonts w:ascii="Arial" w:hAnsi="Arial" w:eastAsia="Times New Roman" w:cs="Arial"/>
          <w:b/>
          <w:b/>
          <w:bCs/>
          <w:color w:val="24292E"/>
          <w:sz w:val="24"/>
          <w:szCs w:val="24"/>
          <w:lang w:val="es-ES"/>
        </w:rPr>
      </w:pPr>
      <w:r>
        <w:rPr>
          <w:rFonts w:eastAsia="Times New Roman" w:cs="Arial" w:ascii="Arial" w:hAnsi="Arial"/>
          <w:b/>
          <w:bCs/>
          <w:color w:val="24292E"/>
          <w:sz w:val="24"/>
          <w:szCs w:val="24"/>
          <w:lang w:val="es-ES"/>
        </w:rPr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rPr>
          <w:rFonts w:ascii="Consolas" w:hAnsi="Consolas" w:eastAsia="Times New Roman" w:cs="Courier New"/>
          <w:color w:val="24292E"/>
          <w:sz w:val="24"/>
          <w:szCs w:val="20"/>
          <w:lang w:val="es-ES"/>
        </w:rPr>
      </w:pPr>
      <w:r>
        <w:rPr>
          <w:rFonts w:eastAsia="Times New Roman" w:cs="Courier New" w:ascii="Consolas" w:hAnsi="Consolas"/>
          <w:color w:val="24292E"/>
          <w:sz w:val="24"/>
          <w:szCs w:val="20"/>
          <w:lang w:val="es-ES"/>
        </w:rPr>
        <w:t>$ pip install pyqt5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rPr>
          <w:rFonts w:ascii="Consolas" w:hAnsi="Consolas" w:eastAsia="Times New Roman" w:cs="Courier New"/>
          <w:color w:val="24292E"/>
          <w:sz w:val="24"/>
          <w:szCs w:val="20"/>
          <w:lang w:val="es-ES"/>
        </w:rPr>
      </w:pPr>
      <w:r>
        <w:rPr>
          <w:rFonts w:eastAsia="Times New Roman" w:cs="Courier New" w:ascii="Consolas" w:hAnsi="Consolas"/>
          <w:color w:val="24292E"/>
          <w:sz w:val="24"/>
          <w:szCs w:val="20"/>
          <w:lang w:val="es-ES"/>
        </w:rPr>
        <w:t>$ pip install numpy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rPr>
          <w:rFonts w:ascii="Consolas" w:hAnsi="Consolas" w:eastAsia="Times New Roman" w:cs="Courier New"/>
          <w:color w:val="24292E"/>
          <w:sz w:val="24"/>
          <w:szCs w:val="20"/>
          <w:u w:val="single"/>
          <w:lang w:val="es-ES"/>
        </w:rPr>
      </w:pPr>
      <w:r>
        <w:rPr>
          <w:rFonts w:eastAsia="Times New Roman" w:cs="Courier New" w:ascii="Consolas" w:hAnsi="Consolas"/>
          <w:color w:val="24292E"/>
          <w:sz w:val="24"/>
          <w:szCs w:val="20"/>
          <w:lang w:val="es-ES"/>
        </w:rPr>
        <w:t>$ pip install sympy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rPr>
          <w:rFonts w:ascii="Consolas" w:hAnsi="Consolas" w:eastAsia="Times New Roman" w:cs="Courier New"/>
          <w:color w:val="24292E"/>
          <w:sz w:val="24"/>
          <w:szCs w:val="20"/>
          <w:u w:val="single"/>
          <w:lang w:val="es-ES"/>
        </w:rPr>
      </w:pPr>
      <w:r>
        <w:rPr>
          <w:rFonts w:eastAsia="Times New Roman" w:cs="Courier New" w:ascii="Consolas" w:hAnsi="Consolas"/>
          <w:color w:val="24292E"/>
          <w:sz w:val="24"/>
          <w:szCs w:val="20"/>
          <w:lang w:val="es-ES"/>
        </w:rPr>
        <w:t>$ pip install scipy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76" w:before="0" w:after="0"/>
        <w:outlineLvl w:val="2"/>
        <w:rPr>
          <w:rFonts w:ascii="Arial" w:hAnsi="Arial" w:eastAsia="Times New Roman" w:cs="Arial"/>
          <w:b/>
          <w:b/>
          <w:bCs/>
          <w:color w:val="24292E"/>
          <w:sz w:val="24"/>
          <w:szCs w:val="24"/>
          <w:lang w:val="es-ES"/>
        </w:rPr>
      </w:pPr>
      <w:r>
        <w:rPr>
          <w:rFonts w:eastAsia="Times New Roman" w:cs="Arial" w:ascii="Arial" w:hAnsi="Arial"/>
          <w:b/>
          <w:bCs/>
          <w:color w:val="24292E"/>
          <w:sz w:val="24"/>
          <w:szCs w:val="24"/>
          <w:lang w:val="es-E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76" w:before="0" w:after="0"/>
        <w:outlineLvl w:val="2"/>
        <w:rPr>
          <w:rFonts w:ascii="Arial" w:hAnsi="Arial" w:eastAsia="Times New Roman" w:cs="Arial"/>
          <w:b/>
          <w:b/>
          <w:bCs/>
          <w:color w:val="24292E"/>
          <w:sz w:val="24"/>
          <w:szCs w:val="24"/>
          <w:lang w:val="es-ES"/>
        </w:rPr>
      </w:pPr>
      <w:r>
        <w:rPr>
          <w:rFonts w:eastAsia="Times New Roman" w:cs="Arial" w:ascii="Arial" w:hAnsi="Arial"/>
          <w:b/>
          <w:bCs/>
          <w:color w:val="24292E"/>
          <w:sz w:val="24"/>
          <w:szCs w:val="24"/>
          <w:lang w:val="es-ES"/>
        </w:rPr>
        <w:t>Ejecutar</w:t>
      </w:r>
      <w:bookmarkStart w:id="0" w:name="_GoBack"/>
      <w:bookmarkEnd w:id="0"/>
    </w:p>
    <w:p>
      <w:pPr>
        <w:pStyle w:val="Normal"/>
        <w:numPr>
          <w:ilvl w:val="0"/>
          <w:numId w:val="0"/>
        </w:numPr>
        <w:shd w:val="clear" w:color="auto" w:fill="FFFFFF"/>
        <w:spacing w:lineRule="auto" w:line="276" w:before="0" w:after="0"/>
        <w:outlineLvl w:val="2"/>
        <w:rPr>
          <w:rFonts w:ascii="Arial" w:hAnsi="Arial" w:eastAsia="Times New Roman" w:cs="Arial"/>
          <w:b/>
          <w:b/>
          <w:bCs/>
          <w:color w:val="24292E"/>
          <w:sz w:val="24"/>
          <w:szCs w:val="24"/>
          <w:lang w:val="es-ES"/>
        </w:rPr>
      </w:pPr>
      <w:r>
        <w:rPr>
          <w:rFonts w:eastAsia="Times New Roman" w:cs="Arial" w:ascii="Arial" w:hAnsi="Arial"/>
          <w:b/>
          <w:bCs/>
          <w:color w:val="24292E"/>
          <w:sz w:val="24"/>
          <w:szCs w:val="24"/>
          <w:lang w:val="es-ES"/>
        </w:rPr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rPr>
          <w:rFonts w:ascii="Consolas" w:hAnsi="Consolas" w:eastAsia="Times New Roman" w:cs="Courier New"/>
          <w:color w:val="24292E"/>
          <w:sz w:val="24"/>
          <w:szCs w:val="20"/>
          <w:lang w:val="es-ES"/>
        </w:rPr>
      </w:pPr>
      <w:r>
        <w:rPr>
          <w:rFonts w:eastAsia="Times New Roman" w:cs="Courier New" w:ascii="Consolas" w:hAnsi="Consolas"/>
          <w:color w:val="24292E"/>
          <w:sz w:val="24"/>
          <w:szCs w:val="20"/>
          <w:lang w:val="es-ES"/>
        </w:rPr>
        <w:t>$ python finter.py</w:t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  <w:r>
        <w:br w:type="page"/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Arial" w:hAnsi="Arial" w:cs="Arial"/>
          <w:b/>
          <w:b/>
          <w:bCs/>
          <w:sz w:val="48"/>
          <w:szCs w:val="48"/>
          <w:lang w:val="es-ES"/>
        </w:rPr>
      </w:pPr>
      <w:r>
        <w:rPr>
          <w:rFonts w:cs="Arial" w:ascii="Arial" w:hAnsi="Arial"/>
          <w:b/>
          <w:bCs/>
          <w:sz w:val="48"/>
          <w:szCs w:val="48"/>
          <w:lang w:val="es-ES"/>
        </w:rPr>
        <w:t>Menú Principal</w:t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spacing w:lineRule="auto" w:line="276" w:before="0" w:after="0"/>
        <w:jc w:val="center"/>
        <w:rPr/>
      </w:pPr>
      <w:r>
        <w:rPr/>
        <w:drawing>
          <wp:inline distT="19050" distB="25400" distL="19050" distR="11430">
            <wp:extent cx="2522220" cy="3117850"/>
            <wp:effectExtent l="0" t="0" r="0" b="0"/>
            <wp:docPr id="3" name="Imagen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Agregar puntos 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  <w:t>Para agregar puntos al conjunto solo hay que hacer click en Agregar. Es va a provocar que se habrá una ventana como la siguiente:</w:t>
      </w:r>
    </w:p>
    <w:p>
      <w:pPr>
        <w:pStyle w:val="Normal"/>
        <w:spacing w:lineRule="auto" w:line="276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sz w:val="24"/>
          <w:szCs w:val="24"/>
        </w:rPr>
      </w:pPr>
      <w:r>
        <w:rPr/>
        <w:drawing>
          <wp:inline distT="19050" distB="12065" distL="19050" distR="12700">
            <wp:extent cx="2787650" cy="3416935"/>
            <wp:effectExtent l="0" t="0" r="0" b="0"/>
            <wp:docPr id="4" name="Imagen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  <w:t xml:space="preserve">Al hacer click en ok se va a ingresar el valor de x y va a aparecer una ventana idéntica para ingresar el valor de y. 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  <w:t>Cualquier cancelación del ingreso va a provocar que el punto no se ingrese al conjunto.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Quitar elemento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  <w:t xml:space="preserve">Para quitar un elemento solo hay que hacer click en el botón quitar y eso va a quitar el ultimo elemento del conjunto. 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sz w:val="24"/>
          <w:szCs w:val="24"/>
        </w:rPr>
      </w:pPr>
      <w:r>
        <w:rPr/>
        <w:drawing>
          <wp:inline distT="19050" distB="12700" distL="19050" distR="27940">
            <wp:extent cx="2544445" cy="3130550"/>
            <wp:effectExtent l="0" t="0" r="0" b="0"/>
            <wp:docPr id="5" name="Imagen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  <w:t>Si el conjunto de puntos este vacío, va a tirar un mensaje de error que la lista de elementos está vacía.</w:t>
      </w:r>
    </w:p>
    <w:p>
      <w:pPr>
        <w:pStyle w:val="Normal"/>
        <w:spacing w:lineRule="auto" w:line="276" w:before="0" w:after="0"/>
        <w:jc w:val="center"/>
        <w:rPr>
          <w:sz w:val="24"/>
          <w:szCs w:val="24"/>
        </w:rPr>
      </w:pPr>
      <w:r>
        <w:rPr/>
        <w:drawing>
          <wp:inline distT="19050" distB="12700" distL="19050" distR="25400">
            <wp:extent cx="1193800" cy="996950"/>
            <wp:effectExtent l="0" t="0" r="0" b="0"/>
            <wp:docPr id="6" name="Imagen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Generar Polinomio 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  <w:t xml:space="preserve">Cada vez que se agregue o quite un elemento del conjunto, se va a generar un polinomio nuevo automáticamente, lo mismo cada vez que se cambia de modo. 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  <w:t xml:space="preserve">Se va a mostrar a través 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  <w:t xml:space="preserve">Se va a mostrar a través de la interfaz grafica en el cuadro de polinomio 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sz w:val="24"/>
          <w:szCs w:val="24"/>
        </w:rPr>
      </w:pPr>
      <w:r>
        <w:rPr/>
        <w:drawing>
          <wp:inline distT="19050" distB="12700" distL="19050" distR="13970">
            <wp:extent cx="3110230" cy="3854450"/>
            <wp:effectExtent l="0" t="0" r="0" b="0"/>
            <wp:docPr id="7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*Importante*</w:t>
      </w:r>
      <w:r>
        <w:rPr>
          <w:sz w:val="24"/>
          <w:szCs w:val="24"/>
        </w:rPr>
        <w:t xml:space="preserve"> Los valores al cuadrado se van a representar con “**” seguido del numero.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spacing w:lineRule="auto" w:line="276" w:before="0" w:after="0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Especializar el polinomio en un valor K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  <w:t xml:space="preserve">A través del botón </w:t>
      </w:r>
      <w:r>
        <w:rPr>
          <w:b/>
          <w:bCs/>
          <w:sz w:val="24"/>
          <w:szCs w:val="24"/>
        </w:rPr>
        <w:t>Esp Punto</w:t>
      </w:r>
      <w:r>
        <w:rPr>
          <w:sz w:val="24"/>
          <w:szCs w:val="24"/>
        </w:rPr>
        <w:t xml:space="preserve"> vas a poder especializar el polinomio en un valor k. Al seleccionarlo te mostrara el siguiente cuadro: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sz w:val="24"/>
          <w:szCs w:val="24"/>
        </w:rPr>
      </w:pPr>
      <w:r>
        <w:rPr/>
        <w:drawing>
          <wp:inline distT="19050" distB="12700" distL="19050" distR="12700">
            <wp:extent cx="1625600" cy="1035050"/>
            <wp:effectExtent l="0" t="0" r="0" b="0"/>
            <wp:docPr id="8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  <w:t>Al apretar el botón ok mostrara el resultado en otro cuadro. De esta forma: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sz w:val="24"/>
          <w:szCs w:val="24"/>
        </w:rPr>
      </w:pPr>
      <w:r>
        <w:rPr/>
        <w:drawing>
          <wp:inline distT="19050" distB="12700" distL="19050" distR="12700">
            <wp:extent cx="1492250" cy="977900"/>
            <wp:effectExtent l="0" t="0" r="0" b="0"/>
            <wp:docPr id="9" name="Imagen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2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rPr/>
      </w:pPr>
      <w:r>
        <w:rPr>
          <w:sz w:val="24"/>
          <w:szCs w:val="24"/>
        </w:rPr>
        <w:t>Aclaración: al utilizar punto flotante en las operaciones para calcular el polinomio interpolante, se redondeó el resultado de la especialización con 10 decimales.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  <w:t>Además, valida si de antemano se genero el polinomio. Sino se generó muestra un mensaje por pantalla.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sz w:val="24"/>
          <w:szCs w:val="24"/>
        </w:rPr>
      </w:pPr>
      <w:r>
        <w:rPr/>
        <w:drawing>
          <wp:inline distT="19050" distB="25400" distL="19050" distR="12700">
            <wp:extent cx="2025650" cy="965200"/>
            <wp:effectExtent l="0" t="0" r="0" b="0"/>
            <wp:docPr id="10" name="Imagen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2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Mostrar Pasos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  <w:t>Al apretar el botón mostrar pasos se va a abrir una ventana nueva. Con la siguiente información:</w:t>
      </w:r>
    </w:p>
    <w:p>
      <w:pPr>
        <w:pStyle w:val="Normal"/>
        <w:spacing w:lineRule="auto" w:line="276" w:before="0" w:after="0"/>
        <w:jc w:val="center"/>
        <w:rPr>
          <w:sz w:val="24"/>
          <w:szCs w:val="24"/>
        </w:rPr>
      </w:pPr>
      <w:r>
        <w:rPr/>
        <w:drawing>
          <wp:inline distT="19050" distB="19050" distL="19050" distR="25400">
            <wp:extent cx="3460750" cy="4305300"/>
            <wp:effectExtent l="0" t="0" r="0" b="0"/>
            <wp:docPr id="11" name="Imagen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2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  <w:t>Este cuadro varía según el método seleccionado.  Siempre va a mostrar el grado del polinomio y si los puntos son equiespaciados, pero dependiendo del método va a mostrar los ai, bi, Li(x).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Cambio de modo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  <w:t xml:space="preserve">Por default el programa trae seleccionado el método de newton-Gregory Progresivo. 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  <w:t>Al apretar el botón de cambio de modo va a aparecer una ventana como la siguiente: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sz w:val="24"/>
          <w:szCs w:val="24"/>
        </w:rPr>
      </w:pPr>
      <w:r>
        <w:rPr/>
        <w:drawing>
          <wp:inline distT="19050" distB="12700" distL="19050" distR="19050">
            <wp:extent cx="1676400" cy="1054100"/>
            <wp:effectExtent l="0" t="0" r="0" b="0"/>
            <wp:docPr id="12" name="Imagen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2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  <w:t>Entre los métodos que se pueden elegir son: Lagrange, Newton-Gregory progresivo y regresivo.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  <w:t>Si se selecciona el botón ok el método cambiara. Si de lo contrario se selecciona el botón cancelar el método quedara como estaba.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  <w:t>Al cambiar de método se vuelve a generar el polinomio con el método elegido.</w:t>
      </w:r>
    </w:p>
    <w:p>
      <w:pPr>
        <w:pStyle w:val="Normal"/>
        <w:spacing w:lineRule="auto" w:line="276" w:before="0"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spacing w:lineRule="auto" w:line="276" w:before="0" w:after="0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Finalizar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  <w:t>Para finalizar el programa hay que hacer click en el botón Finalizar. Que se encuentra marcado en la imagen.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/>
      </w:pPr>
      <w:r>
        <w:rPr/>
        <w:drawing>
          <wp:inline distT="19050" distB="19050" distL="19050" distR="24765">
            <wp:extent cx="2813685" cy="3543300"/>
            <wp:effectExtent l="0" t="0" r="0" b="0"/>
            <wp:docPr id="13" name="Imagen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2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5"/>
      <w:headerReference w:type="first" r:id="rId16"/>
      <w:footerReference w:type="default" r:id="rId17"/>
      <w:footerReference w:type="first" r:id="rId18"/>
      <w:type w:val="nextPage"/>
      <w:pgSz w:w="12240" w:h="15840"/>
      <w:pgMar w:left="1418" w:right="1467" w:header="284" w:top="567" w:footer="130" w:bottom="851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9503497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4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3118"/>
      <w:gridCol w:w="3118"/>
      <w:gridCol w:w="3118"/>
    </w:tblGrid>
    <w:tr>
      <w:trPr/>
      <w:tc>
        <w:tcPr>
          <w:tcW w:w="3118" w:type="dxa"/>
          <w:tcBorders/>
          <w:shd w:fill="auto" w:val="clear"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118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8" w:type="dxa"/>
          <w:tcBorders/>
          <w:shd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4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3118"/>
      <w:gridCol w:w="3118"/>
      <w:gridCol w:w="3118"/>
    </w:tblGrid>
    <w:tr>
      <w:trPr/>
      <w:tc>
        <w:tcPr>
          <w:tcW w:w="3118" w:type="dxa"/>
          <w:tcBorders/>
          <w:shd w:fill="auto" w:val="clear"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118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8" w:type="dxa"/>
          <w:tcBorders/>
          <w:shd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4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3118"/>
      <w:gridCol w:w="3118"/>
      <w:gridCol w:w="3118"/>
    </w:tblGrid>
    <w:tr>
      <w:trPr/>
      <w:tc>
        <w:tcPr>
          <w:tcW w:w="3118" w:type="dxa"/>
          <w:tcBorders/>
          <w:shd w:fill="auto" w:val="clear"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118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8" w:type="dxa"/>
          <w:tcBorders/>
          <w:shd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419" w:eastAsia="en-US" w:bidi="ar-SA"/>
    </w:rPr>
  </w:style>
  <w:style w:type="paragraph" w:styleId="Heading1">
    <w:name w:val="Heading 1"/>
    <w:basedOn w:val="Normal"/>
    <w:link w:val="Ttulo1Car"/>
    <w:uiPriority w:val="9"/>
    <w:qFormat/>
    <w:rsid w:val="001d296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Ttulo2Car"/>
    <w:uiPriority w:val="9"/>
    <w:qFormat/>
    <w:rsid w:val="001d296d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Ttulo3Car"/>
    <w:uiPriority w:val="9"/>
    <w:qFormat/>
    <w:rsid w:val="001d296d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827f2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827f2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1d296d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1d296d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1d296d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1d296d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1d296d"/>
    <w:rPr>
      <w:rFonts w:ascii="Courier New" w:hAnsi="Courier New" w:eastAsia="Times New Roman" w:cs="Courier New"/>
      <w:sz w:val="20"/>
      <w:szCs w:val="20"/>
    </w:rPr>
  </w:style>
  <w:style w:type="character" w:styleId="ListLabel1" w:customStyle="1">
    <w:name w:val="ListLabel 1"/>
    <w:qFormat/>
    <w:rPr>
      <w:rFonts w:ascii="Arial" w:hAnsi="Arial"/>
      <w:sz w:val="24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 w:cs="Symbol"/>
      <w:sz w:val="24"/>
    </w:rPr>
  </w:style>
  <w:style w:type="character" w:styleId="ListLabel11">
    <w:name w:val="ListLabel 11"/>
    <w:qFormat/>
    <w:rPr>
      <w:rFonts w:cs="Courier New"/>
      <w:sz w:val="20"/>
    </w:rPr>
  </w:style>
  <w:style w:type="character" w:styleId="ListLabel12">
    <w:name w:val="ListLabel 12"/>
    <w:qFormat/>
    <w:rPr>
      <w:rFonts w:cs="Wingdings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5827f2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827f2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1d296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1d296d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105C9-C5B1-40E5-B5CB-6765DE4D9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LibreOffice/6.0.7.3$Linux_X86_64 LibreOffice_project/00m0$Build-3</Application>
  <Pages>8</Pages>
  <Words>467</Words>
  <Characters>2235</Characters>
  <CharactersWithSpaces>2661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2019-11-08T03:59:00Z</dcterms:created>
  <dc:creator>Johanna Tonsich</dc:creator>
  <dc:description/>
  <dc:language>es-AR</dc:language>
  <cp:lastModifiedBy/>
  <dcterms:modified xsi:type="dcterms:W3CDTF">2019-11-11T16:13:49Z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