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 w:eastAsia="Calibri"/>
          <w:b/>
          <w:i w:val="0"/>
          <w:color w:val="00A055"/>
          <w:sz w:val="40"/>
        </w:rPr>
        <w:t>FICHES TECHNIQUES MÉTIER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0F172A"/>
          <w:sz w:val="26"/>
        </w:rPr>
        <w:t>Secrétariat général — Dossiers fournisseurs (Taty) et suivi des dépenses (Eleni)</w:t>
      </w:r>
    </w:p>
    <w:p>
      <w:pPr>
        <w:spacing w:before="240"/>
        <w:jc w:val="center"/>
      </w:pPr>
      <w:r>
        <w:rPr>
          <w:rFonts w:ascii="Calibri" w:hAnsi="Calibri" w:eastAsia="Calibri"/>
          <w:b w:val="0"/>
          <w:i/>
          <w:color w:val="475569"/>
          <w:sz w:val="20"/>
        </w:rPr>
        <w:t>Agence Congolaise des Systèmes d’Information (ACSI)</w:t>
        <w:br/>
        <w:t>Document de validation métier — août 2026</w:t>
        <w:br/>
        <w:t>Version : 1.1 — périmètre Eleni élargi ; classement facture = Taty seule ; MAD hors classement dossier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0A055"/>
          <w:sz w:val="32"/>
        </w:rPr>
        <w:t>Principes communs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Tous les secrétaires / acteurs secrétariat peuvent enregistrer un courrier arrivée (facture, MAD, demande, etc.).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Seule la responsable de la tâche agit ensuite : classement dossier (Taty) ou contrôle / clôture et suivi financier (Eleni).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Sur facture ou MAD : le DG instruit uniquement via le panneau « Circuit métier » (Bon pour accord). Pas de « Répondre moi-même » qui clôturerait le circuit paiement.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Le N° fulgurant n’est plus saisi à l’enregistrement (recherche legacy éventuelle uniquement).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0A055"/>
          <w:sz w:val="32"/>
        </w:rPr>
        <w:t>Enchaînement après Bon pour accord (facture / MAD)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Le DG donne son Bon pour accord (instructions ± confier à un directeur).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L’Agent comptable établit le chèque et l’envoie au DG (papier).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Le DG signe le chèque sur papier, puis confirme dans l’outil « Chèque signé — renvoyer à l’AC » (sans scan).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Lorsque le bénéficiaire décharge le chèque, l’AC enregistre le bordereau (date, n° pièce, montant, banque, bénéficiaire, programmation) et joint les pièces (chèque déchargé, pièce d’identité, etc.).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Mme Eleni Ossebi est notifiée : elle contrôle les éléments saisis avec les pièces physiques, peut ajouter des pièces complémentaires, puis confirme la clôture.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0F172A"/>
          <w:sz w:val="22"/>
        </w:rPr>
        <w:t>En parallèle dès le Bon pour accord (uniquement pour une FACTURE) : Mme Taty classe la facture dans le dossier fournisseur et suit le paiement — elle n’envoie pas le dossier à l’AC. Une MAD n’ouvre pas l’action « Classer dans un dossier ».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0A055"/>
          <w:sz w:val="32"/>
        </w:rPr>
        <w:t>FICHE 1 — Mme ANNE LETHICIA TATY-TCHICAYA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F172A"/>
          <w:sz w:val="22"/>
        </w:rPr>
        <w:t>Rôle GED : responsable_dossiers_prestataires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F172A"/>
          <w:sz w:val="22"/>
        </w:rPr>
        <w:t>Responsable des dossiers fournisseurs / prestataires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1. Objectif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0F172A"/>
          <w:sz w:val="22"/>
        </w:rPr>
        <w:t>Classer les factures approuvées dans le dossier GED du fournisseur, suivre ponctuellement les paiements factures, et produire un rapport chaque vendredi à la demande du DG (périmètre factures fournisseurs).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2. Périmètre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Factures prestataires / fournisseurs uniquement.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Hors périmètre classement : MAD, demandes générales, autres courriers.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Peut enregistrer des courriers comme les autres acteurs secrétariat ; le classement dossier reste sa responsabilité exclusive (hors admin).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3. Déclencheur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0F172A"/>
          <w:sz w:val="22"/>
        </w:rPr>
        <w:t>Bon pour accord du DG sur une facture (notification / suivi parallèle).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4. Actions dans le GED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Prendre connaissance de la facture approuvée.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Classer la facture (et ses pièces) dans un dossier fournisseur existant ou créer le dossier sous « Mes dossiers 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Suivre l’avancement du paiement (page Factures fournisseurs).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Chaque vendredi : exporter / produire le rapport de suivi pour le DG.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5. Ce qu’elle ne fait pas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Elle n’envoie pas le dossier à l’Agent comptable.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Elle ne bloque pas le paiement.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Elle n’enregistre pas la décharge ni ne clôture la dépense (rôle Eleni / AC).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Elle ne classe pas une MAD dans un dossier fournisseur.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0A055"/>
          <w:sz w:val="32"/>
        </w:rPr>
        <w:t>FICHE 2 — Mme ASTRIDE ELENI OSSEBI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F172A"/>
          <w:sz w:val="22"/>
        </w:rPr>
        <w:t>Rôle GED : responsable_suivi_depenses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F172A"/>
          <w:sz w:val="22"/>
        </w:rPr>
        <w:t>Responsable du suivi des dépenses — périmètre finances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1. Objectif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0F172A"/>
          <w:sz w:val="22"/>
        </w:rPr>
        <w:t>Assurer le suivi de tout ce qui concerne les finances placées sous sa responsabilité : contrôler les dépenses enregistrées, tenir les fiches de suivi, et produire chaque semaine un rapport selon la demande du DG.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2. Périmètre métier (validation Eleni — août 2026)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0F172A"/>
          <w:sz w:val="22"/>
        </w:rPr>
        <w:t>Au-delà du suivi des factures / MAD déjà dans le circuit paiement 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Paiement des éléments liés à la paie — exemples : pharmacie AFCOM, remboursement de frais médicaux, achat de lunettes et assimilés.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Les commissions.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La TTF.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Toute autre dépense dont le DG lui remet les copies pour suivi financier.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0F172A"/>
          <w:sz w:val="22"/>
        </w:rPr>
        <w:t>Canal physique : à la sortie du bureau du DG, les copies lui sont remises personnellement, sans intermédiaire, pour qu’elle suive ce genre de dépenses.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3. Déclencheurs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Circuit facture / MAD : notification après que l’AC a enregistré la décharge (bordereau + pièces) — contrôle puis clôture.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Autres dépenses (paie, commissions, TTF…) : remise directe des copies par le DG (à formaliser dans le GED : types / fiches / dépôt dédié — à implémenter).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4. Actions — circuit facture / MAD (déjà en place)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Consulter le bordereau saisi par l’AC (date, n° pièce, montant, banque, bénéficiaire, programmation).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Comparer avec les pièces physiques en sa possession.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Joindre éventuellement des pièces complémentaires.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Confirmer le contrôle → clôture du dossier.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Consulter / exporter les fiches de suivi des paiements (FSP facture, FSP MAD).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5. Actions — hors factures (à couvrir dans le GED)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Enregistrer / rattacher les copies remises par le DG (paie, commissions, TTF…).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Suivre l’état de chaque dépense jusqu’à clôture / contrôle.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Chaque semaine : rapport consolidé au DG (toutes les lignes de son périmètre finances, pas seulement les factures fournisseurs de Taty).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6. Ce qu’elle ne fait pas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Elle n’enregistre pas la décharge à la place de l’AC (circuit facture/MAD).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Elle ne signe pas les chèques.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Le DG ne lui envoie pas de scan de chèque signé (confirmation GED sans scan).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Elle ne classe pas les factures dans les dossiers fournisseurs (rôle Taty).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0A055"/>
          <w:sz w:val="32"/>
        </w:rPr>
        <w:t>Rôle de l’Agent comptable (rappel)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Moment</w:t>
            </w:r>
          </w:p>
        </w:tc>
        <w:tc>
          <w:tcPr>
            <w:tcW w:type="dxa" w:w="4824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Après Bon pour accord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Établit le chèque → envoi au DG</w:t>
            </w:r>
          </w:p>
        </w:tc>
      </w:tr>
      <w:tr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Après signature DG</w:t>
            </w:r>
          </w:p>
        </w:tc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Attend la décharge du bénéficiaire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À la décharge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Saisit le bordereau + joint chèque déchargé, identité, etc. (enregistrement de la preuve de paiement)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0F172A"/>
          <w:sz w:val="26"/>
        </w:rPr>
        <w:t>Bordereau de transmission (données à saisir)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Colonne</w:t>
            </w:r>
          </w:p>
        </w:tc>
        <w:tc>
          <w:tcPr>
            <w:tcW w:type="dxa" w:w="4824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Date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21/07/2026</w:t>
            </w:r>
          </w:p>
        </w:tc>
      </w:tr>
      <w:tr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N° pièce</w:t>
            </w:r>
          </w:p>
        </w:tc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Chèque N° 0000312 / Mise à disposition de fonds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Montant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1 000 000</w:t>
            </w:r>
          </w:p>
        </w:tc>
      </w:tr>
      <w:tr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Banque</w:t>
            </w:r>
          </w:p>
        </w:tc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BCH, BOA…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Bénéficiaire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BL Technology / responsable de département</w:t>
            </w:r>
          </w:p>
        </w:tc>
      </w:tr>
      <w:tr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Programmation</w:t>
            </w:r>
          </w:p>
        </w:tc>
        <w:tc>
          <w:tcPr>
            <w:tcW w:type="dxa" w:w="4824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du 14 juillet 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Émargement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Pièces scannées (décharge + identité…)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0A055"/>
          <w:sz w:val="32"/>
        </w:rPr>
        <w:t>Synthèse des responsabilités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412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Mme Taty</w:t>
            </w:r>
          </w:p>
        </w:tc>
        <w:tc>
          <w:tcPr>
            <w:tcW w:type="dxa" w:w="2412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Agent comptable</w:t>
            </w:r>
          </w:p>
        </w:tc>
        <w:tc>
          <w:tcPr>
            <w:tcW w:type="dxa" w:w="2412"/>
            <w:shd w:fill="00A05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Mme Eleni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Périmètre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Dossiers + suivi factures fournisseurs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Chèque + décharge (circuit paiement)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Finances : factures/MAD + paie + commissions + TTF + autres dépenses DG</w:t>
            </w:r>
          </w:p>
        </w:tc>
      </w:tr>
      <w:tr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Déclencheur</w:t>
            </w:r>
          </w:p>
        </w:tc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BPA DG sur facture</w:t>
            </w:r>
          </w:p>
        </w:tc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BPA puis chèque signé</w:t>
            </w:r>
          </w:p>
        </w:tc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Décharge AC (circuit) ou copies remises par le DG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Action clé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Classer dossier + rapport vendredi factures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Bordereau + pièces à la décharge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Contrôle / clôture + FSP + rapport hebdo finances</w:t>
            </w:r>
          </w:p>
        </w:tc>
      </w:tr>
      <w:tr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MAD</w:t>
            </w:r>
          </w:p>
        </w:tc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Pas de classement dossier fournisseur</w:t>
            </w:r>
          </w:p>
        </w:tc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Comme facture si circuit paiement</w:t>
            </w:r>
          </w:p>
        </w:tc>
        <w:tc>
          <w:tcPr>
            <w:tcW w:type="dxa" w:w="2412"/>
            <w:shd w:fill="F0FD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Suivi / contrôle (et FSP MAD)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Scan chèque signé DG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Non (à la décharge seulement)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Contrôle des pièces AC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00A055"/>
          <w:sz w:val="32"/>
        </w:rPr>
        <w:t>Évolutions GED prévues (suite à validation)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Formaliser dans l’outil les catégories hors facture (éléments de paie, commissions, TTF).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Canal DG → Eleni (remise des copies) traçable sans intermédiaire obligatoire.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Rapport hebdomadaire consolidé du périmètre Eleni (au-delà de la page Factures fournisseurs).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475569"/>
          <w:sz w:val="18"/>
        </w:rPr>
        <w:t>Document établi pour validation métier — Secrétariat général / ACSI — août 2026 (v1.1). À valider avec Mme Taty et Mme Eleni avant poursuite d’implémentation.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