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705154" w14:textId="77777777" w:rsidR="00B9500B" w:rsidRDefault="008F4C11">
      <w:r>
        <w:t>RT Hatfield</w:t>
      </w:r>
    </w:p>
    <w:p w14:paraId="21ECF350" w14:textId="77777777" w:rsidR="008F4C11" w:rsidRDefault="008F4C11">
      <w:r>
        <w:t>Alan Moody</w:t>
      </w:r>
    </w:p>
    <w:p w14:paraId="1A3EF7D7" w14:textId="77777777" w:rsidR="008F4C11" w:rsidRDefault="008F4C11">
      <w:r>
        <w:t>October 29</w:t>
      </w:r>
      <w:r w:rsidRPr="008F4C11">
        <w:rPr>
          <w:vertAlign w:val="superscript"/>
        </w:rPr>
        <w:t>th</w:t>
      </w:r>
      <w:r>
        <w:t xml:space="preserve"> 2015</w:t>
      </w:r>
    </w:p>
    <w:p w14:paraId="7CB6BA49" w14:textId="77777777" w:rsidR="008F4C11" w:rsidRDefault="008F4C11"/>
    <w:p w14:paraId="091571CB" w14:textId="77777777" w:rsidR="008F4C11" w:rsidRDefault="008F4C11" w:rsidP="008F4C11">
      <w:pPr>
        <w:jc w:val="center"/>
      </w:pPr>
      <w:r>
        <w:t>Laziness</w:t>
      </w:r>
    </w:p>
    <w:p w14:paraId="16BB222F" w14:textId="77777777" w:rsidR="008F4C11" w:rsidRDefault="008F4C11" w:rsidP="008F4C11">
      <w:pPr>
        <w:jc w:val="center"/>
      </w:pPr>
    </w:p>
    <w:p w14:paraId="44C1000C" w14:textId="55AE7F20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94233D">
        <w:rPr>
          <w:rFonts w:ascii="Helvetica" w:hAnsi="Helvetica" w:cs="Helvetica"/>
          <w:u w:val="single"/>
        </w:rPr>
        <w:t>Java</w:t>
      </w:r>
      <w:r>
        <w:rPr>
          <w:rFonts w:ascii="Helvetica" w:hAnsi="Helvetica" w:cs="Helvetica"/>
        </w:rPr>
        <w:t xml:space="preserve"> :</w:t>
      </w:r>
    </w:p>
    <w:p w14:paraId="01E7F7B9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B2BAFCA" w14:textId="0714093C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See the </w:t>
      </w:r>
      <w:r w:rsidR="00692663">
        <w:rPr>
          <w:rFonts w:ascii="Helvetica" w:hAnsi="Helvetica" w:cs="Helvetica"/>
        </w:rPr>
        <w:t>included</w:t>
      </w:r>
      <w:r>
        <w:rPr>
          <w:rFonts w:ascii="Helvetica" w:hAnsi="Helvetica" w:cs="Helvetica"/>
        </w:rPr>
        <w:t xml:space="preserve"> file, lazyCheck.java.  The second argument to stateChange</w:t>
      </w:r>
    </w:p>
    <w:p w14:paraId="1603B3A6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is never used, and so whatever expression might be supplied as that</w:t>
      </w:r>
    </w:p>
    <w:p w14:paraId="270FA3EC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argument in a call to that function should not be evaluated in the case</w:t>
      </w:r>
    </w:p>
    <w:p w14:paraId="1E106C8D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of lazy evaluation.  Instead, it would remain in thunk form for the life</w:t>
      </w:r>
    </w:p>
    <w:p w14:paraId="77213290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of that part of the call stack.  Therefore, it is easy to use mutable </w:t>
      </w:r>
    </w:p>
    <w:p w14:paraId="4F9DBA3E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state (normally a lazy eval no-no, but available in Java) to check if </w:t>
      </w:r>
    </w:p>
    <w:p w14:paraId="70FEC725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an expression has been evaluated or not.  In my example, b is initially 2.</w:t>
      </w:r>
    </w:p>
    <w:p w14:paraId="792AC27C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If the call to stateChange(•) is evaluated lazily, ++b will never be </w:t>
      </w:r>
    </w:p>
    <w:p w14:paraId="78740C8C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evaluated and b will still be 2 after that call, so "lazy" is printed.</w:t>
      </w:r>
    </w:p>
    <w:p w14:paraId="171260A8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Otherwise, ++b is evaluated, b becomes 3, and "eager" is evaluated.  Results</w:t>
      </w:r>
    </w:p>
    <w:p w14:paraId="3712C202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show that Java is, indeed, evaluated eagerly.</w:t>
      </w:r>
    </w:p>
    <w:p w14:paraId="65A98A4F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C3C3CB3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DF1823C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B171314" w14:textId="2D7547C8" w:rsidR="005E38E4" w:rsidRPr="00E40E5D" w:rsidRDefault="00E40E5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  <w:u w:val="single"/>
        </w:rPr>
        <w:t>Strictness:</w:t>
      </w:r>
    </w:p>
    <w:p w14:paraId="7F43C54E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2265825" w14:textId="7195734F" w:rsidR="0006393A" w:rsidRDefault="00A20972" w:rsidP="000639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The change that</w:t>
      </w:r>
      <w:r w:rsidR="00B54F23">
        <w:rPr>
          <w:rFonts w:ascii="Helvetica" w:hAnsi="Helvetica" w:cs="Helvetica"/>
        </w:rPr>
        <w:t xml:space="preserve"> Doug proposes in this situation </w:t>
      </w:r>
      <w:r w:rsidR="00A73247">
        <w:rPr>
          <w:rFonts w:ascii="Helvetica" w:hAnsi="Helvetica" w:cs="Helvetica"/>
        </w:rPr>
        <w:t xml:space="preserve">makes the program “overly eager”. </w:t>
      </w:r>
      <w:r>
        <w:rPr>
          <w:rFonts w:ascii="Helvetica" w:hAnsi="Helvetica" w:cs="Helvetica"/>
        </w:rPr>
        <w:t>Included are files “Laziness_1” (the original example) and “Laziness_2” (Doug’s example).</w:t>
      </w:r>
      <w:r w:rsidR="0063756A">
        <w:rPr>
          <w:rFonts w:ascii="Helvetica" w:hAnsi="Helvetica" w:cs="Helvetica"/>
        </w:rPr>
        <w:t xml:space="preserve"> </w:t>
      </w:r>
      <w:r w:rsidR="00EC1588">
        <w:rPr>
          <w:rFonts w:ascii="Helvetica" w:hAnsi="Helvetica" w:cs="Helvetica"/>
        </w:rPr>
        <w:t xml:space="preserve">The results from the tests are </w:t>
      </w:r>
      <w:r w:rsidR="0006393A">
        <w:rPr>
          <w:rFonts w:ascii="Helvetica" w:hAnsi="Helvetica" w:cs="Helvetica"/>
        </w:rPr>
        <w:t>indeed different, as you can see in the case:</w:t>
      </w:r>
    </w:p>
    <w:p w14:paraId="0DD6E32F" w14:textId="77777777" w:rsidR="00DC057C" w:rsidRPr="0006393A" w:rsidRDefault="00DC057C" w:rsidP="000639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bookmarkStart w:id="0" w:name="_GoBack"/>
      <w:bookmarkEnd w:id="0"/>
    </w:p>
    <w:p w14:paraId="4D2BD9E5" w14:textId="341054E4" w:rsidR="0006393A" w:rsidRDefault="0006393A" w:rsidP="0006393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6393A">
        <w:rPr>
          <w:rFonts w:ascii="Helvetica" w:hAnsi="Helvetica" w:cs="Helvetica"/>
        </w:rPr>
        <w:t>(interp (parse '{with {y blah} y}) (mtEnv))</w:t>
      </w:r>
    </w:p>
    <w:p w14:paraId="051DFE29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AAC0D82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1627711" w14:textId="77777777" w:rsidR="00692663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50CD233" w14:textId="010D9A60" w:rsidR="00C013AD" w:rsidRDefault="000E7AB5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0E7AB5">
        <w:rPr>
          <w:rFonts w:ascii="Helvetica" w:hAnsi="Helvetica" w:cs="Helvetica"/>
          <w:u w:val="single"/>
        </w:rPr>
        <w:t>State and Lazy Evaluation</w:t>
      </w:r>
      <w:r w:rsidR="00C013AD">
        <w:rPr>
          <w:rFonts w:ascii="Helvetica" w:hAnsi="Helvetica" w:cs="Helvetica"/>
        </w:rPr>
        <w:t>:</w:t>
      </w:r>
    </w:p>
    <w:p w14:paraId="65F54D86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7E89A36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When you evaluate lazily, you leave a lot of details up to the</w:t>
      </w:r>
    </w:p>
    <w:p w14:paraId="2170DF7D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language itself.  This can lead to weird situations where you </w:t>
      </w:r>
    </w:p>
    <w:p w14:paraId="023A7809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may not be entirely sure of when some bit of code will get evaluated,</w:t>
      </w:r>
    </w:p>
    <w:p w14:paraId="181B9889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if you are programming statefully, you most likely depend on </w:t>
      </w:r>
    </w:p>
    <w:p w14:paraId="75B77A23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evaluating in a particular order and modifying that state in a particular</w:t>
      </w:r>
    </w:p>
    <w:p w14:paraId="1AD594AB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order.  However, with lazy eval, your expressions may not get evaluated</w:t>
      </w:r>
    </w:p>
    <w:p w14:paraId="0EB512A8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exactly in the place that you wrote them, and then the state will</w:t>
      </w:r>
    </w:p>
    <w:p w14:paraId="539962CA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be modified in a different order.</w:t>
      </w:r>
    </w:p>
    <w:p w14:paraId="3E6FBC38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5F948C34" w14:textId="4CAF19C0" w:rsidR="00C013AD" w:rsidRDefault="0069266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= 2;</w:t>
      </w:r>
      <w:r w:rsidR="00A33B7C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C013AD">
        <w:rPr>
          <w:rFonts w:ascii="Helvetica" w:hAnsi="Helvetica" w:cs="Helvetica"/>
        </w:rPr>
        <w:tab/>
        <w:t>// initial state</w:t>
      </w:r>
    </w:p>
    <w:p w14:paraId="60D39B41" w14:textId="695948DB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>define funcX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(any)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{</w:t>
      </w:r>
    </w:p>
    <w:p w14:paraId="30F7E9D3" w14:textId="086D3533" w:rsidR="00C013AD" w:rsidRDefault="00E4659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013AD">
        <w:rPr>
          <w:rFonts w:ascii="Helvetica" w:hAnsi="Helvetica" w:cs="Helvetica"/>
        </w:rPr>
        <w:t>return any;</w:t>
      </w:r>
    </w:p>
    <w:p w14:paraId="31D21BFE" w14:textId="5C0A0BA2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1BF7BA7D" w14:textId="77777777" w:rsidR="00E46593" w:rsidRDefault="00E4659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488BF08" w14:textId="3F9897F3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define mystery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()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{</w:t>
      </w:r>
    </w:p>
    <w:p w14:paraId="6D1574FD" w14:textId="3EE7D278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if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(rand &gt; 0.5)</w:t>
      </w:r>
      <w:r w:rsidR="00E46593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{</w:t>
      </w:r>
    </w:p>
    <w:p w14:paraId="6B35FB01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  <w:t>return 1;</w:t>
      </w:r>
    </w:p>
    <w:p w14:paraId="10EB4130" w14:textId="3E1CD81B" w:rsidR="00C013AD" w:rsidRDefault="00E46593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013AD">
        <w:rPr>
          <w:rFonts w:ascii="Helvetica" w:hAnsi="Helvetica" w:cs="Helvetica"/>
        </w:rPr>
        <w:t>}</w:t>
      </w:r>
    </w:p>
    <w:p w14:paraId="2C30909A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return 0;</w:t>
      </w:r>
    </w:p>
    <w:p w14:paraId="5E282655" w14:textId="739B4A03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}</w:t>
      </w:r>
    </w:p>
    <w:p w14:paraId="4553622C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AE9FCEA" w14:textId="27735CDD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funcX(a--);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a = 1</w:t>
      </w:r>
    </w:p>
    <w:p w14:paraId="6D98690F" w14:textId="0FBE42DC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funcX(a--);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a = 0</w:t>
      </w:r>
    </w:p>
    <w:p w14:paraId="0B034C4E" w14:textId="1117AAB9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funcX(mystery() &amp;&amp; a--);</w:t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a-- may not be evaluated</w:t>
      </w:r>
    </w:p>
    <w:p w14:paraId="1892F686" w14:textId="53FD228B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funcX(a++ / a--);</w:t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a++ and a-- evaluated, but possible</w:t>
      </w:r>
    </w:p>
    <w:p w14:paraId="59083045" w14:textId="31231633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divide-by-zero</w:t>
      </w:r>
    </w:p>
    <w:p w14:paraId="2A30ACBF" w14:textId="2A1764FE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 = funcX(a);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no idea what a is now, completely</w:t>
      </w:r>
    </w:p>
    <w:p w14:paraId="285FE185" w14:textId="5E8A1C2B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  <w:r w:rsidR="00E46593"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>// nondeterministic</w:t>
      </w:r>
    </w:p>
    <w:p w14:paraId="015B85C2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F27202B" w14:textId="77777777" w:rsidR="00C013AD" w:rsidRDefault="00C013AD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78C2F299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758A282" w14:textId="6BC85FBC" w:rsidR="00C013AD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5E38E4">
        <w:rPr>
          <w:rFonts w:ascii="Helvetica" w:hAnsi="Helvetica" w:cs="Helvetica"/>
          <w:u w:val="single"/>
        </w:rPr>
        <w:t>Application</w:t>
      </w:r>
      <w:r w:rsidR="00C013AD">
        <w:rPr>
          <w:rFonts w:ascii="Helvetica" w:hAnsi="Helvetica" w:cs="Helvetica"/>
        </w:rPr>
        <w:t>:</w:t>
      </w:r>
    </w:p>
    <w:p w14:paraId="0EAC0831" w14:textId="77777777" w:rsidR="005E38E4" w:rsidRDefault="005E38E4" w:rsidP="00C013AD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41B29B6" w14:textId="37DCD247" w:rsidR="008F4C11" w:rsidRDefault="00006673" w:rsidP="002A5107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Understanding the </w:t>
      </w:r>
      <w:r w:rsidR="002A5107">
        <w:rPr>
          <w:rFonts w:ascii="Helvetica" w:hAnsi="Helvetica" w:cs="Helvetica"/>
        </w:rPr>
        <w:t xml:space="preserve">small </w:t>
      </w:r>
      <w:r>
        <w:rPr>
          <w:rFonts w:ascii="Helvetica" w:hAnsi="Helvetica" w:cs="Helvetica"/>
        </w:rPr>
        <w:t>difference</w:t>
      </w:r>
      <w:r w:rsidR="002A5107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 between l</w:t>
      </w:r>
      <w:r w:rsidR="00C013AD">
        <w:rPr>
          <w:rFonts w:ascii="Helvetica" w:hAnsi="Helvetica" w:cs="Helvetica"/>
        </w:rPr>
        <w:t>azy evaluation</w:t>
      </w:r>
      <w:r>
        <w:rPr>
          <w:rFonts w:ascii="Helvetica" w:hAnsi="Helvetica" w:cs="Helvetica"/>
        </w:rPr>
        <w:t xml:space="preserve"> and eager evaluation </w:t>
      </w:r>
      <w:r w:rsidR="002A5107">
        <w:rPr>
          <w:rFonts w:ascii="Helvetica" w:hAnsi="Helvetica" w:cs="Helvetica"/>
        </w:rPr>
        <w:t xml:space="preserve">can make a helpful difference in all sorts of programming practices. For example, lazy evaluation </w:t>
      </w:r>
      <w:r w:rsidR="00C013AD">
        <w:rPr>
          <w:rFonts w:ascii="Helvetica" w:hAnsi="Helvetica" w:cs="Helvetica"/>
        </w:rPr>
        <w:t>is helpful if I'm in a situation where I might be using</w:t>
      </w:r>
      <w:r w:rsidR="002A5107">
        <w:rPr>
          <w:rFonts w:ascii="Helvetica" w:hAnsi="Helvetica" w:cs="Helvetica"/>
        </w:rPr>
        <w:t xml:space="preserve"> </w:t>
      </w:r>
      <w:r w:rsidR="00C013AD">
        <w:rPr>
          <w:rFonts w:ascii="Helvetica" w:hAnsi="Helvetica" w:cs="Helvetica"/>
        </w:rPr>
        <w:t xml:space="preserve">a possibly infinitely-sized data set, or </w:t>
      </w:r>
      <w:r w:rsidR="002A5107">
        <w:rPr>
          <w:rFonts w:ascii="Helvetica" w:hAnsi="Helvetica" w:cs="Helvetica"/>
        </w:rPr>
        <w:t xml:space="preserve">if due to work requirements I'm </w:t>
      </w:r>
      <w:r w:rsidR="00C013AD">
        <w:rPr>
          <w:rFonts w:ascii="Helvetica" w:hAnsi="Helvetica" w:cs="Helvetica"/>
        </w:rPr>
        <w:t>writing in a language like Haskell or Scheme.  Knowing more about eager</w:t>
      </w:r>
      <w:r w:rsidR="002A5107">
        <w:rPr>
          <w:rFonts w:ascii="Helvetica" w:hAnsi="Helvetica" w:cs="Helvetica"/>
        </w:rPr>
        <w:t xml:space="preserve"> </w:t>
      </w:r>
      <w:r w:rsidR="00C013AD">
        <w:rPr>
          <w:rFonts w:ascii="Helvetica" w:hAnsi="Helvetica" w:cs="Helvetica"/>
        </w:rPr>
        <w:t>evaluation is helpful when I'</w:t>
      </w:r>
      <w:r w:rsidR="002A5107">
        <w:rPr>
          <w:rFonts w:ascii="Helvetica" w:hAnsi="Helvetica" w:cs="Helvetica"/>
        </w:rPr>
        <w:t>m writing code in Java or C++</w:t>
      </w:r>
      <w:r w:rsidR="00C013AD">
        <w:rPr>
          <w:rFonts w:ascii="Helvetica" w:hAnsi="Helvetica" w:cs="Helvetica"/>
        </w:rPr>
        <w:t>,</w:t>
      </w:r>
      <w:r w:rsidR="002A5107">
        <w:rPr>
          <w:rFonts w:ascii="Helvetica" w:hAnsi="Helvetica" w:cs="Helvetica"/>
        </w:rPr>
        <w:t xml:space="preserve"> </w:t>
      </w:r>
      <w:r w:rsidR="00C013AD">
        <w:rPr>
          <w:rFonts w:ascii="Helvetica" w:hAnsi="Helvetica" w:cs="Helvetica"/>
        </w:rPr>
        <w:t>because in those cases I can be more careful about, say, not passing a ton of items into a function that may not use them all (which is a way</w:t>
      </w:r>
      <w:r w:rsidR="002A5107">
        <w:rPr>
          <w:rFonts w:ascii="Helvetica" w:hAnsi="Helvetica" w:cs="Helvetica"/>
        </w:rPr>
        <w:t xml:space="preserve"> </w:t>
      </w:r>
      <w:r w:rsidR="00C013AD">
        <w:rPr>
          <w:rFonts w:ascii="Helvetica" w:hAnsi="Helvetica" w:cs="Helvetica"/>
        </w:rPr>
        <w:t>of looking at the single responsibility principle).</w:t>
      </w:r>
    </w:p>
    <w:p w14:paraId="2D7BB49A" w14:textId="7DAB6065" w:rsidR="002A5107" w:rsidRDefault="002A5107" w:rsidP="002A5107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In general it is good practice while coding to make sure that all your branches are covered, and likewise that you are free from any sort of dead code. Programming with a lazy mind set can help to be aware of when your parameters are being evaluated, and when they actually aren’t being used much or at all. With this in mind, I can be more conscious of the parts of my code that are useful, and those that aren’t, and thus be a more efficient programmer.</w:t>
      </w:r>
    </w:p>
    <w:p w14:paraId="43A4DC22" w14:textId="15F978D9" w:rsidR="002B3180" w:rsidRPr="002A5107" w:rsidRDefault="002A5107" w:rsidP="002B3180">
      <w:pPr>
        <w:widowControl w:val="0"/>
        <w:autoSpaceDE w:val="0"/>
        <w:autoSpaceDN w:val="0"/>
        <w:adjustRightInd w:val="0"/>
        <w:ind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As we mentioned above, languages that favor lazy programming (like Racket or Haskell) are easily the right choice for handling infinitely sized data sets</w:t>
      </w:r>
      <w:r w:rsidR="002B3180">
        <w:rPr>
          <w:rFonts w:ascii="Helvetica" w:hAnsi="Helvetica" w:cs="Helvetica"/>
        </w:rPr>
        <w:t xml:space="preserve">. Being able to pass these around as promises without actually evaluating them can be very useful, and will keep your code running efficiently and fast. </w:t>
      </w:r>
    </w:p>
    <w:sectPr w:rsidR="002B3180" w:rsidRPr="002A5107" w:rsidSect="00545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11"/>
    <w:rsid w:val="00006673"/>
    <w:rsid w:val="0006393A"/>
    <w:rsid w:val="000E7AB5"/>
    <w:rsid w:val="002A5107"/>
    <w:rsid w:val="002B3180"/>
    <w:rsid w:val="00433DB1"/>
    <w:rsid w:val="0054501C"/>
    <w:rsid w:val="005E38E4"/>
    <w:rsid w:val="0063756A"/>
    <w:rsid w:val="00692663"/>
    <w:rsid w:val="008F4C11"/>
    <w:rsid w:val="0094233D"/>
    <w:rsid w:val="00A20972"/>
    <w:rsid w:val="00A33B7C"/>
    <w:rsid w:val="00A73247"/>
    <w:rsid w:val="00B54F23"/>
    <w:rsid w:val="00C013AD"/>
    <w:rsid w:val="00DC057C"/>
    <w:rsid w:val="00E40E5D"/>
    <w:rsid w:val="00E46593"/>
    <w:rsid w:val="00E741BB"/>
    <w:rsid w:val="00E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BEC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519</Words>
  <Characters>2962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Moody</dc:creator>
  <cp:keywords/>
  <dc:description/>
  <cp:lastModifiedBy>Alan Moody</cp:lastModifiedBy>
  <cp:revision>14</cp:revision>
  <dcterms:created xsi:type="dcterms:W3CDTF">2015-10-30T02:59:00Z</dcterms:created>
  <dcterms:modified xsi:type="dcterms:W3CDTF">2015-10-30T04:39:00Z</dcterms:modified>
</cp:coreProperties>
</file>