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INICIO DEL PERIODO PREICTAL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inicio del periodo preictal se define como los 15 minutos anteriores al inicio de la crisis.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FIN DEL PERIODO PREICTAL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fin dle periodo preictal se define como el momento en que inicia la crisis.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LONGITUD DE LA VENTANA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longitud de la ventana es de 120 latidos.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SOLAPAMIENTO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Las ventanas estan 60 latidos solapadas.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