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中间件</w:t>
      </w:r>
    </w:p>
    <w:p>
      <w:pPr>
        <w:numPr>
          <w:ilvl w:val="0"/>
          <w:numId w:val="1"/>
        </w:numPr>
        <w:rPr>
          <w:rFonts w:hint="default"/>
          <w:lang w:val="en-US" w:eastAsia="zh-CN"/>
        </w:rPr>
      </w:pPr>
      <w:r>
        <w:rPr>
          <w:rFonts w:hint="default"/>
          <w:lang w:val="en-US" w:eastAsia="zh-CN"/>
        </w:rPr>
        <w:t>DUBBO</w:t>
      </w:r>
    </w:p>
    <w:p>
      <w:pPr>
        <w:numPr>
          <w:numId w:val="0"/>
        </w:numPr>
        <w:ind w:firstLine="420"/>
        <w:rPr>
          <w:rFonts w:hint="eastAsia"/>
          <w:lang w:val="en-US" w:eastAsia="zh-CN"/>
        </w:rPr>
      </w:pPr>
      <w:r>
        <w:rPr>
          <w:rFonts w:hint="eastAsia"/>
          <w:lang w:val="en-US" w:eastAsia="zh-CN"/>
        </w:rPr>
        <w:t>Dubbo是alibaba公司开源的一个高性能优秀的分布式服务治理框架，致力于提供高性能和透明化的RPC远程服务调用方案，使得应用轻松实现服务的输入和输出的功能，而且可以和Spring框架无缝集成，故Dubbo可以全Spring的配置方式，对本地应用没有任何API侵入，只要在Spring的配置文件进行Dubbo的相关服务配置即可。Dubbo的主要核心部件有网络通信框架、支持负载均衡、容灾和集群功能的RPC、一个主要用于服务注册和事件发布、订阅的目录框架、暴露服务的“服务提供者”、调用远程服务方的“服务消费者”、用于服务注册与发现的“服务注册中心”、统计服务调用次数、时间的“服务监控中心”。</w:t>
      </w:r>
    </w:p>
    <w:p>
      <w:pPr>
        <w:numPr>
          <w:numId w:val="0"/>
        </w:numPr>
        <w:ind w:firstLine="420"/>
        <w:rPr>
          <w:rFonts w:hint="default"/>
          <w:lang w:val="en-US" w:eastAsia="zh-CN"/>
        </w:rPr>
      </w:pPr>
      <w:r>
        <w:rPr>
          <w:rFonts w:hint="default"/>
          <w:lang w:val="en-US" w:eastAsia="zh-CN"/>
        </w:rPr>
        <w:drawing>
          <wp:inline distT="0" distB="0" distL="114300" distR="114300">
            <wp:extent cx="4940300" cy="3270250"/>
            <wp:effectExtent l="0" t="0" r="0" b="6350"/>
            <wp:docPr id="1" name="图片 1" descr="dub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
                    <pic:cNvPicPr>
                      <a:picLocks noChangeAspect="1"/>
                    </pic:cNvPicPr>
                  </pic:nvPicPr>
                  <pic:blipFill>
                    <a:blip r:embed="rId4"/>
                    <a:stretch>
                      <a:fillRect/>
                    </a:stretch>
                  </pic:blipFill>
                  <pic:spPr>
                    <a:xfrm>
                      <a:off x="0" y="0"/>
                      <a:ext cx="4940300" cy="3270250"/>
                    </a:xfrm>
                    <a:prstGeom prst="rect">
                      <a:avLst/>
                    </a:prstGeom>
                  </pic:spPr>
                </pic:pic>
              </a:graphicData>
            </a:graphic>
          </wp:inline>
        </w:drawing>
      </w:r>
    </w:p>
    <w:p>
      <w:pPr>
        <w:numPr>
          <w:numId w:val="0"/>
        </w:numPr>
        <w:ind w:firstLine="420"/>
        <w:rPr>
          <w:rFonts w:hint="default"/>
          <w:lang w:val="en-US" w:eastAsia="zh-CN"/>
        </w:rPr>
      </w:pPr>
      <w:r>
        <w:rPr>
          <w:rFonts w:hint="eastAsia"/>
          <w:lang w:val="en-US" w:eastAsia="zh-CN"/>
        </w:rPr>
        <w:t>从服务模型来看，Dubbo使用了一个十分简单、容易理解的模型，对应用程序来说要么是服务的提供方（Provider），要么是服务消费方（Consumer）。服务注册中心可以将服务统一管理起来，并且能够优化所有的服务发布和使用的流程。因为对于服务提供方来说，不管接口实现有多复杂、服务的数量和类型有多庞大，它只需知道提供哪些服务接口给别的系统调用；而对于服务消费方也只关心在哪方便的获取到自己所需要的服务接口。因此需要使用特定协议来完成统一服务的注册中心。Dubbo提供了Multicast、Zookeeper、Redis、Simple等几种类型的注册中心，从官方文档来看，其推荐使用Zookeeper作为注册中心。Monitor也是上面模型的重要的一部分，虽然监控中心的安装与否并不影响整个Dubbo框架的运行，但监控能够对所有服务调用的实际状态进行监控，因此开发人员可以根据监控中心改进服务的质量。</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9FF9"/>
    <w:multiLevelType w:val="singleLevel"/>
    <w:tmpl w:val="58AD9FF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C3100"/>
    <w:rsid w:val="2DE10A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Alan</dc:creator>
  <cp:lastModifiedBy>Alan_gui</cp:lastModifiedBy>
  <dcterms:modified xsi:type="dcterms:W3CDTF">2017-02-22T15:25:41Z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