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30F09" w14:textId="77777777" w:rsidR="00A174D0" w:rsidRPr="00A174D0" w:rsidRDefault="00A174D0" w:rsidP="00A174D0">
      <w:pPr>
        <w:rPr>
          <w:b/>
          <w:bCs/>
        </w:rPr>
      </w:pPr>
      <w:r w:rsidRPr="00A174D0">
        <w:rPr>
          <w:b/>
          <w:bCs/>
        </w:rPr>
        <w:t>1. Combining Five Different Models with 95% Precision:</w:t>
      </w:r>
    </w:p>
    <w:p w14:paraId="51D4B924" w14:textId="77777777" w:rsidR="00A174D0" w:rsidRPr="00A174D0" w:rsidRDefault="00A174D0" w:rsidP="00A174D0">
      <w:r w:rsidRPr="00A174D0">
        <w:t>Yes, you can combine different models that have all been trained on the same data and have achieved 95% precision. There are a few common ways to combine models:</w:t>
      </w:r>
    </w:p>
    <w:p w14:paraId="68CF70FE" w14:textId="77777777" w:rsidR="00A174D0" w:rsidRPr="00A174D0" w:rsidRDefault="00A174D0" w:rsidP="00A174D0">
      <w:pPr>
        <w:numPr>
          <w:ilvl w:val="0"/>
          <w:numId w:val="1"/>
        </w:numPr>
      </w:pPr>
      <w:r w:rsidRPr="00A174D0">
        <w:rPr>
          <w:b/>
          <w:bCs/>
        </w:rPr>
        <w:t>Ensemble Learning</w:t>
      </w:r>
      <w:r w:rsidRPr="00A174D0">
        <w:t xml:space="preserve">: The general idea of combining multiple models is called </w:t>
      </w:r>
      <w:r w:rsidRPr="00A174D0">
        <w:rPr>
          <w:b/>
          <w:bCs/>
        </w:rPr>
        <w:t>ensemble learning</w:t>
      </w:r>
      <w:r w:rsidRPr="00A174D0">
        <w:t>. Some popular ensemble techniques include:</w:t>
      </w:r>
    </w:p>
    <w:p w14:paraId="792EB515" w14:textId="77777777" w:rsidR="00A174D0" w:rsidRPr="00A174D0" w:rsidRDefault="00A174D0" w:rsidP="00A174D0">
      <w:pPr>
        <w:numPr>
          <w:ilvl w:val="1"/>
          <w:numId w:val="1"/>
        </w:numPr>
      </w:pPr>
      <w:r w:rsidRPr="00A174D0">
        <w:rPr>
          <w:b/>
          <w:bCs/>
        </w:rPr>
        <w:t>Bagging (Bootstrap Aggregating)</w:t>
      </w:r>
      <w:r w:rsidRPr="00A174D0">
        <w:t xml:space="preserve">: Combines multiple models, typically the same type (like decision trees), by training them on different subsets of the data and averaging their predictions (or using majority voting for classification). A well-known example is the </w:t>
      </w:r>
      <w:r w:rsidRPr="00A174D0">
        <w:rPr>
          <w:b/>
          <w:bCs/>
        </w:rPr>
        <w:t>Random Forest</w:t>
      </w:r>
      <w:r w:rsidRPr="00A174D0">
        <w:t>.</w:t>
      </w:r>
    </w:p>
    <w:p w14:paraId="0FE5EDA7" w14:textId="77777777" w:rsidR="00A174D0" w:rsidRPr="00A174D0" w:rsidRDefault="00A174D0" w:rsidP="00A174D0">
      <w:pPr>
        <w:numPr>
          <w:ilvl w:val="1"/>
          <w:numId w:val="1"/>
        </w:numPr>
      </w:pPr>
      <w:r w:rsidRPr="00A174D0">
        <w:rPr>
          <w:b/>
          <w:bCs/>
        </w:rPr>
        <w:t>Boosting</w:t>
      </w:r>
      <w:r w:rsidRPr="00A174D0">
        <w:t xml:space="preserve">: Combines multiple weak models in a sequential manner, where each new model tries to correct the mistakes of the previous model. Examples include </w:t>
      </w:r>
      <w:r w:rsidRPr="00A174D0">
        <w:rPr>
          <w:b/>
          <w:bCs/>
        </w:rPr>
        <w:t>AdaBoost</w:t>
      </w:r>
      <w:r w:rsidRPr="00A174D0">
        <w:t xml:space="preserve"> and </w:t>
      </w:r>
      <w:r w:rsidRPr="00A174D0">
        <w:rPr>
          <w:b/>
          <w:bCs/>
        </w:rPr>
        <w:t>Gradient Boosting</w:t>
      </w:r>
      <w:r w:rsidRPr="00A174D0">
        <w:t>.</w:t>
      </w:r>
    </w:p>
    <w:p w14:paraId="02DADF70" w14:textId="77777777" w:rsidR="00A174D0" w:rsidRPr="00A174D0" w:rsidRDefault="00A174D0" w:rsidP="00A174D0">
      <w:pPr>
        <w:numPr>
          <w:ilvl w:val="1"/>
          <w:numId w:val="1"/>
        </w:numPr>
      </w:pPr>
      <w:r w:rsidRPr="00A174D0">
        <w:rPr>
          <w:b/>
          <w:bCs/>
        </w:rPr>
        <w:t>Stacking</w:t>
      </w:r>
      <w:r w:rsidRPr="00A174D0">
        <w:t>: Trains a meta-model on the outputs of multiple base models, combining their predictions in a way that maximizes performance.</w:t>
      </w:r>
    </w:p>
    <w:p w14:paraId="21BA6EE8" w14:textId="77777777" w:rsidR="00A174D0" w:rsidRPr="00A174D0" w:rsidRDefault="00A174D0" w:rsidP="00A174D0">
      <w:pPr>
        <w:numPr>
          <w:ilvl w:val="0"/>
          <w:numId w:val="1"/>
        </w:numPr>
      </w:pPr>
      <w:r w:rsidRPr="00A174D0">
        <w:rPr>
          <w:b/>
          <w:bCs/>
        </w:rPr>
        <w:t>Majority Voting</w:t>
      </w:r>
      <w:r w:rsidRPr="00A174D0">
        <w:t xml:space="preserve">: For classification, you can use </w:t>
      </w:r>
      <w:r w:rsidRPr="00A174D0">
        <w:rPr>
          <w:b/>
          <w:bCs/>
        </w:rPr>
        <w:t>hard voting</w:t>
      </w:r>
      <w:r w:rsidRPr="00A174D0">
        <w:t xml:space="preserve"> (where the class predicted by the majority of models is selected) or </w:t>
      </w:r>
      <w:r w:rsidRPr="00A174D0">
        <w:rPr>
          <w:b/>
          <w:bCs/>
        </w:rPr>
        <w:t>soft voting</w:t>
      </w:r>
      <w:r w:rsidRPr="00A174D0">
        <w:t xml:space="preserve"> (where the predicted probabilities are averaged).</w:t>
      </w:r>
    </w:p>
    <w:p w14:paraId="083D7C00" w14:textId="77777777" w:rsidR="00A174D0" w:rsidRPr="00A174D0" w:rsidRDefault="00A174D0" w:rsidP="00A174D0">
      <w:r w:rsidRPr="00A174D0">
        <w:t>So, you can combine the models by using one of these ensemble methods, potentially improving performance through diversity in the models.</w:t>
      </w:r>
    </w:p>
    <w:p w14:paraId="39CABB95" w14:textId="77777777" w:rsidR="00A174D0" w:rsidRPr="00A174D0" w:rsidRDefault="00A174D0" w:rsidP="00A174D0">
      <w:pPr>
        <w:rPr>
          <w:b/>
          <w:bCs/>
        </w:rPr>
      </w:pPr>
      <w:r w:rsidRPr="00A174D0">
        <w:rPr>
          <w:b/>
          <w:bCs/>
        </w:rPr>
        <w:t>2. Hard Voting vs. Soft Voting:</w:t>
      </w:r>
    </w:p>
    <w:p w14:paraId="318B03B8" w14:textId="77777777" w:rsidR="00A174D0" w:rsidRPr="00A174D0" w:rsidRDefault="00A174D0" w:rsidP="00A174D0">
      <w:pPr>
        <w:numPr>
          <w:ilvl w:val="0"/>
          <w:numId w:val="2"/>
        </w:numPr>
      </w:pPr>
      <w:r w:rsidRPr="00A174D0">
        <w:rPr>
          <w:b/>
          <w:bCs/>
        </w:rPr>
        <w:t>Hard Voting</w:t>
      </w:r>
      <w:r w:rsidRPr="00A174D0">
        <w:t xml:space="preserve">: Each model in the ensemble predicts a class label, and the class that gets the most votes (i.e., the majority) is the final prediction. It's simple and effective for classification tasks. </w:t>
      </w:r>
    </w:p>
    <w:p w14:paraId="3D1A7359" w14:textId="77777777" w:rsidR="00A174D0" w:rsidRPr="00A174D0" w:rsidRDefault="00A174D0" w:rsidP="00A174D0">
      <w:pPr>
        <w:numPr>
          <w:ilvl w:val="1"/>
          <w:numId w:val="2"/>
        </w:numPr>
      </w:pPr>
      <w:r w:rsidRPr="00A174D0">
        <w:t>Example: If three models predict [A, B, A], then hard voting will predict A.</w:t>
      </w:r>
    </w:p>
    <w:p w14:paraId="3AC7FE71" w14:textId="77777777" w:rsidR="00A174D0" w:rsidRPr="00A174D0" w:rsidRDefault="00A174D0" w:rsidP="00A174D0">
      <w:pPr>
        <w:numPr>
          <w:ilvl w:val="0"/>
          <w:numId w:val="2"/>
        </w:numPr>
      </w:pPr>
      <w:r w:rsidRPr="00A174D0">
        <w:rPr>
          <w:b/>
          <w:bCs/>
        </w:rPr>
        <w:t>Soft Voting</w:t>
      </w:r>
      <w:r w:rsidRPr="00A174D0">
        <w:t xml:space="preserve">: Each model in the ensemble predicts a probability distribution for each class, and the probabilities are averaged across models. The class with the highest average probability is the final prediction. </w:t>
      </w:r>
    </w:p>
    <w:p w14:paraId="2578F81D" w14:textId="77777777" w:rsidR="00A174D0" w:rsidRPr="00A174D0" w:rsidRDefault="00A174D0" w:rsidP="00A174D0">
      <w:pPr>
        <w:numPr>
          <w:ilvl w:val="1"/>
          <w:numId w:val="2"/>
        </w:numPr>
      </w:pPr>
      <w:r w:rsidRPr="00A174D0">
        <w:t>Example: If one model predicts [0.2, 0.8] for classes A and B, and another model predicts [0.7, 0.3], soft voting will average these probabilities and choose the class with the highest average.</w:t>
      </w:r>
    </w:p>
    <w:p w14:paraId="2CD339D1" w14:textId="77777777" w:rsidR="00A174D0" w:rsidRPr="00A174D0" w:rsidRDefault="00A174D0" w:rsidP="00A174D0">
      <w:r w:rsidRPr="00A174D0">
        <w:lastRenderedPageBreak/>
        <w:t>Soft voting is generally preferred when you have models that produce well-calibrated probabilities, while hard voting is more common when you want to use the majority decision.</w:t>
      </w:r>
    </w:p>
    <w:p w14:paraId="3E5DD321" w14:textId="77777777" w:rsidR="00A174D0" w:rsidRPr="00A174D0" w:rsidRDefault="00A174D0" w:rsidP="00A174D0">
      <w:pPr>
        <w:rPr>
          <w:b/>
          <w:bCs/>
        </w:rPr>
      </w:pPr>
      <w:r w:rsidRPr="00A174D0">
        <w:rPr>
          <w:b/>
          <w:bCs/>
        </w:rPr>
        <w:t>3. Distributing Bagging Ensemble Training Across Servers:</w:t>
      </w:r>
    </w:p>
    <w:p w14:paraId="3079686A" w14:textId="77777777" w:rsidR="00A174D0" w:rsidRPr="00A174D0" w:rsidRDefault="00A174D0" w:rsidP="00A174D0">
      <w:r w:rsidRPr="00A174D0">
        <w:t xml:space="preserve">Yes, you can distribute the training of a bagging ensemble (such as Random Forest) across several servers to speed up the process. Since </w:t>
      </w:r>
      <w:r w:rsidRPr="00A174D0">
        <w:rPr>
          <w:b/>
          <w:bCs/>
        </w:rPr>
        <w:t>bagging</w:t>
      </w:r>
      <w:r w:rsidRPr="00A174D0">
        <w:t xml:space="preserve"> involves training independent models on different subsets of the data, each model can be trained in parallel, making it well-suited for distributed computing.</w:t>
      </w:r>
    </w:p>
    <w:p w14:paraId="3CA772AA" w14:textId="77777777" w:rsidR="00A174D0" w:rsidRPr="00A174D0" w:rsidRDefault="00A174D0" w:rsidP="00A174D0">
      <w:pPr>
        <w:numPr>
          <w:ilvl w:val="0"/>
          <w:numId w:val="3"/>
        </w:numPr>
      </w:pPr>
      <w:r w:rsidRPr="00A174D0">
        <w:rPr>
          <w:b/>
          <w:bCs/>
        </w:rPr>
        <w:t>Pasting Ensembles</w:t>
      </w:r>
      <w:r w:rsidRPr="00A174D0">
        <w:t>: Pasting is a variant of bagging where the training set is sampled without replacement. Like bagging, pasting can be parallelized.</w:t>
      </w:r>
    </w:p>
    <w:p w14:paraId="7EE6BA85" w14:textId="77777777" w:rsidR="00A174D0" w:rsidRPr="00A174D0" w:rsidRDefault="00A174D0" w:rsidP="00A174D0">
      <w:pPr>
        <w:numPr>
          <w:ilvl w:val="0"/>
          <w:numId w:val="3"/>
        </w:numPr>
      </w:pPr>
      <w:r w:rsidRPr="00A174D0">
        <w:rPr>
          <w:b/>
          <w:bCs/>
        </w:rPr>
        <w:t>Boosting Ensembles</w:t>
      </w:r>
      <w:r w:rsidRPr="00A174D0">
        <w:t xml:space="preserve">: Boosting involves sequentially training models, where each model corrects the errors of the previous one, so parallelizing boosting is more complex, but frameworks like </w:t>
      </w:r>
      <w:r w:rsidRPr="00A174D0">
        <w:rPr>
          <w:b/>
          <w:bCs/>
        </w:rPr>
        <w:t>XGBoost</w:t>
      </w:r>
      <w:r w:rsidRPr="00A174D0">
        <w:t xml:space="preserve"> support distributed training.</w:t>
      </w:r>
    </w:p>
    <w:p w14:paraId="748E8D8E" w14:textId="77777777" w:rsidR="00A174D0" w:rsidRPr="00A174D0" w:rsidRDefault="00A174D0" w:rsidP="00A174D0">
      <w:pPr>
        <w:numPr>
          <w:ilvl w:val="0"/>
          <w:numId w:val="3"/>
        </w:numPr>
      </w:pPr>
      <w:r w:rsidRPr="00A174D0">
        <w:rPr>
          <w:b/>
          <w:bCs/>
        </w:rPr>
        <w:t>Random Forests</w:t>
      </w:r>
      <w:r w:rsidRPr="00A174D0">
        <w:t>: As Random Forest is a bagging method, it can easily be distributed across servers.</w:t>
      </w:r>
    </w:p>
    <w:p w14:paraId="1BD96990" w14:textId="77777777" w:rsidR="00A174D0" w:rsidRPr="00A174D0" w:rsidRDefault="00A174D0" w:rsidP="00A174D0">
      <w:pPr>
        <w:numPr>
          <w:ilvl w:val="0"/>
          <w:numId w:val="3"/>
        </w:numPr>
      </w:pPr>
      <w:r w:rsidRPr="00A174D0">
        <w:rPr>
          <w:b/>
          <w:bCs/>
        </w:rPr>
        <w:t>Stacking</w:t>
      </w:r>
      <w:r w:rsidRPr="00A174D0">
        <w:t>: Stacking involves training a meta-model on the outputs of other models, so it might not be as easily parallelizable as bagging methods.</w:t>
      </w:r>
    </w:p>
    <w:p w14:paraId="7EB37F38" w14:textId="77777777" w:rsidR="00A174D0" w:rsidRPr="00A174D0" w:rsidRDefault="00A174D0" w:rsidP="00A174D0">
      <w:r w:rsidRPr="00A174D0">
        <w:t xml:space="preserve">Overall, </w:t>
      </w:r>
      <w:r w:rsidRPr="00A174D0">
        <w:rPr>
          <w:b/>
          <w:bCs/>
        </w:rPr>
        <w:t>bagging</w:t>
      </w:r>
      <w:r w:rsidRPr="00A174D0">
        <w:t xml:space="preserve"> and </w:t>
      </w:r>
      <w:r w:rsidRPr="00A174D0">
        <w:rPr>
          <w:b/>
          <w:bCs/>
        </w:rPr>
        <w:t>Random Forests</w:t>
      </w:r>
      <w:r w:rsidRPr="00A174D0">
        <w:t xml:space="preserve"> are the easiest to distribute, while </w:t>
      </w:r>
      <w:r w:rsidRPr="00A174D0">
        <w:rPr>
          <w:b/>
          <w:bCs/>
        </w:rPr>
        <w:t>boosting</w:t>
      </w:r>
      <w:r w:rsidRPr="00A174D0">
        <w:t xml:space="preserve"> and </w:t>
      </w:r>
      <w:r w:rsidRPr="00A174D0">
        <w:rPr>
          <w:b/>
          <w:bCs/>
        </w:rPr>
        <w:t>stacking</w:t>
      </w:r>
      <w:r w:rsidRPr="00A174D0">
        <w:t xml:space="preserve"> are more challenging but still possible with the right infrastructure.</w:t>
      </w:r>
    </w:p>
    <w:p w14:paraId="4724733E" w14:textId="77777777" w:rsidR="00A174D0" w:rsidRPr="00A174D0" w:rsidRDefault="00A174D0" w:rsidP="00A174D0">
      <w:pPr>
        <w:rPr>
          <w:b/>
          <w:bCs/>
        </w:rPr>
      </w:pPr>
      <w:r w:rsidRPr="00A174D0">
        <w:rPr>
          <w:b/>
          <w:bCs/>
        </w:rPr>
        <w:t>4. Advantage of Evaluating Out-of-Bag:</w:t>
      </w:r>
    </w:p>
    <w:p w14:paraId="5C65DA94" w14:textId="77777777" w:rsidR="00A174D0" w:rsidRPr="00A174D0" w:rsidRDefault="00A174D0" w:rsidP="00A174D0">
      <w:r w:rsidRPr="00A174D0">
        <w:t xml:space="preserve">The advantage of </w:t>
      </w:r>
      <w:r w:rsidRPr="00A174D0">
        <w:rPr>
          <w:b/>
          <w:bCs/>
        </w:rPr>
        <w:t>out-of-bag (OOB) evaluation</w:t>
      </w:r>
      <w:r w:rsidRPr="00A174D0">
        <w:t xml:space="preserve"> is that it allows you to evaluate the model's performance without the need for a separate validation set.</w:t>
      </w:r>
    </w:p>
    <w:p w14:paraId="4A7F3D6D" w14:textId="77777777" w:rsidR="00A174D0" w:rsidRPr="00A174D0" w:rsidRDefault="00A174D0" w:rsidP="00A174D0">
      <w:pPr>
        <w:numPr>
          <w:ilvl w:val="0"/>
          <w:numId w:val="4"/>
        </w:numPr>
      </w:pPr>
      <w:r w:rsidRPr="00A174D0">
        <w:rPr>
          <w:b/>
          <w:bCs/>
        </w:rPr>
        <w:t>How it works</w:t>
      </w:r>
      <w:r w:rsidRPr="00A174D0">
        <w:t>: In a bagging ensemble like Random Forest, each base model is trained on a random subset of the data. The data points that are not included in the subset (i.e., "out-of-bag" data) can be used to evaluate the model, giving an unbiased estimate of model performance without the need for cross-validation or a separate validation set.</w:t>
      </w:r>
    </w:p>
    <w:p w14:paraId="0E645A63" w14:textId="77777777" w:rsidR="00A174D0" w:rsidRPr="00A174D0" w:rsidRDefault="00A174D0" w:rsidP="00A174D0">
      <w:pPr>
        <w:numPr>
          <w:ilvl w:val="0"/>
          <w:numId w:val="4"/>
        </w:numPr>
      </w:pPr>
      <w:r w:rsidRPr="00A174D0">
        <w:rPr>
          <w:b/>
          <w:bCs/>
        </w:rPr>
        <w:t>Advantage</w:t>
      </w:r>
      <w:r w:rsidRPr="00A174D0">
        <w:t>: It saves computational resources, avoids overfitting (because it uses unseen data for evaluation), and provides an accurate performance estimate.</w:t>
      </w:r>
    </w:p>
    <w:p w14:paraId="3AEC4EFF" w14:textId="77777777" w:rsidR="00A174D0" w:rsidRPr="00A174D0" w:rsidRDefault="00A174D0" w:rsidP="00A174D0">
      <w:pPr>
        <w:rPr>
          <w:b/>
          <w:bCs/>
        </w:rPr>
      </w:pPr>
      <w:r w:rsidRPr="00A174D0">
        <w:rPr>
          <w:b/>
          <w:bCs/>
        </w:rPr>
        <w:t>5. Difference Between Extra-Trees and Random Forests:</w:t>
      </w:r>
    </w:p>
    <w:p w14:paraId="169F6DF9" w14:textId="77777777" w:rsidR="00A174D0" w:rsidRPr="00A174D0" w:rsidRDefault="00A174D0" w:rsidP="00A174D0">
      <w:pPr>
        <w:numPr>
          <w:ilvl w:val="0"/>
          <w:numId w:val="5"/>
        </w:numPr>
      </w:pPr>
      <w:r w:rsidRPr="00A174D0">
        <w:rPr>
          <w:b/>
          <w:bCs/>
        </w:rPr>
        <w:t>Extra-Trees</w:t>
      </w:r>
      <w:r w:rsidRPr="00A174D0">
        <w:t xml:space="preserve"> (Extremely Randomized Trees) are a variation of Random Forests.</w:t>
      </w:r>
    </w:p>
    <w:p w14:paraId="7D4A9B0E" w14:textId="77777777" w:rsidR="00A174D0" w:rsidRPr="00A174D0" w:rsidRDefault="00A174D0" w:rsidP="00A174D0">
      <w:pPr>
        <w:numPr>
          <w:ilvl w:val="1"/>
          <w:numId w:val="5"/>
        </w:numPr>
      </w:pPr>
      <w:r w:rsidRPr="00A174D0">
        <w:rPr>
          <w:b/>
          <w:bCs/>
        </w:rPr>
        <w:lastRenderedPageBreak/>
        <w:t>Difference</w:t>
      </w:r>
      <w:r w:rsidRPr="00A174D0">
        <w:t xml:space="preserve">: </w:t>
      </w:r>
    </w:p>
    <w:p w14:paraId="322B71BB" w14:textId="77777777" w:rsidR="00A174D0" w:rsidRPr="00A174D0" w:rsidRDefault="00A174D0" w:rsidP="00A174D0">
      <w:pPr>
        <w:numPr>
          <w:ilvl w:val="2"/>
          <w:numId w:val="5"/>
        </w:numPr>
      </w:pPr>
      <w:r w:rsidRPr="00A174D0">
        <w:rPr>
          <w:b/>
          <w:bCs/>
        </w:rPr>
        <w:t>Random Forest</w:t>
      </w:r>
      <w:r w:rsidRPr="00A174D0">
        <w:t>: In Random Forests, each decision tree is built by selecting the best split for each feature at each node.</w:t>
      </w:r>
    </w:p>
    <w:p w14:paraId="47B6E056" w14:textId="77777777" w:rsidR="00A174D0" w:rsidRPr="00A174D0" w:rsidRDefault="00A174D0" w:rsidP="00A174D0">
      <w:pPr>
        <w:numPr>
          <w:ilvl w:val="2"/>
          <w:numId w:val="5"/>
        </w:numPr>
      </w:pPr>
      <w:r w:rsidRPr="00A174D0">
        <w:rPr>
          <w:b/>
          <w:bCs/>
        </w:rPr>
        <w:t>Extra-Trees</w:t>
      </w:r>
      <w:r w:rsidRPr="00A174D0">
        <w:t>: In Extra-Trees, the splits at each node are chosen randomly (from a subset of features) instead of selecting the best split, which increases the randomness of the model.</w:t>
      </w:r>
    </w:p>
    <w:p w14:paraId="4DC90F12" w14:textId="77777777" w:rsidR="00A174D0" w:rsidRPr="00A174D0" w:rsidRDefault="00A174D0" w:rsidP="00A174D0">
      <w:pPr>
        <w:numPr>
          <w:ilvl w:val="0"/>
          <w:numId w:val="5"/>
        </w:numPr>
      </w:pPr>
      <w:r w:rsidRPr="00A174D0">
        <w:rPr>
          <w:b/>
          <w:bCs/>
        </w:rPr>
        <w:t>Extra Randomness</w:t>
      </w:r>
      <w:r w:rsidRPr="00A174D0">
        <w:t>:</w:t>
      </w:r>
    </w:p>
    <w:p w14:paraId="3553F87C" w14:textId="77777777" w:rsidR="00A174D0" w:rsidRPr="00A174D0" w:rsidRDefault="00A174D0" w:rsidP="00A174D0">
      <w:pPr>
        <w:numPr>
          <w:ilvl w:val="1"/>
          <w:numId w:val="5"/>
        </w:numPr>
      </w:pPr>
      <w:r w:rsidRPr="00A174D0">
        <w:t>The extra randomness can help reduce overfitting, especially in high-dimensional datasets.</w:t>
      </w:r>
    </w:p>
    <w:p w14:paraId="717089CE" w14:textId="77777777" w:rsidR="00A174D0" w:rsidRPr="00A174D0" w:rsidRDefault="00A174D0" w:rsidP="00A174D0">
      <w:pPr>
        <w:numPr>
          <w:ilvl w:val="1"/>
          <w:numId w:val="5"/>
        </w:numPr>
      </w:pPr>
      <w:r w:rsidRPr="00A174D0">
        <w:t xml:space="preserve">The increased randomness usually results in a </w:t>
      </w:r>
      <w:r w:rsidRPr="00A174D0">
        <w:rPr>
          <w:b/>
          <w:bCs/>
        </w:rPr>
        <w:t>slightly less accurate</w:t>
      </w:r>
      <w:r w:rsidRPr="00A174D0">
        <w:t xml:space="preserve"> model than Random Forest but with </w:t>
      </w:r>
      <w:r w:rsidRPr="00A174D0">
        <w:rPr>
          <w:b/>
          <w:bCs/>
        </w:rPr>
        <w:t>reduced variance</w:t>
      </w:r>
      <w:r w:rsidRPr="00A174D0">
        <w:t>, meaning it can generalize better on unseen data.</w:t>
      </w:r>
    </w:p>
    <w:p w14:paraId="05639F19" w14:textId="77777777" w:rsidR="00A174D0" w:rsidRPr="00A174D0" w:rsidRDefault="00A174D0" w:rsidP="00A174D0">
      <w:pPr>
        <w:numPr>
          <w:ilvl w:val="0"/>
          <w:numId w:val="5"/>
        </w:numPr>
      </w:pPr>
      <w:r w:rsidRPr="00A174D0">
        <w:rPr>
          <w:b/>
          <w:bCs/>
        </w:rPr>
        <w:t>Speed</w:t>
      </w:r>
      <w:r w:rsidRPr="00A174D0">
        <w:t xml:space="preserve">: </w:t>
      </w:r>
      <w:r w:rsidRPr="00A174D0">
        <w:rPr>
          <w:b/>
          <w:bCs/>
        </w:rPr>
        <w:t>Extra-Trees</w:t>
      </w:r>
      <w:r w:rsidRPr="00A174D0">
        <w:t xml:space="preserve"> tend to be </w:t>
      </w:r>
      <w:r w:rsidRPr="00A174D0">
        <w:rPr>
          <w:b/>
          <w:bCs/>
        </w:rPr>
        <w:t>faster</w:t>
      </w:r>
      <w:r w:rsidRPr="00A174D0">
        <w:t xml:space="preserve"> than Random Forests because of the random split selection process (which reduces the computation for each tree). In contrast, Random Forests require more computation to find the best split at each node.</w:t>
      </w:r>
    </w:p>
    <w:p w14:paraId="59DB2DEA" w14:textId="77777777" w:rsidR="00A174D0" w:rsidRPr="00A174D0" w:rsidRDefault="00A174D0" w:rsidP="00A174D0">
      <w:pPr>
        <w:rPr>
          <w:b/>
          <w:bCs/>
        </w:rPr>
      </w:pPr>
      <w:r w:rsidRPr="00A174D0">
        <w:rPr>
          <w:b/>
          <w:bCs/>
        </w:rPr>
        <w:t>6. Hyperparameters for AdaBoost Ensemble Underfitting:</w:t>
      </w:r>
    </w:p>
    <w:p w14:paraId="487D4DD0" w14:textId="77777777" w:rsidR="00A174D0" w:rsidRPr="00A174D0" w:rsidRDefault="00A174D0" w:rsidP="00A174D0">
      <w:r w:rsidRPr="00A174D0">
        <w:t xml:space="preserve">If your </w:t>
      </w:r>
      <w:r w:rsidRPr="00A174D0">
        <w:rPr>
          <w:b/>
          <w:bCs/>
        </w:rPr>
        <w:t>AdaBoost</w:t>
      </w:r>
      <w:r w:rsidRPr="00A174D0">
        <w:t xml:space="preserve"> ensemble is </w:t>
      </w:r>
      <w:r w:rsidRPr="00A174D0">
        <w:rPr>
          <w:b/>
          <w:bCs/>
        </w:rPr>
        <w:t>underfitting</w:t>
      </w:r>
      <w:r w:rsidRPr="00A174D0">
        <w:t xml:space="preserve"> the training data, you may need to adjust the following hyperparameters:</w:t>
      </w:r>
    </w:p>
    <w:p w14:paraId="0A1EFC4F" w14:textId="77777777" w:rsidR="00A174D0" w:rsidRPr="00A174D0" w:rsidRDefault="00A174D0" w:rsidP="00A174D0">
      <w:pPr>
        <w:numPr>
          <w:ilvl w:val="0"/>
          <w:numId w:val="6"/>
        </w:numPr>
      </w:pPr>
      <w:r w:rsidRPr="00A174D0">
        <w:rPr>
          <w:b/>
          <w:bCs/>
        </w:rPr>
        <w:t>n_estimators</w:t>
      </w:r>
      <w:r w:rsidRPr="00A174D0">
        <w:t>: Increase the number of estimators (weak learners). A larger number of trees will allow the model to capture more complex patterns.</w:t>
      </w:r>
    </w:p>
    <w:p w14:paraId="61C20AB6" w14:textId="77777777" w:rsidR="00A174D0" w:rsidRPr="00A174D0" w:rsidRDefault="00A174D0" w:rsidP="00A174D0">
      <w:pPr>
        <w:numPr>
          <w:ilvl w:val="0"/>
          <w:numId w:val="6"/>
        </w:numPr>
      </w:pPr>
      <w:r w:rsidRPr="00A174D0">
        <w:rPr>
          <w:b/>
          <w:bCs/>
        </w:rPr>
        <w:t>learning_rate</w:t>
      </w:r>
      <w:r w:rsidRPr="00A174D0">
        <w:t>: Increase the learning rate to make the model learn faster. However, be careful as too high a learning rate can cause overfitting.</w:t>
      </w:r>
    </w:p>
    <w:p w14:paraId="6C21C1CE" w14:textId="77777777" w:rsidR="00A174D0" w:rsidRPr="00A174D0" w:rsidRDefault="00A174D0" w:rsidP="00A174D0">
      <w:pPr>
        <w:numPr>
          <w:ilvl w:val="0"/>
          <w:numId w:val="6"/>
        </w:numPr>
      </w:pPr>
      <w:r w:rsidRPr="00A174D0">
        <w:rPr>
          <w:b/>
          <w:bCs/>
        </w:rPr>
        <w:t>base_estimator</w:t>
      </w:r>
      <w:r w:rsidRPr="00A174D0">
        <w:t>: By default, AdaBoost uses decision trees with a maximum depth of 1 (stumps). You can increase the complexity of the base estimator (e.g., use deeper trees or another model as the base learner) to allow the ensemble to model more complex patterns.</w:t>
      </w:r>
    </w:p>
    <w:p w14:paraId="6614E5EF" w14:textId="77777777" w:rsidR="00A174D0" w:rsidRPr="00A174D0" w:rsidRDefault="00A174D0" w:rsidP="00A174D0">
      <w:pPr>
        <w:numPr>
          <w:ilvl w:val="0"/>
          <w:numId w:val="6"/>
        </w:numPr>
      </w:pPr>
      <w:r w:rsidRPr="00A174D0">
        <w:rPr>
          <w:b/>
          <w:bCs/>
        </w:rPr>
        <w:t>max_depth</w:t>
      </w:r>
      <w:r w:rsidRPr="00A174D0">
        <w:t xml:space="preserve"> (of base estimator): If using decision trees as base learners, increasing the depth of the individual trees can help.</w:t>
      </w:r>
    </w:p>
    <w:p w14:paraId="4AC5E375" w14:textId="77777777" w:rsidR="00A174D0" w:rsidRPr="00A174D0" w:rsidRDefault="00A174D0" w:rsidP="00A174D0">
      <w:pPr>
        <w:rPr>
          <w:b/>
          <w:bCs/>
        </w:rPr>
      </w:pPr>
      <w:r w:rsidRPr="00A174D0">
        <w:rPr>
          <w:b/>
          <w:bCs/>
        </w:rPr>
        <w:t>7. Increasing or Decreasing Learning Rate in AdaBoost:</w:t>
      </w:r>
    </w:p>
    <w:p w14:paraId="24B3CCFB" w14:textId="77777777" w:rsidR="00A174D0" w:rsidRPr="00A174D0" w:rsidRDefault="00A174D0" w:rsidP="00A174D0">
      <w:pPr>
        <w:numPr>
          <w:ilvl w:val="0"/>
          <w:numId w:val="7"/>
        </w:numPr>
      </w:pPr>
      <w:r w:rsidRPr="00A174D0">
        <w:rPr>
          <w:b/>
          <w:bCs/>
        </w:rPr>
        <w:lastRenderedPageBreak/>
        <w:t>Decrease the learning rate</w:t>
      </w:r>
      <w:r w:rsidRPr="00A174D0">
        <w:t xml:space="preserve"> if the model is overfitting. A smaller learning rate would lead to slower learning, allowing the model to better generalize by building more base learners gradually.</w:t>
      </w:r>
    </w:p>
    <w:p w14:paraId="20CB8BFB" w14:textId="77777777" w:rsidR="00A174D0" w:rsidRPr="00A174D0" w:rsidRDefault="00A174D0" w:rsidP="00A174D0">
      <w:pPr>
        <w:numPr>
          <w:ilvl w:val="0"/>
          <w:numId w:val="7"/>
        </w:numPr>
      </w:pPr>
      <w:r w:rsidRPr="00A174D0">
        <w:rPr>
          <w:b/>
          <w:bCs/>
        </w:rPr>
        <w:t>Increase the learning rate</w:t>
      </w:r>
      <w:r w:rsidRPr="00A174D0">
        <w:t xml:space="preserve"> if the model is underfitting. A higher learning rate allows AdaBoost to correct errors more quickly and could help the model learn more complex patterns in the data.</w:t>
      </w:r>
    </w:p>
    <w:p w14:paraId="7CDFE006" w14:textId="77777777" w:rsidR="00B00654" w:rsidRDefault="00B00654"/>
    <w:sectPr w:rsidR="00B006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F45D5"/>
    <w:multiLevelType w:val="multilevel"/>
    <w:tmpl w:val="7F380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80D27"/>
    <w:multiLevelType w:val="multilevel"/>
    <w:tmpl w:val="A902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F07AC"/>
    <w:multiLevelType w:val="multilevel"/>
    <w:tmpl w:val="06B4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A489E"/>
    <w:multiLevelType w:val="multilevel"/>
    <w:tmpl w:val="3F4A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B1B43"/>
    <w:multiLevelType w:val="multilevel"/>
    <w:tmpl w:val="3C9C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D6B5B"/>
    <w:multiLevelType w:val="multilevel"/>
    <w:tmpl w:val="8864C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01D00"/>
    <w:multiLevelType w:val="multilevel"/>
    <w:tmpl w:val="9ABE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619855">
    <w:abstractNumId w:val="4"/>
  </w:num>
  <w:num w:numId="2" w16cid:durableId="443307393">
    <w:abstractNumId w:val="0"/>
  </w:num>
  <w:num w:numId="3" w16cid:durableId="54355088">
    <w:abstractNumId w:val="6"/>
  </w:num>
  <w:num w:numId="4" w16cid:durableId="224679773">
    <w:abstractNumId w:val="3"/>
  </w:num>
  <w:num w:numId="5" w16cid:durableId="567376824">
    <w:abstractNumId w:val="5"/>
  </w:num>
  <w:num w:numId="6" w16cid:durableId="769590779">
    <w:abstractNumId w:val="1"/>
  </w:num>
  <w:num w:numId="7" w16cid:durableId="1124739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54"/>
    <w:rsid w:val="00A174D0"/>
    <w:rsid w:val="00B00654"/>
    <w:rsid w:val="00BE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805A"/>
  <w15:chartTrackingRefBased/>
  <w15:docId w15:val="{39C86730-A7F0-416C-93B1-DD88D88E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654"/>
    <w:rPr>
      <w:rFonts w:eastAsiaTheme="majorEastAsia" w:cstheme="majorBidi"/>
      <w:color w:val="272727" w:themeColor="text1" w:themeTint="D8"/>
    </w:rPr>
  </w:style>
  <w:style w:type="paragraph" w:styleId="Title">
    <w:name w:val="Title"/>
    <w:basedOn w:val="Normal"/>
    <w:next w:val="Normal"/>
    <w:link w:val="TitleChar"/>
    <w:uiPriority w:val="10"/>
    <w:qFormat/>
    <w:rsid w:val="00B00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654"/>
    <w:pPr>
      <w:spacing w:before="160"/>
      <w:jc w:val="center"/>
    </w:pPr>
    <w:rPr>
      <w:i/>
      <w:iCs/>
      <w:color w:val="404040" w:themeColor="text1" w:themeTint="BF"/>
    </w:rPr>
  </w:style>
  <w:style w:type="character" w:customStyle="1" w:styleId="QuoteChar">
    <w:name w:val="Quote Char"/>
    <w:basedOn w:val="DefaultParagraphFont"/>
    <w:link w:val="Quote"/>
    <w:uiPriority w:val="29"/>
    <w:rsid w:val="00B00654"/>
    <w:rPr>
      <w:i/>
      <w:iCs/>
      <w:color w:val="404040" w:themeColor="text1" w:themeTint="BF"/>
    </w:rPr>
  </w:style>
  <w:style w:type="paragraph" w:styleId="ListParagraph">
    <w:name w:val="List Paragraph"/>
    <w:basedOn w:val="Normal"/>
    <w:uiPriority w:val="34"/>
    <w:qFormat/>
    <w:rsid w:val="00B00654"/>
    <w:pPr>
      <w:ind w:left="720"/>
      <w:contextualSpacing/>
    </w:pPr>
  </w:style>
  <w:style w:type="character" w:styleId="IntenseEmphasis">
    <w:name w:val="Intense Emphasis"/>
    <w:basedOn w:val="DefaultParagraphFont"/>
    <w:uiPriority w:val="21"/>
    <w:qFormat/>
    <w:rsid w:val="00B00654"/>
    <w:rPr>
      <w:i/>
      <w:iCs/>
      <w:color w:val="0F4761" w:themeColor="accent1" w:themeShade="BF"/>
    </w:rPr>
  </w:style>
  <w:style w:type="paragraph" w:styleId="IntenseQuote">
    <w:name w:val="Intense Quote"/>
    <w:basedOn w:val="Normal"/>
    <w:next w:val="Normal"/>
    <w:link w:val="IntenseQuoteChar"/>
    <w:uiPriority w:val="30"/>
    <w:qFormat/>
    <w:rsid w:val="00B00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654"/>
    <w:rPr>
      <w:i/>
      <w:iCs/>
      <w:color w:val="0F4761" w:themeColor="accent1" w:themeShade="BF"/>
    </w:rPr>
  </w:style>
  <w:style w:type="character" w:styleId="IntenseReference">
    <w:name w:val="Intense Reference"/>
    <w:basedOn w:val="DefaultParagraphFont"/>
    <w:uiPriority w:val="32"/>
    <w:qFormat/>
    <w:rsid w:val="00B006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51710">
      <w:bodyDiv w:val="1"/>
      <w:marLeft w:val="0"/>
      <w:marRight w:val="0"/>
      <w:marTop w:val="0"/>
      <w:marBottom w:val="0"/>
      <w:divBdr>
        <w:top w:val="none" w:sz="0" w:space="0" w:color="auto"/>
        <w:left w:val="none" w:sz="0" w:space="0" w:color="auto"/>
        <w:bottom w:val="none" w:sz="0" w:space="0" w:color="auto"/>
        <w:right w:val="none" w:sz="0" w:space="0" w:color="auto"/>
      </w:divBdr>
    </w:div>
    <w:div w:id="99989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2025-02-04T07:45:00Z</dcterms:created>
  <dcterms:modified xsi:type="dcterms:W3CDTF">2025-02-04T07:45:00Z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2025-02-04T07:45:27Z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2d92716e-ab46-48b8-ac4a-9bb75dbe72d0</vt:lpwstr>
  </property>
  <property fmtid="{D5CDD505-2E9C-101B-9397-08002B2CF9AE}" pid="8" name="MSIP_Label_19540963-e559-4020-8a90-fe8a502c2801_ContentBits">
    <vt:lpwstr>0</vt:lpwstr>
  </property>
</Properties>
</file>