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E67D370" w14:textId="77777777" w:rsidR="006B766C" w:rsidRDefault="00000000">
      <w:pPr>
        <w:pStyle w:val="Title"/>
      </w:pPr>
      <w:r>
        <w:t>Exemplar Physics Experimental Report</w:t>
      </w:r>
    </w:p>
    <w:p w14:paraId="00273BE5" w14:textId="77777777" w:rsidR="006B766C" w:rsidRDefault="00000000">
      <w:pPr>
        <w:pStyle w:val="Subtitle"/>
      </w:pPr>
      <w:r>
        <w:t>Measuring the critical angle of glass and verifying n = 1/sin C</w:t>
      </w:r>
    </w:p>
    <w:p w14:paraId="0E9FAAC6" w14:textId="77777777" w:rsidR="006B766C" w:rsidRDefault="00000000">
      <w:pPr>
        <w:pStyle w:val="Heading2"/>
      </w:pPr>
      <w:r>
        <w:t>CHECKLIST 1. Aim</w:t>
      </w:r>
    </w:p>
    <w:p w14:paraId="1E672CA6" w14:textId="77777777" w:rsidR="006B766C" w:rsidRDefault="00000000">
      <w:r>
        <w:t>To measure the critical angle C for light travelling from glass into air, calculate the refractive index n of the glass using n = 1/sin C, and compare the result with an accepted value.</w:t>
      </w:r>
    </w:p>
    <w:p w14:paraId="7728910D" w14:textId="77777777" w:rsidR="006B766C" w:rsidRDefault="00000000">
      <w:pPr>
        <w:pStyle w:val="Heading2"/>
      </w:pPr>
      <w:r>
        <w:t>CHECKLIST 2. Equipment</w:t>
      </w:r>
    </w:p>
    <w:p w14:paraId="6A519B21" w14:textId="77777777" w:rsidR="006B766C" w:rsidRDefault="00000000">
      <w:r>
        <w:t>Ray box with single-slit attachment, power supply, semicircular glass block, white paper, pencil, ruler and protractor.</w:t>
      </w:r>
    </w:p>
    <w:p w14:paraId="57B9211F" w14:textId="77777777" w:rsidR="006B766C" w:rsidRDefault="00000000">
      <w:pPr>
        <w:pStyle w:val="Heading2"/>
      </w:pPr>
      <w:r>
        <w:t>CHECKLIST 3. Labelled diagram</w:t>
      </w:r>
    </w:p>
    <w:p w14:paraId="74387DD2" w14:textId="77777777" w:rsidR="006B766C" w:rsidRDefault="00000000">
      <w:r>
        <w:rPr>
          <w:noProof/>
        </w:rPr>
        <w:drawing>
          <wp:inline distT="0" distB="0" distL="0" distR="0" wp14:anchorId="3A4AE403" wp14:editId="661A2340">
            <wp:extent cx="5669280" cy="27536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itical_angle_diagram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5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FE025" w14:textId="77777777" w:rsidR="006B766C" w:rsidRDefault="00000000">
      <w:r>
        <w:t>Schematic (not to scale). The ray enters through the curved face towards the centre, so it is approximately normal to that face. C is measured from the normal at the flat glass–air boundary.</w:t>
      </w:r>
    </w:p>
    <w:p w14:paraId="4B86B2D9" w14:textId="77777777" w:rsidR="006B766C" w:rsidRDefault="00000000">
      <w:pPr>
        <w:pStyle w:val="Heading2"/>
      </w:pPr>
      <w:r>
        <w:t>CHECKLIST 4. Variables</w:t>
      </w:r>
    </w:p>
    <w:p w14:paraId="09880CA5" w14:textId="77777777" w:rsidR="006B766C" w:rsidRDefault="00000000">
      <w:r w:rsidRPr="00A52859">
        <w:rPr>
          <w:b/>
          <w:bCs/>
        </w:rPr>
        <w:t>Independent variable:</w:t>
      </w:r>
      <w:r>
        <w:t xml:space="preserve"> angle of incidence at the flat glass–air surface, varied until the critical condition is reached.</w:t>
      </w:r>
      <w:r>
        <w:br/>
      </w:r>
      <w:r w:rsidRPr="00A52859">
        <w:rPr>
          <w:b/>
          <w:bCs/>
        </w:rPr>
        <w:t>Dependent variable:</w:t>
      </w:r>
      <w:r>
        <w:t xml:space="preserve"> behaviour/direction of the emerging ray, used to identify the critical angle.</w:t>
      </w:r>
      <w:r>
        <w:br/>
      </w:r>
      <w:r w:rsidRPr="00A52859">
        <w:rPr>
          <w:b/>
          <w:bCs/>
        </w:rPr>
        <w:t>Controlled variables:</w:t>
      </w:r>
      <w:r>
        <w:t xml:space="preserve"> same glass block and flat face, same ray-box setting and colour of light, block position and method of angle measurement.</w:t>
      </w:r>
    </w:p>
    <w:p w14:paraId="4359D94D" w14:textId="77777777" w:rsidR="006B766C" w:rsidRDefault="00000000">
      <w:pPr>
        <w:pStyle w:val="Heading2"/>
      </w:pPr>
      <w:r>
        <w:t>CHECKLIST 5. Method</w:t>
      </w:r>
    </w:p>
    <w:p w14:paraId="68F24420" w14:textId="77777777" w:rsidR="006B766C" w:rsidRDefault="00000000">
      <w:r>
        <w:t>1. Place the semicircular glass block on white paper, trace its outline and mark the centre of its flat face.</w:t>
      </w:r>
    </w:p>
    <w:p w14:paraId="312C61B5" w14:textId="77777777" w:rsidR="006B766C" w:rsidRDefault="00000000">
      <w:r>
        <w:t>2. Direct a narrow ray from the ray box into the curved surface towards the centre of the flat face.</w:t>
      </w:r>
    </w:p>
    <w:p w14:paraId="0EAD2DAE" w14:textId="77777777" w:rsidR="006B766C" w:rsidRDefault="00000000">
      <w:r>
        <w:lastRenderedPageBreak/>
        <w:t>3. Adjust the incident direction gradually and observe the ray at the flat glass–air boundary.</w:t>
      </w:r>
    </w:p>
    <w:p w14:paraId="24BE2648" w14:textId="77777777" w:rsidR="006B766C" w:rsidRDefault="00000000">
      <w:r>
        <w:t>4. Find the position at which the refracted ray just travels along the flat surface (angle of refraction approximately 90°).</w:t>
      </w:r>
    </w:p>
    <w:p w14:paraId="2DCF693B" w14:textId="77777777" w:rsidR="006B766C" w:rsidRDefault="00000000">
      <w:r>
        <w:t>5. Mark the incident ray, the centre and the normal to the flat face. Remove the block and use a protractor to measure C between the incident ray and the normal.</w:t>
      </w:r>
    </w:p>
    <w:p w14:paraId="0904C472" w14:textId="77777777" w:rsidR="006B766C" w:rsidRDefault="00000000">
      <w:r>
        <w:t>6. Repeat the measurement five times, repositioning and realigning the ray each time. Record the results.</w:t>
      </w:r>
    </w:p>
    <w:p w14:paraId="16F0EBE2" w14:textId="77777777" w:rsidR="006B766C" w:rsidRDefault="00000000">
      <w:r>
        <w:t>7. Calculate the mean critical angle, then calculate n = 1/sin C and compare with an accepted reference value.</w:t>
      </w:r>
    </w:p>
    <w:p w14:paraId="339605DC" w14:textId="77777777" w:rsidR="006B766C" w:rsidRDefault="00000000">
      <w:pPr>
        <w:pStyle w:val="Heading2"/>
      </w:pPr>
      <w:r>
        <w:t>CHECKLIST 6. Precautions</w:t>
      </w:r>
    </w:p>
    <w:p w14:paraId="554698E8" w14:textId="77777777" w:rsidR="00A52859" w:rsidRDefault="00000000" w:rsidP="00A52859">
      <w:pPr>
        <w:pStyle w:val="ListParagraph"/>
        <w:numPr>
          <w:ilvl w:val="0"/>
          <w:numId w:val="10"/>
        </w:numPr>
      </w:pPr>
      <w:r>
        <w:t xml:space="preserve">Use a single narrow ray to make its direction easier to judge. </w:t>
      </w:r>
    </w:p>
    <w:p w14:paraId="0A0F3710" w14:textId="77777777" w:rsidR="00A52859" w:rsidRDefault="00000000" w:rsidP="00A52859">
      <w:pPr>
        <w:pStyle w:val="ListParagraph"/>
        <w:numPr>
          <w:ilvl w:val="0"/>
          <w:numId w:val="10"/>
        </w:numPr>
      </w:pPr>
      <w:r>
        <w:t xml:space="preserve">Aim through the </w:t>
      </w:r>
      <w:proofErr w:type="spellStart"/>
      <w:r>
        <w:t>centre</w:t>
      </w:r>
      <w:proofErr w:type="spellEnd"/>
      <w:r>
        <w:t xml:space="preserve"> of curvature to minimise refraction at the curved face. </w:t>
      </w:r>
    </w:p>
    <w:p w14:paraId="58D7010B" w14:textId="77777777" w:rsidR="00A52859" w:rsidRDefault="00000000" w:rsidP="00A52859">
      <w:pPr>
        <w:pStyle w:val="ListParagraph"/>
        <w:numPr>
          <w:ilvl w:val="0"/>
          <w:numId w:val="10"/>
        </w:numPr>
      </w:pPr>
      <w:r>
        <w:t xml:space="preserve">Draw a thin, accurate normal at 90° to the flat surface. </w:t>
      </w:r>
    </w:p>
    <w:p w14:paraId="544D5317" w14:textId="77777777" w:rsidR="00A52859" w:rsidRDefault="00000000" w:rsidP="00A52859">
      <w:pPr>
        <w:pStyle w:val="ListParagraph"/>
        <w:numPr>
          <w:ilvl w:val="0"/>
          <w:numId w:val="10"/>
        </w:numPr>
      </w:pPr>
      <w:r>
        <w:t xml:space="preserve">Measure C from the normal, not the surface. </w:t>
      </w:r>
    </w:p>
    <w:p w14:paraId="0FC83154" w14:textId="77777777" w:rsidR="00A52859" w:rsidRDefault="00000000" w:rsidP="00A52859">
      <w:pPr>
        <w:pStyle w:val="ListParagraph"/>
        <w:numPr>
          <w:ilvl w:val="0"/>
          <w:numId w:val="10"/>
        </w:numPr>
      </w:pPr>
      <w:r>
        <w:t xml:space="preserve">Keep the glass block on its traced outline and read the protractor at eye level to reduce parallax. </w:t>
      </w:r>
    </w:p>
    <w:p w14:paraId="1D6B8AB6" w14:textId="6F0AE38B" w:rsidR="006B766C" w:rsidRDefault="00000000" w:rsidP="00A52859">
      <w:pPr>
        <w:pStyle w:val="ListParagraph"/>
        <w:numPr>
          <w:ilvl w:val="0"/>
          <w:numId w:val="10"/>
        </w:numPr>
      </w:pPr>
      <w:r>
        <w:t>Avoid looking directly into the bright light source.</w:t>
      </w:r>
    </w:p>
    <w:p w14:paraId="41B52E07" w14:textId="6B3E908D" w:rsidR="006B766C" w:rsidRDefault="00000000">
      <w:pPr>
        <w:pStyle w:val="Heading2"/>
      </w:pPr>
      <w:r>
        <w:t xml:space="preserve">CHECKLIST 7. Results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6B766C" w14:paraId="25E29774" w14:textId="77777777">
        <w:tc>
          <w:tcPr>
            <w:tcW w:w="4320" w:type="dxa"/>
          </w:tcPr>
          <w:p w14:paraId="5EB38813" w14:textId="77777777" w:rsidR="006B766C" w:rsidRDefault="00000000">
            <w:r>
              <w:t>Trial</w:t>
            </w:r>
          </w:p>
        </w:tc>
        <w:tc>
          <w:tcPr>
            <w:tcW w:w="4320" w:type="dxa"/>
          </w:tcPr>
          <w:p w14:paraId="28783053" w14:textId="77777777" w:rsidR="006B766C" w:rsidRDefault="00000000">
            <w:r>
              <w:t>Critical angle C (°)</w:t>
            </w:r>
          </w:p>
        </w:tc>
      </w:tr>
      <w:tr w:rsidR="006B766C" w14:paraId="78D6E015" w14:textId="77777777">
        <w:tc>
          <w:tcPr>
            <w:tcW w:w="4320" w:type="dxa"/>
          </w:tcPr>
          <w:p w14:paraId="00D8F292" w14:textId="77777777" w:rsidR="006B766C" w:rsidRDefault="00000000">
            <w:r>
              <w:t>1</w:t>
            </w:r>
          </w:p>
        </w:tc>
        <w:tc>
          <w:tcPr>
            <w:tcW w:w="4320" w:type="dxa"/>
          </w:tcPr>
          <w:p w14:paraId="1DDE6BB6" w14:textId="77777777" w:rsidR="006B766C" w:rsidRDefault="00000000">
            <w:r>
              <w:t>41.0</w:t>
            </w:r>
          </w:p>
        </w:tc>
      </w:tr>
      <w:tr w:rsidR="006B766C" w14:paraId="19E77900" w14:textId="77777777">
        <w:tc>
          <w:tcPr>
            <w:tcW w:w="4320" w:type="dxa"/>
          </w:tcPr>
          <w:p w14:paraId="665F8F75" w14:textId="77777777" w:rsidR="006B766C" w:rsidRDefault="00000000">
            <w:r>
              <w:t>2</w:t>
            </w:r>
          </w:p>
        </w:tc>
        <w:tc>
          <w:tcPr>
            <w:tcW w:w="4320" w:type="dxa"/>
          </w:tcPr>
          <w:p w14:paraId="7B0F6D77" w14:textId="77777777" w:rsidR="006B766C" w:rsidRDefault="00000000">
            <w:r>
              <w:t>41.5</w:t>
            </w:r>
          </w:p>
        </w:tc>
      </w:tr>
      <w:tr w:rsidR="006B766C" w14:paraId="307E485C" w14:textId="77777777">
        <w:tc>
          <w:tcPr>
            <w:tcW w:w="4320" w:type="dxa"/>
          </w:tcPr>
          <w:p w14:paraId="6019B7C2" w14:textId="77777777" w:rsidR="006B766C" w:rsidRDefault="00000000">
            <w:r>
              <w:t>3</w:t>
            </w:r>
          </w:p>
        </w:tc>
        <w:tc>
          <w:tcPr>
            <w:tcW w:w="4320" w:type="dxa"/>
          </w:tcPr>
          <w:p w14:paraId="55AB879C" w14:textId="77777777" w:rsidR="006B766C" w:rsidRDefault="00000000">
            <w:r>
              <w:t>42.0</w:t>
            </w:r>
          </w:p>
        </w:tc>
      </w:tr>
      <w:tr w:rsidR="006B766C" w14:paraId="5B3FD6F0" w14:textId="77777777">
        <w:tc>
          <w:tcPr>
            <w:tcW w:w="4320" w:type="dxa"/>
          </w:tcPr>
          <w:p w14:paraId="77AABF58" w14:textId="77777777" w:rsidR="006B766C" w:rsidRDefault="00000000">
            <w:r>
              <w:t>4</w:t>
            </w:r>
          </w:p>
        </w:tc>
        <w:tc>
          <w:tcPr>
            <w:tcW w:w="4320" w:type="dxa"/>
          </w:tcPr>
          <w:p w14:paraId="6C7B8F92" w14:textId="77777777" w:rsidR="006B766C" w:rsidRDefault="00000000">
            <w:r>
              <w:t>41.5</w:t>
            </w:r>
          </w:p>
        </w:tc>
      </w:tr>
      <w:tr w:rsidR="006B766C" w14:paraId="38588201" w14:textId="77777777">
        <w:tc>
          <w:tcPr>
            <w:tcW w:w="4320" w:type="dxa"/>
          </w:tcPr>
          <w:p w14:paraId="3B259B9D" w14:textId="77777777" w:rsidR="006B766C" w:rsidRDefault="00000000">
            <w:r>
              <w:t>5</w:t>
            </w:r>
          </w:p>
        </w:tc>
        <w:tc>
          <w:tcPr>
            <w:tcW w:w="4320" w:type="dxa"/>
          </w:tcPr>
          <w:p w14:paraId="2CCFBB7D" w14:textId="77777777" w:rsidR="006B766C" w:rsidRDefault="00000000">
            <w:r>
              <w:t>41.5</w:t>
            </w:r>
          </w:p>
        </w:tc>
      </w:tr>
    </w:tbl>
    <w:p w14:paraId="368020CD" w14:textId="77777777" w:rsidR="006B766C" w:rsidRDefault="00000000">
      <w:r>
        <w:t>Instrument reading resolution: approximately 0.5° (estimated for this exemplar).</w:t>
      </w:r>
    </w:p>
    <w:p w14:paraId="6C773A67" w14:textId="77777777" w:rsidR="006B766C" w:rsidRDefault="00000000">
      <w:pPr>
        <w:pStyle w:val="Heading2"/>
      </w:pPr>
      <w:r>
        <w:t>CHECKLIST 8. Graph</w:t>
      </w:r>
    </w:p>
    <w:p w14:paraId="5B0EFD65" w14:textId="77777777" w:rsidR="00A52859" w:rsidRDefault="00000000">
      <w:r>
        <w:t xml:space="preserve">No graph is required for this method: the result is obtained from repeated measurements of a single critical angle, not from a relationship between two continuously varying quantities. </w:t>
      </w:r>
    </w:p>
    <w:p w14:paraId="35086AC5" w14:textId="5A3C6C2E" w:rsidR="006B766C" w:rsidRDefault="00000000">
      <w:r>
        <w:t>The graph criterion in the general checklist applies only when a graph is appropriate.</w:t>
      </w:r>
    </w:p>
    <w:p w14:paraId="1EF4C9E1" w14:textId="77777777" w:rsidR="006B766C" w:rsidRDefault="00000000">
      <w:pPr>
        <w:pStyle w:val="Heading2"/>
      </w:pPr>
      <w:r>
        <w:t>CHECKLIST 9. Analysis and calculations</w:t>
      </w:r>
    </w:p>
    <w:p w14:paraId="2FF18D10" w14:textId="77777777" w:rsidR="006B766C" w:rsidRDefault="00000000">
      <w:r>
        <w:t>Mean C = (41.0 + 41.5 + 42.0 + 41.5 + 41.5) / 5 = 41.5°</w:t>
      </w:r>
    </w:p>
    <w:p w14:paraId="60BD6DDC" w14:textId="77777777" w:rsidR="006B766C" w:rsidRDefault="00000000">
      <w:r>
        <w:t>n = 1 / sin C = 1 / sin(41.5°) = 1 / 0.6626 = 1.51 (3 significant figures).</w:t>
      </w:r>
    </w:p>
    <w:p w14:paraId="5E2C82F6" w14:textId="77777777" w:rsidR="006B766C" w:rsidRDefault="00000000">
      <w:r>
        <w:t>Using an illustrative accepted refractive index for crown glass of 1.52:</w:t>
      </w:r>
    </w:p>
    <w:p w14:paraId="6CA902BD" w14:textId="77777777" w:rsidR="006B766C" w:rsidRDefault="00000000">
      <w:r>
        <w:t>Percentage difference = |1.51 − 1.52| / 1.52 × 100 = 0.66%.</w:t>
      </w:r>
    </w:p>
    <w:p w14:paraId="2ADAF1AA" w14:textId="77777777" w:rsidR="006B766C" w:rsidRDefault="00000000">
      <w:r>
        <w:t>The refractive index has no unit. The accepted value depends on the type of glass and wavelength of light; 1.52 is a comparison value, not a certified value for this particular block.</w:t>
      </w:r>
    </w:p>
    <w:p w14:paraId="2C75DAE7" w14:textId="77777777" w:rsidR="006B766C" w:rsidRDefault="00000000">
      <w:pPr>
        <w:pStyle w:val="Heading2"/>
      </w:pPr>
      <w:r>
        <w:lastRenderedPageBreak/>
        <w:t>CHECKLIST 10. Conclusion, evaluation and improvements — PEER</w:t>
      </w:r>
    </w:p>
    <w:p w14:paraId="405BA915" w14:textId="77777777" w:rsidR="006B766C" w:rsidRDefault="00000000">
      <w:r>
        <w:t>POINT — The measured critical angle of the glass was 41.5°, giving a refractive index of 1.51. The results support the relationship n = 1/sin C for a glass–air boundary.</w:t>
      </w:r>
    </w:p>
    <w:p w14:paraId="17726A51" w14:textId="77777777" w:rsidR="006B766C" w:rsidRDefault="00000000">
      <w:r>
        <w:t>EVIDENCE — Five measurements ranged from 41.0° to 42.0°. The calculated value of 1.51 is close to the illustrative accepted crown-glass value of 1.52 (0.66% difference).</w:t>
      </w:r>
    </w:p>
    <w:p w14:paraId="1B65572E" w14:textId="77777777" w:rsidR="006B766C" w:rsidRDefault="00000000">
      <w:r>
        <w:t>EXPLAIN — At the critical angle, the refracted ray travels along the boundary, so r = 90°. From Snell’s law, n(glass) sin C = n(air) sin 90°. Taking n(air) ≈ 1 gives n(glass) ≈ 1/sin C.</w:t>
      </w:r>
    </w:p>
    <w:p w14:paraId="19CE4A91" w14:textId="77777777" w:rsidR="006B766C" w:rsidRDefault="00000000">
      <w:r>
        <w:t>REFLECT — The point where the emerging ray just grazed the surface was difficult to judge because the ray had a finite width. This could shift the measured angle and therefore the calculated n. A narrower ray and a larger, clearer protractor scale would reduce this uncertainty. Repeating the measurement and averaging helps reduce random variation, but cannot remove a consistent alignment error.</w:t>
      </w:r>
    </w:p>
    <w:p w14:paraId="1A0F61C3" w14:textId="77777777" w:rsidR="006B766C" w:rsidRDefault="00000000">
      <w:r>
        <w:t>Limitation: this investigation provides one estimate for one glass block; agreement with a reference value supports, but does not prove universally, the model. A stronger test would repeat the procedure with other transparent materials and compare measured n with 1/sin C for each.</w:t>
      </w:r>
    </w:p>
    <w:p w14:paraId="64C37ACD" w14:textId="691BFFFA" w:rsidR="006B766C" w:rsidRDefault="00000000">
      <w:r>
        <w:t>.</w:t>
      </w:r>
    </w:p>
    <w:sectPr w:rsidR="006B766C" w:rsidSect="00034616">
      <w:pgSz w:w="12240" w:h="15840"/>
      <w:pgMar w:top="1008" w:right="1800" w:bottom="936" w:left="1800" w:header="576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553622C"/>
    <w:multiLevelType w:val="hybridMultilevel"/>
    <w:tmpl w:val="EB1879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3946466">
    <w:abstractNumId w:val="8"/>
  </w:num>
  <w:num w:numId="2" w16cid:durableId="39137690">
    <w:abstractNumId w:val="6"/>
  </w:num>
  <w:num w:numId="3" w16cid:durableId="664091924">
    <w:abstractNumId w:val="5"/>
  </w:num>
  <w:num w:numId="4" w16cid:durableId="2033456372">
    <w:abstractNumId w:val="4"/>
  </w:num>
  <w:num w:numId="5" w16cid:durableId="639574853">
    <w:abstractNumId w:val="7"/>
  </w:num>
  <w:num w:numId="6" w16cid:durableId="479467457">
    <w:abstractNumId w:val="3"/>
  </w:num>
  <w:num w:numId="7" w16cid:durableId="1068577736">
    <w:abstractNumId w:val="2"/>
  </w:num>
  <w:num w:numId="8" w16cid:durableId="412051906">
    <w:abstractNumId w:val="1"/>
  </w:num>
  <w:num w:numId="9" w16cid:durableId="1008484262">
    <w:abstractNumId w:val="0"/>
  </w:num>
  <w:num w:numId="10" w16cid:durableId="1336811193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6B19"/>
    <w:rsid w:val="0015074B"/>
    <w:rsid w:val="00173926"/>
    <w:rsid w:val="0029639D"/>
    <w:rsid w:val="00326F90"/>
    <w:rsid w:val="006B766C"/>
    <w:rsid w:val="00A52859"/>
    <w:rsid w:val="00AA1D8D"/>
    <w:rsid w:val="00B47730"/>
    <w:rsid w:val="00CB0664"/>
    <w:rsid w:val="00E3280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230771"/>
  <w14:defaultImageDpi w14:val="300"/>
  <w15:docId w15:val="{7CB1D635-E2D7-814E-BF6A-C93A8B724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676</Words>
  <Characters>3855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 Casey</cp:lastModifiedBy>
  <cp:revision>3</cp:revision>
  <cp:lastPrinted>2026-10-15T15:18:00Z</cp:lastPrinted>
  <dcterms:created xsi:type="dcterms:W3CDTF">2026-10-15T03:24:00Z</dcterms:created>
  <dcterms:modified xsi:type="dcterms:W3CDTF">2026-10-15T15:18:00Z</dcterms:modified>
  <cp:category/>
</cp:coreProperties>
</file>