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C0A3" w14:textId="38AEF0EC" w:rsidR="005D49A8" w:rsidRDefault="002D3FC1" w:rsidP="002D3FC1">
      <w:pPr>
        <w:jc w:val="center"/>
        <w:rPr>
          <w:rFonts w:ascii="Times New Roman" w:hAnsi="Times New Roman" w:cs="Times New Roman"/>
          <w:sz w:val="40"/>
          <w:szCs w:val="40"/>
        </w:rPr>
      </w:pPr>
      <w:r w:rsidRPr="002D3FC1">
        <w:rPr>
          <w:rFonts w:ascii="Times New Roman" w:hAnsi="Times New Roman" w:cs="Times New Roman"/>
          <w:sz w:val="40"/>
          <w:szCs w:val="40"/>
        </w:rPr>
        <w:t>Image Pyramids</w:t>
      </w:r>
    </w:p>
    <w:p w14:paraId="43FC14AD" w14:textId="38B1FBED" w:rsidR="002D3FC1" w:rsidRDefault="002D3FC1" w:rsidP="002D3F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C41633" w14:textId="1985DBD0" w:rsidR="002D3FC1" w:rsidRDefault="002D3FC1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Pyramids are the multiscale representation of an image. </w:t>
      </w:r>
      <w:r w:rsidR="00AF5D78">
        <w:rPr>
          <w:rFonts w:ascii="Times New Roman" w:hAnsi="Times New Roman" w:cs="Times New Roman"/>
        </w:rPr>
        <w:t>Multiscale</w:t>
      </w:r>
      <w:r>
        <w:rPr>
          <w:rFonts w:ascii="Times New Roman" w:hAnsi="Times New Roman" w:cs="Times New Roman"/>
        </w:rPr>
        <w:t xml:space="preserve"> means the different s of the image. For example. Let the original image be 256 x 256, this is further reduced to 128 x 128, then 64 x 64, then 32 x 32, then 16 x 16 and so till it cannot be reduced. The smaller reduced images are placed on top of the previous larger image to form a stack of images like pyramids.</w:t>
      </w:r>
    </w:p>
    <w:p w14:paraId="46EEE54F" w14:textId="55DFDDF1" w:rsidR="002D3FC1" w:rsidRDefault="002D3FC1" w:rsidP="00AF5D78">
      <w:pPr>
        <w:jc w:val="both"/>
        <w:rPr>
          <w:rFonts w:ascii="Times New Roman" w:hAnsi="Times New Roman" w:cs="Times New Roman"/>
        </w:rPr>
      </w:pPr>
    </w:p>
    <w:p w14:paraId="650B0C53" w14:textId="2ACE58C0" w:rsidR="002D3FC1" w:rsidRDefault="002D3FC1" w:rsidP="00AF5D7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20356E" wp14:editId="30A253BC">
            <wp:extent cx="4089400" cy="304170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540" cy="30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A1A" w14:textId="286AC34C" w:rsidR="002D3FC1" w:rsidRDefault="002D3FC1" w:rsidP="00AF5D78">
      <w:pPr>
        <w:jc w:val="both"/>
        <w:rPr>
          <w:rFonts w:ascii="Times New Roman" w:hAnsi="Times New Roman" w:cs="Times New Roman"/>
          <w:color w:val="051E50"/>
        </w:rPr>
      </w:pPr>
      <w:r w:rsidRPr="002D3FC1">
        <w:rPr>
          <w:rFonts w:ascii="Times New Roman" w:hAnsi="Times New Roman" w:cs="Times New Roman"/>
          <w:color w:val="051E50"/>
        </w:rPr>
        <w:t>Utilizing an image pyramid allows us to </w:t>
      </w:r>
      <w:r w:rsidRPr="002D3FC1">
        <w:rPr>
          <w:rStyle w:val="Strong"/>
          <w:rFonts w:ascii="Times New Roman" w:hAnsi="Times New Roman" w:cs="Times New Roman"/>
          <w:b w:val="0"/>
          <w:bCs w:val="0"/>
          <w:color w:val="051E50"/>
        </w:rPr>
        <w:t>find objects in images at different scales</w:t>
      </w:r>
      <w:r w:rsidRPr="002D3FC1">
        <w:rPr>
          <w:rFonts w:ascii="Times New Roman" w:hAnsi="Times New Roman" w:cs="Times New Roman"/>
          <w:color w:val="051E50"/>
        </w:rPr>
        <w:t> of an image. And when combined with a </w:t>
      </w:r>
      <w:r w:rsidRPr="002D3FC1">
        <w:rPr>
          <w:rStyle w:val="Strong"/>
          <w:rFonts w:ascii="Times New Roman" w:hAnsi="Times New Roman" w:cs="Times New Roman"/>
          <w:b w:val="0"/>
          <w:bCs w:val="0"/>
          <w:color w:val="051E50"/>
        </w:rPr>
        <w:t>sliding window</w:t>
      </w:r>
      <w:r w:rsidRPr="002D3FC1">
        <w:rPr>
          <w:rFonts w:ascii="Times New Roman" w:hAnsi="Times New Roman" w:cs="Times New Roman"/>
          <w:color w:val="051E50"/>
        </w:rPr>
        <w:t> we can find objects in images in various locations.</w:t>
      </w:r>
      <w:r>
        <w:rPr>
          <w:rFonts w:ascii="Times New Roman" w:hAnsi="Times New Roman" w:cs="Times New Roman"/>
          <w:color w:val="051E50"/>
        </w:rPr>
        <w:t xml:space="preserve"> This method is used in HOG (Histogram Oriented Gradients), to better classify the object identification.</w:t>
      </w:r>
    </w:p>
    <w:p w14:paraId="22D30491" w14:textId="2CC8649C" w:rsidR="002D3FC1" w:rsidRDefault="002D3FC1" w:rsidP="00AF5D78">
      <w:pPr>
        <w:jc w:val="both"/>
        <w:rPr>
          <w:rFonts w:ascii="Times New Roman" w:hAnsi="Times New Roman" w:cs="Times New Roman"/>
          <w:color w:val="051E50"/>
        </w:rPr>
      </w:pPr>
      <w:r>
        <w:rPr>
          <w:rFonts w:ascii="Times New Roman" w:hAnsi="Times New Roman" w:cs="Times New Roman"/>
          <w:color w:val="051E50"/>
        </w:rPr>
        <w:t xml:space="preserve">Working: </w:t>
      </w:r>
    </w:p>
    <w:p w14:paraId="4EF00489" w14:textId="5F608BCA" w:rsidR="002D3FC1" w:rsidRDefault="002D3FC1" w:rsidP="00AF5D78">
      <w:pPr>
        <w:pStyle w:val="p1"/>
        <w:spacing w:before="360" w:beforeAutospacing="0" w:after="360" w:afterAutospacing="0"/>
        <w:jc w:val="both"/>
        <w:rPr>
          <w:color w:val="051E50"/>
          <w:sz w:val="22"/>
          <w:szCs w:val="22"/>
        </w:rPr>
      </w:pPr>
      <w:r w:rsidRPr="002D3FC1">
        <w:rPr>
          <w:color w:val="051E50"/>
          <w:sz w:val="22"/>
          <w:szCs w:val="22"/>
        </w:rPr>
        <w:t>at each subsequent layer, the image is resized (subsampled) and optionally smoothed (usually via Gaussian blurring</w:t>
      </w:r>
      <w:r w:rsidR="00AF5D78" w:rsidRPr="002D3FC1">
        <w:rPr>
          <w:color w:val="051E50"/>
          <w:sz w:val="22"/>
          <w:szCs w:val="22"/>
        </w:rPr>
        <w:t>). The</w:t>
      </w:r>
      <w:r w:rsidRPr="002D3FC1">
        <w:rPr>
          <w:color w:val="051E50"/>
          <w:sz w:val="22"/>
          <w:szCs w:val="22"/>
        </w:rPr>
        <w:t xml:space="preserve"> image is progressively subsampled until some stopping criterion is met, which is normally a minimum size has been reached and no further subsampling needs to take place.</w:t>
      </w:r>
      <w:r w:rsidR="008D7A28">
        <w:rPr>
          <w:color w:val="051E50"/>
          <w:sz w:val="22"/>
          <w:szCs w:val="22"/>
        </w:rPr>
        <w:t xml:space="preserve"> </w:t>
      </w:r>
      <w:r w:rsidR="00AF5D78">
        <w:rPr>
          <w:color w:val="051E50"/>
          <w:sz w:val="22"/>
          <w:szCs w:val="22"/>
        </w:rPr>
        <w:t>So,</w:t>
      </w:r>
      <w:r w:rsidR="008D7A28">
        <w:rPr>
          <w:color w:val="051E50"/>
          <w:sz w:val="22"/>
          <w:szCs w:val="22"/>
        </w:rPr>
        <w:t xml:space="preserve"> at each level to get the next octave (level), the column and row is divided in half, so the image is reduced to one – fourth in each level. </w:t>
      </w:r>
      <w:r w:rsidR="00AF5D78">
        <w:rPr>
          <w:color w:val="051E50"/>
          <w:sz w:val="22"/>
          <w:szCs w:val="22"/>
        </w:rPr>
        <w:t>So,</w:t>
      </w:r>
      <w:r w:rsidR="008D7A28">
        <w:rPr>
          <w:color w:val="051E50"/>
          <w:sz w:val="22"/>
          <w:szCs w:val="22"/>
        </w:rPr>
        <w:t xml:space="preserve"> going down the level, the image is reduced by 4 and going up the scale, the image is increased by 4. Gaussian </w:t>
      </w:r>
      <w:r w:rsidR="00AF5D78">
        <w:rPr>
          <w:color w:val="051E50"/>
          <w:sz w:val="22"/>
          <w:szCs w:val="22"/>
        </w:rPr>
        <w:t>blurring</w:t>
      </w:r>
      <w:r w:rsidR="008D7A28">
        <w:rPr>
          <w:color w:val="051E50"/>
          <w:sz w:val="22"/>
          <w:szCs w:val="22"/>
        </w:rPr>
        <w:t xml:space="preserve"> takes place, so these are known as the Gaussian Pyramid. Laplacian pyramid can be obtained, by subtracting a level in the Gaussian Pyramid, with its previous level. Doing so, will get the difference of both images, resulting in edges.</w:t>
      </w:r>
    </w:p>
    <w:p w14:paraId="72C769F3" w14:textId="67388A62" w:rsidR="008D7A28" w:rsidRDefault="008D7A28" w:rsidP="00AF5D78">
      <w:pPr>
        <w:pStyle w:val="p1"/>
        <w:spacing w:before="360" w:beforeAutospacing="0" w:after="360" w:afterAutospacing="0"/>
        <w:jc w:val="both"/>
        <w:rPr>
          <w:color w:val="051E50"/>
          <w:sz w:val="22"/>
          <w:szCs w:val="22"/>
        </w:rPr>
      </w:pPr>
    </w:p>
    <w:p w14:paraId="7F21BC39" w14:textId="421ADE0A" w:rsidR="008D7A28" w:rsidRPr="002D3FC1" w:rsidRDefault="008D7A28" w:rsidP="00AF5D78">
      <w:pPr>
        <w:pStyle w:val="p1"/>
        <w:spacing w:before="360" w:beforeAutospacing="0" w:after="360" w:afterAutospacing="0"/>
        <w:jc w:val="both"/>
        <w:rPr>
          <w:color w:val="051E5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9A8183" wp14:editId="16CD1F9F">
            <wp:extent cx="2533859" cy="23960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315" cy="2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1E50"/>
          <w:sz w:val="22"/>
          <w:szCs w:val="22"/>
        </w:rPr>
        <w:t xml:space="preserve">     </w:t>
      </w:r>
      <w:r>
        <w:rPr>
          <w:noProof/>
        </w:rPr>
        <w:drawing>
          <wp:inline distT="0" distB="0" distL="0" distR="0" wp14:anchorId="1BC4EE3E" wp14:editId="65A09F36">
            <wp:extent cx="2523067" cy="2403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657" cy="25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89DE" w14:textId="4CBF2688" w:rsidR="002D3FC1" w:rsidRDefault="008D7A28" w:rsidP="00AF5D7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Gaussian Pyramid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Laplacian Pyramid</w:t>
      </w:r>
    </w:p>
    <w:p w14:paraId="5C360D11" w14:textId="0837D29E" w:rsidR="008D7A28" w:rsidRDefault="008D7A28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Gaussian Image (G1) can also be got, adding the difference Pyramid (L1) (Laplacian), and the Gaussian Pyramid (G2). But, the G2 pyramid must first be </w:t>
      </w:r>
      <w:r w:rsidR="00AF5D78">
        <w:rPr>
          <w:rFonts w:ascii="Times New Roman" w:hAnsi="Times New Roman" w:cs="Times New Roman"/>
        </w:rPr>
        <w:t>scaled to the size of G1, this can be done by appending with zero or the rows and columns.</w:t>
      </w:r>
    </w:p>
    <w:p w14:paraId="6097BB0F" w14:textId="139280CE" w:rsidR="00AF5D78" w:rsidRDefault="00AF5D78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Gaussian Pyramid: </w:t>
      </w:r>
    </w:p>
    <w:p w14:paraId="766420B2" w14:textId="72E205C9" w:rsidR="00AF5D78" w:rsidRDefault="00AF5D78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G1 -&gt; G2 -&gt; G3 -&gt; ………. Gn</w:t>
      </w:r>
    </w:p>
    <w:p w14:paraId="1A72EF03" w14:textId="7762AF8C" w:rsidR="00AF5D78" w:rsidRDefault="00AF5D78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Laplacian Pyramid:</w:t>
      </w:r>
    </w:p>
    <w:p w14:paraId="1FF585F9" w14:textId="538AA23F" w:rsidR="00AF5D78" w:rsidRDefault="00AF5D78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L1 -&gt; G1 – G2,</w:t>
      </w:r>
    </w:p>
    <w:p w14:paraId="087F1CA3" w14:textId="5D3AB134" w:rsidR="00AF5D78" w:rsidRPr="002D3FC1" w:rsidRDefault="00AF5D78" w:rsidP="00AF5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Li -&gt; Gi – G i+1</w:t>
      </w:r>
    </w:p>
    <w:sectPr w:rsidR="00AF5D78" w:rsidRPr="002D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C1"/>
    <w:rsid w:val="002D3FC1"/>
    <w:rsid w:val="005D49A8"/>
    <w:rsid w:val="008D7A28"/>
    <w:rsid w:val="00A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94FC"/>
  <w15:chartTrackingRefBased/>
  <w15:docId w15:val="{77444ABE-E46B-4944-A712-07574699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3FC1"/>
    <w:rPr>
      <w:b/>
      <w:bCs/>
    </w:rPr>
  </w:style>
  <w:style w:type="paragraph" w:customStyle="1" w:styleId="p1">
    <w:name w:val="p1"/>
    <w:basedOn w:val="Normal"/>
    <w:rsid w:val="002D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JEREMIAH IMMANUEL</dc:creator>
  <cp:keywords/>
  <dc:description/>
  <cp:lastModifiedBy>ALAN JEREMIAH IMMANUEL</cp:lastModifiedBy>
  <cp:revision>1</cp:revision>
  <dcterms:created xsi:type="dcterms:W3CDTF">2020-10-02T03:42:00Z</dcterms:created>
  <dcterms:modified xsi:type="dcterms:W3CDTF">2020-10-02T04:18:00Z</dcterms:modified>
</cp:coreProperties>
</file>