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7B9A" w14:textId="77777777" w:rsidR="00685FD0" w:rsidRDefault="00685FD0" w:rsidP="00685FD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322671" wp14:editId="3FF96985">
            <wp:extent cx="2305050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AC36" w14:textId="0C3D39C1" w:rsidR="00685FD0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EQUIPE DE LOUVOR</w:t>
      </w:r>
    </w:p>
    <w:p w14:paraId="66A9FFD6" w14:textId="77777777" w:rsidR="0079699E" w:rsidRDefault="0079699E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96E866D" w14:textId="256D217A" w:rsidR="006D1F66" w:rsidRPr="00695AE5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Lider: Pastora Ellen Martins</w:t>
      </w:r>
    </w:p>
    <w:p w14:paraId="7364258C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630ECD6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CAC0701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487F50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02168D0" w14:textId="6E95AE31" w:rsidR="00685FD0" w:rsidRPr="00695AE5" w:rsidRDefault="00932CAB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Alan Joffre</w:t>
      </w:r>
    </w:p>
    <w:p w14:paraId="5CBEBB31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07B9608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2C07A48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ED5D4B" w14:textId="77777777" w:rsidR="006D1F66" w:rsidRDefault="00685FD0" w:rsidP="006D1F66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A</w:t>
      </w:r>
      <w:r w:rsidR="006D1F66">
        <w:rPr>
          <w:rFonts w:ascii="Arial" w:hAnsi="Arial" w:cs="Arial"/>
          <w:b/>
          <w:bCs/>
        </w:rPr>
        <w:t>utoridade Espiritual</w:t>
      </w:r>
    </w:p>
    <w:p w14:paraId="34D49557" w14:textId="4A50B262" w:rsidR="00685FD0" w:rsidRPr="00695AE5" w:rsidRDefault="006D1F66" w:rsidP="006D1F6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Autor: </w:t>
      </w:r>
      <w:r w:rsidRPr="006D1F66">
        <w:rPr>
          <w:rFonts w:ascii="Arial" w:hAnsi="Arial" w:cs="Arial"/>
          <w:b/>
          <w:bCs/>
        </w:rPr>
        <w:t>Watchman Nee</w:t>
      </w:r>
    </w:p>
    <w:p w14:paraId="5A72021F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98AB8A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00F9B955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50D128B9" w14:textId="77777777" w:rsidR="008D068E" w:rsidRDefault="008D068E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1978C59" w14:textId="77777777" w:rsidR="006D1F66" w:rsidRDefault="006D1F66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7CD88E" w14:textId="5D2015D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</w:t>
      </w:r>
    </w:p>
    <w:p w14:paraId="15DA4BFB" w14:textId="77777777" w:rsidR="00523F83" w:rsidRDefault="006D1F66" w:rsidP="00523F8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Janeiro</w:t>
      </w:r>
      <w:r w:rsidR="00685FD0" w:rsidRPr="00695AE5">
        <w:rPr>
          <w:rFonts w:ascii="Arial" w:hAnsi="Arial" w:cs="Arial"/>
          <w:b/>
          <w:bCs/>
        </w:rPr>
        <w:t>, 202</w:t>
      </w:r>
      <w:r>
        <w:rPr>
          <w:rFonts w:ascii="Arial" w:hAnsi="Arial" w:cs="Arial"/>
          <w:b/>
          <w:bCs/>
        </w:rPr>
        <w:t>4</w:t>
      </w:r>
    </w:p>
    <w:p w14:paraId="1F14CCC5" w14:textId="226B9FB3" w:rsidR="00523F83" w:rsidRPr="00523F83" w:rsidRDefault="00523F83" w:rsidP="00523F83">
      <w:pPr>
        <w:spacing w:line="360" w:lineRule="auto"/>
        <w:jc w:val="center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lastRenderedPageBreak/>
        <w:t>Autoridade Espiritual: uma obra clássica de Watchman Nee</w:t>
      </w:r>
    </w:p>
    <w:p w14:paraId="7C005603" w14:textId="77777777" w:rsidR="00523F83" w:rsidRPr="00523F83" w:rsidRDefault="00523F83" w:rsidP="00523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4A8D22A" w14:textId="72A18744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Watchman Nee foi um pastor e escritor cristão chinês, nascido em 1903 e morto em 1972. Ele foi um líder importante do movimento evangélico na China no século XX e seus escritos são amplamente lidos e estudados por cristãos em todo o mundo.</w:t>
      </w:r>
    </w:p>
    <w:p w14:paraId="4B936F52" w14:textId="77777777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O livro "Autoridade Espiritual" foi publicado pela primeira vez em 1952 e é um dos trabalhos mais conhecidos de Nee. O livro trata da natureza da autoridade espiritual e como ela deve ser exercida pelos cristãos.</w:t>
      </w:r>
    </w:p>
    <w:p w14:paraId="31167A2D" w14:textId="77777777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Um dos pontos mais importantes do livro é a afirmação de que a autoridade espiritual não é baseada na força ou na posição, mas na obediência à Palavra de Deus. Nee argumenta que, quando os cristãos obedecem à Palavra de Deus, eles são revestidos de sua autoridade.</w:t>
      </w:r>
    </w:p>
    <w:p w14:paraId="4FA0F3DE" w14:textId="39CF268D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Outro ponto importante do livro é a distinção entre autoridade espiritual e domínio. Nee afirma que a autoridade espiritual é sempre para o serviço, enquanto o domínio é para a opressão. Os cristãos que exercem autoridade espiritual devem sempre servir aos outros, nunca dominá-los.</w:t>
      </w:r>
    </w:p>
    <w:p w14:paraId="6CB87226" w14:textId="77777777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O livro "Autoridade Espiritual" é uma obra desafiadora e inspiradora que pode ajudar os cristãos a refletirem sobre sua própria autoridade espiritual. Nee nos ensina que a verdadeira autoridade espiritual é baseada na obediência a Deus e no serviço aos outros.</w:t>
      </w:r>
    </w:p>
    <w:p w14:paraId="4353E278" w14:textId="77777777" w:rsidR="00523F83" w:rsidRDefault="00523F83" w:rsidP="00523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D0038C1" w14:textId="4B2E1E79" w:rsidR="00523F83" w:rsidRDefault="00523F83" w:rsidP="00523F83">
      <w:pPr>
        <w:spacing w:line="360" w:lineRule="auto"/>
        <w:jc w:val="center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Aqui estão alguns outros pontos importantes do livro:</w:t>
      </w:r>
    </w:p>
    <w:p w14:paraId="74122B0F" w14:textId="77777777" w:rsidR="00523F83" w:rsidRPr="00523F83" w:rsidRDefault="00523F83" w:rsidP="00523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A17102" w14:textId="0A276B59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º </w:t>
      </w:r>
      <w:r w:rsidRPr="00523F83">
        <w:rPr>
          <w:rFonts w:ascii="Arial" w:hAnsi="Arial" w:cs="Arial"/>
          <w:b/>
          <w:bCs/>
        </w:rPr>
        <w:t>Toda autoridade espiritual é delegada por Deus.</w:t>
      </w:r>
    </w:p>
    <w:p w14:paraId="56790243" w14:textId="3BF6FBB2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º </w:t>
      </w:r>
      <w:r w:rsidRPr="00523F83">
        <w:rPr>
          <w:rFonts w:ascii="Arial" w:hAnsi="Arial" w:cs="Arial"/>
          <w:b/>
          <w:bCs/>
        </w:rPr>
        <w:t>A autoridade espiritual é baseada no amor e na humildade.</w:t>
      </w:r>
    </w:p>
    <w:p w14:paraId="7B58A871" w14:textId="0646B6CD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º </w:t>
      </w:r>
      <w:r w:rsidRPr="00523F83">
        <w:rPr>
          <w:rFonts w:ascii="Arial" w:hAnsi="Arial" w:cs="Arial"/>
          <w:b/>
          <w:bCs/>
        </w:rPr>
        <w:t>A autoridade espiritual é exercida por meio da santidade e da integridade.</w:t>
      </w:r>
    </w:p>
    <w:p w14:paraId="1342EAAB" w14:textId="55CD9731" w:rsidR="00523F83" w:rsidRPr="00523F83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º </w:t>
      </w:r>
      <w:r w:rsidRPr="00523F83">
        <w:rPr>
          <w:rFonts w:ascii="Arial" w:hAnsi="Arial" w:cs="Arial"/>
          <w:b/>
          <w:bCs/>
        </w:rPr>
        <w:t>A autoridade espiritual é usada para construir e não para destruir.</w:t>
      </w:r>
    </w:p>
    <w:p w14:paraId="2A0457D8" w14:textId="09316017" w:rsidR="006D1F66" w:rsidRPr="00695AE5" w:rsidRDefault="00523F83" w:rsidP="00523F83">
      <w:pPr>
        <w:spacing w:line="360" w:lineRule="auto"/>
        <w:jc w:val="both"/>
        <w:rPr>
          <w:rFonts w:ascii="Arial" w:hAnsi="Arial" w:cs="Arial"/>
          <w:b/>
          <w:bCs/>
        </w:rPr>
      </w:pPr>
      <w:r w:rsidRPr="00523F83">
        <w:rPr>
          <w:rFonts w:ascii="Arial" w:hAnsi="Arial" w:cs="Arial"/>
          <w:b/>
          <w:bCs/>
        </w:rPr>
        <w:t>O livro "Autoridade Espiritual" é uma obra clássica da teologia cristã que continua a ser relevante para os cristãos de hoje. É um texto que nos ajuda a entender a natureza da autoridade espiritual e como ela deve ser exercida.</w:t>
      </w:r>
    </w:p>
    <w:sectPr w:rsidR="006D1F66" w:rsidRPr="0069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5"/>
    <w:rsid w:val="00036E3C"/>
    <w:rsid w:val="00523F83"/>
    <w:rsid w:val="00685FD0"/>
    <w:rsid w:val="006D1F66"/>
    <w:rsid w:val="006E38A5"/>
    <w:rsid w:val="0079699E"/>
    <w:rsid w:val="008D068E"/>
    <w:rsid w:val="008D62E2"/>
    <w:rsid w:val="00932CAB"/>
    <w:rsid w:val="00A342B3"/>
    <w:rsid w:val="00E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B4EA"/>
  <w15:chartTrackingRefBased/>
  <w15:docId w15:val="{B27F5191-3609-4320-A007-2E66A2B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Alan Joffre</cp:lastModifiedBy>
  <cp:revision>6</cp:revision>
  <dcterms:created xsi:type="dcterms:W3CDTF">2023-11-12T16:55:00Z</dcterms:created>
  <dcterms:modified xsi:type="dcterms:W3CDTF">2024-01-02T21:19:00Z</dcterms:modified>
</cp:coreProperties>
</file>