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75E"/>
          <w:sz w:val="44"/>
        </w:rPr>
        <w:t>Coding-Agent Architecture Comparison</w:t>
      </w:r>
    </w:p>
    <w:p>
      <w:pPr>
        <w:jc w:val="center"/>
      </w:pPr>
      <w:r>
        <w:rPr>
          <w:i/>
          <w:sz w:val="22"/>
        </w:rPr>
        <w:t>Claude Code interactive, Claude programmatic flows, OpenAI Agents SDK patterns, Codex-style coding agents, and the current local runner</w:t>
      </w:r>
    </w:p>
    <w:p>
      <w:pPr>
        <w:jc w:val="center"/>
      </w:pPr>
      <w:r>
        <w:rPr>
          <w:color w:val="5A5A5A"/>
          <w:sz w:val="19"/>
        </w:rPr>
        <w:t>Prepared May 22, 2026 (user local time: America/Los_Angeles).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20"/>
              </w:rPr>
              <w:t>Bottom line: the strongest systems separate transport from orchestration, keep tool execution behind explicit permission boundaries, preserve full traces, and treat context as a managed budget instead of an append-only log. The current runner already has a credible core loop and a serious transport layer, but it still looks materially weaker than Claude Code and Codex in loop governance, state durability, context compaction, approvals, and observability. The highest-value move is not deeper request-shape mimicry; it is upgrading the harness itself.</w:t>
            </w:r>
          </w:p>
        </w:tc>
      </w:tr>
    </w:tbl>
    <w:p/>
    <w:p>
      <w:r>
        <w:rPr>
          <w:b/>
          <w:color w:val="1B375E"/>
          <w:sz w:val="28"/>
        </w:rPr>
        <w:t>Ground Truth And Method</w:t>
      </w:r>
    </w:p>
    <w:p>
      <w:pPr>
        <w:pStyle w:val="ListBullet"/>
      </w:pPr>
      <w:r>
        <w:t>I could not directly inspect a live git branch in /workspace because this workspace is not a git checkout. That means I could not prove a current branch name or diff from repository metadata.</w:t>
      </w:r>
    </w:p>
    <w:p>
      <w:pPr>
        <w:pStyle w:val="ListBullet"/>
      </w:pPr>
      <w:r>
        <w:t>For the current runner architecture, I used the latest accessible attached materials as ground truth, especially the May 22, 2026 snapshots titled “Fusion - I am building an ambitious local AI - May 22 8.10am.md”, “Fusion - I am building an ambitious local AI - May 22 8.08am.md”, and “OpenRouter Chat Fri May 22 2026 (7).md”.</w:t>
      </w:r>
    </w:p>
    <w:p>
      <w:pPr>
        <w:pStyle w:val="ListBullet"/>
      </w:pPr>
      <w:r>
        <w:t>For the external systems, I prioritized current official documentation from Anthropic and OpenAI. Where I rely on attached model-review notes or reverse-engineered behavior, I label that evidence as attached or inferred rather than official.</w:t>
      </w:r>
    </w:p>
    <w:p>
      <w:r>
        <w:rPr>
          <w:b/>
          <w:color w:val="1B375E"/>
          <w:sz w:val="28"/>
        </w:rPr>
        <w:t>Direct Observations From The Current Runner</w:t>
      </w:r>
    </w:p>
    <w:p>
      <w:pPr>
        <w:pStyle w:val="ListBullet"/>
      </w:pPr>
      <w:r>
        <w:t>The runner and bridge are already meaningfully separated. The attached materials consistently describe a mature auth/transport bridge plus a more experimental runner loop. That is the right architecture boundary.</w:t>
      </w:r>
    </w:p>
    <w:p>
      <w:pPr>
        <w:pStyle w:val="ListBullet"/>
      </w:pPr>
      <w:r>
        <w:t>The current runner appears strongest in basic tool-loop wiring, transcript logging, and conservative safety posture. It appears weakest in canonical session-state persistence, semantic loop detection, context compaction, and approval-grade shell isolation.</w:t>
      </w:r>
    </w:p>
    <w:p>
      <w:pPr>
        <w:pStyle w:val="ListBullet"/>
      </w:pPr>
      <w:r>
        <w:t>Across the latest attached reviews, the same unresolved issues keep surfacing: JSONL transcript replay as the source of truth, success-loop repetition, symlink/path escape risk, shell hardening gaps, limited cache breakpoint strategy, and weak concurrent-session isolation.</w:t>
      </w:r>
    </w:p>
    <w:p>
      <w:pPr>
        <w:pStyle w:val="ListBullet"/>
      </w:pPr>
      <w:r>
        <w:t>The bridge/auth side looks clever but brittle. Even the attached favorable analyses treat fingerprint capture, injected system blocks, and rotating billing headers as a moving target rather than a durable product surface.</w:t>
      </w:r>
    </w:p>
    <w:p>
      <w:pPr>
        <w:pStyle w:val="ListBullet"/>
      </w:pPr>
      <w:r>
        <w:t>Because the latest accessible evidence still talks about proposed modules like session-store, loop-detector, and stronger path jail as future work, I treat those as not yet addressed in the current ground truth.</w:t>
      </w:r>
    </w:p>
    <w:p>
      <w:r>
        <w:rPr>
          <w:b/>
          <w:color w:val="1B375E"/>
          <w:sz w:val="28"/>
        </w:rPr>
        <w:t>Technical Comparison Matrix</w:t>
      </w:r>
    </w:p>
    <w:p>
      <w:r>
        <w:rPr>
          <w:sz w:val="19"/>
        </w:rPr>
        <w:t>Scoring is relative and pragmatic, not absolute. “Strong” means the pattern is clearly present and productized. “Medium” means partial or app-owned. “Weak” means thin, ad hoc, or absent in the accessible evidence.</w:t>
      </w:r>
    </w:p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Claude Code</w:t>
              <w:br/>
            </w:r>
            <w:r>
              <w:rPr>
                <w:b/>
                <w:color w:val="FFFFFF"/>
                <w:sz w:val="17"/>
              </w:rPr>
              <w:t>interactive</w:t>
            </w:r>
          </w:p>
        </w:tc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Claude programmatic</w:t>
              <w:br/>
            </w:r>
            <w:r>
              <w:rPr>
                <w:b/>
                <w:color w:val="FFFFFF"/>
                <w:sz w:val="17"/>
              </w:rPr>
              <w:t>flows</w:t>
            </w:r>
          </w:p>
        </w:tc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OpenAI Agents SDK</w:t>
              <w:br/>
            </w:r>
            <w:r>
              <w:rPr>
                <w:b/>
                <w:color w:val="FFFFFF"/>
                <w:sz w:val="17"/>
              </w:rPr>
              <w:t>patterns</w:t>
            </w:r>
          </w:p>
        </w:tc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Codex-style coding</w:t>
              <w:br/>
            </w:r>
            <w:r>
              <w:rPr>
                <w:b/>
                <w:color w:val="FFFFFF"/>
                <w:sz w:val="17"/>
              </w:rPr>
              <w:t>agents</w:t>
            </w:r>
          </w:p>
        </w:tc>
        <w:tc>
          <w:tcPr>
            <w:tcW w:type="dxa" w:w="2424"/>
            <w:shd w:fill="1F4E79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color w:val="FFFFFF"/>
                <w:sz w:val="17"/>
              </w:rPr>
              <w:t>Current runner</w:t>
              <w:br/>
            </w:r>
            <w:r>
              <w:rPr>
                <w:b/>
                <w:color w:val="FFFFFF"/>
                <w:sz w:val="17"/>
              </w:rPr>
              <w:t>(latest accessible snapshot)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Execution model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Anthropic-owned interactive harness with built-in tools and approvals.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Two branches: Claude Code SDK harness, or raw Claude API + your own loop.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Server-owned orchestration when you use the SDK stack in app code.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Task-delegation agent that runs in isolated cloud environments.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App-owned Node loop on top of a custom local bridge.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Primary strength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Tight human UX, mature guardrails, persistent sessions, strong coding ergonomics.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Composable automation and scripting with official tool surfaces.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Typed orchestration, handoffs, guardrails, traces, app integration.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Background parallel work, isolation, repo delegation, strong task packaging.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Flexible local control and bridge portability experiments.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Tool model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built-in coding tools, hooks, MCP, subagents, permissions.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 to strong: official SDK exposes built-in tools, hooks, sessions, permissions.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tools plus orchestration and handoffs are first-class SDK concepts.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code read/write/run in sandbox, plus environment and policy controls.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core file/search/bash tools exist, but schema, rollback, and approval maturity lag.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Permissions and safety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explicit permission modes and user-facing approvals.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in SDK surface; raw API loops must implement this themselves.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pattern support for guardrails and human review, but app must wire policy.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isolation defaults; internet access is off by default during agent phase.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visible safety intent, but shell and path hardening still appear incomplete.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Transcript and resumability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sessions and continuation are product features.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 to strong: sessions exist in SDK; raw API loops must persist their own state.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pattern emphasis on traces, results, and state ownership.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cloud tasks are naturally isolated, replayable work units.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Weak to medium: transcript logging exists, but canonical state persistence still appears unresolved.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Context engineering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CLAUDE.md, auto memory, skills, hooks, context-window management.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 to strong: official SDK has sessions and tool/runtime support, but app still decides context policy.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pattern guidance around orchestration, state, and observability; app decides compaction.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 isolation by task and environment; less dependence on one long conversation thread.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Weak to medium: budget checks exist, but no convincing compaction or durable context strategy yet.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Parallelism and delegation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multiple agents, background agents, shared CLI/desktop/web surfaces.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SDK supports subagents; raw API flows require your own coordinator.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orchestration and handoffs are part of the design language.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Very strong: cloud tasks run in background and in parallel by default.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Weak: current runner evidence centers on one main loop, not robust delegation.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Observability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productized sessions, logs, settings, and user-facing controls.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SDK offers session and event surfaces; quality depends on your instrumentation.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traces and trace grading are explicit platform concepts.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each task has its own environment and work log.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transcripts/traces exist, but state reconstruction and correlation remain fragile.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Failure containment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Strong: product harness plus guardrails and controlled permissions.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Medium: official surfaces help, but failure handling depends on app loop design.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Medium to strong: framework encourages structure, but your app owns execution hazards.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Very strong: per-task cloud isolation and internet policy reduce blast radius.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Weak to medium: repeated success-loops, transcript races, and localhost proxy exposure remain plausible.</w:t>
            </w:r>
          </w:p>
        </w:tc>
      </w:tr>
      <w:tr>
        <w:tc>
          <w:tcPr>
            <w:tcW w:type="dxa" w:w="2424"/>
            <w:shd w:fill="D9EA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/>
                <w:sz w:val="17"/>
              </w:rPr>
              <w:t>What to copy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Permission modes, hooks, layered memory, session continuity, delegated agents.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Headless CLI ergonomics, official built-in tools, session model, prompt-caching discipline.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Trace-first development, handoffs, explicit state ownership, guardrails.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Task isolation, background execution, environment policies, parallel delegation.</w:t>
            </w:r>
          </w:p>
        </w:tc>
        <w:tc>
          <w:tcPr>
            <w:tcW w:type="dxa" w:w="24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b w:val="0"/>
                <w:sz w:val="16"/>
              </w:rPr>
              <w:t>Keep the transport/orchestration split and conservative defaults; replace ad hoc persistence and loop control.</w:t>
            </w:r>
          </w:p>
        </w:tc>
      </w:tr>
    </w:tbl>
    <w:p>
      <w:pPr>
        <w:sectPr>
          <w:type w:val="nextColumn"/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r>
        <w:rPr>
          <w:b/>
          <w:color w:val="1B375E"/>
          <w:sz w:val="28"/>
        </w:rPr>
        <w:t>What Is Worth Adopting</w:t>
      </w:r>
    </w:p>
    <w:p>
      <w:r>
        <w:rPr>
          <w:b/>
          <w:color w:val="366092"/>
          <w:sz w:val="23"/>
        </w:rPr>
        <w:t>High-confidence adopt now</w:t>
      </w:r>
    </w:p>
    <w:p>
      <w:pPr>
        <w:pStyle w:val="ListBullet"/>
      </w:pPr>
      <w:r>
        <w:t>Canonical session state: keep raw messages and runner metadata as the authoritative resume artifact; leave JSONL as an audit log only.</w:t>
      </w:r>
    </w:p>
    <w:p>
      <w:pPr>
        <w:pStyle w:val="ListBullet"/>
      </w:pPr>
      <w:r>
        <w:t>Permission modes that are legible to both humans and the model: explicit plan, read-only, edit-with-approval, and full-auto modes.</w:t>
      </w:r>
    </w:p>
    <w:p>
      <w:pPr>
        <w:pStyle w:val="ListBullet"/>
      </w:pPr>
      <w:r>
        <w:t>Per-call loop governance: detect successful repetition, not just hard failures.</w:t>
      </w:r>
    </w:p>
    <w:p>
      <w:pPr>
        <w:pStyle w:val="ListBullet"/>
      </w:pPr>
      <w:r>
        <w:t>Prompt-caching discipline: stable tools and stable system content first, volatile material later, with deliberate cache breakpoints.</w:t>
      </w:r>
    </w:p>
    <w:p>
      <w:pPr>
        <w:pStyle w:val="ListBullet"/>
      </w:pPr>
      <w:r>
        <w:t>Task-level observability: a trace model that correlates user prompt, model turn, tool calls, approvals, and bridge behavior in one run record.</w:t>
      </w:r>
    </w:p>
    <w:p>
      <w:pPr>
        <w:pStyle w:val="ListBullet"/>
      </w:pPr>
      <w:r>
        <w:t>Project-aware bootstrap context: branch status, dirty files, package manager, test commands, and repo conventions surfaced early but compactly.</w:t>
      </w:r>
    </w:p>
    <w:p>
      <w:r>
        <w:rPr>
          <w:b/>
          <w:color w:val="366092"/>
          <w:sz w:val="23"/>
        </w:rPr>
        <w:t>Adopt selectively or later</w:t>
      </w:r>
    </w:p>
    <w:p>
      <w:pPr>
        <w:pStyle w:val="ListBullet"/>
      </w:pPr>
      <w:r>
        <w:t>Hooks and skill-like packaged workflows. These are high-value once the base loop is trustworthy, but they amplify chaos if added before state and permissions are solid.</w:t>
      </w:r>
    </w:p>
    <w:p>
      <w:pPr>
        <w:pStyle w:val="ListBullet"/>
      </w:pPr>
      <w:r>
        <w:t>Subagents or multi-agent coordination. Add only after you have strong state ownership and run tracing; otherwise debugging becomes much harder.</w:t>
      </w:r>
    </w:p>
    <w:p>
      <w:pPr>
        <w:pStyle w:val="ListBullet"/>
      </w:pPr>
      <w:r>
        <w:t>Persistent shell sessions or PTY-backed command mode. This can improve parity for multi-step shell work, but it also increases statefulness and safety complexity.</w:t>
      </w:r>
    </w:p>
    <w:p>
      <w:pPr>
        <w:pStyle w:val="ListBullet"/>
      </w:pPr>
      <w:r>
        <w:t>Cloud-style background task packaging. Valuable if you want parallel long-running jobs, but less urgent than runner durability.</w:t>
      </w:r>
    </w:p>
    <w:p>
      <w:r>
        <w:rPr>
          <w:b/>
          <w:color w:val="366092"/>
          <w:sz w:val="23"/>
        </w:rPr>
        <w:t>Avoid for now</w:t>
      </w:r>
    </w:p>
    <w:p>
      <w:pPr>
        <w:pStyle w:val="ListBullet"/>
      </w:pPr>
      <w:r>
        <w:t>Further investment in first-party request-shape impersonation as the main path to parity. It adds maintenance burden without solving the harness weaknesses that matter most.</w:t>
      </w:r>
    </w:p>
    <w:p>
      <w:pPr>
        <w:pStyle w:val="ListBullet"/>
      </w:pPr>
      <w:r>
        <w:t>Trying to clone Claude Code or Codex prompt internals verbatim. The structural patterns matter more than the exact hidden prompt text.</w:t>
      </w:r>
    </w:p>
    <w:p>
      <w:pPr>
        <w:pStyle w:val="ListBullet"/>
      </w:pPr>
      <w:r>
        <w:t>Broadening the tool surface before file safety, shell isolation, and resume correctness are reliable.</w:t>
      </w:r>
    </w:p>
    <w:p>
      <w:r>
        <w:rPr>
          <w:b/>
          <w:color w:val="1B375E"/>
          <w:sz w:val="28"/>
        </w:rPr>
        <w:t>What Makes The Stronger Systems Effective</w:t>
      </w:r>
    </w:p>
    <w:p>
      <w:pPr>
        <w:pStyle w:val="ListBullet"/>
      </w:pPr>
      <w:r>
        <w:t>They treat the harness as the product, not the model call. The value is in memory layers, permission boundaries, context control, delegation patterns, and observability.</w:t>
      </w:r>
    </w:p>
    <w:p>
      <w:pPr>
        <w:pStyle w:val="ListBullet"/>
      </w:pPr>
      <w:r>
        <w:t>They preserve state in a way that matches execution semantics. They do not reconstruct the truth from convenience logs when resuming.</w:t>
      </w:r>
    </w:p>
    <w:p>
      <w:pPr>
        <w:pStyle w:val="ListBullet"/>
      </w:pPr>
      <w:r>
        <w:t>They make approvals and isolation explicit. The user can tell what the agent is allowed to do, and the runtime can prove it.</w:t>
      </w:r>
    </w:p>
    <w:p>
      <w:pPr>
        <w:pStyle w:val="ListBullet"/>
      </w:pPr>
      <w:r>
        <w:t>They constrain concurrency and delegation structurally. Parallelism is not an afterthought; it has ownership and trace boundaries.</w:t>
      </w:r>
    </w:p>
    <w:p>
      <w:pPr>
        <w:pStyle w:val="ListBullet"/>
      </w:pPr>
      <w:r>
        <w:t>They build around failure. Retries, caps, resumability, compaction, and postmortem traces are first-class rather than bolt-ons.</w:t>
      </w:r>
    </w:p>
    <w:p>
      <w:r>
        <w:rPr>
          <w:b/>
          <w:color w:val="1B375E"/>
          <w:sz w:val="28"/>
        </w:rPr>
        <w:t>Prioritized Implementation Roadmap</w:t>
      </w:r>
    </w:p>
    <w:p>
      <w:r>
        <w:t>1. Replace transcript-replay resumption with canonical session-store persistence. Persist exact messages, usage totals, permissions mode, step counts, undo data, and schema version atomically.</w:t>
      </w:r>
    </w:p>
    <w:p>
      <w:r>
        <w:t>2. Add semantic loop detection plus hard ceilings for runtime, shell calls, total tokens, and cost. Add a final-answer forcing prompt when near limits.</w:t>
      </w:r>
    </w:p>
    <w:p>
      <w:r>
        <w:t>3. Centralize filesystem and shell safety. Every path goes through one jailed resolver; every shell call goes through one validation and approval path.</w:t>
      </w:r>
    </w:p>
    <w:p>
      <w:r>
        <w:t>4. Rework context management. Keep stable repo context compact, cache the right prefix, summarize stale tool output, and stop treating the entire history as permanently raw.</w:t>
      </w:r>
    </w:p>
    <w:p>
      <w:r>
        <w:t>5. Improve observability. Emit one correlated run record that links model turns, tool calls, approvals, failures, retries, and bridge events.</w:t>
      </w:r>
    </w:p>
    <w:p>
      <w:r>
        <w:t>6. Only after the above: add hooks, skill packs, and selective delegation patterns for specialized workflows.</w:t>
      </w:r>
    </w:p>
    <w:p>
      <w:r>
        <w:rPr>
          <w:b/>
          <w:color w:val="1B375E"/>
          <w:sz w:val="28"/>
        </w:rPr>
        <w:t>Codex Handoff Brief</w:t>
      </w:r>
    </w:p>
    <w:p>
      <w:r>
        <w:rPr>
          <w:i/>
          <w:sz w:val="20"/>
        </w:rPr>
        <w:t>Scope this only to gaps that still appear unaddressed in the latest accessible runner snapshot.</w:t>
      </w:r>
    </w:p>
    <w:p>
      <w:pPr>
        <w:pStyle w:val="ListBullet"/>
      </w:pPr>
      <w:r>
        <w:t>Implement a canonical session store and stop using JSONL reconstruction as the resume source of truth.</w:t>
      </w:r>
    </w:p>
    <w:p>
      <w:pPr>
        <w:pStyle w:val="ListBullet"/>
      </w:pPr>
      <w:r>
        <w:t>Add a loop detector for successful repeated tool calls and alternating no-progress cycles.</w:t>
      </w:r>
    </w:p>
    <w:p>
      <w:pPr>
        <w:pStyle w:val="ListBullet"/>
      </w:pPr>
      <w:r>
        <w:t>Enforce hard ceilings for runtime, total tokens, shell calls, and cost, plus a final-answer mode near termination.</w:t>
      </w:r>
    </w:p>
    <w:p>
      <w:pPr>
        <w:pStyle w:val="ListBullet"/>
      </w:pPr>
      <w:r>
        <w:t>Harden path confinement with full realpath checks at execution time and centralize shell validation/approval.</w:t>
      </w:r>
    </w:p>
    <w:p>
      <w:pPr>
        <w:pStyle w:val="ListBullet"/>
      </w:pPr>
      <w:r>
        <w:t>Rework prompt caching and context trimming so stable prefixes are cached deliberately and stale tool output is compacted.</w:t>
      </w:r>
    </w:p>
    <w:p>
      <w:pPr>
        <w:pStyle w:val="ListBullet"/>
      </w:pPr>
      <w:r>
        <w:t>Do not spend engineering time on deeper request impersonation until the above harness gaps are closed.</w:t>
      </w:r>
    </w:p>
    <w:p>
      <w:r>
        <w:rPr>
          <w:b/>
          <w:color w:val="1B375E"/>
          <w:sz w:val="28"/>
        </w:rPr>
        <w:t>Sources</w:t>
      </w:r>
    </w:p>
    <w:p>
      <w:r>
        <w:rPr>
          <w:b/>
          <w:sz w:val="22"/>
        </w:rPr>
        <w:t>Official Anthropic docs</w:t>
      </w:r>
    </w:p>
    <w:p>
      <w:pPr>
        <w:pStyle w:val="ListBullet"/>
      </w:pPr>
      <w:r>
        <w:t>Claude Code overview: https://code.claude.com/docs/en/overview</w:t>
      </w:r>
    </w:p>
    <w:p>
      <w:pPr>
        <w:pStyle w:val="ListBullet"/>
      </w:pPr>
      <w:r>
        <w:t>Claude Code CLI reference: https://code.claude.com/docs/en/cli-usage</w:t>
      </w:r>
    </w:p>
    <w:p>
      <w:pPr>
        <w:pStyle w:val="ListBullet"/>
      </w:pPr>
      <w:r>
        <w:t>Claude Code Agent SDK overview: https://code.claude.com/docs/en/agent-sdk/overview</w:t>
      </w:r>
    </w:p>
    <w:p>
      <w:pPr>
        <w:pStyle w:val="ListBullet"/>
      </w:pPr>
      <w:r>
        <w:t>Anthropic prompt caching docs: https://platform.claude.com/docs/en/build-with-claude/prompt-caching</w:t>
      </w:r>
    </w:p>
    <w:p>
      <w:r>
        <w:rPr>
          <w:b/>
          <w:sz w:val="22"/>
        </w:rPr>
        <w:t>Official OpenAI docs</w:t>
      </w:r>
    </w:p>
    <w:p>
      <w:pPr>
        <w:pStyle w:val="ListBullet"/>
      </w:pPr>
      <w:r>
        <w:t>OpenAI Agents SDK guide: https://developers.openai.com/api/docs/guides/agents</w:t>
      </w:r>
    </w:p>
    <w:p>
      <w:pPr>
        <w:pStyle w:val="ListBullet"/>
      </w:pPr>
      <w:r>
        <w:t>Codex web overview: https://developers.openai.com/codex/cloud</w:t>
      </w:r>
    </w:p>
    <w:p>
      <w:pPr>
        <w:pStyle w:val="ListBullet"/>
      </w:pPr>
      <w:r>
        <w:t>Codex internet access: https://developers.openai.com/codex/cloud/internet-access</w:t>
      </w:r>
    </w:p>
    <w:p>
      <w:pPr>
        <w:pStyle w:val="ListBullet"/>
      </w:pPr>
      <w:r>
        <w:t>Trace grading: https://developers.openai.com/api/docs/guides/trace-grading</w:t>
      </w:r>
    </w:p>
    <w:p>
      <w:r>
        <w:rPr>
          <w:b/>
          <w:sz w:val="22"/>
        </w:rPr>
        <w:t>Current-runner attached evidence</w:t>
      </w:r>
    </w:p>
    <w:p>
      <w:pPr>
        <w:pStyle w:val="ListBullet"/>
      </w:pPr>
      <w:r>
        <w:t>/workspace/agent_files/New Folder With Items 2/Fusion - I am building an ambitious local AI - May 22 8.10am.md</w:t>
      </w:r>
    </w:p>
    <w:p>
      <w:pPr>
        <w:pStyle w:val="ListBullet"/>
      </w:pPr>
      <w:r>
        <w:t>/workspace/agent_files/New Folder With Items 2/Fusion - I am building an ambitious local AI - May 22 8.08am.md</w:t>
      </w:r>
    </w:p>
    <w:p>
      <w:pPr>
        <w:pStyle w:val="ListBullet"/>
      </w:pPr>
      <w:r>
        <w:t>/workspace/agent_files/New Folder With Items 2/OpenRouter Chat Fri May 22 2026 (7).md</w:t>
      </w:r>
    </w:p>
    <w:p>
      <w:pPr>
        <w:pStyle w:val="ListBullet"/>
      </w:pPr>
      <w:r>
        <w:t>/workspace/agent_files/New Folder With Items 2/OpenRouter Chat Fri May 22 2026 (8).md</w:t>
      </w:r>
    </w:p>
    <w:p>
      <w:pPr>
        <w:pStyle w:val="ListBullet"/>
      </w:pPr>
      <w:r>
        <w:t>/workspace/agent_files/New Folder With Items 2/OpenRouter Chat Fri May 22 2026 (1).md</w:t>
      </w:r>
    </w:p>
    <w:p>
      <w:r>
        <w:rPr>
          <w:color w:val="5A5A5A"/>
          <w:sz w:val="18"/>
        </w:rPr>
        <w:t>Evidence note: attached runner analyses include official observations, community inference, and prior model-generated technical reviews. Recommendations above prioritize claims that repeated across multiple attached snapshots and align with current official docs.</w:t>
      </w:r>
    </w:p>
    <w:sectPr w:rsidR="00FC693F" w:rsidRPr="0006063C" w:rsidSect="00034616">
      <w:type w:val="nextColumn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