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857795" w14:textId="13D155BF" w:rsidR="004B40A5" w:rsidRDefault="004B40A5" w:rsidP="004B40A5">
      <w:pPr>
        <w:rPr>
          <w:rFonts w:ascii="Arial" w:hAnsi="Arial" w:cs="Arial"/>
          <w:sz w:val="36"/>
          <w:szCs w:val="36"/>
        </w:rPr>
      </w:pPr>
      <w:r w:rsidRPr="004B40A5">
        <w:rPr>
          <w:rFonts w:ascii="Arial" w:hAnsi="Arial" w:cs="Arial"/>
          <w:sz w:val="36"/>
          <w:szCs w:val="36"/>
        </w:rPr>
        <w:t>Eye Diagrams Overview</w:t>
      </w:r>
    </w:p>
    <w:p w14:paraId="4D141FE7" w14:textId="71B2DADF" w:rsidR="004B40A5" w:rsidRDefault="00AF50BD" w:rsidP="004B40A5">
      <w:pPr>
        <w:rPr>
          <w:rFonts w:ascii="Arial" w:hAnsi="Arial" w:cs="Arial"/>
          <w:sz w:val="36"/>
          <w:szCs w:val="36"/>
        </w:rPr>
      </w:pPr>
      <w:r w:rsidRPr="004B40A5">
        <w:rPr>
          <w:rFonts w:ascii="Arial" w:hAnsi="Arial" w:cs="Arial"/>
          <w:sz w:val="36"/>
          <w:szCs w:val="36"/>
        </w:rPr>
        <w:drawing>
          <wp:inline distT="0" distB="0" distL="0" distR="0" wp14:anchorId="75839665" wp14:editId="69032C74">
            <wp:extent cx="5943600" cy="5230495"/>
            <wp:effectExtent l="0" t="0" r="0" b="8255"/>
            <wp:docPr id="5" name="Picture 4">
              <a:extLst xmlns:a="http://schemas.openxmlformats.org/drawingml/2006/main">
                <a:ext uri="{FF2B5EF4-FFF2-40B4-BE49-F238E27FC236}">
                  <a16:creationId xmlns:a16="http://schemas.microsoft.com/office/drawing/2014/main" id="{CEBB951A-323E-9415-A691-E196E5084226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4">
                      <a:extLst>
                        <a:ext uri="{FF2B5EF4-FFF2-40B4-BE49-F238E27FC236}">
                          <a16:creationId xmlns:a16="http://schemas.microsoft.com/office/drawing/2014/main" id="{CEBB951A-323E-9415-A691-E196E5084226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30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B40A5">
        <w:rPr>
          <w:rFonts w:ascii="Arial" w:hAnsi="Arial" w:cs="Arial"/>
          <w:sz w:val="36"/>
          <w:szCs w:val="36"/>
        </w:rPr>
        <w:t xml:space="preserve">The project structure includes a single </w:t>
      </w:r>
      <w:proofErr w:type="spellStart"/>
      <w:r w:rsidR="004B40A5">
        <w:rPr>
          <w:rFonts w:ascii="Arial" w:hAnsi="Arial" w:cs="Arial"/>
          <w:sz w:val="36"/>
          <w:szCs w:val="36"/>
        </w:rPr>
        <w:t>Jupyer</w:t>
      </w:r>
      <w:proofErr w:type="spellEnd"/>
      <w:r w:rsidR="004B40A5">
        <w:rPr>
          <w:rFonts w:ascii="Arial" w:hAnsi="Arial" w:cs="Arial"/>
          <w:sz w:val="36"/>
          <w:szCs w:val="36"/>
        </w:rPr>
        <w:t xml:space="preserve"> notebook for the end user that calls code in other notebooks as needed to generate interactive plots.</w:t>
      </w:r>
    </w:p>
    <w:p w14:paraId="6CFEAA12" w14:textId="3A691195" w:rsidR="004B40A5" w:rsidRDefault="004B40A5" w:rsidP="004B40A5">
      <w:pPr>
        <w:rPr>
          <w:rFonts w:ascii="Arial" w:hAnsi="Arial" w:cs="Arial"/>
          <w:sz w:val="36"/>
          <w:szCs w:val="36"/>
        </w:rPr>
      </w:pPr>
    </w:p>
    <w:p w14:paraId="1472F820" w14:textId="200F31BB" w:rsidR="00AF50BD" w:rsidRDefault="00AF50BD" w:rsidP="004B40A5">
      <w:pPr>
        <w:rPr>
          <w:rFonts w:ascii="Arial" w:hAnsi="Arial" w:cs="Arial"/>
          <w:sz w:val="36"/>
          <w:szCs w:val="36"/>
        </w:rPr>
      </w:pPr>
      <w:r w:rsidRPr="00AF50BD">
        <w:rPr>
          <w:rFonts w:ascii="Arial" w:hAnsi="Arial" w:cs="Arial"/>
          <w:sz w:val="36"/>
          <w:szCs w:val="36"/>
        </w:rPr>
        <w:lastRenderedPageBreak/>
        <w:drawing>
          <wp:inline distT="0" distB="0" distL="0" distR="0" wp14:anchorId="01F38B49" wp14:editId="4B692DD5">
            <wp:extent cx="5943600" cy="2400300"/>
            <wp:effectExtent l="0" t="0" r="0" b="0"/>
            <wp:docPr id="489270870" name="Picture 4">
              <a:extLst xmlns:a="http://schemas.openxmlformats.org/drawingml/2006/main">
                <a:ext uri="{FF2B5EF4-FFF2-40B4-BE49-F238E27FC236}">
                  <a16:creationId xmlns:a16="http://schemas.microsoft.com/office/drawing/2014/main" id="{E523F272-B9A0-99D3-6A5A-DE576C1C48BF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4">
                      <a:extLst>
                        <a:ext uri="{FF2B5EF4-FFF2-40B4-BE49-F238E27FC236}">
                          <a16:creationId xmlns:a16="http://schemas.microsoft.com/office/drawing/2014/main" id="{E523F272-B9A0-99D3-6A5A-DE576C1C48BF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00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8DC85C" w14:textId="6F845743" w:rsidR="004B40A5" w:rsidRDefault="004B40A5" w:rsidP="004B40A5">
      <w:pPr>
        <w:rPr>
          <w:rFonts w:ascii="Arial" w:hAnsi="Arial" w:cs="Arial"/>
          <w:sz w:val="36"/>
          <w:szCs w:val="36"/>
        </w:rPr>
      </w:pPr>
      <w:r>
        <w:rPr>
          <w:rFonts w:ascii="Arial" w:hAnsi="Arial" w:cs="Arial"/>
          <w:sz w:val="36"/>
          <w:szCs w:val="36"/>
        </w:rPr>
        <w:t xml:space="preserve">Interactive plots are generated with the Panel </w:t>
      </w:r>
      <w:r w:rsidR="00AF50BD">
        <w:rPr>
          <w:rFonts w:ascii="Arial" w:hAnsi="Arial" w:cs="Arial"/>
          <w:sz w:val="36"/>
          <w:szCs w:val="36"/>
        </w:rPr>
        <w:t xml:space="preserve">dashboarding </w:t>
      </w:r>
      <w:r>
        <w:rPr>
          <w:rFonts w:ascii="Arial" w:hAnsi="Arial" w:cs="Arial"/>
          <w:sz w:val="36"/>
          <w:szCs w:val="36"/>
        </w:rPr>
        <w:t xml:space="preserve">package. The notebooks are live when running on a computer with a Python environment </w:t>
      </w:r>
      <w:r w:rsidR="00AF50BD">
        <w:rPr>
          <w:rFonts w:ascii="Arial" w:hAnsi="Arial" w:cs="Arial"/>
          <w:sz w:val="36"/>
          <w:szCs w:val="36"/>
        </w:rPr>
        <w:t>that includes the Panel package, the NumPy numerical package, and the Bokeh plotting package.</w:t>
      </w:r>
    </w:p>
    <w:p w14:paraId="2DAAFDA4" w14:textId="77777777" w:rsidR="004B40A5" w:rsidRPr="004B40A5" w:rsidRDefault="004B40A5" w:rsidP="004B40A5">
      <w:pPr>
        <w:rPr>
          <w:rFonts w:ascii="Arial" w:hAnsi="Arial" w:cs="Arial"/>
          <w:sz w:val="36"/>
          <w:szCs w:val="36"/>
        </w:rPr>
      </w:pPr>
    </w:p>
    <w:p w14:paraId="52F9DFB2" w14:textId="77777777" w:rsidR="004B40A5" w:rsidRDefault="004B40A5"/>
    <w:sectPr w:rsidR="004B40A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62457B"/>
    <w:multiLevelType w:val="hybridMultilevel"/>
    <w:tmpl w:val="7E589C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020339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1E6B"/>
    <w:rsid w:val="00296427"/>
    <w:rsid w:val="002C2D43"/>
    <w:rsid w:val="004B40A5"/>
    <w:rsid w:val="009B7A02"/>
    <w:rsid w:val="009D1B33"/>
    <w:rsid w:val="00AC1E29"/>
    <w:rsid w:val="00AF50BD"/>
    <w:rsid w:val="00CF5E31"/>
    <w:rsid w:val="00D20D72"/>
    <w:rsid w:val="00D90EE1"/>
    <w:rsid w:val="00F319D8"/>
    <w:rsid w:val="00FE1E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6DEFC6"/>
  <w15:chartTrackingRefBased/>
  <w15:docId w15:val="{AF7BBA2D-6775-40C0-B451-4AD6DF9A90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E1E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E1E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E1E6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E1E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E1E6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E1E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E1E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E1E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E1E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E1E6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E1E6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E1E6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E1E6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E1E6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E1E6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E1E6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E1E6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E1E6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E1E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E1E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E1E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E1E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E1E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E1E6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E1E6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E1E6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E1E6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E1E6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E1E6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2</Pages>
  <Words>62</Words>
  <Characters>354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Kost, Alan R - (akost)</dc:creator>
  <cp:keywords/>
  <dc:description/>
  <cp:lastModifiedBy>Kost, Alan R - (akost)</cp:lastModifiedBy>
  <cp:revision>2</cp:revision>
  <dcterms:created xsi:type="dcterms:W3CDTF">2026-03-06T05:36:00Z</dcterms:created>
  <dcterms:modified xsi:type="dcterms:W3CDTF">2026-03-06T05:54:00Z</dcterms:modified>
</cp:coreProperties>
</file>