
<file path=[Content_Types].xml><?xml version="1.0" encoding="utf-8"?>
<Types xmlns="http://schemas.openxmlformats.org/package/2006/content-types">
  <Default Extension="gif" ContentType="image/gi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09446365"/>
        <w:docPartObj>
          <w:docPartGallery w:val="Cover Pages"/>
          <w:docPartUnique/>
        </w:docPartObj>
      </w:sdtPr>
      <w:sdtEndPr>
        <w:rPr>
          <w:b/>
          <w:bCs/>
        </w:rPr>
      </w:sdtEndPr>
      <w:sdtContent>
        <w:p w14:paraId="197CD99C" w14:textId="12181148" w:rsidR="00E963E0" w:rsidRDefault="00426E6A">
          <w:r>
            <w:rPr>
              <w:noProof/>
            </w:rPr>
            <mc:AlternateContent>
              <mc:Choice Requires="wpg">
                <w:drawing>
                  <wp:anchor distT="0" distB="0" distL="114300" distR="114300" simplePos="0" relativeHeight="251648512" behindDoc="0" locked="0" layoutInCell="1" allowOverlap="1" wp14:anchorId="68782771" wp14:editId="48CF4773">
                    <wp:simplePos x="0" y="0"/>
                    <wp:positionH relativeFrom="page">
                      <wp:posOffset>4487333</wp:posOffset>
                    </wp:positionH>
                    <wp:positionV relativeFrom="page">
                      <wp:posOffset>711200</wp:posOffset>
                    </wp:positionV>
                    <wp:extent cx="3280927" cy="10253134"/>
                    <wp:effectExtent l="0" t="0" r="0" b="0"/>
                    <wp:wrapNone/>
                    <wp:docPr id="453" name="Group 252"/>
                    <wp:cNvGraphicFramePr/>
                    <a:graphic xmlns:a="http://schemas.openxmlformats.org/drawingml/2006/main">
                      <a:graphicData uri="http://schemas.microsoft.com/office/word/2010/wordprocessingGroup">
                        <wpg:wgp>
                          <wpg:cNvGrpSpPr/>
                          <wpg:grpSpPr>
                            <a:xfrm>
                              <a:off x="0" y="0"/>
                              <a:ext cx="3280927" cy="10253134"/>
                              <a:chOff x="-171203" y="-194734"/>
                              <a:chExt cx="3281549" cy="10253134"/>
                            </a:xfrm>
                          </wpg:grpSpPr>
                          <wps:wsp>
                            <wps:cNvPr id="459" name="Rectangle 459" descr="Light vertical"/>
                            <wps:cNvSpPr>
                              <a:spLocks noChangeArrowheads="1"/>
                            </wps:cNvSpPr>
                            <wps:spPr bwMode="auto">
                              <a:xfrm>
                                <a:off x="0" y="0"/>
                                <a:ext cx="138545" cy="10058400"/>
                              </a:xfrm>
                              <a:prstGeom prst="rect">
                                <a:avLst/>
                              </a:prstGeom>
                              <a:pattFill prst="dkVert">
                                <a:fgClr>
                                  <a:schemeClr val="accent6">
                                    <a:lumMod val="60000"/>
                                    <a:lumOff val="40000"/>
                                    <a:alpha val="80000"/>
                                  </a:schemeClr>
                                </a:fgClr>
                                <a:bgClr>
                                  <a:schemeClr val="bg1">
                                    <a:alpha val="80000"/>
                                  </a:schemeClr>
                                </a:bgClr>
                              </a:pattFill>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s:wsp>
                            <wps:cNvPr id="460" name="Rectangle 460"/>
                            <wps:cNvSpPr>
                              <a:spLocks noChangeArrowheads="1"/>
                            </wps:cNvSpPr>
                            <wps:spPr bwMode="auto">
                              <a:xfrm>
                                <a:off x="138546" y="-194734"/>
                                <a:ext cx="2971800" cy="10058400"/>
                              </a:xfrm>
                              <a:prstGeom prst="rect">
                                <a:avLst/>
                              </a:prstGeom>
                              <a:solidFill>
                                <a:schemeClr val="accent6">
                                  <a:lumMod val="60000"/>
                                  <a:lumOff val="40000"/>
                                </a:schemeClr>
                              </a:solidFill>
                              <a:extLst>
                                <a:ext uri="{91240B29-F687-4F45-9708-019B960494DF}">
                                  <a14:hiddenLine xmlns:a14="http://schemas.microsoft.com/office/drawing/2010/main" w="9525">
                                    <a:solidFill>
                                      <a:srgbClr val="D8D8D8"/>
                                    </a:solidFill>
                                    <a:miter lim="800000"/>
                                    <a:headEnd/>
                                    <a:tailEnd/>
                                  </a14:hiddenLine>
                                </a:ext>
                              </a:extLst>
                            </wps:spPr>
                            <wps:bodyPr rot="0" vert="horz" wrap="square" lIns="91440" tIns="45720" rIns="91440" bIns="45720" anchor="t" anchorCtr="0" upright="1">
                              <a:noAutofit/>
                            </wps:bodyPr>
                          </wps:wsp>
                          <wps:wsp>
                            <wps:cNvPr id="461" name="Rectangle 461"/>
                            <wps:cNvSpPr>
                              <a:spLocks noChangeArrowheads="1"/>
                            </wps:cNvSpPr>
                            <wps:spPr bwMode="auto">
                              <a:xfrm>
                                <a:off x="-171203" y="-76200"/>
                                <a:ext cx="3099816" cy="2377440"/>
                              </a:xfrm>
                              <a:prstGeom prst="rect">
                                <a:avLst/>
                              </a:prstGeom>
                              <a:noFill/>
                              <a:extLst>
                                <a:ext uri="{909E8E84-426E-40DD-AFC4-6F175D3DCCD1}">
                                  <a14:hiddenFill xmlns:a14="http://schemas.microsoft.com/office/drawing/2010/main">
                                    <a:solidFill>
                                      <a:srgbClr val="FFFFFF">
                                        <a:alpha val="80000"/>
                                      </a:srgbClr>
                                    </a:solidFill>
                                  </a14:hiddenFill>
                                </a:ex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txbx>
                              <w:txbxContent>
                                <w:sdt>
                                  <w:sdtPr>
                                    <w:rPr>
                                      <w:bCs/>
                                      <w:color w:val="156082" w:themeColor="accent1"/>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alias w:val="Year"/>
                                    <w:id w:val="1012341074"/>
                                    <w:showingPlcHdr/>
                                    <w:dataBinding w:prefixMappings="xmlns:ns0='http://schemas.microsoft.com/office/2006/coverPageProps'" w:xpath="/ns0:CoverPageProperties[1]/ns0:PublishDate[1]" w:storeItemID="{55AF091B-3C7A-41E3-B477-F2FDAA23CFDA}"/>
                                    <w:date>
                                      <w:dateFormat w:val="yyyy"/>
                                      <w:lid w:val="en-US"/>
                                      <w:storeMappedDataAs w:val="dateTime"/>
                                      <w:calendar w:val="gregorian"/>
                                    </w:date>
                                  </w:sdtPr>
                                  <w:sdtContent>
                                    <w:p w14:paraId="00DFCA28" w14:textId="043A769B" w:rsidR="00E963E0" w:rsidRDefault="001474FF">
                                      <w:pPr>
                                        <w:pStyle w:val="NoSpacing"/>
                                        <w:rPr>
                                          <w:color w:val="FFFFFF" w:themeColor="background1"/>
                                          <w:sz w:val="96"/>
                                          <w:szCs w:val="96"/>
                                        </w:rPr>
                                      </w:pPr>
                                      <w:r>
                                        <w:rPr>
                                          <w:bCs/>
                                          <w:color w:val="156082" w:themeColor="accent1"/>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sdtContent>
                                </w:sdt>
                              </w:txbxContent>
                            </wps:txbx>
                            <wps:bodyPr rot="0" vert="horz" wrap="square" lIns="365760" tIns="182880" rIns="182880" bIns="182880" anchor="b" anchorCtr="0" upright="1">
                              <a:noAutofit/>
                            </wps:bodyPr>
                          </wps:wsp>
                          <wps:wsp>
                            <wps:cNvPr id="462" name="Rectangle 9"/>
                            <wps:cNvSpPr>
                              <a:spLocks noChangeArrowheads="1"/>
                            </wps:cNvSpPr>
                            <wps:spPr bwMode="auto">
                              <a:xfrm>
                                <a:off x="-18337" y="6357038"/>
                                <a:ext cx="3089515" cy="2833370"/>
                              </a:xfrm>
                              <a:prstGeom prst="rect">
                                <a:avLst/>
                              </a:prstGeom>
                              <a:noFill/>
                              <a:extLst>
                                <a:ext uri="{909E8E84-426E-40DD-AFC4-6F175D3DCCD1}">
                                  <a14:hiddenFill xmlns:a14="http://schemas.microsoft.com/office/drawing/2010/main">
                                    <a:solidFill>
                                      <a:srgbClr val="FFFFFF">
                                        <a:alpha val="80000"/>
                                      </a:srgbClr>
                                    </a:solidFill>
                                  </a14:hiddenFill>
                                </a:ex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txbx>
                              <w:txbxContent>
                                <w:sdt>
                                  <w:sdtPr>
                                    <w:rPr>
                                      <w:b/>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Author"/>
                                    <w:id w:val="1380359617"/>
                                    <w:dataBinding w:prefixMappings="xmlns:ns0='http://schemas.openxmlformats.org/package/2006/metadata/core-properties' xmlns:ns1='http://purl.org/dc/elements/1.1/'" w:xpath="/ns0:coreProperties[1]/ns1:creator[1]" w:storeItemID="{6C3C8BC8-F283-45AE-878A-BAB7291924A1}"/>
                                    <w:text/>
                                  </w:sdtPr>
                                  <w:sdtContent>
                                    <w:p w14:paraId="245B0C4B" w14:textId="4E9C040B" w:rsidR="00E963E0" w:rsidRPr="001474FF" w:rsidRDefault="001474FF">
                                      <w:pPr>
                                        <w:pStyle w:val="NoSpacing"/>
                                        <w:spacing w:line="360" w:lineRule="auto"/>
                                        <w:rPr>
                                          <w:b/>
                                          <w:color w:val="FFFFFF" w:themeColor="background1"/>
                                        </w:rPr>
                                      </w:pPr>
                                      <w:r w:rsidRPr="00426E6A">
                                        <w:rPr>
                                          <w:b/>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Name-</w:t>
                                      </w:r>
                                      <w:r w:rsidR="00426E6A" w:rsidRPr="00426E6A">
                                        <w:rPr>
                                          <w:b/>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E963E0" w:rsidRPr="00426E6A">
                                        <w:rPr>
                                          <w:b/>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Alankrit Sajwan</w:t>
                                      </w:r>
                                    </w:p>
                                  </w:sdtContent>
                                </w:sdt>
                                <w:p w14:paraId="6FEEBB20" w14:textId="77777777" w:rsidR="006E4471" w:rsidRDefault="00E963E0">
                                  <w:pPr>
                                    <w:pStyle w:val="NoSpacing"/>
                                    <w:spacing w:line="360" w:lineRule="auto"/>
                                    <w:rPr>
                                      <w:b/>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sdt>
                                    <w:sdtPr>
                                      <w:rPr>
                                        <w:b/>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Company"/>
                                      <w:id w:val="1760174317"/>
                                      <w:dataBinding w:prefixMappings="xmlns:ns0='http://schemas.openxmlformats.org/officeDocument/2006/extended-properties'" w:xpath="/ns0:Properties[1]/ns0:Company[1]" w:storeItemID="{6668398D-A668-4E3E-A5EB-62B293D839F1}"/>
                                      <w:text/>
                                    </w:sdtPr>
                                    <w:sdtContent>
                                      <w:r w:rsidR="001474FF" w:rsidRPr="001474FF">
                                        <w:rPr>
                                          <w:b/>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College- Vellore Institute of Technology, Bhopal</w:t>
                                      </w:r>
                                    </w:sdtContent>
                                  </w:sdt>
                                </w:p>
                                <w:p w14:paraId="38462D35" w14:textId="6E989DE8" w:rsidR="00E963E0" w:rsidRPr="006E4471" w:rsidRDefault="006E4471">
                                  <w:pPr>
                                    <w:pStyle w:val="NoSpacing"/>
                                    <w:spacing w:line="360" w:lineRule="auto"/>
                                    <w:rPr>
                                      <w:b/>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Reg No: 25BAI10512</w:t>
                                  </w:r>
                                </w:p>
                              </w:txbxContent>
                            </wps:txbx>
                            <wps:bodyPr rot="0" vert="horz" wrap="square" lIns="365760" tIns="182880" rIns="182880" bIns="182880" anchor="b"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8782771" id="Group 252" o:spid="_x0000_s1026" style="position:absolute;margin-left:353.35pt;margin-top:56pt;width:258.35pt;height:807.35pt;z-index:251648512;mso-position-horizontal-relative:page;mso-position-vertical-relative:page" coordorigin="-1712,-1947" coordsize="32815,1025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lcayZgMAAJcMAAAOAAAAZHJzL2Uyb0RvYy54bWzUV1lP3DAQfq/U/2D5HRLn2CQrAkLQokr0&#10;UK93r+McIold20uW/vqOnWR3YVupF0jwEJjxeDzHN5/Nydmma9EtV7oRfY7JsY8R75komr7K8ZfP&#10;r49SjLShfUFb0fMc33GNz05fvjgZ5JIHohZtwRUCJ71eDjLHtTFy6Xma1byj+lhI3sNiKVRHDYiq&#10;8gpFB/DetV7g+wtvEKqQSjCuNWgvx0V86vyXJWfmfVlqblCbY4jNuK9y35X9eqcndFkpKuuGTWHQ&#10;v4iio00Ph25dXVJD0Vo1B666himhRWmOmeg8UZYN4y4HyIb4D7K5UmItXS7VcqjktkxQ2gd1+mu3&#10;7N3tlZKf5AcFlRhkBbVwks1lU6rO/oYo0caV7G5bMr4xiIEyDFI/CxKMGKwRP4hDEkZjVVkNpbcb&#10;j0hCAj/ECEyOSBYlO4tXOzckjrJDN94chncvuEECXPSuIvrfKvKpppK7QuslVOSDQk2R4yiGgHra&#10;AWw/ApBoX7UcOWXBNQMQXTdVbSz6TcNoa7O2cYEDW09bOS2vBbvRqBcXNWzn50qJoea0gHiJtYes&#10;9jZYQcNWtBreigKOpWsjHKx+pxUkTOMonkvox2nkO3xvS0iXUmlzxUWH7B85VpCVc09vr7Wx4exM&#10;bPiSGvO6advJvLj5Cqm6DWV10Y4Z2kHlIKBbCiNGGeO9WTibdt1BFqN+4cPPCAtQW1w4c4hwVtNW&#10;1nTUprMWwnFEYP274LbHrn5x/qoi7uzf8jY5sUlPiU4NsT0Ye7kSxR30Q4mROGyrAWlCfcdoANLI&#10;sf62popj1L7poacZiSLLMk6I4iQAQe2vrPZXaM/AVY6ZURiNwoUZuWktlcWWRYltRC/OAQll43pk&#10;UTLGNYULgzBG+/gTsYCEDiYClE8HfYfyxSGXzIQUZAkBAP3PMdCibQo7B26k/w/gD6C9d4gjhSfG&#10;oHk2CCQ/Q6Aj03tc+njke+86SxbwChmJbUZg6GdZSgCi9koMwiSxnDCS60zjf8jDvbDom6+LHTLM&#10;ZrWZJu8PiSpcxImd5ZGpSBqk6ZaqZmnkqlmayWr1bIASHAIle0KiOiJpGMLDCECwCOPED9OHMEmz&#10;mEz3dQC2YfKIMHEPmu2UPCe0uIcfvH7dA2B6qdvn9b7sLsLd/xOnPwAAAP//AwBQSwMEFAAGAAgA&#10;AAAhAHrE143iAAAADQEAAA8AAABkcnMvZG93bnJldi54bWxMj0FLw0AQhe+C/2EZwZvdJNWmxGxK&#10;KeqpCLaC9LbNTpPQ7GzIbpP03zs96W0e7/Hme/lqsq0YsPeNIwXxLAKBVDrTUKXge//+tAThgyaj&#10;W0eo4IoeVsX9Xa4z40b6wmEXKsEl5DOtoA6hy6T0ZY1W+5nrkNg7ud7qwLKvpOn1yOW2lUkULaTV&#10;DfGHWne4qbE87y5Wwceox/U8fhu259Pmeti/fP5sY1Tq8WFav4IIOIW/MNzwGR0KZjq6CxkvWgVp&#10;tEg5ykac8KhbIknmzyCOfKUJm7LI5f8VxS8AAAD//wMAUEsBAi0AFAAGAAgAAAAhALaDOJL+AAAA&#10;4QEAABMAAAAAAAAAAAAAAAAAAAAAAFtDb250ZW50X1R5cGVzXS54bWxQSwECLQAUAAYACAAAACEA&#10;OP0h/9YAAACUAQAACwAAAAAAAAAAAAAAAAAvAQAAX3JlbHMvLnJlbHNQSwECLQAUAAYACAAAACEA&#10;HZXGsmYDAACXDAAADgAAAAAAAAAAAAAAAAAuAgAAZHJzL2Uyb0RvYy54bWxQSwECLQAUAAYACAAA&#10;ACEAesTXjeIAAAANAQAADwAAAAAAAAAAAAAAAADABQAAZHJzL2Rvd25yZXYueG1sUEsFBgAAAAAE&#10;AAQA8wAAAM8GAAAAAA==&#10;">
                    <v:rect id="Rectangle 459" o:spid="_x0000_s1027" alt="Light vertical" style="position:absolute;width:1385;height:100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OWaxgAAANwAAAAPAAAAZHJzL2Rvd25yZXYueG1sRI9Pa8JA&#10;FMTvhX6H5RV6KbqxtMVEV1FBKT1Z9ZLbI/vMBrNvQ3bzx2/fLRR6HGbmN8xyPdpa9NT6yrGC2TQB&#10;QVw4XXGp4HLeT+YgfEDWWDsmBXfysF49Piwx027gb+pPoRQRwj5DBSaEJpPSF4Ys+qlriKN3da3F&#10;EGVbSt3iEOG2lq9J8iEtVhwXDDa0M1TcTp1V0BnbH/PdV1du8/yQDvNue09flHp+GjcLEIHG8B/+&#10;a39qBW/vKfyeiUdArn4AAAD//wMAUEsBAi0AFAAGAAgAAAAhANvh9svuAAAAhQEAABMAAAAAAAAA&#10;AAAAAAAAAAAAAFtDb250ZW50X1R5cGVzXS54bWxQSwECLQAUAAYACAAAACEAWvQsW78AAAAVAQAA&#10;CwAAAAAAAAAAAAAAAAAfAQAAX3JlbHMvLnJlbHNQSwECLQAUAAYACAAAACEADqDlmsYAAADcAAAA&#10;DwAAAAAAAAAAAAAAAAAHAgAAZHJzL2Rvd25yZXYueG1sUEsFBgAAAAADAAMAtwAAAPoCAAAAAA==&#10;" fillcolor="#8dd873 [1945]" stroked="f" strokecolor="white" strokeweight="1pt">
                      <v:fill r:id="rId6" o:title="" opacity="52428f" color2="white [3212]" o:opacity2="52428f" type="pattern"/>
                      <v:shadow color="#d8d8d8" offset="3pt,3pt"/>
                    </v:rect>
                    <v:rect id="Rectangle 460" o:spid="_x0000_s1028" style="position:absolute;left:1385;top:-1947;width:29718;height:1005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OS1FwgAAANwAAAAPAAAAZHJzL2Rvd25yZXYueG1sRE/dasIw&#10;FL4f+A7hCN7N1DFK6YwyHRsqRbD6AMfmrC1rTkqS1fr25mKwy4/vf7keTScGcr61rGAxT0AQV1a3&#10;XCu4nD+fMxA+IGvsLJOCO3lYryZPS8y1vfGJhjLUIoawz1FBE0KfS+mrhgz6ue2JI/dtncEQoaul&#10;dniL4aaTL0mSSoMtx4YGe9o2VP2Uv0bBMSuupf7C42F/GerNxyK7VoVXajYd399ABBrDv/jPvdMK&#10;XtM4P56JR0CuHgAAAP//AwBQSwECLQAUAAYACAAAACEA2+H2y+4AAACFAQAAEwAAAAAAAAAAAAAA&#10;AAAAAAAAW0NvbnRlbnRfVHlwZXNdLnhtbFBLAQItABQABgAIAAAAIQBa9CxbvwAAABUBAAALAAAA&#10;AAAAAAAAAAAAAB8BAABfcmVscy8ucmVsc1BLAQItABQABgAIAAAAIQD6OS1FwgAAANwAAAAPAAAA&#10;AAAAAAAAAAAAAAcCAABkcnMvZG93bnJldi54bWxQSwUGAAAAAAMAAwC3AAAA9gIAAAAA&#10;" fillcolor="#8dd873 [1945]" stroked="f" strokecolor="#d8d8d8"/>
                    <v:rect id="Rectangle 461" o:spid="_x0000_s1029" style="position:absolute;left:-1712;top:-762;width:30998;height:2377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2RxQAAANwAAAAPAAAAZHJzL2Rvd25yZXYueG1sRI/dagIx&#10;FITvBd8hHKF3mlVaabdmRRTBFopo7f1hc9wfNydxE9ft2zeFQi+HmfmGWSx704iOWl9ZVjCdJCCI&#10;c6srLhScPrfjZxA+IGtsLJOCb/KwzIaDBaba3vlA3TEUIkLYp6igDMGlUvq8JIN+Yh1x9M62NRii&#10;bAupW7xHuGnkLEnm0mDFcaFER+uS8svxZhTIj859beuX5HRwm/2be6+vT7hR6mHUr15BBOrDf/iv&#10;vdMKHudT+D0Tj4DMfgAAAP//AwBQSwECLQAUAAYACAAAACEA2+H2y+4AAACFAQAAEwAAAAAAAAAA&#10;AAAAAAAAAAAAW0NvbnRlbnRfVHlwZXNdLnhtbFBLAQItABQABgAIAAAAIQBa9CxbvwAAABUBAAAL&#10;AAAAAAAAAAAAAAAAAB8BAABfcmVscy8ucmVsc1BLAQItABQABgAIAAAAIQB+fi2RxQAAANwAAAAP&#10;AAAAAAAAAAAAAAAAAAcCAABkcnMvZG93bnJldi54bWxQSwUGAAAAAAMAAwC3AAAA+QIAAAAA&#10;" filled="f" stroked="f" strokecolor="white" strokeweight="1pt">
                      <v:fill opacity="52428f"/>
                      <v:shadow color="#d8d8d8" offset="3pt,3pt"/>
                      <v:textbox inset="28.8pt,14.4pt,14.4pt,14.4pt">
                        <w:txbxContent>
                          <w:sdt>
                            <w:sdtPr>
                              <w:rPr>
                                <w:bCs/>
                                <w:color w:val="156082" w:themeColor="accent1"/>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alias w:val="Year"/>
                              <w:id w:val="1012341074"/>
                              <w:showingPlcHdr/>
                              <w:dataBinding w:prefixMappings="xmlns:ns0='http://schemas.microsoft.com/office/2006/coverPageProps'" w:xpath="/ns0:CoverPageProperties[1]/ns0:PublishDate[1]" w:storeItemID="{55AF091B-3C7A-41E3-B477-F2FDAA23CFDA}"/>
                              <w:date>
                                <w:dateFormat w:val="yyyy"/>
                                <w:lid w:val="en-US"/>
                                <w:storeMappedDataAs w:val="dateTime"/>
                                <w:calendar w:val="gregorian"/>
                              </w:date>
                            </w:sdtPr>
                            <w:sdtContent>
                              <w:p w14:paraId="00DFCA28" w14:textId="043A769B" w:rsidR="00E963E0" w:rsidRDefault="001474FF">
                                <w:pPr>
                                  <w:pStyle w:val="NoSpacing"/>
                                  <w:rPr>
                                    <w:color w:val="FFFFFF" w:themeColor="background1"/>
                                    <w:sz w:val="96"/>
                                    <w:szCs w:val="96"/>
                                  </w:rPr>
                                </w:pPr>
                                <w:r>
                                  <w:rPr>
                                    <w:bCs/>
                                    <w:color w:val="156082" w:themeColor="accent1"/>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sdtContent>
                          </w:sdt>
                        </w:txbxContent>
                      </v:textbox>
                    </v:rect>
                    <v:rect id="Rectangle 9" o:spid="_x0000_s1030" style="position:absolute;left:-183;top:63570;width:30894;height:2833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LPmxQAAANwAAAAPAAAAZHJzL2Rvd25yZXYueG1sRI9Ba8JA&#10;FITvQv/D8gredFOxUmNWKRXBCkXUeH9kX5PY7Nttdo3x33cLhR6HmfmGyVa9aURHra8tK3gaJyCI&#10;C6trLhXkp83oBYQPyBoby6TgTh5Wy4dBhqm2Nz5QdwyliBD2KSqoQnCplL6oyKAfW0ccvU/bGgxR&#10;tqXULd4i3DRykiQzabDmuFCho7eKiq/j1SiQH507by7zJD+49f7d7S7fz7hWavjYvy5ABOrDf/iv&#10;vdUKprMJ/J6JR0AufwAAAP//AwBQSwECLQAUAAYACAAAACEA2+H2y+4AAACFAQAAEwAAAAAAAAAA&#10;AAAAAAAAAAAAW0NvbnRlbnRfVHlwZXNdLnhtbFBLAQItABQABgAIAAAAIQBa9CxbvwAAABUBAAAL&#10;AAAAAAAAAAAAAAAAAB8BAABfcmVscy8ucmVsc1BLAQItABQABgAIAAAAIQCOrLPmxQAAANwAAAAP&#10;AAAAAAAAAAAAAAAAAAcCAABkcnMvZG93bnJldi54bWxQSwUGAAAAAAMAAwC3AAAA+QIAAAAA&#10;" filled="f" stroked="f" strokecolor="white" strokeweight="1pt">
                      <v:fill opacity="52428f"/>
                      <v:shadow color="#d8d8d8" offset="3pt,3pt"/>
                      <v:textbox inset="28.8pt,14.4pt,14.4pt,14.4pt">
                        <w:txbxContent>
                          <w:sdt>
                            <w:sdtPr>
                              <w:rPr>
                                <w:b/>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Author"/>
                              <w:id w:val="1380359617"/>
                              <w:dataBinding w:prefixMappings="xmlns:ns0='http://schemas.openxmlformats.org/package/2006/metadata/core-properties' xmlns:ns1='http://purl.org/dc/elements/1.1/'" w:xpath="/ns0:coreProperties[1]/ns1:creator[1]" w:storeItemID="{6C3C8BC8-F283-45AE-878A-BAB7291924A1}"/>
                              <w:text/>
                            </w:sdtPr>
                            <w:sdtContent>
                              <w:p w14:paraId="245B0C4B" w14:textId="4E9C040B" w:rsidR="00E963E0" w:rsidRPr="001474FF" w:rsidRDefault="001474FF">
                                <w:pPr>
                                  <w:pStyle w:val="NoSpacing"/>
                                  <w:spacing w:line="360" w:lineRule="auto"/>
                                  <w:rPr>
                                    <w:b/>
                                    <w:color w:val="FFFFFF" w:themeColor="background1"/>
                                  </w:rPr>
                                </w:pPr>
                                <w:r w:rsidRPr="00426E6A">
                                  <w:rPr>
                                    <w:b/>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Name-</w:t>
                                </w:r>
                                <w:r w:rsidR="00426E6A" w:rsidRPr="00426E6A">
                                  <w:rPr>
                                    <w:b/>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E963E0" w:rsidRPr="00426E6A">
                                  <w:rPr>
                                    <w:b/>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Alankrit Sajwan</w:t>
                                </w:r>
                              </w:p>
                            </w:sdtContent>
                          </w:sdt>
                          <w:p w14:paraId="6FEEBB20" w14:textId="77777777" w:rsidR="006E4471" w:rsidRDefault="00E963E0">
                            <w:pPr>
                              <w:pStyle w:val="NoSpacing"/>
                              <w:spacing w:line="360" w:lineRule="auto"/>
                              <w:rPr>
                                <w:b/>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sdt>
                              <w:sdtPr>
                                <w:rPr>
                                  <w:b/>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Company"/>
                                <w:id w:val="1760174317"/>
                                <w:dataBinding w:prefixMappings="xmlns:ns0='http://schemas.openxmlformats.org/officeDocument/2006/extended-properties'" w:xpath="/ns0:Properties[1]/ns0:Company[1]" w:storeItemID="{6668398D-A668-4E3E-A5EB-62B293D839F1}"/>
                                <w:text/>
                              </w:sdtPr>
                              <w:sdtContent>
                                <w:r w:rsidR="001474FF" w:rsidRPr="001474FF">
                                  <w:rPr>
                                    <w:b/>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College- Vellore Institute of Technology, Bhopal</w:t>
                                </w:r>
                              </w:sdtContent>
                            </w:sdt>
                          </w:p>
                          <w:p w14:paraId="38462D35" w14:textId="6E989DE8" w:rsidR="00E963E0" w:rsidRPr="006E4471" w:rsidRDefault="006E4471">
                            <w:pPr>
                              <w:pStyle w:val="NoSpacing"/>
                              <w:spacing w:line="360" w:lineRule="auto"/>
                              <w:rPr>
                                <w:b/>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Reg No: 25BAI10512</w:t>
                            </w:r>
                          </w:p>
                        </w:txbxContent>
                      </v:textbox>
                    </v:rect>
                    <w10:wrap anchorx="page" anchory="page"/>
                  </v:group>
                </w:pict>
              </mc:Fallback>
            </mc:AlternateContent>
          </w:r>
          <w:r w:rsidR="006E4471">
            <w:rPr>
              <w:noProof/>
            </w:rPr>
            <mc:AlternateContent>
              <mc:Choice Requires="wps">
                <w:drawing>
                  <wp:anchor distT="0" distB="0" distL="114300" distR="114300" simplePos="0" relativeHeight="251674112" behindDoc="0" locked="0" layoutInCell="1" allowOverlap="1" wp14:anchorId="0C082C14" wp14:editId="405BA769">
                    <wp:simplePos x="0" y="0"/>
                    <wp:positionH relativeFrom="margin">
                      <wp:align>left</wp:align>
                    </wp:positionH>
                    <wp:positionV relativeFrom="paragraph">
                      <wp:posOffset>-881380</wp:posOffset>
                    </wp:positionV>
                    <wp:extent cx="5671185" cy="870585"/>
                    <wp:effectExtent l="0" t="0" r="24765" b="24765"/>
                    <wp:wrapNone/>
                    <wp:docPr id="1247176611" name="Rectangle: Rounded Corners 1" descr="P"/>
                    <wp:cNvGraphicFramePr/>
                    <a:graphic xmlns:a="http://schemas.openxmlformats.org/drawingml/2006/main">
                      <a:graphicData uri="http://schemas.microsoft.com/office/word/2010/wordprocessingShape">
                        <wps:wsp>
                          <wps:cNvSpPr/>
                          <wps:spPr>
                            <a:xfrm>
                              <a:off x="0" y="0"/>
                              <a:ext cx="5671185" cy="870585"/>
                            </a:xfrm>
                            <a:prstGeom prst="roundRect">
                              <a:avLst/>
                            </a:prstGeom>
                            <a:ln>
                              <a:solidFill>
                                <a:schemeClr val="tx1">
                                  <a:lumMod val="95000"/>
                                  <a:lumOff val="5000"/>
                                </a:schemeClr>
                              </a:solidFill>
                            </a:ln>
                          </wps:spPr>
                          <wps:style>
                            <a:lnRef idx="2">
                              <a:schemeClr val="accent6"/>
                            </a:lnRef>
                            <a:fillRef idx="1">
                              <a:schemeClr val="lt1"/>
                            </a:fillRef>
                            <a:effectRef idx="0">
                              <a:schemeClr val="accent6"/>
                            </a:effectRef>
                            <a:fontRef idx="minor">
                              <a:schemeClr val="dk1"/>
                            </a:fontRef>
                          </wps:style>
                          <wps:txbx>
                            <w:txbxContent>
                              <w:p w14:paraId="621716C3" w14:textId="36E60A01" w:rsidR="006E4471" w:rsidRPr="006E4471" w:rsidRDefault="006E4471" w:rsidP="006E4471">
                                <w:pPr>
                                  <w:jc w:val="center"/>
                                  <w:rPr>
                                    <w:rFonts w:ascii="Arial" w:hAnsi="Arial" w:cs="Arial"/>
                                    <w:b/>
                                    <w:bCs/>
                                    <w:color w:val="000000" w:themeColor="text1"/>
                                    <w:sz w:val="72"/>
                                    <w:szCs w:val="72"/>
                                    <w14:shadow w14:blurRad="12700" w14:dist="38100" w14:dir="2700000" w14:sx="100000" w14:sy="100000" w14:kx="0" w14:ky="0" w14:algn="tl">
                                      <w14:schemeClr w14:val="bg1">
                                        <w14:lumMod w14:val="50000"/>
                                      </w14:schemeClr>
                                    </w14:shadow>
                                    <w14:reflection w14:blurRad="6350" w14:stA="55000" w14:stPos="0" w14:endA="50" w14:endPos="85000" w14:dist="0" w14:dir="5400000" w14:fadeDir="5400000" w14:sx="100000" w14:sy="-100000" w14:kx="0" w14:ky="0" w14:algn="bl"/>
                                    <w14:textOutline w14:w="9525" w14:cap="flat" w14:cmpd="sng" w14:algn="ctr">
                                      <w14:solidFill>
                                        <w14:schemeClr w14:val="bg1"/>
                                      </w14:solidFill>
                                      <w14:prstDash w14:val="solid"/>
                                      <w14:round/>
                                    </w14:textOutline>
                                  </w:rPr>
                                </w:pPr>
                                <w:r w:rsidRPr="006E4471">
                                  <w:rPr>
                                    <w:rFonts w:ascii="Arial" w:hAnsi="Arial" w:cs="Arial"/>
                                    <w:b/>
                                    <w:color w:val="000000" w:themeColor="text1"/>
                                    <w:sz w:val="72"/>
                                    <w:szCs w:val="72"/>
                                    <w14:shadow w14:blurRad="12700" w14:dist="38100" w14:dir="2700000" w14:sx="100000" w14:sy="100000" w14:kx="0" w14:ky="0" w14:algn="tl">
                                      <w14:schemeClr w14:val="bg1">
                                        <w14:lumMod w14:val="50000"/>
                                      </w14:schemeClr>
                                    </w14:shadow>
                                    <w14:reflection w14:blurRad="6350" w14:stA="55000" w14:stPos="0" w14:endA="50" w14:endPos="85000" w14:dist="0" w14:dir="5400000" w14:fadeDir="5400000" w14:sx="100000" w14:sy="-100000" w14:kx="0" w14:ky="0" w14:algn="bl"/>
                                    <w14:textOutline w14:w="9525" w14:cap="flat" w14:cmpd="sng" w14:algn="ctr">
                                      <w14:solidFill>
                                        <w14:schemeClr w14:val="bg1"/>
                                      </w14:solidFill>
                                      <w14:prstDash w14:val="solid"/>
                                      <w14:round/>
                                    </w14:textOutline>
                                  </w:rPr>
                                  <w:t>PROJECT REPORT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roundrect w14:anchorId="0C082C14" id="Rectangle: Rounded Corners 1" o:spid="_x0000_s1031" alt="P" style="position:absolute;margin-left:0;margin-top:-69.4pt;width:446.55pt;height:68.55pt;z-index:251674112;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IcUajQIAAHsFAAAOAAAAZHJzL2Uyb0RvYy54bWysVEtvGyEQvlfqf0Dcm9114zysrCMrUapK&#10;aRIlqXLGLMSowFDA3nV/fQd2vbbSSJWqXmCYxzcPZubisjOabIQPCmxNq6OSEmE5NMq+1vT7882n&#10;M0pCZLZhGqyo6VYEejn/+OGidTMxgRXoRniCIDbMWlfTVYxuVhSBr4Rh4QicsCiU4A2L+PSvReNZ&#10;i+hGF5OyPCla8I3zwEUIyL3uhXSe8aUUPN5LGUQkuqYYW8ynz+cyncX8gs1ePXMrxYcw2D9EYZiy&#10;6HSEumaRkbVXf0AZxT0EkPGIgylASsVFzgGzqco32TytmBM5FyxOcGOZwv+D5XebJ/fgsQytC7OA&#10;ZMqik96kG+MjXS7WdiyW6CLhyJyenFbV2ZQSjrKz03KKNMIUe2vnQ/wiwJBE1NTD2jaP+CO5UGxz&#10;G2Kvv9NLHrVNZwCtmhuldX6kXhBX2pMNw1+MXZUB9Np8g6bnnU/LcvhLZOOP9+wdF2PKDZVAcoQH&#10;+ChLPot9+pmKWy36eB6FJKrBhCfZ7QjUu2CcCxtPhsy1Re1kJjH20bCP942hjtVgNOgmM5E7djQs&#10;/+5xtMhewcbR2CgL/j2A5sfoudffZd/nnNKP3bLDpGv6OcWYOEtotg+eeOgnKDh+o/BXb1mID8zj&#10;yOBw4RqI93hIDW1NYaAoWYH/9R4/6WMno5SSFkewpuHnmnlBif5qscfPq+PjNLP5cTw9neDDH0qW&#10;hxK7NleA/VHhwnE8k0k/6h0pPZgX3BaL5BVFzHL0jQ21I69ivxhw23CxWGQlnFLH4q19cjxBpyqn&#10;dn3uXph3Q2NHHIk72A0rm71p7V43WVpYrCNIlft+X9Wh/jjhuTmHbZRWyOE7a+135vw3AAAA//8D&#10;AFBLAwQUAAYACAAAACEAYNhFGd4AAAAIAQAADwAAAGRycy9kb3ducmV2LnhtbEyPwW7CMAyG75N4&#10;h8iTdoO0IEHpmiJUDU3aZRqwnUPjtdUap2sCdDz9zAmO9m/9/r5sNdhWnLD3jSMF8SQCgVQ601Cl&#10;YL/bjBMQPmgyunWECv7QwyofPWQ6Ne5MH3jahkpwCflUK6hD6FIpfVmj1X7iOiTOvl1vdeCxr6Tp&#10;9ZnLbSunUTSXVjfEH2rdYVFj+bM9WgXy9VL8usXl6/1lM10mdjf/LMKbUk+Pw/oZRMAh3I7his/o&#10;kDPTwR3JeNEqYJGgYBzPEjbgPFnOYhCH62oBMs/kvUD+DwAA//8DAFBLAQItABQABgAIAAAAIQC2&#10;gziS/gAAAOEBAAATAAAAAAAAAAAAAAAAAAAAAABbQ29udGVudF9UeXBlc10ueG1sUEsBAi0AFAAG&#10;AAgAAAAhADj9If/WAAAAlAEAAAsAAAAAAAAAAAAAAAAALwEAAF9yZWxzLy5yZWxzUEsBAi0AFAAG&#10;AAgAAAAhALwhxRqNAgAAewUAAA4AAAAAAAAAAAAAAAAALgIAAGRycy9lMm9Eb2MueG1sUEsBAi0A&#10;FAAGAAgAAAAhAGDYRRneAAAACAEAAA8AAAAAAAAAAAAAAAAA5wQAAGRycy9kb3ducmV2LnhtbFBL&#10;BQYAAAAABAAEAPMAAADyBQAAAAA=&#10;" fillcolor="white [3201]" strokecolor="#0d0d0d [3069]" strokeweight="1pt">
                    <v:stroke joinstyle="miter"/>
                    <v:textbox>
                      <w:txbxContent>
                        <w:p w14:paraId="621716C3" w14:textId="36E60A01" w:rsidR="006E4471" w:rsidRPr="006E4471" w:rsidRDefault="006E4471" w:rsidP="006E4471">
                          <w:pPr>
                            <w:jc w:val="center"/>
                            <w:rPr>
                              <w:rFonts w:ascii="Arial" w:hAnsi="Arial" w:cs="Arial"/>
                              <w:b/>
                              <w:bCs/>
                              <w:color w:val="000000" w:themeColor="text1"/>
                              <w:sz w:val="72"/>
                              <w:szCs w:val="72"/>
                              <w14:shadow w14:blurRad="12700" w14:dist="38100" w14:dir="2700000" w14:sx="100000" w14:sy="100000" w14:kx="0" w14:ky="0" w14:algn="tl">
                                <w14:schemeClr w14:val="bg1">
                                  <w14:lumMod w14:val="50000"/>
                                </w14:schemeClr>
                              </w14:shadow>
                              <w14:reflection w14:blurRad="6350" w14:stA="55000" w14:stPos="0" w14:endA="50" w14:endPos="85000" w14:dist="0" w14:dir="5400000" w14:fadeDir="5400000" w14:sx="100000" w14:sy="-100000" w14:kx="0" w14:ky="0" w14:algn="bl"/>
                              <w14:textOutline w14:w="9525" w14:cap="flat" w14:cmpd="sng" w14:algn="ctr">
                                <w14:solidFill>
                                  <w14:schemeClr w14:val="bg1"/>
                                </w14:solidFill>
                                <w14:prstDash w14:val="solid"/>
                                <w14:round/>
                              </w14:textOutline>
                            </w:rPr>
                          </w:pPr>
                          <w:r w:rsidRPr="006E4471">
                            <w:rPr>
                              <w:rFonts w:ascii="Arial" w:hAnsi="Arial" w:cs="Arial"/>
                              <w:b/>
                              <w:color w:val="000000" w:themeColor="text1"/>
                              <w:sz w:val="72"/>
                              <w:szCs w:val="72"/>
                              <w14:shadow w14:blurRad="12700" w14:dist="38100" w14:dir="2700000" w14:sx="100000" w14:sy="100000" w14:kx="0" w14:ky="0" w14:algn="tl">
                                <w14:schemeClr w14:val="bg1">
                                  <w14:lumMod w14:val="50000"/>
                                </w14:schemeClr>
                              </w14:shadow>
                              <w14:reflection w14:blurRad="6350" w14:stA="55000" w14:stPos="0" w14:endA="50" w14:endPos="85000" w14:dist="0" w14:dir="5400000" w14:fadeDir="5400000" w14:sx="100000" w14:sy="-100000" w14:kx="0" w14:ky="0" w14:algn="bl"/>
                              <w14:textOutline w14:w="9525" w14:cap="flat" w14:cmpd="sng" w14:algn="ctr">
                                <w14:solidFill>
                                  <w14:schemeClr w14:val="bg1"/>
                                </w14:solidFill>
                                <w14:prstDash w14:val="solid"/>
                                <w14:round/>
                              </w14:textOutline>
                            </w:rPr>
                            <w:t>PROJECT REPORT</w:t>
                          </w:r>
                        </w:p>
                      </w:txbxContent>
                    </v:textbox>
                    <w10:wrap anchorx="margin"/>
                  </v:roundrect>
                </w:pict>
              </mc:Fallback>
            </mc:AlternateContent>
          </w:r>
        </w:p>
        <w:p w14:paraId="2027A8C6" w14:textId="1686DFD4" w:rsidR="00B135CF" w:rsidRDefault="00426E6A">
          <w:pPr>
            <w:rPr>
              <w:b/>
              <w:bCs/>
            </w:rPr>
          </w:pPr>
          <w:r>
            <w:rPr>
              <w:noProof/>
            </w:rPr>
            <w:drawing>
              <wp:anchor distT="0" distB="0" distL="114300" distR="114300" simplePos="0" relativeHeight="251658752" behindDoc="0" locked="0" layoutInCell="0" allowOverlap="1" wp14:anchorId="4215CC70" wp14:editId="4F457DBD">
                <wp:simplePos x="0" y="0"/>
                <wp:positionH relativeFrom="page">
                  <wp:align>right</wp:align>
                </wp:positionH>
                <wp:positionV relativeFrom="page">
                  <wp:posOffset>3233844</wp:posOffset>
                </wp:positionV>
                <wp:extent cx="5841060" cy="4125595"/>
                <wp:effectExtent l="0" t="0" r="7620" b="8255"/>
                <wp:wrapNone/>
                <wp:docPr id="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 name="Picture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841060" cy="4125595"/>
                        </a:xfrm>
                        <a:prstGeom prst="rect">
                          <a:avLst/>
                        </a:prstGeom>
                        <a:ln w="12700">
                          <a:noFill/>
                        </a:ln>
                      </pic:spPr>
                    </pic:pic>
                  </a:graphicData>
                </a:graphic>
                <wp14:sizeRelH relativeFrom="margin">
                  <wp14:pctWidth>0</wp14:pctWidth>
                </wp14:sizeRelH>
                <wp14:sizeRelV relativeFrom="margin">
                  <wp14:pctHeight>0</wp14:pctHeight>
                </wp14:sizeRelV>
              </wp:anchor>
            </w:drawing>
          </w:r>
          <w:r w:rsidR="006E4471">
            <w:rPr>
              <w:noProof/>
            </w:rPr>
            <mc:AlternateContent>
              <mc:Choice Requires="wps">
                <w:drawing>
                  <wp:anchor distT="0" distB="0" distL="114300" distR="114300" simplePos="0" relativeHeight="251673088" behindDoc="0" locked="0" layoutInCell="0" allowOverlap="1" wp14:anchorId="358FFAF7" wp14:editId="241EEAC6">
                    <wp:simplePos x="0" y="0"/>
                    <wp:positionH relativeFrom="page">
                      <wp:align>left</wp:align>
                    </wp:positionH>
                    <wp:positionV relativeFrom="page">
                      <wp:posOffset>2044972</wp:posOffset>
                    </wp:positionV>
                    <wp:extent cx="7728857" cy="838200"/>
                    <wp:effectExtent l="0" t="0" r="24765" b="19050"/>
                    <wp:wrapNone/>
                    <wp:docPr id="463"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28857" cy="838200"/>
                            </a:xfrm>
                            <a:prstGeom prst="rect">
                              <a:avLst/>
                            </a:prstGeom>
                            <a:solidFill>
                              <a:schemeClr val="tx1"/>
                            </a:solidFill>
                            <a:ln w="19050">
                              <a:solidFill>
                                <a:schemeClr val="tx1"/>
                              </a:solidFill>
                              <a:miter lim="800000"/>
                              <a:headEnd/>
                              <a:tailEnd/>
                            </a:ln>
                          </wps:spPr>
                          <wps:txbx>
                            <w:txbxContent>
                              <w:sdt>
                                <w:sdtPr>
                                  <w:rPr>
                                    <w:rFonts w:ascii="Algerian" w:hAnsi="Algerian"/>
                                    <w:b/>
                                    <w:bCs/>
                                    <w:color w:val="70AD47"/>
                                    <w:spacing w:val="10"/>
                                    <w:sz w:val="72"/>
                                    <w:szCs w:val="72"/>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alias w:val="Title"/>
                                  <w:id w:val="-1704864950"/>
                                  <w:dataBinding w:prefixMappings="xmlns:ns0='http://schemas.openxmlformats.org/package/2006/metadata/core-properties' xmlns:ns1='http://purl.org/dc/elements/1.1/'" w:xpath="/ns0:coreProperties[1]/ns1:title[1]" w:storeItemID="{6C3C8BC8-F283-45AE-878A-BAB7291924A1}"/>
                                  <w:text/>
                                </w:sdtPr>
                                <w:sdtContent>
                                  <w:p w14:paraId="774126DD" w14:textId="25229651" w:rsidR="00E963E0" w:rsidRDefault="00E963E0" w:rsidP="001474FF">
                                    <w:pPr>
                                      <w:pStyle w:val="NoSpacing"/>
                                      <w:jc w:val="center"/>
                                      <w:rPr>
                                        <w:color w:val="FFFFFF" w:themeColor="background1"/>
                                        <w:sz w:val="72"/>
                                        <w:szCs w:val="72"/>
                                      </w:rPr>
                                    </w:pPr>
                                    <w:r w:rsidRPr="00E963E0">
                                      <w:rPr>
                                        <w:rFonts w:ascii="Algerian" w:hAnsi="Algerian"/>
                                        <w:b/>
                                        <w:bCs/>
                                        <w:color w:val="70AD47"/>
                                        <w:spacing w:val="10"/>
                                        <w:sz w:val="72"/>
                                        <w:szCs w:val="72"/>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BRAIN TUMOR CLASSIFICATION</w:t>
                                    </w:r>
                                    <w:r w:rsidR="001474FF">
                                      <w:rPr>
                                        <w:rFonts w:ascii="Algerian" w:hAnsi="Algerian"/>
                                        <w:b/>
                                        <w:bCs/>
                                        <w:color w:val="70AD47"/>
                                        <w:spacing w:val="10"/>
                                        <w:sz w:val="72"/>
                                        <w:szCs w:val="72"/>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 xml:space="preserve">     </w:t>
                                    </w:r>
                                  </w:p>
                                </w:sdtContent>
                              </w:sdt>
                            </w:txbxContent>
                          </wps:txbx>
                          <wps:bodyPr rot="0" vert="horz" wrap="square" lIns="182880" tIns="45720" rIns="18288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58FFAF7" id="Rectangle 16" o:spid="_x0000_s1032" style="position:absolute;margin-left:0;margin-top:161pt;width:608.55pt;height:66pt;z-index:251673088;visibility:visible;mso-wrap-style:square;mso-width-percent:0;mso-height-percent:0;mso-wrap-distance-left:9pt;mso-wrap-distance-top:0;mso-wrap-distance-right:9pt;mso-wrap-distance-bottom:0;mso-position-horizontal:left;mso-position-horizontal-relative:page;mso-position-vertical:absolute;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LeMoFAIAACsEAAAOAAAAZHJzL2Uyb0RvYy54bWysU8GO0zAQvSPxD5bvNGmgNERNV6sui5CW&#10;BWnhA1zHaSwcjxm7TcrXM3a63S4ckBA+WB6P/fzmzfPqauwNOyj0GmzN57OcM2UlNNruav7t6+2r&#10;kjMfhG2EAatqflSeX61fvlgNrlIFdGAahYxArK8GV/MuBFdlmZed6oWfgVOWki1gLwKFuMsaFAOh&#10;9yYr8vxtNgA2DkEq72n3ZkrydcJvWyXD57b1KjBTc+IW0oxp3sY5W69EtUPhOi1PNMQ/sOiFtvTo&#10;GepGBMH2qP+A6rVE8NCGmYQ+g7bVUqUaqJp5/ls1D51wKtVC4nh3lsn/P1h5f3hwXzBS9+4O5HfP&#10;LGw6YXfqGhGGTomGnptHobLB+ep8IQaerrLt8Akaaq3YB0gajC32EZCqY2OS+niWWo2BSdpcLouy&#10;XCw5k5QrX5fUy/SEqB5vO/Thg4KexUXNkVqZ0MXhzofIRlSPRxJ7MLq51cakINpHbQyyg6DGh3Hi&#10;TzVenjKWDVTau3yRJ+RnyeTAv0L0OpB9je6piDyOyVBRtfe2SeYKQptpTYyNPckYlYsm9VUYtyPT&#10;Tc2LeDfubKE5kq4Ik1vpd9GiA/zJ2UBOrbn/sReoODMfbexNSVJGb6fozWJZUIDPUtvLlLCSwGou&#10;A3I2BZswfYm9Q73r6LV5EsTCNfW01UnuJ2anEsiRqQun3xMtfxmnU09/fP0LAAD//wMAUEsDBBQA&#10;BgAIAAAAIQAExdMz3wAAAAkBAAAPAAAAZHJzL2Rvd25yZXYueG1sTI9LT8MwEITvSPwHa5G4USeh&#10;vEKciiKoFKkgUeC+jZck4EcUO23679me4LarGc18Uywma8SOhtB5pyCdJSDI1V53rlHw8f58cQsi&#10;RHQajXek4EABFuXpSYG59nv3RrtNbASHuJCjgjbGPpcy1C1ZDDPfk2Ptyw8WI79DI/WAew63RmZJ&#10;ci0tdo4bWuzpsaX6ZzNaLnkam2VVfd+t1tXaHD7Rvr4sV0qdn00P9yAiTfHPDEd8RoeSmbZ+dDoI&#10;o4CHRAWXWcbHUc7SmxTEVsH8ap6ALAv5f0H5CwAA//8DAFBLAQItABQABgAIAAAAIQC2gziS/gAA&#10;AOEBAAATAAAAAAAAAAAAAAAAAAAAAABbQ29udGVudF9UeXBlc10ueG1sUEsBAi0AFAAGAAgAAAAh&#10;ADj9If/WAAAAlAEAAAsAAAAAAAAAAAAAAAAALwEAAF9yZWxzLy5yZWxzUEsBAi0AFAAGAAgAAAAh&#10;AKYt4ygUAgAAKwQAAA4AAAAAAAAAAAAAAAAALgIAAGRycy9lMm9Eb2MueG1sUEsBAi0AFAAGAAgA&#10;AAAhAATF0zPfAAAACQEAAA8AAAAAAAAAAAAAAAAAbgQAAGRycy9kb3ducmV2LnhtbFBLBQYAAAAA&#10;BAAEAPMAAAB6BQAAAAA=&#10;" o:allowincell="f" fillcolor="black [3213]" strokecolor="black [3213]" strokeweight="1.5pt">
                    <v:textbox inset="14.4pt,,14.4pt">
                      <w:txbxContent>
                        <w:sdt>
                          <w:sdtPr>
                            <w:rPr>
                              <w:rFonts w:ascii="Algerian" w:hAnsi="Algerian"/>
                              <w:b/>
                              <w:bCs/>
                              <w:color w:val="70AD47"/>
                              <w:spacing w:val="10"/>
                              <w:sz w:val="72"/>
                              <w:szCs w:val="72"/>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alias w:val="Title"/>
                            <w:id w:val="-1704864950"/>
                            <w:dataBinding w:prefixMappings="xmlns:ns0='http://schemas.openxmlformats.org/package/2006/metadata/core-properties' xmlns:ns1='http://purl.org/dc/elements/1.1/'" w:xpath="/ns0:coreProperties[1]/ns1:title[1]" w:storeItemID="{6C3C8BC8-F283-45AE-878A-BAB7291924A1}"/>
                            <w:text/>
                          </w:sdtPr>
                          <w:sdtContent>
                            <w:p w14:paraId="774126DD" w14:textId="25229651" w:rsidR="00E963E0" w:rsidRDefault="00E963E0" w:rsidP="001474FF">
                              <w:pPr>
                                <w:pStyle w:val="NoSpacing"/>
                                <w:jc w:val="center"/>
                                <w:rPr>
                                  <w:color w:val="FFFFFF" w:themeColor="background1"/>
                                  <w:sz w:val="72"/>
                                  <w:szCs w:val="72"/>
                                </w:rPr>
                              </w:pPr>
                              <w:r w:rsidRPr="00E963E0">
                                <w:rPr>
                                  <w:rFonts w:ascii="Algerian" w:hAnsi="Algerian"/>
                                  <w:b/>
                                  <w:bCs/>
                                  <w:color w:val="70AD47"/>
                                  <w:spacing w:val="10"/>
                                  <w:sz w:val="72"/>
                                  <w:szCs w:val="72"/>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BRAIN TUMOR CLASSIFICATION</w:t>
                              </w:r>
                              <w:r w:rsidR="001474FF">
                                <w:rPr>
                                  <w:rFonts w:ascii="Algerian" w:hAnsi="Algerian"/>
                                  <w:b/>
                                  <w:bCs/>
                                  <w:color w:val="70AD47"/>
                                  <w:spacing w:val="10"/>
                                  <w:sz w:val="72"/>
                                  <w:szCs w:val="72"/>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 xml:space="preserve">     </w:t>
                              </w:r>
                            </w:p>
                          </w:sdtContent>
                        </w:sdt>
                      </w:txbxContent>
                    </v:textbox>
                    <w10:wrap anchorx="page" anchory="page"/>
                  </v:rect>
                </w:pict>
              </mc:Fallback>
            </mc:AlternateContent>
          </w:r>
          <w:r w:rsidR="00E963E0">
            <w:rPr>
              <w:b/>
              <w:bCs/>
            </w:rPr>
            <w:br w:type="page"/>
          </w:r>
        </w:p>
        <w:p w14:paraId="5E759378" w14:textId="6C1F2C9D" w:rsidR="00B135CF" w:rsidRPr="00B135CF" w:rsidRDefault="00B135CF" w:rsidP="00B135CF">
          <w:pPr>
            <w:pStyle w:val="TOC1"/>
            <w:rPr>
              <w:color w:val="000000" w:themeColor="text1"/>
              <w:highlight w:val="green"/>
            </w:rPr>
          </w:pPr>
          <w:r>
            <w:lastRenderedPageBreak/>
            <w:fldChar w:fldCharType="begin"/>
          </w:r>
          <w:r>
            <w:instrText xml:space="preserve"> TOC \o "1-4" \h \z \u </w:instrText>
          </w:r>
          <w:r>
            <w:fldChar w:fldCharType="separate"/>
          </w:r>
          <w:hyperlink w:anchor="_Toc214737567" w:history="1">
            <w:r w:rsidRPr="00B135CF">
              <w:rPr>
                <w:rStyle w:val="Hyperlink"/>
                <w:color w:val="000000" w:themeColor="text1"/>
                <w:highlight w:val="green"/>
              </w:rPr>
              <w:t>1.</w:t>
            </w:r>
            <w:r w:rsidRPr="00B135CF">
              <w:rPr>
                <w:color w:val="000000" w:themeColor="text1"/>
                <w:highlight w:val="green"/>
              </w:rPr>
              <w:tab/>
            </w:r>
            <w:r w:rsidRPr="00B135CF">
              <w:rPr>
                <w:rStyle w:val="Hyperlink"/>
                <w:color w:val="000000" w:themeColor="text1"/>
                <w:highlight w:val="green"/>
              </w:rPr>
              <w:t>Introduction</w:t>
            </w:r>
            <w:r w:rsidRPr="00B135CF">
              <w:rPr>
                <w:webHidden/>
                <w:color w:val="000000" w:themeColor="text1"/>
                <w:highlight w:val="green"/>
              </w:rPr>
              <w:tab/>
            </w:r>
            <w:r w:rsidR="00426E6A">
              <w:rPr>
                <w:webHidden/>
                <w:color w:val="000000" w:themeColor="text1"/>
                <w:highlight w:val="green"/>
              </w:rPr>
              <w:t>3</w:t>
            </w:r>
          </w:hyperlink>
        </w:p>
        <w:p w14:paraId="5FA75349" w14:textId="77777777" w:rsidR="00B135CF" w:rsidRPr="00B135CF" w:rsidRDefault="00B135CF" w:rsidP="00B135CF">
          <w:pPr>
            <w:pStyle w:val="TOC1"/>
            <w:rPr>
              <w:color w:val="000000" w:themeColor="text1"/>
              <w:highlight w:val="green"/>
            </w:rPr>
          </w:pPr>
          <w:hyperlink w:anchor="_Toc214737569" w:history="1">
            <w:r w:rsidRPr="00B135CF">
              <w:rPr>
                <w:rStyle w:val="Hyperlink"/>
                <w:color w:val="000000" w:themeColor="text1"/>
                <w:highlight w:val="green"/>
              </w:rPr>
              <w:t>2.</w:t>
            </w:r>
            <w:r w:rsidRPr="00B135CF">
              <w:rPr>
                <w:color w:val="000000" w:themeColor="text1"/>
                <w:highlight w:val="green"/>
              </w:rPr>
              <w:tab/>
            </w:r>
            <w:r w:rsidRPr="00B135CF">
              <w:rPr>
                <w:rStyle w:val="Hyperlink"/>
                <w:color w:val="000000" w:themeColor="text1"/>
                <w:highlight w:val="green"/>
              </w:rPr>
              <w:t>Problem Statement</w:t>
            </w:r>
            <w:r w:rsidRPr="00B135CF">
              <w:rPr>
                <w:webHidden/>
                <w:color w:val="000000" w:themeColor="text1"/>
                <w:highlight w:val="green"/>
              </w:rPr>
              <w:tab/>
            </w:r>
            <w:r w:rsidRPr="00B135CF">
              <w:rPr>
                <w:webHidden/>
                <w:color w:val="000000" w:themeColor="text1"/>
                <w:highlight w:val="green"/>
              </w:rPr>
              <w:fldChar w:fldCharType="begin"/>
            </w:r>
            <w:r w:rsidRPr="00B135CF">
              <w:rPr>
                <w:webHidden/>
                <w:color w:val="000000" w:themeColor="text1"/>
                <w:highlight w:val="green"/>
              </w:rPr>
              <w:instrText xml:space="preserve"> PAGEREF _Toc214737569 \h </w:instrText>
            </w:r>
            <w:r w:rsidRPr="00B135CF">
              <w:rPr>
                <w:webHidden/>
                <w:color w:val="000000" w:themeColor="text1"/>
                <w:highlight w:val="green"/>
              </w:rPr>
            </w:r>
            <w:r w:rsidRPr="00B135CF">
              <w:rPr>
                <w:webHidden/>
                <w:color w:val="000000" w:themeColor="text1"/>
                <w:highlight w:val="green"/>
              </w:rPr>
              <w:fldChar w:fldCharType="separate"/>
            </w:r>
            <w:r w:rsidRPr="00B135CF">
              <w:rPr>
                <w:webHidden/>
                <w:color w:val="000000" w:themeColor="text1"/>
                <w:highlight w:val="green"/>
              </w:rPr>
              <w:t>3</w:t>
            </w:r>
            <w:r w:rsidRPr="00B135CF">
              <w:rPr>
                <w:webHidden/>
                <w:color w:val="000000" w:themeColor="text1"/>
                <w:highlight w:val="green"/>
              </w:rPr>
              <w:fldChar w:fldCharType="end"/>
            </w:r>
          </w:hyperlink>
        </w:p>
        <w:p w14:paraId="3132F88E" w14:textId="77777777" w:rsidR="00B135CF" w:rsidRPr="00B135CF" w:rsidRDefault="00B135CF" w:rsidP="00B135CF">
          <w:pPr>
            <w:pStyle w:val="TOC1"/>
            <w:rPr>
              <w:color w:val="000000" w:themeColor="text1"/>
              <w:highlight w:val="green"/>
            </w:rPr>
          </w:pPr>
          <w:hyperlink w:anchor="_Toc214737570" w:history="1">
            <w:r w:rsidRPr="00B135CF">
              <w:rPr>
                <w:rStyle w:val="Hyperlink"/>
                <w:color w:val="000000" w:themeColor="text1"/>
                <w:highlight w:val="green"/>
              </w:rPr>
              <w:t>3.</w:t>
            </w:r>
            <w:r w:rsidRPr="00B135CF">
              <w:rPr>
                <w:color w:val="000000" w:themeColor="text1"/>
                <w:highlight w:val="green"/>
              </w:rPr>
              <w:tab/>
            </w:r>
            <w:r w:rsidRPr="00B135CF">
              <w:rPr>
                <w:rStyle w:val="Hyperlink"/>
                <w:color w:val="000000" w:themeColor="text1"/>
                <w:highlight w:val="green"/>
              </w:rPr>
              <w:t>Functional Requirements</w:t>
            </w:r>
            <w:r w:rsidRPr="00B135CF">
              <w:rPr>
                <w:webHidden/>
                <w:color w:val="000000" w:themeColor="text1"/>
                <w:highlight w:val="green"/>
              </w:rPr>
              <w:tab/>
            </w:r>
            <w:r w:rsidRPr="00B135CF">
              <w:rPr>
                <w:webHidden/>
                <w:color w:val="000000" w:themeColor="text1"/>
                <w:highlight w:val="green"/>
              </w:rPr>
              <w:fldChar w:fldCharType="begin"/>
            </w:r>
            <w:r w:rsidRPr="00B135CF">
              <w:rPr>
                <w:webHidden/>
                <w:color w:val="000000" w:themeColor="text1"/>
                <w:highlight w:val="green"/>
              </w:rPr>
              <w:instrText xml:space="preserve"> PAGEREF _Toc214737570 \h </w:instrText>
            </w:r>
            <w:r w:rsidRPr="00B135CF">
              <w:rPr>
                <w:webHidden/>
                <w:color w:val="000000" w:themeColor="text1"/>
                <w:highlight w:val="green"/>
              </w:rPr>
            </w:r>
            <w:r w:rsidRPr="00B135CF">
              <w:rPr>
                <w:webHidden/>
                <w:color w:val="000000" w:themeColor="text1"/>
                <w:highlight w:val="green"/>
              </w:rPr>
              <w:fldChar w:fldCharType="separate"/>
            </w:r>
            <w:r w:rsidRPr="00B135CF">
              <w:rPr>
                <w:webHidden/>
                <w:color w:val="000000" w:themeColor="text1"/>
                <w:highlight w:val="green"/>
              </w:rPr>
              <w:t>4</w:t>
            </w:r>
            <w:r w:rsidRPr="00B135CF">
              <w:rPr>
                <w:webHidden/>
                <w:color w:val="000000" w:themeColor="text1"/>
                <w:highlight w:val="green"/>
              </w:rPr>
              <w:fldChar w:fldCharType="end"/>
            </w:r>
          </w:hyperlink>
        </w:p>
        <w:p w14:paraId="0B761BAF" w14:textId="77777777" w:rsidR="00B135CF" w:rsidRPr="00B135CF" w:rsidRDefault="00B135CF" w:rsidP="00B135CF">
          <w:pPr>
            <w:pStyle w:val="TOC4"/>
            <w:tabs>
              <w:tab w:val="right" w:leader="dot" w:pos="9016"/>
            </w:tabs>
            <w:rPr>
              <w:noProof/>
              <w:color w:val="000000" w:themeColor="text1"/>
              <w:highlight w:val="green"/>
            </w:rPr>
          </w:pPr>
          <w:hyperlink w:anchor="_Toc214737571" w:history="1">
            <w:r w:rsidRPr="00B135CF">
              <w:rPr>
                <w:rStyle w:val="Hyperlink"/>
                <w:noProof/>
                <w:color w:val="000000" w:themeColor="text1"/>
                <w:highlight w:val="green"/>
                <w:lang w:eastAsia="en-IN"/>
              </w:rPr>
              <w:t>3.1 Module 1: Data Ingestion &amp; Preprocessing</w:t>
            </w:r>
            <w:r w:rsidRPr="00B135CF">
              <w:rPr>
                <w:noProof/>
                <w:webHidden/>
                <w:color w:val="000000" w:themeColor="text1"/>
                <w:highlight w:val="green"/>
              </w:rPr>
              <w:tab/>
            </w:r>
            <w:r w:rsidRPr="00B135CF">
              <w:rPr>
                <w:noProof/>
                <w:webHidden/>
                <w:color w:val="000000" w:themeColor="text1"/>
                <w:highlight w:val="green"/>
              </w:rPr>
              <w:fldChar w:fldCharType="begin"/>
            </w:r>
            <w:r w:rsidRPr="00B135CF">
              <w:rPr>
                <w:noProof/>
                <w:webHidden/>
                <w:color w:val="000000" w:themeColor="text1"/>
                <w:highlight w:val="green"/>
              </w:rPr>
              <w:instrText xml:space="preserve"> PAGEREF _Toc214737571 \h </w:instrText>
            </w:r>
            <w:r w:rsidRPr="00B135CF">
              <w:rPr>
                <w:noProof/>
                <w:webHidden/>
                <w:color w:val="000000" w:themeColor="text1"/>
                <w:highlight w:val="green"/>
              </w:rPr>
            </w:r>
            <w:r w:rsidRPr="00B135CF">
              <w:rPr>
                <w:noProof/>
                <w:webHidden/>
                <w:color w:val="000000" w:themeColor="text1"/>
                <w:highlight w:val="green"/>
              </w:rPr>
              <w:fldChar w:fldCharType="separate"/>
            </w:r>
            <w:r w:rsidRPr="00B135CF">
              <w:rPr>
                <w:noProof/>
                <w:webHidden/>
                <w:color w:val="000000" w:themeColor="text1"/>
                <w:highlight w:val="green"/>
              </w:rPr>
              <w:t>4</w:t>
            </w:r>
            <w:r w:rsidRPr="00B135CF">
              <w:rPr>
                <w:noProof/>
                <w:webHidden/>
                <w:color w:val="000000" w:themeColor="text1"/>
                <w:highlight w:val="green"/>
              </w:rPr>
              <w:fldChar w:fldCharType="end"/>
            </w:r>
          </w:hyperlink>
        </w:p>
        <w:p w14:paraId="4D10AF9D" w14:textId="77777777" w:rsidR="00B135CF" w:rsidRPr="00B135CF" w:rsidRDefault="00B135CF" w:rsidP="00B135CF">
          <w:pPr>
            <w:pStyle w:val="TOC4"/>
            <w:tabs>
              <w:tab w:val="right" w:leader="dot" w:pos="9016"/>
            </w:tabs>
            <w:rPr>
              <w:noProof/>
              <w:color w:val="000000" w:themeColor="text1"/>
              <w:highlight w:val="green"/>
            </w:rPr>
          </w:pPr>
          <w:hyperlink w:anchor="_Toc214737572" w:history="1">
            <w:r w:rsidRPr="00B135CF">
              <w:rPr>
                <w:rStyle w:val="Hyperlink"/>
                <w:noProof/>
                <w:color w:val="000000" w:themeColor="text1"/>
                <w:highlight w:val="green"/>
                <w:lang w:eastAsia="en-IN"/>
              </w:rPr>
              <w:t>3.2 Module 2: Multi-Model Training Engine</w:t>
            </w:r>
            <w:r w:rsidRPr="00B135CF">
              <w:rPr>
                <w:noProof/>
                <w:webHidden/>
                <w:color w:val="000000" w:themeColor="text1"/>
                <w:highlight w:val="green"/>
              </w:rPr>
              <w:tab/>
            </w:r>
            <w:r w:rsidRPr="00B135CF">
              <w:rPr>
                <w:noProof/>
                <w:webHidden/>
                <w:color w:val="000000" w:themeColor="text1"/>
                <w:highlight w:val="green"/>
              </w:rPr>
              <w:fldChar w:fldCharType="begin"/>
            </w:r>
            <w:r w:rsidRPr="00B135CF">
              <w:rPr>
                <w:noProof/>
                <w:webHidden/>
                <w:color w:val="000000" w:themeColor="text1"/>
                <w:highlight w:val="green"/>
              </w:rPr>
              <w:instrText xml:space="preserve"> PAGEREF _Toc214737572 \h </w:instrText>
            </w:r>
            <w:r w:rsidRPr="00B135CF">
              <w:rPr>
                <w:noProof/>
                <w:webHidden/>
                <w:color w:val="000000" w:themeColor="text1"/>
                <w:highlight w:val="green"/>
              </w:rPr>
            </w:r>
            <w:r w:rsidRPr="00B135CF">
              <w:rPr>
                <w:noProof/>
                <w:webHidden/>
                <w:color w:val="000000" w:themeColor="text1"/>
                <w:highlight w:val="green"/>
              </w:rPr>
              <w:fldChar w:fldCharType="separate"/>
            </w:r>
            <w:r w:rsidRPr="00B135CF">
              <w:rPr>
                <w:noProof/>
                <w:webHidden/>
                <w:color w:val="000000" w:themeColor="text1"/>
                <w:highlight w:val="green"/>
              </w:rPr>
              <w:t>4</w:t>
            </w:r>
            <w:r w:rsidRPr="00B135CF">
              <w:rPr>
                <w:noProof/>
                <w:webHidden/>
                <w:color w:val="000000" w:themeColor="text1"/>
                <w:highlight w:val="green"/>
              </w:rPr>
              <w:fldChar w:fldCharType="end"/>
            </w:r>
          </w:hyperlink>
        </w:p>
        <w:p w14:paraId="142DE5DE" w14:textId="77777777" w:rsidR="00B135CF" w:rsidRPr="00B135CF" w:rsidRDefault="00B135CF" w:rsidP="00B135CF">
          <w:pPr>
            <w:pStyle w:val="TOC4"/>
            <w:tabs>
              <w:tab w:val="right" w:leader="dot" w:pos="9016"/>
            </w:tabs>
            <w:rPr>
              <w:noProof/>
              <w:color w:val="000000" w:themeColor="text1"/>
              <w:highlight w:val="green"/>
            </w:rPr>
          </w:pPr>
          <w:hyperlink w:anchor="_Toc214737573" w:history="1">
            <w:r w:rsidRPr="00B135CF">
              <w:rPr>
                <w:rStyle w:val="Hyperlink"/>
                <w:noProof/>
                <w:color w:val="000000" w:themeColor="text1"/>
                <w:highlight w:val="green"/>
                <w:lang w:eastAsia="en-IN"/>
              </w:rPr>
              <w:t>3.3 Module 3: Evaluation &amp; Visualization</w:t>
            </w:r>
            <w:r w:rsidRPr="00B135CF">
              <w:rPr>
                <w:noProof/>
                <w:webHidden/>
                <w:color w:val="000000" w:themeColor="text1"/>
                <w:highlight w:val="green"/>
              </w:rPr>
              <w:tab/>
            </w:r>
            <w:r w:rsidRPr="00B135CF">
              <w:rPr>
                <w:noProof/>
                <w:webHidden/>
                <w:color w:val="000000" w:themeColor="text1"/>
                <w:highlight w:val="green"/>
              </w:rPr>
              <w:fldChar w:fldCharType="begin"/>
            </w:r>
            <w:r w:rsidRPr="00B135CF">
              <w:rPr>
                <w:noProof/>
                <w:webHidden/>
                <w:color w:val="000000" w:themeColor="text1"/>
                <w:highlight w:val="green"/>
              </w:rPr>
              <w:instrText xml:space="preserve"> PAGEREF _Toc214737573 \h </w:instrText>
            </w:r>
            <w:r w:rsidRPr="00B135CF">
              <w:rPr>
                <w:noProof/>
                <w:webHidden/>
                <w:color w:val="000000" w:themeColor="text1"/>
                <w:highlight w:val="green"/>
              </w:rPr>
            </w:r>
            <w:r w:rsidRPr="00B135CF">
              <w:rPr>
                <w:noProof/>
                <w:webHidden/>
                <w:color w:val="000000" w:themeColor="text1"/>
                <w:highlight w:val="green"/>
              </w:rPr>
              <w:fldChar w:fldCharType="separate"/>
            </w:r>
            <w:r w:rsidRPr="00B135CF">
              <w:rPr>
                <w:noProof/>
                <w:webHidden/>
                <w:color w:val="000000" w:themeColor="text1"/>
                <w:highlight w:val="green"/>
              </w:rPr>
              <w:t>5</w:t>
            </w:r>
            <w:r w:rsidRPr="00B135CF">
              <w:rPr>
                <w:noProof/>
                <w:webHidden/>
                <w:color w:val="000000" w:themeColor="text1"/>
                <w:highlight w:val="green"/>
              </w:rPr>
              <w:fldChar w:fldCharType="end"/>
            </w:r>
          </w:hyperlink>
        </w:p>
        <w:p w14:paraId="3FD8223B" w14:textId="77777777" w:rsidR="00B135CF" w:rsidRPr="00B135CF" w:rsidRDefault="00B135CF" w:rsidP="00B135CF">
          <w:pPr>
            <w:pStyle w:val="TOC1"/>
            <w:rPr>
              <w:color w:val="000000" w:themeColor="text1"/>
              <w:highlight w:val="green"/>
            </w:rPr>
          </w:pPr>
          <w:hyperlink w:anchor="_Toc214737574" w:history="1">
            <w:r w:rsidRPr="00B135CF">
              <w:rPr>
                <w:rStyle w:val="Hyperlink"/>
                <w:color w:val="000000" w:themeColor="text1"/>
                <w:highlight w:val="green"/>
              </w:rPr>
              <w:t>4.</w:t>
            </w:r>
            <w:r w:rsidRPr="00B135CF">
              <w:rPr>
                <w:color w:val="000000" w:themeColor="text1"/>
                <w:highlight w:val="green"/>
              </w:rPr>
              <w:tab/>
            </w:r>
            <w:r w:rsidRPr="00B135CF">
              <w:rPr>
                <w:rStyle w:val="Hyperlink"/>
                <w:color w:val="000000" w:themeColor="text1"/>
                <w:highlight w:val="green"/>
              </w:rPr>
              <w:t>Non-Functional Requirements</w:t>
            </w:r>
            <w:r w:rsidRPr="00B135CF">
              <w:rPr>
                <w:webHidden/>
                <w:color w:val="000000" w:themeColor="text1"/>
                <w:highlight w:val="green"/>
              </w:rPr>
              <w:tab/>
            </w:r>
            <w:r w:rsidRPr="00B135CF">
              <w:rPr>
                <w:webHidden/>
                <w:color w:val="000000" w:themeColor="text1"/>
                <w:highlight w:val="green"/>
              </w:rPr>
              <w:fldChar w:fldCharType="begin"/>
            </w:r>
            <w:r w:rsidRPr="00B135CF">
              <w:rPr>
                <w:webHidden/>
                <w:color w:val="000000" w:themeColor="text1"/>
                <w:highlight w:val="green"/>
              </w:rPr>
              <w:instrText xml:space="preserve"> PAGEREF _Toc214737574 \h </w:instrText>
            </w:r>
            <w:r w:rsidRPr="00B135CF">
              <w:rPr>
                <w:webHidden/>
                <w:color w:val="000000" w:themeColor="text1"/>
                <w:highlight w:val="green"/>
              </w:rPr>
            </w:r>
            <w:r w:rsidRPr="00B135CF">
              <w:rPr>
                <w:webHidden/>
                <w:color w:val="000000" w:themeColor="text1"/>
                <w:highlight w:val="green"/>
              </w:rPr>
              <w:fldChar w:fldCharType="separate"/>
            </w:r>
            <w:r w:rsidRPr="00B135CF">
              <w:rPr>
                <w:webHidden/>
                <w:color w:val="000000" w:themeColor="text1"/>
                <w:highlight w:val="green"/>
              </w:rPr>
              <w:t>5</w:t>
            </w:r>
            <w:r w:rsidRPr="00B135CF">
              <w:rPr>
                <w:webHidden/>
                <w:color w:val="000000" w:themeColor="text1"/>
                <w:highlight w:val="green"/>
              </w:rPr>
              <w:fldChar w:fldCharType="end"/>
            </w:r>
          </w:hyperlink>
        </w:p>
        <w:p w14:paraId="45AD7C3D" w14:textId="1FBC4883" w:rsidR="00B135CF" w:rsidRPr="00B135CF" w:rsidRDefault="00B135CF" w:rsidP="00B135CF">
          <w:pPr>
            <w:pStyle w:val="TOC1"/>
            <w:rPr>
              <w:color w:val="000000" w:themeColor="text1"/>
              <w:highlight w:val="green"/>
            </w:rPr>
          </w:pPr>
          <w:hyperlink w:anchor="_Toc214737575" w:history="1">
            <w:r w:rsidRPr="00B135CF">
              <w:rPr>
                <w:rStyle w:val="Hyperlink"/>
                <w:color w:val="000000" w:themeColor="text1"/>
                <w:highlight w:val="green"/>
              </w:rPr>
              <w:t>5.</w:t>
            </w:r>
            <w:r w:rsidRPr="00B135CF">
              <w:rPr>
                <w:color w:val="000000" w:themeColor="text1"/>
                <w:highlight w:val="green"/>
              </w:rPr>
              <w:tab/>
            </w:r>
            <w:r w:rsidRPr="00B135CF">
              <w:rPr>
                <w:rStyle w:val="Hyperlink"/>
                <w:color w:val="000000" w:themeColor="text1"/>
                <w:highlight w:val="green"/>
              </w:rPr>
              <w:t>System Architecture</w:t>
            </w:r>
            <w:r w:rsidRPr="00B135CF">
              <w:rPr>
                <w:webHidden/>
                <w:color w:val="000000" w:themeColor="text1"/>
                <w:highlight w:val="green"/>
              </w:rPr>
              <w:tab/>
            </w:r>
            <w:r w:rsidR="00426E6A">
              <w:rPr>
                <w:webHidden/>
                <w:color w:val="000000" w:themeColor="text1"/>
                <w:highlight w:val="green"/>
              </w:rPr>
              <w:t>5</w:t>
            </w:r>
          </w:hyperlink>
        </w:p>
        <w:p w14:paraId="2B83FE29" w14:textId="69629B94" w:rsidR="00B135CF" w:rsidRPr="00B135CF" w:rsidRDefault="00B135CF" w:rsidP="00B135CF">
          <w:pPr>
            <w:pStyle w:val="TOC1"/>
            <w:rPr>
              <w:color w:val="000000" w:themeColor="text1"/>
              <w:highlight w:val="green"/>
            </w:rPr>
          </w:pPr>
          <w:hyperlink w:anchor="_Toc214737580" w:history="1">
            <w:r w:rsidR="002D2CD4">
              <w:rPr>
                <w:rStyle w:val="Hyperlink"/>
                <w:color w:val="000000" w:themeColor="text1"/>
                <w:highlight w:val="green"/>
              </w:rPr>
              <w:t>6</w:t>
            </w:r>
            <w:r w:rsidRPr="00B135CF">
              <w:rPr>
                <w:rStyle w:val="Hyperlink"/>
                <w:color w:val="000000" w:themeColor="text1"/>
                <w:highlight w:val="green"/>
              </w:rPr>
              <w:t>.</w:t>
            </w:r>
            <w:r w:rsidRPr="00B135CF">
              <w:rPr>
                <w:color w:val="000000" w:themeColor="text1"/>
                <w:highlight w:val="green"/>
              </w:rPr>
              <w:tab/>
            </w:r>
            <w:r w:rsidRPr="00B135CF">
              <w:rPr>
                <w:rStyle w:val="Hyperlink"/>
                <w:color w:val="000000" w:themeColor="text1"/>
                <w:highlight w:val="green"/>
              </w:rPr>
              <w:t>Implementation Details</w:t>
            </w:r>
            <w:r w:rsidRPr="00B135CF">
              <w:rPr>
                <w:webHidden/>
                <w:color w:val="000000" w:themeColor="text1"/>
                <w:highlight w:val="green"/>
              </w:rPr>
              <w:tab/>
            </w:r>
            <w:r w:rsidR="00426E6A">
              <w:rPr>
                <w:webHidden/>
                <w:color w:val="000000" w:themeColor="text1"/>
                <w:highlight w:val="green"/>
              </w:rPr>
              <w:t>6</w:t>
            </w:r>
          </w:hyperlink>
        </w:p>
        <w:p w14:paraId="01BA481C" w14:textId="5B65F719" w:rsidR="00B135CF" w:rsidRDefault="00B135CF" w:rsidP="00B135CF">
          <w:pPr>
            <w:pStyle w:val="TOC4"/>
            <w:tabs>
              <w:tab w:val="right" w:leader="dot" w:pos="9016"/>
            </w:tabs>
            <w:rPr>
              <w:color w:val="000000" w:themeColor="text1"/>
              <w:highlight w:val="green"/>
            </w:rPr>
          </w:pPr>
          <w:hyperlink w:anchor="_Toc214737581" w:history="1">
            <w:r w:rsidRPr="00B135CF">
              <w:rPr>
                <w:rStyle w:val="Hyperlink"/>
                <w:noProof/>
                <w:color w:val="000000" w:themeColor="text1"/>
                <w:highlight w:val="green"/>
              </w:rPr>
              <w:t>Tools &amp; Libraries:</w:t>
            </w:r>
            <w:r w:rsidRPr="00B135CF">
              <w:rPr>
                <w:noProof/>
                <w:webHidden/>
                <w:color w:val="000000" w:themeColor="text1"/>
                <w:highlight w:val="green"/>
              </w:rPr>
              <w:tab/>
            </w:r>
            <w:r w:rsidR="00426E6A">
              <w:rPr>
                <w:noProof/>
                <w:webHidden/>
                <w:color w:val="000000" w:themeColor="text1"/>
                <w:highlight w:val="green"/>
              </w:rPr>
              <w:t>6</w:t>
            </w:r>
          </w:hyperlink>
        </w:p>
        <w:p w14:paraId="33FAD876" w14:textId="3BF1C23B" w:rsidR="002D2CD4" w:rsidRPr="002D2CD4" w:rsidRDefault="002D2CD4" w:rsidP="002D2CD4">
          <w:pPr>
            <w:pStyle w:val="TOC4"/>
            <w:tabs>
              <w:tab w:val="right" w:leader="dot" w:pos="9016"/>
            </w:tabs>
            <w:rPr>
              <w:noProof/>
              <w:color w:val="000000" w:themeColor="text1"/>
              <w:highlight w:val="green"/>
            </w:rPr>
          </w:pPr>
          <w:r>
            <w:rPr>
              <w:highlight w:val="green"/>
            </w:rPr>
            <w:t xml:space="preserve"> Key Algorithms:</w:t>
          </w:r>
          <w:hyperlink w:anchor="_Toc214737572" w:history="1">
            <w:r w:rsidRPr="00B135CF">
              <w:rPr>
                <w:noProof/>
                <w:webHidden/>
                <w:color w:val="000000" w:themeColor="text1"/>
                <w:highlight w:val="green"/>
              </w:rPr>
              <w:tab/>
            </w:r>
            <w:r w:rsidR="00426E6A">
              <w:rPr>
                <w:noProof/>
                <w:webHidden/>
                <w:color w:val="000000" w:themeColor="text1"/>
                <w:highlight w:val="green"/>
              </w:rPr>
              <w:t>7</w:t>
            </w:r>
          </w:hyperlink>
        </w:p>
        <w:p w14:paraId="626D0C26" w14:textId="76A2DE94" w:rsidR="00B135CF" w:rsidRPr="00B135CF" w:rsidRDefault="00B135CF" w:rsidP="00B135CF">
          <w:pPr>
            <w:pStyle w:val="TOC1"/>
            <w:rPr>
              <w:color w:val="000000" w:themeColor="text1"/>
              <w:highlight w:val="green"/>
            </w:rPr>
          </w:pPr>
          <w:hyperlink w:anchor="_Toc214737582" w:history="1">
            <w:r w:rsidR="00426E6A">
              <w:rPr>
                <w:rStyle w:val="Hyperlink"/>
                <w:color w:val="000000" w:themeColor="text1"/>
                <w:highlight w:val="green"/>
              </w:rPr>
              <w:t>7</w:t>
            </w:r>
            <w:r w:rsidRPr="00B135CF">
              <w:rPr>
                <w:rStyle w:val="Hyperlink"/>
                <w:color w:val="000000" w:themeColor="text1"/>
                <w:highlight w:val="green"/>
              </w:rPr>
              <w:t>.</w:t>
            </w:r>
            <w:r w:rsidR="002D2CD4">
              <w:rPr>
                <w:color w:val="000000" w:themeColor="text1"/>
                <w:highlight w:val="green"/>
              </w:rPr>
              <w:t xml:space="preserve">       </w:t>
            </w:r>
            <w:r w:rsidRPr="00B135CF">
              <w:rPr>
                <w:rStyle w:val="Hyperlink"/>
                <w:color w:val="000000" w:themeColor="text1"/>
                <w:highlight w:val="green"/>
              </w:rPr>
              <w:t>Results</w:t>
            </w:r>
            <w:r w:rsidR="002D2CD4">
              <w:rPr>
                <w:rStyle w:val="Hyperlink"/>
                <w:color w:val="000000" w:themeColor="text1"/>
                <w:highlight w:val="green"/>
              </w:rPr>
              <w:t xml:space="preserve"> and Analysis</w:t>
            </w:r>
            <w:r w:rsidRPr="00B135CF">
              <w:rPr>
                <w:webHidden/>
                <w:color w:val="000000" w:themeColor="text1"/>
                <w:highlight w:val="green"/>
              </w:rPr>
              <w:tab/>
            </w:r>
            <w:r w:rsidR="00426E6A">
              <w:rPr>
                <w:webHidden/>
                <w:color w:val="000000" w:themeColor="text1"/>
                <w:highlight w:val="green"/>
              </w:rPr>
              <w:t>7</w:t>
            </w:r>
          </w:hyperlink>
        </w:p>
        <w:p w14:paraId="6FE1A366" w14:textId="54036413" w:rsidR="00B135CF" w:rsidRPr="00B135CF" w:rsidRDefault="00426E6A" w:rsidP="00B135CF">
          <w:pPr>
            <w:pStyle w:val="TOC4"/>
            <w:tabs>
              <w:tab w:val="right" w:leader="dot" w:pos="9016"/>
            </w:tabs>
            <w:rPr>
              <w:noProof/>
              <w:color w:val="000000" w:themeColor="text1"/>
              <w:highlight w:val="green"/>
            </w:rPr>
          </w:pPr>
          <w:r>
            <w:rPr>
              <w:color w:val="000000" w:themeColor="text1"/>
              <w:highlight w:val="green"/>
            </w:rPr>
            <w:t>7</w:t>
          </w:r>
          <w:hyperlink w:anchor="_Toc214737584" w:history="1">
            <w:r w:rsidR="00B135CF" w:rsidRPr="00B135CF">
              <w:rPr>
                <w:rStyle w:val="Hyperlink"/>
                <w:noProof/>
                <w:color w:val="000000" w:themeColor="text1"/>
                <w:highlight w:val="green"/>
              </w:rPr>
              <w:t>.</w:t>
            </w:r>
            <w:r>
              <w:rPr>
                <w:rStyle w:val="Hyperlink"/>
                <w:noProof/>
                <w:color w:val="000000" w:themeColor="text1"/>
                <w:highlight w:val="green"/>
              </w:rPr>
              <w:t>1</w:t>
            </w:r>
            <w:r w:rsidR="00B135CF" w:rsidRPr="00B135CF">
              <w:rPr>
                <w:rStyle w:val="Hyperlink"/>
                <w:noProof/>
                <w:color w:val="000000" w:themeColor="text1"/>
                <w:highlight w:val="green"/>
              </w:rPr>
              <w:t xml:space="preserve"> </w:t>
            </w:r>
            <w:r w:rsidR="002D2CD4">
              <w:rPr>
                <w:rStyle w:val="Hyperlink"/>
                <w:noProof/>
                <w:color w:val="000000" w:themeColor="text1"/>
                <w:highlight w:val="green"/>
              </w:rPr>
              <w:t xml:space="preserve">Model </w:t>
            </w:r>
            <w:r w:rsidR="00B135CF" w:rsidRPr="00B135CF">
              <w:rPr>
                <w:rStyle w:val="Hyperlink"/>
                <w:noProof/>
                <w:color w:val="000000" w:themeColor="text1"/>
                <w:highlight w:val="green"/>
              </w:rPr>
              <w:t>Performance Comparison</w:t>
            </w:r>
            <w:r w:rsidR="00B135CF" w:rsidRPr="00B135CF">
              <w:rPr>
                <w:noProof/>
                <w:webHidden/>
                <w:color w:val="000000" w:themeColor="text1"/>
                <w:highlight w:val="green"/>
              </w:rPr>
              <w:tab/>
            </w:r>
            <w:r w:rsidR="00652A7A">
              <w:rPr>
                <w:noProof/>
                <w:webHidden/>
                <w:color w:val="000000" w:themeColor="text1"/>
                <w:highlight w:val="green"/>
              </w:rPr>
              <w:t>7</w:t>
            </w:r>
          </w:hyperlink>
        </w:p>
        <w:p w14:paraId="3E466416" w14:textId="597E44E8" w:rsidR="00B135CF" w:rsidRDefault="00B135CF" w:rsidP="00B135CF">
          <w:pPr>
            <w:pStyle w:val="TOC4"/>
            <w:tabs>
              <w:tab w:val="right" w:leader="dot" w:pos="9016"/>
            </w:tabs>
            <w:rPr>
              <w:color w:val="000000" w:themeColor="text1"/>
              <w:highlight w:val="green"/>
            </w:rPr>
          </w:pPr>
          <w:hyperlink w:anchor="_Toc214737585" w:history="1">
            <w:r w:rsidR="00426E6A">
              <w:rPr>
                <w:rStyle w:val="Hyperlink"/>
                <w:noProof/>
                <w:color w:val="000000" w:themeColor="text1"/>
                <w:highlight w:val="green"/>
                <w:lang w:eastAsia="en-IN"/>
              </w:rPr>
              <w:t>7</w:t>
            </w:r>
            <w:r w:rsidRPr="00B135CF">
              <w:rPr>
                <w:rStyle w:val="Hyperlink"/>
                <w:noProof/>
                <w:color w:val="000000" w:themeColor="text1"/>
                <w:highlight w:val="green"/>
                <w:lang w:eastAsia="en-IN"/>
              </w:rPr>
              <w:t>.</w:t>
            </w:r>
            <w:r w:rsidR="00426E6A">
              <w:rPr>
                <w:rStyle w:val="Hyperlink"/>
                <w:noProof/>
                <w:color w:val="000000" w:themeColor="text1"/>
                <w:highlight w:val="green"/>
                <w:lang w:eastAsia="en-IN"/>
              </w:rPr>
              <w:t>2</w:t>
            </w:r>
            <w:r w:rsidRPr="00B135CF">
              <w:rPr>
                <w:rStyle w:val="Hyperlink"/>
                <w:noProof/>
                <w:color w:val="000000" w:themeColor="text1"/>
                <w:highlight w:val="green"/>
                <w:lang w:eastAsia="en-IN"/>
              </w:rPr>
              <w:t xml:space="preserve"> Visualization</w:t>
            </w:r>
            <w:r w:rsidRPr="00B135CF">
              <w:rPr>
                <w:noProof/>
                <w:webHidden/>
                <w:color w:val="000000" w:themeColor="text1"/>
                <w:highlight w:val="green"/>
              </w:rPr>
              <w:tab/>
            </w:r>
            <w:r w:rsidR="00652A7A">
              <w:rPr>
                <w:noProof/>
                <w:webHidden/>
                <w:color w:val="000000" w:themeColor="text1"/>
                <w:highlight w:val="green"/>
              </w:rPr>
              <w:t>7</w:t>
            </w:r>
          </w:hyperlink>
        </w:p>
        <w:p w14:paraId="08164573" w14:textId="0A42B63B" w:rsidR="00426E6A" w:rsidRPr="00426E6A" w:rsidRDefault="00426E6A" w:rsidP="00426E6A">
          <w:pPr>
            <w:pStyle w:val="TOC4"/>
            <w:tabs>
              <w:tab w:val="right" w:leader="dot" w:pos="9016"/>
            </w:tabs>
            <w:rPr>
              <w:noProof/>
              <w:color w:val="000000" w:themeColor="text1"/>
              <w:highlight w:val="green"/>
            </w:rPr>
          </w:pPr>
          <w:r>
            <w:rPr>
              <w:highlight w:val="green"/>
            </w:rPr>
            <w:t xml:space="preserve">7.3 </w:t>
          </w:r>
          <w:hyperlink w:anchor="_Toc214737584" w:history="1">
            <w:r>
              <w:rPr>
                <w:rStyle w:val="Hyperlink"/>
                <w:noProof/>
                <w:color w:val="000000" w:themeColor="text1"/>
                <w:highlight w:val="green"/>
              </w:rPr>
              <w:t>Efficiency</w:t>
            </w:r>
            <w:r w:rsidRPr="00B135CF">
              <w:rPr>
                <w:noProof/>
                <w:webHidden/>
                <w:color w:val="000000" w:themeColor="text1"/>
                <w:highlight w:val="green"/>
              </w:rPr>
              <w:tab/>
            </w:r>
            <w:r w:rsidR="00652A7A">
              <w:rPr>
                <w:noProof/>
                <w:webHidden/>
                <w:color w:val="000000" w:themeColor="text1"/>
                <w:highlight w:val="green"/>
              </w:rPr>
              <w:t>9</w:t>
            </w:r>
          </w:hyperlink>
        </w:p>
        <w:p w14:paraId="2D7A665A" w14:textId="5BFEB796" w:rsidR="00B135CF" w:rsidRPr="00B135CF" w:rsidRDefault="00B135CF" w:rsidP="00B135CF">
          <w:pPr>
            <w:pStyle w:val="TOC4"/>
            <w:tabs>
              <w:tab w:val="right" w:leader="dot" w:pos="9016"/>
            </w:tabs>
            <w:rPr>
              <w:noProof/>
              <w:color w:val="000000" w:themeColor="text1"/>
              <w:highlight w:val="green"/>
            </w:rPr>
          </w:pPr>
          <w:hyperlink w:anchor="_Toc214737586" w:history="1">
            <w:r w:rsidR="00426E6A">
              <w:rPr>
                <w:rStyle w:val="Hyperlink"/>
                <w:rFonts w:eastAsia="Times New Roman"/>
                <w:noProof/>
                <w:color w:val="000000" w:themeColor="text1"/>
                <w:highlight w:val="green"/>
              </w:rPr>
              <w:t>7</w:t>
            </w:r>
            <w:r w:rsidRPr="00B135CF">
              <w:rPr>
                <w:rStyle w:val="Hyperlink"/>
                <w:rFonts w:eastAsia="Times New Roman"/>
                <w:noProof/>
                <w:color w:val="000000" w:themeColor="text1"/>
                <w:highlight w:val="green"/>
              </w:rPr>
              <w:t>.4 Conclusion</w:t>
            </w:r>
            <w:r w:rsidRPr="00B135CF">
              <w:rPr>
                <w:noProof/>
                <w:webHidden/>
                <w:color w:val="000000" w:themeColor="text1"/>
                <w:highlight w:val="green"/>
              </w:rPr>
              <w:tab/>
            </w:r>
            <w:r w:rsidR="00652A7A">
              <w:rPr>
                <w:noProof/>
                <w:webHidden/>
                <w:color w:val="000000" w:themeColor="text1"/>
                <w:highlight w:val="green"/>
              </w:rPr>
              <w:t>9</w:t>
            </w:r>
          </w:hyperlink>
        </w:p>
        <w:p w14:paraId="4BB553AD" w14:textId="3D40A430" w:rsidR="00B135CF" w:rsidRPr="00B135CF" w:rsidRDefault="00B135CF" w:rsidP="00B135CF">
          <w:pPr>
            <w:pStyle w:val="TOC1"/>
            <w:rPr>
              <w:color w:val="000000" w:themeColor="text1"/>
              <w:highlight w:val="green"/>
            </w:rPr>
          </w:pPr>
          <w:hyperlink w:anchor="_Toc214737587" w:history="1">
            <w:r w:rsidR="00426E6A">
              <w:rPr>
                <w:rStyle w:val="Hyperlink"/>
                <w:color w:val="000000" w:themeColor="text1"/>
                <w:highlight w:val="green"/>
              </w:rPr>
              <w:t>8</w:t>
            </w:r>
            <w:r w:rsidRPr="00B135CF">
              <w:rPr>
                <w:rStyle w:val="Hyperlink"/>
                <w:color w:val="000000" w:themeColor="text1"/>
                <w:highlight w:val="green"/>
              </w:rPr>
              <w:t>.</w:t>
            </w:r>
            <w:r w:rsidRPr="00B135CF">
              <w:rPr>
                <w:color w:val="000000" w:themeColor="text1"/>
                <w:highlight w:val="green"/>
              </w:rPr>
              <w:tab/>
            </w:r>
            <w:r w:rsidRPr="00B135CF">
              <w:rPr>
                <w:rStyle w:val="Hyperlink"/>
                <w:color w:val="000000" w:themeColor="text1"/>
                <w:highlight w:val="green"/>
              </w:rPr>
              <w:t>Testing Approach</w:t>
            </w:r>
            <w:r w:rsidRPr="00B135CF">
              <w:rPr>
                <w:webHidden/>
                <w:color w:val="000000" w:themeColor="text1"/>
                <w:highlight w:val="green"/>
              </w:rPr>
              <w:tab/>
            </w:r>
            <w:r w:rsidR="00652A7A">
              <w:rPr>
                <w:webHidden/>
                <w:color w:val="000000" w:themeColor="text1"/>
                <w:highlight w:val="green"/>
              </w:rPr>
              <w:t>9</w:t>
            </w:r>
          </w:hyperlink>
        </w:p>
        <w:p w14:paraId="0657EA8B" w14:textId="1726E05B" w:rsidR="00B135CF" w:rsidRPr="00B135CF" w:rsidRDefault="00B135CF" w:rsidP="00B135CF">
          <w:pPr>
            <w:pStyle w:val="TOC1"/>
            <w:rPr>
              <w:color w:val="000000" w:themeColor="text1"/>
              <w:highlight w:val="green"/>
            </w:rPr>
          </w:pPr>
          <w:hyperlink w:anchor="_Toc214737588" w:history="1">
            <w:r w:rsidR="00426E6A">
              <w:rPr>
                <w:rStyle w:val="Hyperlink"/>
                <w:color w:val="000000" w:themeColor="text1"/>
                <w:highlight w:val="green"/>
              </w:rPr>
              <w:t>9</w:t>
            </w:r>
            <w:r w:rsidRPr="00B135CF">
              <w:rPr>
                <w:rStyle w:val="Hyperlink"/>
                <w:color w:val="000000" w:themeColor="text1"/>
                <w:highlight w:val="green"/>
              </w:rPr>
              <w:t>.</w:t>
            </w:r>
            <w:r w:rsidRPr="00B135CF">
              <w:rPr>
                <w:color w:val="000000" w:themeColor="text1"/>
                <w:highlight w:val="green"/>
              </w:rPr>
              <w:tab/>
            </w:r>
            <w:r w:rsidRPr="00B135CF">
              <w:rPr>
                <w:rStyle w:val="Hyperlink"/>
                <w:color w:val="000000" w:themeColor="text1"/>
                <w:highlight w:val="green"/>
              </w:rPr>
              <w:t>Challenges Faced</w:t>
            </w:r>
            <w:r w:rsidRPr="00B135CF">
              <w:rPr>
                <w:webHidden/>
                <w:color w:val="000000" w:themeColor="text1"/>
                <w:highlight w:val="green"/>
              </w:rPr>
              <w:tab/>
            </w:r>
            <w:r w:rsidRPr="00B135CF">
              <w:rPr>
                <w:webHidden/>
                <w:color w:val="000000" w:themeColor="text1"/>
                <w:highlight w:val="green"/>
              </w:rPr>
              <w:fldChar w:fldCharType="begin"/>
            </w:r>
            <w:r w:rsidRPr="00B135CF">
              <w:rPr>
                <w:webHidden/>
                <w:color w:val="000000" w:themeColor="text1"/>
                <w:highlight w:val="green"/>
              </w:rPr>
              <w:instrText xml:space="preserve"> PAGEREF _Toc214737588 \h </w:instrText>
            </w:r>
            <w:r w:rsidRPr="00B135CF">
              <w:rPr>
                <w:webHidden/>
                <w:color w:val="000000" w:themeColor="text1"/>
                <w:highlight w:val="green"/>
              </w:rPr>
            </w:r>
            <w:r w:rsidRPr="00B135CF">
              <w:rPr>
                <w:webHidden/>
                <w:color w:val="000000" w:themeColor="text1"/>
                <w:highlight w:val="green"/>
              </w:rPr>
              <w:fldChar w:fldCharType="separate"/>
            </w:r>
            <w:r w:rsidRPr="00B135CF">
              <w:rPr>
                <w:webHidden/>
                <w:color w:val="000000" w:themeColor="text1"/>
                <w:highlight w:val="green"/>
              </w:rPr>
              <w:t>1</w:t>
            </w:r>
            <w:r w:rsidR="00652A7A">
              <w:rPr>
                <w:webHidden/>
                <w:color w:val="000000" w:themeColor="text1"/>
                <w:highlight w:val="green"/>
              </w:rPr>
              <w:t>0</w:t>
            </w:r>
            <w:r w:rsidRPr="00B135CF">
              <w:rPr>
                <w:webHidden/>
                <w:color w:val="000000" w:themeColor="text1"/>
                <w:highlight w:val="green"/>
              </w:rPr>
              <w:fldChar w:fldCharType="end"/>
            </w:r>
          </w:hyperlink>
        </w:p>
        <w:p w14:paraId="75CD900A" w14:textId="607B937D" w:rsidR="00B135CF" w:rsidRPr="00B135CF" w:rsidRDefault="00B135CF" w:rsidP="00B135CF">
          <w:pPr>
            <w:pStyle w:val="TOC1"/>
            <w:rPr>
              <w:color w:val="000000" w:themeColor="text1"/>
              <w:highlight w:val="green"/>
            </w:rPr>
          </w:pPr>
          <w:hyperlink w:anchor="_Toc214737589" w:history="1">
            <w:r w:rsidRPr="00B135CF">
              <w:rPr>
                <w:rStyle w:val="Hyperlink"/>
                <w:color w:val="000000" w:themeColor="text1"/>
                <w:highlight w:val="green"/>
              </w:rPr>
              <w:t>1</w:t>
            </w:r>
            <w:r w:rsidR="00426E6A">
              <w:rPr>
                <w:rStyle w:val="Hyperlink"/>
                <w:color w:val="000000" w:themeColor="text1"/>
                <w:highlight w:val="green"/>
              </w:rPr>
              <w:t>0</w:t>
            </w:r>
            <w:r w:rsidRPr="00B135CF">
              <w:rPr>
                <w:rStyle w:val="Hyperlink"/>
                <w:color w:val="000000" w:themeColor="text1"/>
                <w:highlight w:val="green"/>
              </w:rPr>
              <w:t>.</w:t>
            </w:r>
            <w:r w:rsidRPr="00B135CF">
              <w:rPr>
                <w:color w:val="000000" w:themeColor="text1"/>
                <w:highlight w:val="green"/>
              </w:rPr>
              <w:tab/>
            </w:r>
            <w:r w:rsidR="00426E6A">
              <w:rPr>
                <w:rStyle w:val="Hyperlink"/>
                <w:color w:val="000000" w:themeColor="text1"/>
                <w:highlight w:val="green"/>
              </w:rPr>
              <w:t>Future Enchancements</w:t>
            </w:r>
            <w:r w:rsidRPr="00B135CF">
              <w:rPr>
                <w:webHidden/>
                <w:color w:val="000000" w:themeColor="text1"/>
                <w:highlight w:val="green"/>
              </w:rPr>
              <w:tab/>
            </w:r>
            <w:r w:rsidRPr="00B135CF">
              <w:rPr>
                <w:webHidden/>
                <w:color w:val="000000" w:themeColor="text1"/>
                <w:highlight w:val="green"/>
              </w:rPr>
              <w:fldChar w:fldCharType="begin"/>
            </w:r>
            <w:r w:rsidRPr="00B135CF">
              <w:rPr>
                <w:webHidden/>
                <w:color w:val="000000" w:themeColor="text1"/>
                <w:highlight w:val="green"/>
              </w:rPr>
              <w:instrText xml:space="preserve"> PAGEREF _Toc214737589 \h </w:instrText>
            </w:r>
            <w:r w:rsidRPr="00B135CF">
              <w:rPr>
                <w:webHidden/>
                <w:color w:val="000000" w:themeColor="text1"/>
                <w:highlight w:val="green"/>
              </w:rPr>
            </w:r>
            <w:r w:rsidRPr="00B135CF">
              <w:rPr>
                <w:webHidden/>
                <w:color w:val="000000" w:themeColor="text1"/>
                <w:highlight w:val="green"/>
              </w:rPr>
              <w:fldChar w:fldCharType="separate"/>
            </w:r>
            <w:r w:rsidRPr="00B135CF">
              <w:rPr>
                <w:webHidden/>
                <w:color w:val="000000" w:themeColor="text1"/>
                <w:highlight w:val="green"/>
              </w:rPr>
              <w:t>1</w:t>
            </w:r>
            <w:r w:rsidR="00652A7A">
              <w:rPr>
                <w:webHidden/>
                <w:color w:val="000000" w:themeColor="text1"/>
                <w:highlight w:val="green"/>
              </w:rPr>
              <w:t>0</w:t>
            </w:r>
            <w:r w:rsidRPr="00B135CF">
              <w:rPr>
                <w:webHidden/>
                <w:color w:val="000000" w:themeColor="text1"/>
                <w:highlight w:val="green"/>
              </w:rPr>
              <w:fldChar w:fldCharType="end"/>
            </w:r>
          </w:hyperlink>
        </w:p>
        <w:p w14:paraId="6A1BBCA7" w14:textId="4FF2ECA5" w:rsidR="00B135CF" w:rsidRPr="00B135CF" w:rsidRDefault="00B135CF" w:rsidP="00B135CF">
          <w:pPr>
            <w:pStyle w:val="TOC1"/>
            <w:rPr>
              <w:color w:val="000000" w:themeColor="text1"/>
              <w:highlight w:val="green"/>
            </w:rPr>
          </w:pPr>
          <w:hyperlink w:anchor="_Toc214737590" w:history="1">
            <w:r w:rsidRPr="00B135CF">
              <w:rPr>
                <w:rStyle w:val="Hyperlink"/>
                <w:color w:val="000000" w:themeColor="text1"/>
                <w:highlight w:val="green"/>
              </w:rPr>
              <w:t>1</w:t>
            </w:r>
            <w:r w:rsidR="00426E6A">
              <w:rPr>
                <w:rStyle w:val="Hyperlink"/>
                <w:color w:val="000000" w:themeColor="text1"/>
                <w:highlight w:val="green"/>
              </w:rPr>
              <w:t>1</w:t>
            </w:r>
            <w:r w:rsidRPr="00B135CF">
              <w:rPr>
                <w:rStyle w:val="Hyperlink"/>
                <w:color w:val="000000" w:themeColor="text1"/>
                <w:highlight w:val="green"/>
              </w:rPr>
              <w:t>.</w:t>
            </w:r>
            <w:r w:rsidRPr="00B135CF">
              <w:rPr>
                <w:color w:val="000000" w:themeColor="text1"/>
                <w:highlight w:val="green"/>
              </w:rPr>
              <w:tab/>
            </w:r>
            <w:r w:rsidR="00426E6A" w:rsidRPr="00426E6A">
              <w:rPr>
                <w:rStyle w:val="Hyperlink"/>
                <w:color w:val="000000" w:themeColor="text1"/>
                <w:highlight w:val="green"/>
              </w:rPr>
              <w:t>Learnings &amp; Key Takeaways</w:t>
            </w:r>
            <w:r w:rsidRPr="00B135CF">
              <w:rPr>
                <w:webHidden/>
                <w:color w:val="000000" w:themeColor="text1"/>
                <w:highlight w:val="green"/>
              </w:rPr>
              <w:tab/>
            </w:r>
            <w:r w:rsidRPr="00B135CF">
              <w:rPr>
                <w:webHidden/>
                <w:color w:val="000000" w:themeColor="text1"/>
                <w:highlight w:val="green"/>
              </w:rPr>
              <w:fldChar w:fldCharType="begin"/>
            </w:r>
            <w:r w:rsidRPr="00B135CF">
              <w:rPr>
                <w:webHidden/>
                <w:color w:val="000000" w:themeColor="text1"/>
                <w:highlight w:val="green"/>
              </w:rPr>
              <w:instrText xml:space="preserve"> PAGEREF _Toc214737590 \h </w:instrText>
            </w:r>
            <w:r w:rsidRPr="00B135CF">
              <w:rPr>
                <w:webHidden/>
                <w:color w:val="000000" w:themeColor="text1"/>
                <w:highlight w:val="green"/>
              </w:rPr>
            </w:r>
            <w:r w:rsidRPr="00B135CF">
              <w:rPr>
                <w:webHidden/>
                <w:color w:val="000000" w:themeColor="text1"/>
                <w:highlight w:val="green"/>
              </w:rPr>
              <w:fldChar w:fldCharType="separate"/>
            </w:r>
            <w:r w:rsidRPr="00B135CF">
              <w:rPr>
                <w:webHidden/>
                <w:color w:val="000000" w:themeColor="text1"/>
                <w:highlight w:val="green"/>
              </w:rPr>
              <w:t>1</w:t>
            </w:r>
            <w:r w:rsidR="00652A7A">
              <w:rPr>
                <w:webHidden/>
                <w:color w:val="000000" w:themeColor="text1"/>
                <w:highlight w:val="green"/>
              </w:rPr>
              <w:t>1</w:t>
            </w:r>
            <w:r w:rsidRPr="00B135CF">
              <w:rPr>
                <w:webHidden/>
                <w:color w:val="000000" w:themeColor="text1"/>
                <w:highlight w:val="green"/>
              </w:rPr>
              <w:fldChar w:fldCharType="end"/>
            </w:r>
          </w:hyperlink>
        </w:p>
        <w:p w14:paraId="45213799" w14:textId="3E46F592" w:rsidR="00B135CF" w:rsidRPr="00067851" w:rsidRDefault="00B135CF" w:rsidP="00B135CF">
          <w:pPr>
            <w:pStyle w:val="TOC1"/>
          </w:pPr>
          <w:hyperlink w:anchor="_Toc214737591" w:history="1">
            <w:r w:rsidRPr="00B135CF">
              <w:rPr>
                <w:rStyle w:val="Hyperlink"/>
                <w:color w:val="000000" w:themeColor="text1"/>
                <w:highlight w:val="green"/>
              </w:rPr>
              <w:t>1</w:t>
            </w:r>
            <w:r w:rsidR="00426E6A">
              <w:rPr>
                <w:rStyle w:val="Hyperlink"/>
                <w:color w:val="000000" w:themeColor="text1"/>
                <w:highlight w:val="green"/>
              </w:rPr>
              <w:t>2</w:t>
            </w:r>
            <w:r w:rsidRPr="00B135CF">
              <w:rPr>
                <w:rStyle w:val="Hyperlink"/>
                <w:color w:val="000000" w:themeColor="text1"/>
                <w:highlight w:val="green"/>
              </w:rPr>
              <w:t>.</w:t>
            </w:r>
            <w:r w:rsidRPr="00B135CF">
              <w:rPr>
                <w:color w:val="000000" w:themeColor="text1"/>
                <w:highlight w:val="green"/>
              </w:rPr>
              <w:tab/>
            </w:r>
            <w:r w:rsidRPr="00B135CF">
              <w:rPr>
                <w:rStyle w:val="Hyperlink"/>
                <w:color w:val="000000" w:themeColor="text1"/>
                <w:highlight w:val="green"/>
              </w:rPr>
              <w:t>References</w:t>
            </w:r>
            <w:r w:rsidRPr="00B135CF">
              <w:rPr>
                <w:webHidden/>
                <w:color w:val="000000" w:themeColor="text1"/>
                <w:highlight w:val="green"/>
              </w:rPr>
              <w:tab/>
            </w:r>
            <w:r w:rsidRPr="00B135CF">
              <w:rPr>
                <w:webHidden/>
                <w:color w:val="000000" w:themeColor="text1"/>
                <w:highlight w:val="green"/>
              </w:rPr>
              <w:fldChar w:fldCharType="begin"/>
            </w:r>
            <w:r w:rsidRPr="00B135CF">
              <w:rPr>
                <w:webHidden/>
                <w:color w:val="000000" w:themeColor="text1"/>
                <w:highlight w:val="green"/>
              </w:rPr>
              <w:instrText xml:space="preserve"> PAGEREF _Toc214737591 \h </w:instrText>
            </w:r>
            <w:r w:rsidRPr="00B135CF">
              <w:rPr>
                <w:webHidden/>
                <w:color w:val="000000" w:themeColor="text1"/>
                <w:highlight w:val="green"/>
              </w:rPr>
            </w:r>
            <w:r w:rsidRPr="00B135CF">
              <w:rPr>
                <w:webHidden/>
                <w:color w:val="000000" w:themeColor="text1"/>
                <w:highlight w:val="green"/>
              </w:rPr>
              <w:fldChar w:fldCharType="separate"/>
            </w:r>
            <w:r w:rsidRPr="00B135CF">
              <w:rPr>
                <w:webHidden/>
                <w:color w:val="000000" w:themeColor="text1"/>
                <w:highlight w:val="green"/>
              </w:rPr>
              <w:t>1</w:t>
            </w:r>
            <w:r w:rsidR="00652A7A">
              <w:rPr>
                <w:webHidden/>
                <w:color w:val="000000" w:themeColor="text1"/>
                <w:highlight w:val="green"/>
              </w:rPr>
              <w:t>3</w:t>
            </w:r>
            <w:r w:rsidRPr="00B135CF">
              <w:rPr>
                <w:webHidden/>
                <w:color w:val="000000" w:themeColor="text1"/>
                <w:highlight w:val="green"/>
              </w:rPr>
              <w:fldChar w:fldCharType="end"/>
            </w:r>
          </w:hyperlink>
        </w:p>
        <w:p w14:paraId="2B744979" w14:textId="6B20BC1B" w:rsidR="00CB1887" w:rsidRPr="00CB1887" w:rsidRDefault="00B135CF" w:rsidP="00CB1887">
          <w:pPr>
            <w:rPr>
              <w:b/>
              <w:bCs/>
            </w:rPr>
          </w:pPr>
          <w:r>
            <w:rPr>
              <w:lang w:eastAsia="en-IN"/>
            </w:rPr>
            <w:fldChar w:fldCharType="end"/>
          </w:r>
          <w:r>
            <w:rPr>
              <w:b/>
              <w:bCs/>
            </w:rPr>
            <w:br w:type="page"/>
          </w:r>
        </w:p>
      </w:sdtContent>
    </w:sdt>
    <w:p w14:paraId="27337376" w14:textId="77777777" w:rsidR="00CB1887" w:rsidRPr="00CB1887" w:rsidRDefault="00CB1887" w:rsidP="00CB1887">
      <w:pPr>
        <w:rPr>
          <w:b/>
          <w:bCs/>
          <w:sz w:val="52"/>
          <w:szCs w:val="52"/>
        </w:rPr>
      </w:pPr>
      <w:r w:rsidRPr="00CB1887">
        <w:rPr>
          <w:b/>
          <w:bCs/>
          <w:sz w:val="52"/>
          <w:szCs w:val="52"/>
        </w:rPr>
        <w:lastRenderedPageBreak/>
        <w:t>1. Introduction</w:t>
      </w:r>
    </w:p>
    <w:p w14:paraId="7BE13ACC" w14:textId="77777777" w:rsidR="00CB1887" w:rsidRPr="00CB1887" w:rsidRDefault="00CB1887" w:rsidP="00CB1887">
      <w:pPr>
        <w:rPr>
          <w:sz w:val="36"/>
          <w:szCs w:val="36"/>
        </w:rPr>
      </w:pPr>
      <w:r w:rsidRPr="00CB1887">
        <w:rPr>
          <w:sz w:val="36"/>
          <w:szCs w:val="36"/>
        </w:rPr>
        <w:t>Q. What is the significance of Brain Tumor Classification?</w:t>
      </w:r>
    </w:p>
    <w:p w14:paraId="7C5AF67F" w14:textId="77777777" w:rsidR="00AE4F77" w:rsidRPr="00AE4F77" w:rsidRDefault="00AE4F77" w:rsidP="00AE4F77">
      <w:pPr>
        <w:rPr>
          <w:sz w:val="28"/>
          <w:szCs w:val="28"/>
        </w:rPr>
      </w:pPr>
      <w:r w:rsidRPr="00AE4F77">
        <w:rPr>
          <w:sz w:val="28"/>
          <w:szCs w:val="28"/>
        </w:rPr>
        <w:t>A brain tumor refers to a swelling or growth of atypical cells in the brain. It is vital to identify brain tumors as quickly and accurately as possible to organize treatment, which can improve the patient's chance of survival. Magnetic Resonance Imaging (MRI) is the most frequently used approach for identifying brain tumors; however, the current procedure for analyzing MRI scans involves a lengthy manual process, requires expertise from radiologists who are short in supply, and suffers from human error.</w:t>
      </w:r>
    </w:p>
    <w:p w14:paraId="43E25B91" w14:textId="2F3E7894" w:rsidR="00CB1887" w:rsidRDefault="00AE4F77" w:rsidP="00AE4F77">
      <w:r w:rsidRPr="00AE4F77">
        <w:rPr>
          <w:sz w:val="28"/>
          <w:szCs w:val="28"/>
        </w:rPr>
        <w:t>This process is challenging and is the motivation for the project that uses Deep Learning with Transfer Learning. Rather than designing a neural net from scratch, we use a pre-trained architecture (</w:t>
      </w:r>
      <w:r w:rsidRPr="00426E6A">
        <w:rPr>
          <w:sz w:val="28"/>
          <w:szCs w:val="28"/>
          <w:highlight w:val="yellow"/>
        </w:rPr>
        <w:t>VGG16 and ResNet50</w:t>
      </w:r>
      <w:r w:rsidRPr="00AE4F77">
        <w:rPr>
          <w:sz w:val="28"/>
          <w:szCs w:val="28"/>
        </w:rPr>
        <w:t>) that has already been trained to recognize features in images. In this case, the system will automate the diagnosis by classifying MRI scans into one of four output classes</w:t>
      </w:r>
      <w:r w:rsidR="00426E6A">
        <w:rPr>
          <w:sz w:val="28"/>
          <w:szCs w:val="28"/>
        </w:rPr>
        <w:t xml:space="preserve">: </w:t>
      </w:r>
      <w:r w:rsidRPr="00426E6A">
        <w:rPr>
          <w:sz w:val="28"/>
          <w:szCs w:val="28"/>
          <w:highlight w:val="green"/>
        </w:rPr>
        <w:t>Glioma Tumor, Meningioma Tumor, Pituitary Tumor, or No Tumor.</w:t>
      </w:r>
    </w:p>
    <w:p w14:paraId="6B03D48F" w14:textId="77777777" w:rsidR="00B135CF" w:rsidRPr="00CB1887" w:rsidRDefault="00B135CF" w:rsidP="00CB1887"/>
    <w:p w14:paraId="5DDFA96F" w14:textId="77777777" w:rsidR="00CB1887" w:rsidRPr="00CB1887" w:rsidRDefault="00CB1887" w:rsidP="00CB1887">
      <w:pPr>
        <w:rPr>
          <w:b/>
          <w:bCs/>
          <w:sz w:val="52"/>
          <w:szCs w:val="52"/>
        </w:rPr>
      </w:pPr>
      <w:r w:rsidRPr="00CB1887">
        <w:rPr>
          <w:b/>
          <w:bCs/>
          <w:sz w:val="52"/>
          <w:szCs w:val="52"/>
        </w:rPr>
        <w:t>2. Problem Statement</w:t>
      </w:r>
    </w:p>
    <w:p w14:paraId="2EA0D997" w14:textId="6BC836E4" w:rsidR="00D36FD7" w:rsidRPr="00CB1887" w:rsidRDefault="00CB1887" w:rsidP="00CB1887">
      <w:pPr>
        <w:rPr>
          <w:sz w:val="28"/>
          <w:szCs w:val="28"/>
        </w:rPr>
      </w:pPr>
      <w:r w:rsidRPr="00CB1887">
        <w:rPr>
          <w:sz w:val="28"/>
          <w:szCs w:val="28"/>
        </w:rPr>
        <w:t xml:space="preserve">The primary obstacle in medical image diagnosis is the </w:t>
      </w:r>
      <w:r w:rsidRPr="00CB1887">
        <w:rPr>
          <w:b/>
          <w:bCs/>
          <w:sz w:val="28"/>
          <w:szCs w:val="28"/>
          <w:u w:val="single"/>
        </w:rPr>
        <w:t>variability and complexity</w:t>
      </w:r>
      <w:r w:rsidRPr="00CB1887">
        <w:rPr>
          <w:sz w:val="28"/>
          <w:szCs w:val="28"/>
        </w:rPr>
        <w:t xml:space="preserve"> of MRI scans. Tumors can vary significantly in size, shape, and location.</w:t>
      </w:r>
    </w:p>
    <w:p w14:paraId="415B10E1" w14:textId="77777777" w:rsidR="00CB1887" w:rsidRPr="00CB1887" w:rsidRDefault="00CB1887" w:rsidP="00CB1887">
      <w:pPr>
        <w:rPr>
          <w:sz w:val="36"/>
          <w:szCs w:val="36"/>
        </w:rPr>
      </w:pPr>
      <w:r w:rsidRPr="00CB1887">
        <w:rPr>
          <w:b/>
          <w:bCs/>
          <w:sz w:val="36"/>
          <w:szCs w:val="36"/>
          <w:u w:val="single"/>
        </w:rPr>
        <w:lastRenderedPageBreak/>
        <w:t>The Constraints</w:t>
      </w:r>
      <w:r w:rsidRPr="00CB1887">
        <w:rPr>
          <w:b/>
          <w:bCs/>
          <w:sz w:val="36"/>
          <w:szCs w:val="36"/>
        </w:rPr>
        <w:t>:</w:t>
      </w:r>
    </w:p>
    <w:p w14:paraId="1E11AAE9" w14:textId="77777777" w:rsidR="00AE4F77" w:rsidRPr="00AE4F77" w:rsidRDefault="00CB1887" w:rsidP="00CB1887">
      <w:pPr>
        <w:numPr>
          <w:ilvl w:val="0"/>
          <w:numId w:val="1"/>
        </w:numPr>
        <w:tabs>
          <w:tab w:val="num" w:pos="720"/>
        </w:tabs>
      </w:pPr>
      <w:r w:rsidRPr="00CB1887">
        <w:rPr>
          <w:b/>
          <w:bCs/>
          <w:sz w:val="28"/>
          <w:szCs w:val="28"/>
        </w:rPr>
        <w:t>Subjectivity:</w:t>
      </w:r>
      <w:r w:rsidRPr="00CB1887">
        <w:rPr>
          <w:sz w:val="28"/>
          <w:szCs w:val="28"/>
        </w:rPr>
        <w:t xml:space="preserve"> </w:t>
      </w:r>
      <w:r w:rsidR="00AE4F77" w:rsidRPr="00AE4F77">
        <w:rPr>
          <w:sz w:val="28"/>
          <w:szCs w:val="28"/>
        </w:rPr>
        <w:t>Different radiologists might have differing interpretations of the same scan.</w:t>
      </w:r>
    </w:p>
    <w:p w14:paraId="5CD55F9D" w14:textId="67B2B5BD" w:rsidR="00CB1887" w:rsidRPr="00CB1887" w:rsidRDefault="00CB1887" w:rsidP="00CB1887">
      <w:pPr>
        <w:numPr>
          <w:ilvl w:val="0"/>
          <w:numId w:val="1"/>
        </w:numPr>
        <w:tabs>
          <w:tab w:val="num" w:pos="720"/>
        </w:tabs>
      </w:pPr>
      <w:r w:rsidRPr="00CB1887">
        <w:rPr>
          <w:b/>
          <w:bCs/>
          <w:sz w:val="28"/>
          <w:szCs w:val="28"/>
        </w:rPr>
        <w:t>Efficiency:</w:t>
      </w:r>
      <w:r w:rsidRPr="00CB1887">
        <w:rPr>
          <w:sz w:val="32"/>
          <w:szCs w:val="32"/>
        </w:rPr>
        <w:t xml:space="preserve"> </w:t>
      </w:r>
      <w:r w:rsidR="00AE4F77" w:rsidRPr="00AE4F77">
        <w:rPr>
          <w:sz w:val="28"/>
          <w:szCs w:val="28"/>
        </w:rPr>
        <w:t>The manual screening method is a time-consuming process and could delay treatments</w:t>
      </w:r>
      <w:r w:rsidRPr="00CB1887">
        <w:t>.</w:t>
      </w:r>
    </w:p>
    <w:p w14:paraId="00C1EBD2" w14:textId="22E69EE9" w:rsidR="00CB1887" w:rsidRDefault="00CB1887" w:rsidP="00CB1887">
      <w:pPr>
        <w:numPr>
          <w:ilvl w:val="0"/>
          <w:numId w:val="1"/>
        </w:numPr>
        <w:tabs>
          <w:tab w:val="num" w:pos="720"/>
        </w:tabs>
      </w:pPr>
      <w:r w:rsidRPr="00CB1887">
        <w:rPr>
          <w:b/>
          <w:bCs/>
          <w:sz w:val="28"/>
          <w:szCs w:val="28"/>
        </w:rPr>
        <w:t>Data Scarcity</w:t>
      </w:r>
      <w:r w:rsidRPr="00CB1887">
        <w:rPr>
          <w:b/>
          <w:bCs/>
        </w:rPr>
        <w:t>:</w:t>
      </w:r>
      <w:r w:rsidRPr="00CB1887">
        <w:t xml:space="preserve"> </w:t>
      </w:r>
      <w:r w:rsidRPr="00CB1887">
        <w:rPr>
          <w:sz w:val="28"/>
          <w:szCs w:val="28"/>
        </w:rPr>
        <w:t xml:space="preserve">Training deep learning models from scratch requires thousands of annotated medical images, which are </w:t>
      </w:r>
      <w:r w:rsidR="00E43313">
        <w:rPr>
          <w:sz w:val="28"/>
          <w:szCs w:val="28"/>
        </w:rPr>
        <w:t>difficult to get</w:t>
      </w:r>
      <w:r w:rsidRPr="00CB1887">
        <w:t>.</w:t>
      </w:r>
    </w:p>
    <w:p w14:paraId="166DB536" w14:textId="77777777" w:rsidR="00D36FD7" w:rsidRPr="00CB1887" w:rsidRDefault="00D36FD7" w:rsidP="00D36FD7">
      <w:pPr>
        <w:rPr>
          <w:sz w:val="28"/>
          <w:szCs w:val="28"/>
        </w:rPr>
      </w:pPr>
    </w:p>
    <w:p w14:paraId="2A808C57" w14:textId="77777777" w:rsidR="00CB1887" w:rsidRPr="00CB1887" w:rsidRDefault="00CB1887" w:rsidP="00CB1887">
      <w:r w:rsidRPr="00CB1887">
        <w:rPr>
          <w:b/>
          <w:bCs/>
          <w:sz w:val="36"/>
          <w:szCs w:val="36"/>
          <w:u w:val="single"/>
        </w:rPr>
        <w:t>Objective</w:t>
      </w:r>
      <w:r w:rsidRPr="00CB1887">
        <w:rPr>
          <w:b/>
          <w:bCs/>
        </w:rPr>
        <w:t>:</w:t>
      </w:r>
    </w:p>
    <w:p w14:paraId="2094B02A" w14:textId="6DD9398F" w:rsidR="00CB1887" w:rsidRDefault="00E43313" w:rsidP="00CB1887">
      <w:r w:rsidRPr="00E43313">
        <w:rPr>
          <w:sz w:val="28"/>
          <w:szCs w:val="28"/>
        </w:rPr>
        <w:t>This project intends to develop a robust automated classification system that takes raw MRI images and outputs the tumor type with a reasonable degree of accuracy. By comparing two powerful architectures, VGG16 and ResNet50, we seek to identify which architecture will perform best in terms of medical feature extraction for this specific dataset</w:t>
      </w:r>
      <w:r w:rsidR="00CB1887" w:rsidRPr="00CB1887">
        <w:t>.</w:t>
      </w:r>
    </w:p>
    <w:p w14:paraId="2B4D73C0" w14:textId="77777777" w:rsidR="002718B0" w:rsidRPr="00CB1887" w:rsidRDefault="002718B0" w:rsidP="00CB1887"/>
    <w:p w14:paraId="0336EFF9" w14:textId="77777777" w:rsidR="00CB1887" w:rsidRPr="00CB1887" w:rsidRDefault="00CB1887" w:rsidP="00CB1887">
      <w:pPr>
        <w:rPr>
          <w:b/>
          <w:bCs/>
          <w:sz w:val="52"/>
          <w:szCs w:val="52"/>
        </w:rPr>
      </w:pPr>
      <w:r w:rsidRPr="00CB1887">
        <w:rPr>
          <w:b/>
          <w:bCs/>
          <w:sz w:val="52"/>
          <w:szCs w:val="52"/>
        </w:rPr>
        <w:t>3. Functional Requirements</w:t>
      </w:r>
    </w:p>
    <w:p w14:paraId="6DA0E1D5" w14:textId="77777777" w:rsidR="00CB1887" w:rsidRPr="00CB1887" w:rsidRDefault="00CB1887" w:rsidP="00CB1887">
      <w:pPr>
        <w:rPr>
          <w:sz w:val="28"/>
          <w:szCs w:val="28"/>
        </w:rPr>
      </w:pPr>
      <w:r w:rsidRPr="00CB1887">
        <w:rPr>
          <w:sz w:val="28"/>
          <w:szCs w:val="28"/>
        </w:rPr>
        <w:t>The system is built around three major functional modules:</w:t>
      </w:r>
    </w:p>
    <w:p w14:paraId="50049DAE" w14:textId="77777777" w:rsidR="00CB1887" w:rsidRPr="00CB1887" w:rsidRDefault="00CB1887" w:rsidP="00CB1887">
      <w:pPr>
        <w:rPr>
          <w:color w:val="45B0E1" w:themeColor="accent1" w:themeTint="99"/>
          <w:sz w:val="36"/>
          <w:szCs w:val="36"/>
        </w:rPr>
      </w:pPr>
      <w:r w:rsidRPr="00CB1887">
        <w:rPr>
          <w:b/>
          <w:bCs/>
          <w:color w:val="45B0E1" w:themeColor="accent1" w:themeTint="99"/>
          <w:sz w:val="36"/>
          <w:szCs w:val="36"/>
        </w:rPr>
        <w:t>3.1 Module 1: Data Ingestion &amp; Preprocessing</w:t>
      </w:r>
    </w:p>
    <w:p w14:paraId="5C2207BB" w14:textId="77777777" w:rsidR="00CB1887" w:rsidRPr="00CB1887" w:rsidRDefault="00CB1887" w:rsidP="00CB1887">
      <w:pPr>
        <w:numPr>
          <w:ilvl w:val="0"/>
          <w:numId w:val="2"/>
        </w:numPr>
      </w:pPr>
      <w:r w:rsidRPr="00CB1887">
        <w:rPr>
          <w:b/>
          <w:bCs/>
          <w:sz w:val="28"/>
          <w:szCs w:val="28"/>
        </w:rPr>
        <w:t>Input:</w:t>
      </w:r>
      <w:r w:rsidRPr="00CB1887">
        <w:t xml:space="preserve"> </w:t>
      </w:r>
      <w:r w:rsidRPr="00CB1887">
        <w:rPr>
          <w:sz w:val="28"/>
          <w:szCs w:val="28"/>
        </w:rPr>
        <w:t>The system accepts a compressed dataset (Brain-tumor-classification.zip) containing MRI images organized by class folders</w:t>
      </w:r>
      <w:r w:rsidRPr="00CB1887">
        <w:t>.</w:t>
      </w:r>
    </w:p>
    <w:p w14:paraId="208F83E0" w14:textId="77777777" w:rsidR="00CB1887" w:rsidRPr="00CB1887" w:rsidRDefault="00CB1887" w:rsidP="00CB1887">
      <w:pPr>
        <w:numPr>
          <w:ilvl w:val="0"/>
          <w:numId w:val="2"/>
        </w:numPr>
        <w:rPr>
          <w:sz w:val="28"/>
          <w:szCs w:val="28"/>
        </w:rPr>
      </w:pPr>
      <w:r w:rsidRPr="00CB1887">
        <w:rPr>
          <w:b/>
          <w:bCs/>
          <w:sz w:val="28"/>
          <w:szCs w:val="28"/>
        </w:rPr>
        <w:t>Processing:</w:t>
      </w:r>
    </w:p>
    <w:p w14:paraId="3CC2F447" w14:textId="3799B056" w:rsidR="00CB1887" w:rsidRPr="00CB1887" w:rsidRDefault="00CB1887" w:rsidP="00CB1887">
      <w:pPr>
        <w:numPr>
          <w:ilvl w:val="1"/>
          <w:numId w:val="2"/>
        </w:numPr>
        <w:tabs>
          <w:tab w:val="num" w:pos="1440"/>
        </w:tabs>
        <w:rPr>
          <w:sz w:val="28"/>
          <w:szCs w:val="28"/>
        </w:rPr>
      </w:pPr>
      <w:r w:rsidRPr="00CB1887">
        <w:rPr>
          <w:sz w:val="28"/>
          <w:szCs w:val="28"/>
        </w:rPr>
        <w:t xml:space="preserve">It utilizes the </w:t>
      </w:r>
      <w:r w:rsidRPr="00CB1887">
        <w:rPr>
          <w:sz w:val="28"/>
          <w:szCs w:val="28"/>
          <w:highlight w:val="green"/>
        </w:rPr>
        <w:t>zip</w:t>
      </w:r>
      <w:r w:rsidRPr="00D36FD7">
        <w:rPr>
          <w:sz w:val="28"/>
          <w:szCs w:val="28"/>
        </w:rPr>
        <w:t xml:space="preserve"> </w:t>
      </w:r>
      <w:r w:rsidRPr="00CB1887">
        <w:rPr>
          <w:sz w:val="28"/>
          <w:szCs w:val="28"/>
        </w:rPr>
        <w:t xml:space="preserve">file and </w:t>
      </w:r>
      <w:r w:rsidR="00D36FD7" w:rsidRPr="00426E6A">
        <w:rPr>
          <w:sz w:val="28"/>
          <w:szCs w:val="28"/>
          <w:highlight w:val="green"/>
          <w:u w:val="single"/>
        </w:rPr>
        <w:t>os</w:t>
      </w:r>
      <w:r w:rsidRPr="00CB1887">
        <w:rPr>
          <w:sz w:val="28"/>
          <w:szCs w:val="28"/>
        </w:rPr>
        <w:t xml:space="preserve"> libraries to extract data into the Google Col</w:t>
      </w:r>
      <w:r w:rsidR="00E43313">
        <w:rPr>
          <w:sz w:val="28"/>
          <w:szCs w:val="28"/>
        </w:rPr>
        <w:t>l</w:t>
      </w:r>
      <w:r w:rsidRPr="00CB1887">
        <w:rPr>
          <w:sz w:val="28"/>
          <w:szCs w:val="28"/>
        </w:rPr>
        <w:t>ab environment.</w:t>
      </w:r>
    </w:p>
    <w:p w14:paraId="1E2221B6" w14:textId="2800EEB2" w:rsidR="00CB1887" w:rsidRPr="00CB1887" w:rsidRDefault="00CB1887" w:rsidP="00CB1887">
      <w:pPr>
        <w:numPr>
          <w:ilvl w:val="1"/>
          <w:numId w:val="2"/>
        </w:numPr>
        <w:tabs>
          <w:tab w:val="num" w:pos="1440"/>
        </w:tabs>
        <w:rPr>
          <w:sz w:val="28"/>
          <w:szCs w:val="28"/>
        </w:rPr>
      </w:pPr>
      <w:r w:rsidRPr="00CB1887">
        <w:rPr>
          <w:sz w:val="28"/>
          <w:szCs w:val="28"/>
        </w:rPr>
        <w:t>It employs Image</w:t>
      </w:r>
      <w:r w:rsidRPr="00D36FD7">
        <w:rPr>
          <w:sz w:val="28"/>
          <w:szCs w:val="28"/>
        </w:rPr>
        <w:t xml:space="preserve"> </w:t>
      </w:r>
      <w:r w:rsidRPr="00CB1887">
        <w:rPr>
          <w:sz w:val="28"/>
          <w:szCs w:val="28"/>
        </w:rPr>
        <w:t>Data</w:t>
      </w:r>
      <w:r w:rsidRPr="00D36FD7">
        <w:rPr>
          <w:sz w:val="28"/>
          <w:szCs w:val="28"/>
        </w:rPr>
        <w:t xml:space="preserve"> </w:t>
      </w:r>
      <w:r w:rsidRPr="00CB1887">
        <w:rPr>
          <w:sz w:val="28"/>
          <w:szCs w:val="28"/>
        </w:rPr>
        <w:t>Generator for normalization (rescaling pixel values to 0-1).</w:t>
      </w:r>
    </w:p>
    <w:p w14:paraId="1E73F565" w14:textId="77777777" w:rsidR="00CB1887" w:rsidRPr="00CB1887" w:rsidRDefault="00CB1887" w:rsidP="00CB1887">
      <w:pPr>
        <w:numPr>
          <w:ilvl w:val="1"/>
          <w:numId w:val="2"/>
        </w:numPr>
        <w:tabs>
          <w:tab w:val="num" w:pos="1440"/>
        </w:tabs>
        <w:rPr>
          <w:sz w:val="28"/>
          <w:szCs w:val="28"/>
        </w:rPr>
      </w:pPr>
      <w:r w:rsidRPr="00CB1887">
        <w:rPr>
          <w:sz w:val="28"/>
          <w:szCs w:val="28"/>
        </w:rPr>
        <w:t xml:space="preserve">It applies </w:t>
      </w:r>
      <w:r w:rsidRPr="00CB1887">
        <w:rPr>
          <w:b/>
          <w:bCs/>
          <w:sz w:val="28"/>
          <w:szCs w:val="28"/>
          <w:u w:val="single"/>
        </w:rPr>
        <w:t>Data Augmentation</w:t>
      </w:r>
      <w:r w:rsidRPr="00CB1887">
        <w:rPr>
          <w:sz w:val="28"/>
          <w:szCs w:val="28"/>
        </w:rPr>
        <w:t xml:space="preserve"> (rotation, width/height shifts, zooming, and flipping) to artificially increase the diversity of the training data and prevent overfitting.</w:t>
      </w:r>
    </w:p>
    <w:p w14:paraId="6199F8F5" w14:textId="77777777" w:rsidR="00CB1887" w:rsidRDefault="00CB1887" w:rsidP="00CB1887">
      <w:pPr>
        <w:numPr>
          <w:ilvl w:val="1"/>
          <w:numId w:val="2"/>
        </w:numPr>
        <w:tabs>
          <w:tab w:val="num" w:pos="1440"/>
        </w:tabs>
      </w:pPr>
      <w:r w:rsidRPr="00CB1887">
        <w:rPr>
          <w:sz w:val="28"/>
          <w:szCs w:val="28"/>
        </w:rPr>
        <w:t>It splits the data into Training (80%) and Validation (20%) subsets</w:t>
      </w:r>
      <w:r w:rsidRPr="00CB1887">
        <w:t>.</w:t>
      </w:r>
    </w:p>
    <w:p w14:paraId="3426EF66" w14:textId="77777777" w:rsidR="00E43313" w:rsidRDefault="00E43313" w:rsidP="00E43313"/>
    <w:p w14:paraId="1F14366F" w14:textId="77777777" w:rsidR="00E43313" w:rsidRPr="00CB1887" w:rsidRDefault="00E43313" w:rsidP="00E43313"/>
    <w:p w14:paraId="6AF0C3F7" w14:textId="77777777" w:rsidR="00CB1887" w:rsidRPr="00CB1887" w:rsidRDefault="00CB1887" w:rsidP="00CB1887">
      <w:pPr>
        <w:rPr>
          <w:color w:val="45B0E1" w:themeColor="accent1" w:themeTint="99"/>
          <w:sz w:val="36"/>
          <w:szCs w:val="36"/>
        </w:rPr>
      </w:pPr>
      <w:r w:rsidRPr="00CB1887">
        <w:rPr>
          <w:b/>
          <w:bCs/>
          <w:color w:val="45B0E1" w:themeColor="accent1" w:themeTint="99"/>
          <w:sz w:val="36"/>
          <w:szCs w:val="36"/>
        </w:rPr>
        <w:t>3.2 Module 2: Multi-Model Transfer Learning Engine</w:t>
      </w:r>
    </w:p>
    <w:p w14:paraId="0871B2B2" w14:textId="5035F944" w:rsidR="00D36FD7" w:rsidRPr="00E43313" w:rsidRDefault="00CB1887" w:rsidP="00E43313">
      <w:pPr>
        <w:numPr>
          <w:ilvl w:val="0"/>
          <w:numId w:val="3"/>
        </w:numPr>
        <w:rPr>
          <w:sz w:val="28"/>
          <w:szCs w:val="28"/>
        </w:rPr>
      </w:pPr>
      <w:r w:rsidRPr="00CB1887">
        <w:rPr>
          <w:b/>
          <w:bCs/>
          <w:sz w:val="32"/>
          <w:szCs w:val="32"/>
        </w:rPr>
        <w:t>Workflow:</w:t>
      </w:r>
      <w:r w:rsidRPr="00CB1887">
        <w:t xml:space="preserve"> </w:t>
      </w:r>
      <w:r w:rsidRPr="00CB1887">
        <w:rPr>
          <w:sz w:val="28"/>
          <w:szCs w:val="28"/>
        </w:rPr>
        <w:t>The system initializes two distinct Convolutional Neural Networks (CNNs) using Transfer Learning:</w:t>
      </w:r>
    </w:p>
    <w:p w14:paraId="1A2A52E4" w14:textId="53CA06BF" w:rsidR="00CB1887" w:rsidRPr="00CB1887" w:rsidRDefault="00CB1887" w:rsidP="00D36FD7">
      <w:pPr>
        <w:pStyle w:val="ListParagraph"/>
        <w:numPr>
          <w:ilvl w:val="0"/>
          <w:numId w:val="14"/>
        </w:numPr>
      </w:pPr>
      <w:r w:rsidRPr="00E43313">
        <w:rPr>
          <w:b/>
          <w:bCs/>
          <w:sz w:val="28"/>
          <w:szCs w:val="28"/>
          <w:highlight w:val="yellow"/>
        </w:rPr>
        <w:t>VGG16</w:t>
      </w:r>
      <w:r w:rsidRPr="00D36FD7">
        <w:rPr>
          <w:b/>
          <w:bCs/>
        </w:rPr>
        <w:t>:</w:t>
      </w:r>
      <w:r w:rsidRPr="00CB1887">
        <w:t xml:space="preserve"> </w:t>
      </w:r>
      <w:r w:rsidRPr="00D36FD7">
        <w:rPr>
          <w:sz w:val="28"/>
          <w:szCs w:val="28"/>
        </w:rPr>
        <w:t>A 16-layer network known for its simplicity and depth. We utilize weights pre-trained on the Image</w:t>
      </w:r>
      <w:r w:rsidR="00D36FD7" w:rsidRPr="00D36FD7">
        <w:rPr>
          <w:sz w:val="28"/>
          <w:szCs w:val="28"/>
        </w:rPr>
        <w:t xml:space="preserve"> </w:t>
      </w:r>
      <w:r w:rsidRPr="00D36FD7">
        <w:rPr>
          <w:sz w:val="28"/>
          <w:szCs w:val="28"/>
        </w:rPr>
        <w:t>Net dataset</w:t>
      </w:r>
      <w:r w:rsidRPr="00CB1887">
        <w:t>.</w:t>
      </w:r>
    </w:p>
    <w:p w14:paraId="64BAB138" w14:textId="71A2891B" w:rsidR="00CB1887" w:rsidRPr="00CB1887" w:rsidRDefault="00CB1887" w:rsidP="00D36FD7">
      <w:pPr>
        <w:pStyle w:val="ListParagraph"/>
        <w:numPr>
          <w:ilvl w:val="0"/>
          <w:numId w:val="14"/>
        </w:numPr>
      </w:pPr>
      <w:r w:rsidRPr="00E43313">
        <w:rPr>
          <w:b/>
          <w:bCs/>
          <w:sz w:val="28"/>
          <w:szCs w:val="28"/>
          <w:highlight w:val="yellow"/>
        </w:rPr>
        <w:t>ResNet50</w:t>
      </w:r>
      <w:r w:rsidRPr="00D36FD7">
        <w:rPr>
          <w:b/>
          <w:bCs/>
          <w:sz w:val="28"/>
          <w:szCs w:val="28"/>
        </w:rPr>
        <w:t>:</w:t>
      </w:r>
      <w:r w:rsidRPr="00CB1887">
        <w:t xml:space="preserve"> </w:t>
      </w:r>
      <w:r w:rsidRPr="00D36FD7">
        <w:rPr>
          <w:sz w:val="28"/>
          <w:szCs w:val="28"/>
        </w:rPr>
        <w:t>A 50-layer Residual Network that uses "skip connections" to solve the vanishing gradient problem in deep networks.</w:t>
      </w:r>
    </w:p>
    <w:p w14:paraId="692D9A9E" w14:textId="680D7B9F" w:rsidR="00CB1887" w:rsidRPr="00CB1887" w:rsidRDefault="00CB1887" w:rsidP="00CB1887">
      <w:pPr>
        <w:numPr>
          <w:ilvl w:val="0"/>
          <w:numId w:val="3"/>
        </w:numPr>
      </w:pPr>
      <w:r w:rsidRPr="00CB1887">
        <w:rPr>
          <w:b/>
          <w:bCs/>
          <w:sz w:val="32"/>
          <w:szCs w:val="32"/>
        </w:rPr>
        <w:t>Operation:</w:t>
      </w:r>
      <w:r w:rsidRPr="00CB1887">
        <w:t xml:space="preserve"> </w:t>
      </w:r>
      <w:r w:rsidR="00E43313" w:rsidRPr="00E43313">
        <w:rPr>
          <w:sz w:val="28"/>
          <w:szCs w:val="28"/>
        </w:rPr>
        <w:t>To maintain the ability to extract features, the pre-trained layers are "frozen" (trainable=False). On top of the pre-trained layers, custom fully connected layers are constructed:</w:t>
      </w:r>
    </w:p>
    <w:p w14:paraId="1591811C" w14:textId="77777777" w:rsidR="00CB1887" w:rsidRPr="00CB1887" w:rsidRDefault="00CB1887" w:rsidP="00CB1887">
      <w:pPr>
        <w:numPr>
          <w:ilvl w:val="1"/>
          <w:numId w:val="3"/>
        </w:numPr>
        <w:tabs>
          <w:tab w:val="num" w:pos="1440"/>
        </w:tabs>
        <w:rPr>
          <w:sz w:val="28"/>
          <w:szCs w:val="28"/>
        </w:rPr>
      </w:pPr>
      <w:r w:rsidRPr="00CB1887">
        <w:rPr>
          <w:sz w:val="28"/>
          <w:szCs w:val="28"/>
        </w:rPr>
        <w:t>GlobalAveragePooling2D</w:t>
      </w:r>
    </w:p>
    <w:p w14:paraId="0A12BD42" w14:textId="39D5BF48" w:rsidR="00CB1887" w:rsidRPr="00CB1887" w:rsidRDefault="00CB1887" w:rsidP="00CB1887">
      <w:pPr>
        <w:numPr>
          <w:ilvl w:val="1"/>
          <w:numId w:val="3"/>
        </w:numPr>
        <w:tabs>
          <w:tab w:val="num" w:pos="1440"/>
        </w:tabs>
        <w:rPr>
          <w:sz w:val="28"/>
          <w:szCs w:val="28"/>
        </w:rPr>
      </w:pPr>
      <w:r w:rsidRPr="00CB1887">
        <w:rPr>
          <w:sz w:val="28"/>
          <w:szCs w:val="28"/>
        </w:rPr>
        <w:t xml:space="preserve">Dense layer (128 </w:t>
      </w:r>
      <w:r w:rsidR="00E43313">
        <w:rPr>
          <w:sz w:val="28"/>
          <w:szCs w:val="28"/>
        </w:rPr>
        <w:t>units</w:t>
      </w:r>
      <w:r w:rsidRPr="00CB1887">
        <w:rPr>
          <w:sz w:val="28"/>
          <w:szCs w:val="28"/>
        </w:rPr>
        <w:t>, ReLU activation)</w:t>
      </w:r>
    </w:p>
    <w:p w14:paraId="0BF3354B" w14:textId="23FF4CE8" w:rsidR="00CB1887" w:rsidRPr="00CB1887" w:rsidRDefault="00CB1887" w:rsidP="00CB1887">
      <w:pPr>
        <w:numPr>
          <w:ilvl w:val="1"/>
          <w:numId w:val="3"/>
        </w:numPr>
        <w:tabs>
          <w:tab w:val="num" w:pos="1440"/>
        </w:tabs>
        <w:rPr>
          <w:sz w:val="28"/>
          <w:szCs w:val="28"/>
        </w:rPr>
      </w:pPr>
      <w:r w:rsidRPr="00CB1887">
        <w:rPr>
          <w:sz w:val="28"/>
          <w:szCs w:val="28"/>
        </w:rPr>
        <w:t xml:space="preserve">Output Dense layer (4 </w:t>
      </w:r>
      <w:r w:rsidR="00E43313">
        <w:rPr>
          <w:sz w:val="28"/>
          <w:szCs w:val="28"/>
        </w:rPr>
        <w:t>units</w:t>
      </w:r>
      <w:r w:rsidRPr="00CB1887">
        <w:rPr>
          <w:sz w:val="28"/>
          <w:szCs w:val="28"/>
        </w:rPr>
        <w:t xml:space="preserve">, Softmax activation </w:t>
      </w:r>
      <w:r w:rsidR="00E43313">
        <w:rPr>
          <w:sz w:val="28"/>
          <w:szCs w:val="28"/>
        </w:rPr>
        <w:t>to perform</w:t>
      </w:r>
      <w:r w:rsidRPr="00CB1887">
        <w:rPr>
          <w:sz w:val="28"/>
          <w:szCs w:val="28"/>
        </w:rPr>
        <w:t xml:space="preserve"> multi-class classification).</w:t>
      </w:r>
    </w:p>
    <w:p w14:paraId="0C502716" w14:textId="77777777" w:rsidR="00CB1887" w:rsidRPr="00CB1887" w:rsidRDefault="00CB1887" w:rsidP="00CB1887">
      <w:pPr>
        <w:rPr>
          <w:color w:val="45B0E1" w:themeColor="accent1" w:themeTint="99"/>
          <w:sz w:val="36"/>
          <w:szCs w:val="36"/>
        </w:rPr>
      </w:pPr>
      <w:r w:rsidRPr="00CB1887">
        <w:rPr>
          <w:b/>
          <w:bCs/>
          <w:color w:val="45B0E1" w:themeColor="accent1" w:themeTint="99"/>
          <w:sz w:val="36"/>
          <w:szCs w:val="36"/>
        </w:rPr>
        <w:t>3.3 Module 3: Evaluation &amp; Visualization</w:t>
      </w:r>
    </w:p>
    <w:p w14:paraId="79F82A3D" w14:textId="0B9DE989" w:rsidR="00CB1887" w:rsidRPr="00CB1887" w:rsidRDefault="00CB1887" w:rsidP="00CB1887">
      <w:pPr>
        <w:numPr>
          <w:ilvl w:val="0"/>
          <w:numId w:val="4"/>
        </w:numPr>
      </w:pPr>
      <w:r w:rsidRPr="00CB1887">
        <w:rPr>
          <w:b/>
          <w:bCs/>
          <w:sz w:val="32"/>
          <w:szCs w:val="32"/>
        </w:rPr>
        <w:t>Metrics:</w:t>
      </w:r>
      <w:r w:rsidRPr="00CB1887">
        <w:t xml:space="preserve"> </w:t>
      </w:r>
      <w:r w:rsidRPr="00CB1887">
        <w:rPr>
          <w:sz w:val="28"/>
          <w:szCs w:val="28"/>
        </w:rPr>
        <w:t xml:space="preserve">The system calculates </w:t>
      </w:r>
      <w:r w:rsidRPr="00CB1887">
        <w:rPr>
          <w:b/>
          <w:bCs/>
          <w:sz w:val="28"/>
          <w:szCs w:val="28"/>
          <w:u w:val="single"/>
        </w:rPr>
        <w:t xml:space="preserve">Categorical </w:t>
      </w:r>
      <w:r w:rsidRPr="00740B8B">
        <w:rPr>
          <w:b/>
          <w:bCs/>
          <w:sz w:val="28"/>
          <w:szCs w:val="28"/>
          <w:u w:val="single"/>
        </w:rPr>
        <w:t>Cross entropy</w:t>
      </w:r>
      <w:r w:rsidRPr="00CB1887">
        <w:rPr>
          <w:b/>
          <w:bCs/>
          <w:sz w:val="28"/>
          <w:szCs w:val="28"/>
          <w:u w:val="single"/>
        </w:rPr>
        <w:t xml:space="preserve"> Loss</w:t>
      </w:r>
      <w:r w:rsidRPr="00CB1887">
        <w:rPr>
          <w:sz w:val="28"/>
          <w:szCs w:val="28"/>
        </w:rPr>
        <w:t xml:space="preserve"> and </w:t>
      </w:r>
      <w:r w:rsidRPr="00CB1887">
        <w:rPr>
          <w:b/>
          <w:bCs/>
          <w:sz w:val="28"/>
          <w:szCs w:val="28"/>
          <w:u w:val="single"/>
        </w:rPr>
        <w:t>Accuracy</w:t>
      </w:r>
      <w:r w:rsidRPr="00CB1887">
        <w:rPr>
          <w:u w:val="single"/>
        </w:rPr>
        <w:t>.</w:t>
      </w:r>
    </w:p>
    <w:p w14:paraId="40796FA7" w14:textId="77777777" w:rsidR="00CB1887" w:rsidRPr="00CB1887" w:rsidRDefault="00CB1887" w:rsidP="00CB1887">
      <w:pPr>
        <w:numPr>
          <w:ilvl w:val="0"/>
          <w:numId w:val="4"/>
        </w:numPr>
      </w:pPr>
      <w:r w:rsidRPr="00CB1887">
        <w:rPr>
          <w:b/>
          <w:bCs/>
          <w:sz w:val="32"/>
          <w:szCs w:val="32"/>
        </w:rPr>
        <w:t>Output:</w:t>
      </w:r>
      <w:r w:rsidRPr="00CB1887">
        <w:t xml:space="preserve"> </w:t>
      </w:r>
      <w:r w:rsidRPr="00CB1887">
        <w:rPr>
          <w:sz w:val="28"/>
          <w:szCs w:val="28"/>
        </w:rPr>
        <w:t xml:space="preserve">It generates comparative line graphs using matplotlib to </w:t>
      </w:r>
      <w:r w:rsidRPr="00CB1887">
        <w:rPr>
          <w:sz w:val="28"/>
          <w:szCs w:val="28"/>
          <w:highlight w:val="green"/>
        </w:rPr>
        <w:t>visualize Training vs. Validation Accuracy</w:t>
      </w:r>
      <w:r w:rsidRPr="00CB1887">
        <w:rPr>
          <w:sz w:val="28"/>
          <w:szCs w:val="28"/>
        </w:rPr>
        <w:t xml:space="preserve"> over epochs</w:t>
      </w:r>
      <w:r w:rsidRPr="00CB1887">
        <w:t>.</w:t>
      </w:r>
    </w:p>
    <w:p w14:paraId="0DBD3F80" w14:textId="77777777" w:rsidR="00CB1887" w:rsidRPr="00CB1887" w:rsidRDefault="00CB1887" w:rsidP="00CB1887">
      <w:pPr>
        <w:rPr>
          <w:b/>
          <w:bCs/>
          <w:sz w:val="52"/>
          <w:szCs w:val="52"/>
        </w:rPr>
      </w:pPr>
      <w:r w:rsidRPr="00CB1887">
        <w:rPr>
          <w:b/>
          <w:bCs/>
          <w:sz w:val="52"/>
          <w:szCs w:val="52"/>
        </w:rPr>
        <w:t>4. Non-Functional Requirements</w:t>
      </w:r>
    </w:p>
    <w:p w14:paraId="3039BF35" w14:textId="43D9FB93" w:rsidR="00CB1887" w:rsidRPr="00CB1887" w:rsidRDefault="00740B8B" w:rsidP="00CB1887">
      <w:pPr>
        <w:numPr>
          <w:ilvl w:val="0"/>
          <w:numId w:val="5"/>
        </w:numPr>
      </w:pPr>
      <w:r w:rsidRPr="00CB1887">
        <w:rPr>
          <w:b/>
          <w:bCs/>
          <w:sz w:val="28"/>
          <w:szCs w:val="28"/>
        </w:rPr>
        <w:t>Accuracy:</w:t>
      </w:r>
      <w:r>
        <w:rPr>
          <w:b/>
          <w:bCs/>
          <w:sz w:val="28"/>
          <w:szCs w:val="28"/>
        </w:rPr>
        <w:t xml:space="preserve"> </w:t>
      </w:r>
      <w:r w:rsidR="00CB1887" w:rsidRPr="00CB1887">
        <w:rPr>
          <w:sz w:val="28"/>
          <w:szCs w:val="28"/>
        </w:rPr>
        <w:t>The model must provide a classification accuracy better than random guessing (25%) to be viable.</w:t>
      </w:r>
    </w:p>
    <w:p w14:paraId="32692674" w14:textId="14362E96" w:rsidR="00CB1887" w:rsidRPr="00CB1887" w:rsidRDefault="00CB1887" w:rsidP="00CB1887">
      <w:pPr>
        <w:numPr>
          <w:ilvl w:val="0"/>
          <w:numId w:val="5"/>
        </w:numPr>
        <w:rPr>
          <w:sz w:val="28"/>
          <w:szCs w:val="28"/>
        </w:rPr>
      </w:pPr>
      <w:r w:rsidRPr="00CB1887">
        <w:rPr>
          <w:b/>
          <w:bCs/>
          <w:sz w:val="28"/>
          <w:szCs w:val="28"/>
        </w:rPr>
        <w:t>Performance:</w:t>
      </w:r>
      <w:r w:rsidRPr="00CB1887">
        <w:t xml:space="preserve"> </w:t>
      </w:r>
      <w:r w:rsidRPr="00CB1887">
        <w:rPr>
          <w:sz w:val="28"/>
          <w:szCs w:val="28"/>
        </w:rPr>
        <w:t>The system leverages GPU acceleration (via Google Co</w:t>
      </w:r>
      <w:r w:rsidR="00E43313">
        <w:rPr>
          <w:sz w:val="28"/>
          <w:szCs w:val="28"/>
        </w:rPr>
        <w:t>l</w:t>
      </w:r>
      <w:r w:rsidRPr="00CB1887">
        <w:rPr>
          <w:sz w:val="28"/>
          <w:szCs w:val="28"/>
        </w:rPr>
        <w:t>lab) to ensure training completes within a reasonable timeframe (</w:t>
      </w:r>
      <w:r w:rsidRPr="00CB1887">
        <w:rPr>
          <w:sz w:val="28"/>
          <w:szCs w:val="28"/>
          <w:highlight w:val="green"/>
        </w:rPr>
        <w:t>under 20 minutes for 30 epochs</w:t>
      </w:r>
      <w:r w:rsidRPr="00CB1887">
        <w:rPr>
          <w:sz w:val="28"/>
          <w:szCs w:val="28"/>
        </w:rPr>
        <w:t>).</w:t>
      </w:r>
    </w:p>
    <w:p w14:paraId="06F4ED96" w14:textId="77777777" w:rsidR="00CB1887" w:rsidRPr="00740B8B" w:rsidRDefault="00CB1887" w:rsidP="00CB1887">
      <w:pPr>
        <w:numPr>
          <w:ilvl w:val="0"/>
          <w:numId w:val="5"/>
        </w:numPr>
      </w:pPr>
      <w:r w:rsidRPr="00CB1887">
        <w:rPr>
          <w:b/>
          <w:bCs/>
          <w:sz w:val="28"/>
          <w:szCs w:val="28"/>
        </w:rPr>
        <w:t>Reproducibility</w:t>
      </w:r>
      <w:r w:rsidRPr="00CB1887">
        <w:rPr>
          <w:b/>
          <w:bCs/>
        </w:rPr>
        <w:t>:</w:t>
      </w:r>
      <w:r w:rsidRPr="00CB1887">
        <w:t xml:space="preserve"> </w:t>
      </w:r>
      <w:r w:rsidRPr="00CB1887">
        <w:rPr>
          <w:sz w:val="28"/>
          <w:szCs w:val="28"/>
        </w:rPr>
        <w:t>The code utilizes fixed batch sizes (32) and specific image target sizes (224x224) to ensure consistent results across runs.</w:t>
      </w:r>
    </w:p>
    <w:p w14:paraId="3EFBDC37" w14:textId="77777777" w:rsidR="00740B8B" w:rsidRPr="00CB1887" w:rsidRDefault="00740B8B" w:rsidP="00740B8B">
      <w:pPr>
        <w:ind w:left="720"/>
      </w:pPr>
    </w:p>
    <w:p w14:paraId="7D4B44DE" w14:textId="77777777" w:rsidR="00CB1887" w:rsidRPr="00CB1887" w:rsidRDefault="00CB1887" w:rsidP="00CB1887">
      <w:pPr>
        <w:rPr>
          <w:b/>
          <w:bCs/>
          <w:sz w:val="52"/>
          <w:szCs w:val="52"/>
        </w:rPr>
      </w:pPr>
      <w:r w:rsidRPr="00CB1887">
        <w:rPr>
          <w:b/>
          <w:bCs/>
          <w:sz w:val="52"/>
          <w:szCs w:val="52"/>
        </w:rPr>
        <w:t>5. System Architecture</w:t>
      </w:r>
    </w:p>
    <w:p w14:paraId="4B9DED63" w14:textId="35BA11C0" w:rsidR="00CB1887" w:rsidRPr="00CB1887" w:rsidRDefault="00CB1887" w:rsidP="00CB1887">
      <w:pPr>
        <w:rPr>
          <w:sz w:val="36"/>
          <w:szCs w:val="36"/>
        </w:rPr>
      </w:pPr>
      <w:r w:rsidRPr="00CB1887">
        <w:rPr>
          <w:sz w:val="36"/>
          <w:szCs w:val="36"/>
        </w:rPr>
        <w:t xml:space="preserve">The project uses a </w:t>
      </w:r>
      <w:r w:rsidRPr="00CB1887">
        <w:rPr>
          <w:b/>
          <w:bCs/>
          <w:sz w:val="36"/>
          <w:szCs w:val="36"/>
          <w:u w:val="single"/>
        </w:rPr>
        <w:t>Pipeline Architecture</w:t>
      </w:r>
      <w:r w:rsidR="0083679E">
        <w:rPr>
          <w:b/>
          <w:bCs/>
          <w:sz w:val="36"/>
          <w:szCs w:val="36"/>
          <w:u w:val="single"/>
        </w:rPr>
        <w:t xml:space="preserve"> </w:t>
      </w:r>
      <w:r w:rsidR="0083679E" w:rsidRPr="0083679E">
        <w:rPr>
          <w:sz w:val="36"/>
          <w:szCs w:val="36"/>
        </w:rPr>
        <w:t>comprising of</w:t>
      </w:r>
      <w:r w:rsidRPr="00CB1887">
        <w:rPr>
          <w:sz w:val="36"/>
          <w:szCs w:val="36"/>
        </w:rPr>
        <w:t>:</w:t>
      </w:r>
    </w:p>
    <w:p w14:paraId="3FD5D4BF" w14:textId="77777777" w:rsidR="0083679E" w:rsidRDefault="00CB1887" w:rsidP="00CB1887">
      <w:pPr>
        <w:numPr>
          <w:ilvl w:val="0"/>
          <w:numId w:val="6"/>
        </w:numPr>
      </w:pPr>
      <w:r w:rsidRPr="00CB1887">
        <w:rPr>
          <w:b/>
          <w:bCs/>
          <w:sz w:val="32"/>
          <w:szCs w:val="32"/>
        </w:rPr>
        <w:t>Data Layer</w:t>
      </w:r>
      <w:r w:rsidRPr="00CB1887">
        <w:rPr>
          <w:b/>
          <w:bCs/>
        </w:rPr>
        <w:t>:</w:t>
      </w:r>
      <w:r w:rsidRPr="00CB1887">
        <w:t xml:space="preserve"> </w:t>
      </w:r>
      <w:r w:rsidR="0083679E" w:rsidRPr="0083679E">
        <w:rPr>
          <w:sz w:val="28"/>
          <w:szCs w:val="28"/>
        </w:rPr>
        <w:t>This includes the use of flow from directory to extract the .zip and subsequent directory flow</w:t>
      </w:r>
      <w:r w:rsidR="0083679E" w:rsidRPr="0083679E">
        <w:t>.</w:t>
      </w:r>
    </w:p>
    <w:p w14:paraId="5A2C5882" w14:textId="2248EC2A" w:rsidR="00CB1887" w:rsidRPr="00CB1887" w:rsidRDefault="00CB1887" w:rsidP="00CB1887">
      <w:pPr>
        <w:numPr>
          <w:ilvl w:val="0"/>
          <w:numId w:val="6"/>
        </w:numPr>
        <w:rPr>
          <w:sz w:val="28"/>
          <w:szCs w:val="28"/>
        </w:rPr>
      </w:pPr>
      <w:r w:rsidRPr="00CB1887">
        <w:rPr>
          <w:b/>
          <w:bCs/>
          <w:sz w:val="32"/>
          <w:szCs w:val="32"/>
        </w:rPr>
        <w:t>Processing Layer</w:t>
      </w:r>
      <w:r w:rsidRPr="00CB1887">
        <w:rPr>
          <w:b/>
          <w:bCs/>
          <w:sz w:val="28"/>
          <w:szCs w:val="28"/>
        </w:rPr>
        <w:t>:</w:t>
      </w:r>
      <w:r w:rsidRPr="00CB1887">
        <w:rPr>
          <w:sz w:val="28"/>
          <w:szCs w:val="28"/>
        </w:rPr>
        <w:t xml:space="preserve"> TensorFlow/</w:t>
      </w:r>
      <w:r w:rsidR="0083679E" w:rsidRPr="00CB1887">
        <w:rPr>
          <w:sz w:val="28"/>
          <w:szCs w:val="28"/>
        </w:rPr>
        <w:t>Kera’s</w:t>
      </w:r>
      <w:r w:rsidRPr="00CB1887">
        <w:rPr>
          <w:sz w:val="28"/>
          <w:szCs w:val="28"/>
        </w:rPr>
        <w:t xml:space="preserve"> handles the tensor transformations and model training.</w:t>
      </w:r>
    </w:p>
    <w:p w14:paraId="724C4C9D" w14:textId="25D22F94" w:rsidR="00CB1887" w:rsidRPr="00CB1887" w:rsidRDefault="00CB1887" w:rsidP="00CB1887">
      <w:pPr>
        <w:numPr>
          <w:ilvl w:val="0"/>
          <w:numId w:val="6"/>
        </w:numPr>
      </w:pPr>
      <w:r w:rsidRPr="00CB1887">
        <w:rPr>
          <w:b/>
          <w:bCs/>
          <w:sz w:val="32"/>
          <w:szCs w:val="32"/>
        </w:rPr>
        <w:t>Presentation Layer</w:t>
      </w:r>
      <w:r w:rsidRPr="00CB1887">
        <w:rPr>
          <w:b/>
          <w:bCs/>
        </w:rPr>
        <w:t>:</w:t>
      </w:r>
      <w:r w:rsidRPr="00CB1887">
        <w:t xml:space="preserve"> </w:t>
      </w:r>
      <w:r w:rsidRPr="00CB1887">
        <w:rPr>
          <w:sz w:val="28"/>
          <w:szCs w:val="28"/>
        </w:rPr>
        <w:t xml:space="preserve">Matplotlib </w:t>
      </w:r>
      <w:r w:rsidR="0083679E" w:rsidRPr="0083679E">
        <w:rPr>
          <w:sz w:val="28"/>
          <w:szCs w:val="28"/>
        </w:rPr>
        <w:t>provides</w:t>
      </w:r>
      <w:r w:rsidRPr="00CB1887">
        <w:rPr>
          <w:sz w:val="28"/>
          <w:szCs w:val="28"/>
        </w:rPr>
        <w:t xml:space="preserve"> the visual performance history</w:t>
      </w:r>
      <w:r w:rsidRPr="00CB1887">
        <w:t>.</w:t>
      </w:r>
    </w:p>
    <w:p w14:paraId="7424179F" w14:textId="632D6289" w:rsidR="00CB1887" w:rsidRDefault="00CB1887" w:rsidP="00CB1887">
      <w:r w:rsidRPr="00CB1887">
        <w:rPr>
          <w:sz w:val="28"/>
          <w:szCs w:val="28"/>
        </w:rPr>
        <w:t>(Conceptual Diagram Description): User uploads Zip -&gt; Colab extracts -&gt; Augmentation -&gt; VGG16/ResNet50 Feature Extractor -&gt; Softmax Classifier -&gt; Prediction</w:t>
      </w:r>
      <w:r w:rsidR="00DE4461">
        <w:t>)</w:t>
      </w:r>
    </w:p>
    <w:p w14:paraId="6A1370EB" w14:textId="23CDBE70" w:rsidR="00DE4461" w:rsidRPr="00CB1887" w:rsidRDefault="00DE4461" w:rsidP="00CB1887">
      <w:r>
        <w:rPr>
          <w:noProof/>
        </w:rPr>
        <w:drawing>
          <wp:inline distT="0" distB="0" distL="0" distR="0" wp14:anchorId="270FA1DC" wp14:editId="62EC629B">
            <wp:extent cx="6267634" cy="4809797"/>
            <wp:effectExtent l="0" t="0" r="0" b="0"/>
            <wp:docPr id="12685068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506806" name="Picture 1268506806"/>
                    <pic:cNvPicPr/>
                  </pic:nvPicPr>
                  <pic:blipFill>
                    <a:blip r:embed="rId8">
                      <a:extLst>
                        <a:ext uri="{28A0092B-C50C-407E-A947-70E740481C1C}">
                          <a14:useLocalDpi xmlns:a14="http://schemas.microsoft.com/office/drawing/2010/main" val="0"/>
                        </a:ext>
                      </a:extLst>
                    </a:blip>
                    <a:stretch>
                      <a:fillRect/>
                    </a:stretch>
                  </pic:blipFill>
                  <pic:spPr>
                    <a:xfrm>
                      <a:off x="0" y="0"/>
                      <a:ext cx="6274454" cy="4815030"/>
                    </a:xfrm>
                    <a:prstGeom prst="rect">
                      <a:avLst/>
                    </a:prstGeom>
                  </pic:spPr>
                </pic:pic>
              </a:graphicData>
            </a:graphic>
          </wp:inline>
        </w:drawing>
      </w:r>
    </w:p>
    <w:p w14:paraId="1F652FF7" w14:textId="77777777" w:rsidR="00DE4461" w:rsidRDefault="00DE4461" w:rsidP="00CB1887">
      <w:pPr>
        <w:rPr>
          <w:b/>
          <w:bCs/>
          <w:sz w:val="52"/>
          <w:szCs w:val="52"/>
        </w:rPr>
      </w:pPr>
    </w:p>
    <w:p w14:paraId="27AB20E1" w14:textId="3F8D00D1" w:rsidR="00CB1887" w:rsidRPr="00CB1887" w:rsidRDefault="00CB1887" w:rsidP="00CB1887">
      <w:pPr>
        <w:rPr>
          <w:b/>
          <w:bCs/>
          <w:sz w:val="52"/>
          <w:szCs w:val="52"/>
        </w:rPr>
      </w:pPr>
      <w:r w:rsidRPr="00CB1887">
        <w:rPr>
          <w:b/>
          <w:bCs/>
          <w:sz w:val="52"/>
          <w:szCs w:val="52"/>
        </w:rPr>
        <w:t>6. Implementation Details</w:t>
      </w:r>
    </w:p>
    <w:p w14:paraId="6B1923CA" w14:textId="77777777" w:rsidR="00CB1887" w:rsidRPr="00CB1887" w:rsidRDefault="00CB1887" w:rsidP="00CB1887">
      <w:r w:rsidRPr="00CB1887">
        <w:rPr>
          <w:b/>
          <w:bCs/>
          <w:sz w:val="36"/>
          <w:szCs w:val="36"/>
          <w:highlight w:val="green"/>
        </w:rPr>
        <w:t>Tools &amp; Libraries</w:t>
      </w:r>
      <w:r w:rsidRPr="00CB1887">
        <w:rPr>
          <w:b/>
          <w:bCs/>
        </w:rPr>
        <w:t>:</w:t>
      </w:r>
    </w:p>
    <w:p w14:paraId="3E7EE43C" w14:textId="34316E02" w:rsidR="00CB1887" w:rsidRPr="00CB1887" w:rsidRDefault="00CB1887" w:rsidP="00CB1887">
      <w:pPr>
        <w:numPr>
          <w:ilvl w:val="0"/>
          <w:numId w:val="7"/>
        </w:numPr>
      </w:pPr>
      <w:r w:rsidRPr="00CB1887">
        <w:rPr>
          <w:b/>
          <w:bCs/>
          <w:sz w:val="28"/>
          <w:szCs w:val="28"/>
        </w:rPr>
        <w:t>Python:</w:t>
      </w:r>
      <w:r w:rsidRPr="00CB1887">
        <w:rPr>
          <w:sz w:val="28"/>
          <w:szCs w:val="28"/>
        </w:rPr>
        <w:t xml:space="preserve"> Core programming language</w:t>
      </w:r>
      <w:r w:rsidRPr="00CB1887">
        <w:t>.</w:t>
      </w:r>
    </w:p>
    <w:p w14:paraId="2506A259" w14:textId="63497A1B" w:rsidR="00CB1887" w:rsidRPr="00CB1887" w:rsidRDefault="00CB1887" w:rsidP="00CB1887">
      <w:pPr>
        <w:numPr>
          <w:ilvl w:val="0"/>
          <w:numId w:val="7"/>
        </w:numPr>
      </w:pPr>
      <w:r w:rsidRPr="00CB1887">
        <w:rPr>
          <w:b/>
          <w:bCs/>
          <w:sz w:val="28"/>
          <w:szCs w:val="28"/>
        </w:rPr>
        <w:t xml:space="preserve">TensorFlow / </w:t>
      </w:r>
      <w:r w:rsidR="0083679E" w:rsidRPr="0083679E">
        <w:rPr>
          <w:b/>
          <w:bCs/>
          <w:sz w:val="28"/>
          <w:szCs w:val="28"/>
        </w:rPr>
        <w:t>Kera’s</w:t>
      </w:r>
      <w:r w:rsidRPr="00CB1887">
        <w:rPr>
          <w:b/>
          <w:bCs/>
        </w:rPr>
        <w:t>:</w:t>
      </w:r>
      <w:r w:rsidRPr="00CB1887">
        <w:t xml:space="preserve"> </w:t>
      </w:r>
      <w:r w:rsidRPr="00CB1887">
        <w:rPr>
          <w:sz w:val="28"/>
          <w:szCs w:val="28"/>
        </w:rPr>
        <w:t>For building and training the deep learning models</w:t>
      </w:r>
      <w:r w:rsidRPr="00CB1887">
        <w:t>.</w:t>
      </w:r>
    </w:p>
    <w:p w14:paraId="0A8EEDED" w14:textId="77777777" w:rsidR="00CB1887" w:rsidRPr="00CB1887" w:rsidRDefault="00CB1887" w:rsidP="00CB1887">
      <w:pPr>
        <w:numPr>
          <w:ilvl w:val="0"/>
          <w:numId w:val="7"/>
        </w:numPr>
      </w:pPr>
      <w:r w:rsidRPr="00CB1887">
        <w:rPr>
          <w:b/>
          <w:bCs/>
          <w:sz w:val="28"/>
          <w:szCs w:val="28"/>
        </w:rPr>
        <w:t>Matplotlib</w:t>
      </w:r>
      <w:r w:rsidRPr="00CB1887">
        <w:rPr>
          <w:b/>
          <w:bCs/>
        </w:rPr>
        <w:t>:</w:t>
      </w:r>
      <w:r w:rsidRPr="00CB1887">
        <w:t xml:space="preserve"> </w:t>
      </w:r>
      <w:r w:rsidRPr="00CB1887">
        <w:rPr>
          <w:sz w:val="28"/>
          <w:szCs w:val="28"/>
        </w:rPr>
        <w:t>For plotting accuracy graphs</w:t>
      </w:r>
      <w:r w:rsidRPr="00CB1887">
        <w:t>.</w:t>
      </w:r>
    </w:p>
    <w:p w14:paraId="284A5C6A" w14:textId="77777777" w:rsidR="00CB1887" w:rsidRDefault="00CB1887" w:rsidP="00CB1887">
      <w:pPr>
        <w:numPr>
          <w:ilvl w:val="0"/>
          <w:numId w:val="7"/>
        </w:numPr>
      </w:pPr>
      <w:r w:rsidRPr="00CB1887">
        <w:rPr>
          <w:b/>
          <w:bCs/>
          <w:sz w:val="28"/>
          <w:szCs w:val="28"/>
        </w:rPr>
        <w:t>Google Colab</w:t>
      </w:r>
      <w:r w:rsidRPr="00CB1887">
        <w:rPr>
          <w:b/>
          <w:bCs/>
        </w:rPr>
        <w:t>:</w:t>
      </w:r>
      <w:r w:rsidRPr="00CB1887">
        <w:t xml:space="preserve"> </w:t>
      </w:r>
      <w:r w:rsidRPr="00CB1887">
        <w:rPr>
          <w:sz w:val="28"/>
          <w:szCs w:val="28"/>
        </w:rPr>
        <w:t>Cloud development environment</w:t>
      </w:r>
      <w:r w:rsidRPr="00CB1887">
        <w:t>.</w:t>
      </w:r>
    </w:p>
    <w:p w14:paraId="26FCB209" w14:textId="77777777" w:rsidR="0083679E" w:rsidRDefault="0083679E" w:rsidP="0083679E"/>
    <w:p w14:paraId="012DB46C" w14:textId="77777777" w:rsidR="0083679E" w:rsidRPr="00CB1887" w:rsidRDefault="0083679E" w:rsidP="0083679E"/>
    <w:p w14:paraId="47C814A4" w14:textId="77777777" w:rsidR="00CB1887" w:rsidRPr="00CB1887" w:rsidRDefault="00CB1887" w:rsidP="00CB1887">
      <w:pPr>
        <w:rPr>
          <w:sz w:val="36"/>
          <w:szCs w:val="36"/>
        </w:rPr>
      </w:pPr>
      <w:r w:rsidRPr="00CB1887">
        <w:rPr>
          <w:b/>
          <w:bCs/>
          <w:sz w:val="36"/>
          <w:szCs w:val="36"/>
          <w:highlight w:val="green"/>
        </w:rPr>
        <w:t>Key Algorithms:</w:t>
      </w:r>
    </w:p>
    <w:p w14:paraId="61CCB204" w14:textId="417974C5" w:rsidR="00CB1887" w:rsidRPr="00CB1887" w:rsidRDefault="00CB1887" w:rsidP="00CB1887">
      <w:pPr>
        <w:numPr>
          <w:ilvl w:val="0"/>
          <w:numId w:val="8"/>
        </w:numPr>
      </w:pPr>
      <w:r w:rsidRPr="00CB1887">
        <w:rPr>
          <w:b/>
          <w:bCs/>
          <w:sz w:val="28"/>
          <w:szCs w:val="28"/>
          <w:highlight w:val="yellow"/>
        </w:rPr>
        <w:t>VGG16</w:t>
      </w:r>
      <w:r w:rsidRPr="00CB1887">
        <w:rPr>
          <w:b/>
          <w:bCs/>
          <w:sz w:val="28"/>
          <w:szCs w:val="28"/>
        </w:rPr>
        <w:t>:</w:t>
      </w:r>
      <w:r w:rsidRPr="00CB1887">
        <w:rPr>
          <w:sz w:val="28"/>
          <w:szCs w:val="28"/>
        </w:rPr>
        <w:t xml:space="preserve"> </w:t>
      </w:r>
      <w:r w:rsidR="0083679E" w:rsidRPr="0083679E">
        <w:rPr>
          <w:sz w:val="28"/>
          <w:szCs w:val="28"/>
        </w:rPr>
        <w:t>S</w:t>
      </w:r>
      <w:r w:rsidR="0083679E" w:rsidRPr="0083679E">
        <w:rPr>
          <w:sz w:val="28"/>
          <w:szCs w:val="28"/>
        </w:rPr>
        <w:t>elected for its consistent architecture that often performs well on medical images when texture matters</w:t>
      </w:r>
      <w:r w:rsidRPr="00CB1887">
        <w:rPr>
          <w:sz w:val="28"/>
          <w:szCs w:val="28"/>
        </w:rPr>
        <w:t>.</w:t>
      </w:r>
    </w:p>
    <w:p w14:paraId="04D62683" w14:textId="77777777" w:rsidR="00CB1887" w:rsidRPr="00CB1887" w:rsidRDefault="00CB1887" w:rsidP="00CB1887">
      <w:pPr>
        <w:numPr>
          <w:ilvl w:val="0"/>
          <w:numId w:val="8"/>
        </w:numPr>
      </w:pPr>
      <w:r w:rsidRPr="00CB1887">
        <w:rPr>
          <w:b/>
          <w:bCs/>
          <w:sz w:val="28"/>
          <w:szCs w:val="28"/>
          <w:highlight w:val="yellow"/>
        </w:rPr>
        <w:t>ResNet50</w:t>
      </w:r>
      <w:r w:rsidRPr="00CB1887">
        <w:rPr>
          <w:b/>
          <w:bCs/>
        </w:rPr>
        <w:t>:</w:t>
      </w:r>
      <w:r w:rsidRPr="00CB1887">
        <w:t xml:space="preserve"> </w:t>
      </w:r>
      <w:r w:rsidRPr="00CB1887">
        <w:rPr>
          <w:sz w:val="28"/>
          <w:szCs w:val="28"/>
        </w:rPr>
        <w:t>Chosen to test if a deeper network with residual connections could capture more complex features of the tumors</w:t>
      </w:r>
      <w:r w:rsidRPr="00CB1887">
        <w:t>.</w:t>
      </w:r>
    </w:p>
    <w:p w14:paraId="26902803" w14:textId="77777777" w:rsidR="00CB1887" w:rsidRPr="00CB1887" w:rsidRDefault="00CB1887" w:rsidP="00CB1887">
      <w:pPr>
        <w:rPr>
          <w:b/>
          <w:bCs/>
          <w:sz w:val="52"/>
          <w:szCs w:val="52"/>
        </w:rPr>
      </w:pPr>
      <w:r w:rsidRPr="00CB1887">
        <w:rPr>
          <w:b/>
          <w:bCs/>
          <w:sz w:val="52"/>
          <w:szCs w:val="52"/>
        </w:rPr>
        <w:t>7. Results &amp; Analysis</w:t>
      </w:r>
    </w:p>
    <w:p w14:paraId="035BCC51" w14:textId="77777777" w:rsidR="00CB1887" w:rsidRPr="00CB1887" w:rsidRDefault="00CB1887" w:rsidP="00CB1887">
      <w:r w:rsidRPr="00CB1887">
        <w:rPr>
          <w:sz w:val="32"/>
          <w:szCs w:val="32"/>
        </w:rPr>
        <w:t xml:space="preserve">To find the best predictor, I trained both models on the same augmented dataset. </w:t>
      </w:r>
      <w:r w:rsidRPr="00CB1887">
        <w:rPr>
          <w:sz w:val="32"/>
          <w:szCs w:val="32"/>
          <w:highlight w:val="yellow"/>
        </w:rPr>
        <w:t>VGG16</w:t>
      </w:r>
      <w:r w:rsidRPr="00CB1887">
        <w:rPr>
          <w:sz w:val="32"/>
          <w:szCs w:val="32"/>
        </w:rPr>
        <w:t xml:space="preserve"> was trained for </w:t>
      </w:r>
      <w:r w:rsidRPr="00CB1887">
        <w:rPr>
          <w:sz w:val="32"/>
          <w:szCs w:val="32"/>
          <w:highlight w:val="green"/>
        </w:rPr>
        <w:t>20 epochs</w:t>
      </w:r>
      <w:r w:rsidRPr="00CB1887">
        <w:rPr>
          <w:sz w:val="32"/>
          <w:szCs w:val="32"/>
        </w:rPr>
        <w:t xml:space="preserve">, and </w:t>
      </w:r>
      <w:r w:rsidRPr="00CB1887">
        <w:rPr>
          <w:sz w:val="32"/>
          <w:szCs w:val="32"/>
          <w:highlight w:val="yellow"/>
        </w:rPr>
        <w:t>ResNet50</w:t>
      </w:r>
      <w:r w:rsidRPr="00CB1887">
        <w:rPr>
          <w:sz w:val="32"/>
          <w:szCs w:val="32"/>
        </w:rPr>
        <w:t xml:space="preserve"> for </w:t>
      </w:r>
      <w:r w:rsidRPr="00CB1887">
        <w:rPr>
          <w:sz w:val="32"/>
          <w:szCs w:val="32"/>
          <w:highlight w:val="green"/>
        </w:rPr>
        <w:t>30 epochs</w:t>
      </w:r>
      <w:r w:rsidRPr="00CB1887">
        <w:t>.</w:t>
      </w:r>
    </w:p>
    <w:p w14:paraId="73B9EF01" w14:textId="77777777" w:rsidR="00CB1887" w:rsidRPr="00CB1887" w:rsidRDefault="00CB1887" w:rsidP="00CB1887">
      <w:pPr>
        <w:rPr>
          <w:color w:val="45B0E1" w:themeColor="accent1" w:themeTint="99"/>
          <w:sz w:val="36"/>
          <w:szCs w:val="36"/>
        </w:rPr>
      </w:pPr>
      <w:r w:rsidRPr="00CB1887">
        <w:rPr>
          <w:b/>
          <w:bCs/>
          <w:color w:val="45B0E1" w:themeColor="accent1" w:themeTint="99"/>
          <w:sz w:val="36"/>
          <w:szCs w:val="36"/>
        </w:rPr>
        <w:t>7.1 Model Performance Comparison</w:t>
      </w:r>
    </w:p>
    <w:p w14:paraId="3F12E051" w14:textId="77777777" w:rsidR="00CB1887" w:rsidRPr="00CB1887" w:rsidRDefault="00CB1887" w:rsidP="00CB1887">
      <w:pPr>
        <w:rPr>
          <w:sz w:val="32"/>
          <w:szCs w:val="32"/>
        </w:rPr>
      </w:pPr>
      <w:r w:rsidRPr="00CB1887">
        <w:rPr>
          <w:sz w:val="32"/>
          <w:szCs w:val="32"/>
        </w:rPr>
        <w:t>After training, both models were evaluated on the validation set.</w:t>
      </w:r>
    </w:p>
    <w:tbl>
      <w:tblPr>
        <w:tblStyle w:val="TableGrid"/>
        <w:tblpPr w:leftFromText="180" w:rightFromText="180" w:vertAnchor="text" w:horzAnchor="margin" w:tblpY="146"/>
        <w:tblW w:w="9985" w:type="dxa"/>
        <w:tblLook w:val="04A0" w:firstRow="1" w:lastRow="0" w:firstColumn="1" w:lastColumn="0" w:noHBand="0" w:noVBand="1"/>
      </w:tblPr>
      <w:tblGrid>
        <w:gridCol w:w="2340"/>
        <w:gridCol w:w="3330"/>
        <w:gridCol w:w="4315"/>
      </w:tblGrid>
      <w:tr w:rsidR="002D2CD4" w14:paraId="6ED15C37" w14:textId="77777777" w:rsidTr="002D2CD4">
        <w:trPr>
          <w:trHeight w:val="620"/>
        </w:trPr>
        <w:tc>
          <w:tcPr>
            <w:tcW w:w="2340" w:type="dxa"/>
          </w:tcPr>
          <w:p w14:paraId="164B1AB6" w14:textId="77777777" w:rsidR="002D2CD4" w:rsidRPr="00DE4461" w:rsidRDefault="002D2CD4" w:rsidP="002D2CD4">
            <w:pPr>
              <w:rPr>
                <w:b/>
                <w:bCs/>
                <w:color w:val="45B0E1" w:themeColor="accent1" w:themeTint="99"/>
                <w:sz w:val="36"/>
                <w:szCs w:val="36"/>
                <w:u w:val="single"/>
              </w:rPr>
            </w:pPr>
            <w:r w:rsidRPr="00DE4461">
              <w:rPr>
                <w:b/>
                <w:bCs/>
                <w:color w:val="000000" w:themeColor="text1"/>
                <w:sz w:val="36"/>
                <w:szCs w:val="36"/>
                <w:u w:val="single"/>
              </w:rPr>
              <w:t>Model Name</w:t>
            </w:r>
          </w:p>
        </w:tc>
        <w:tc>
          <w:tcPr>
            <w:tcW w:w="3330" w:type="dxa"/>
          </w:tcPr>
          <w:p w14:paraId="5A4C87B1" w14:textId="77777777" w:rsidR="002D2CD4" w:rsidRDefault="002D2CD4" w:rsidP="002D2CD4">
            <w:pPr>
              <w:rPr>
                <w:b/>
                <w:bCs/>
                <w:color w:val="45B0E1" w:themeColor="accent1" w:themeTint="99"/>
                <w:sz w:val="36"/>
                <w:szCs w:val="36"/>
              </w:rPr>
            </w:pPr>
            <w:r w:rsidRPr="00CB1887">
              <w:rPr>
                <w:b/>
                <w:bCs/>
                <w:sz w:val="32"/>
                <w:szCs w:val="32"/>
                <w:u w:val="single"/>
              </w:rPr>
              <w:t>Loss (Lower is better)</w:t>
            </w:r>
          </w:p>
        </w:tc>
        <w:tc>
          <w:tcPr>
            <w:tcW w:w="4315" w:type="dxa"/>
          </w:tcPr>
          <w:p w14:paraId="44FE6765" w14:textId="77777777" w:rsidR="002D2CD4" w:rsidRDefault="002D2CD4" w:rsidP="002D2CD4">
            <w:pPr>
              <w:rPr>
                <w:b/>
                <w:bCs/>
                <w:color w:val="45B0E1" w:themeColor="accent1" w:themeTint="99"/>
                <w:sz w:val="36"/>
                <w:szCs w:val="36"/>
              </w:rPr>
            </w:pPr>
            <w:r w:rsidRPr="00CB1887">
              <w:rPr>
                <w:b/>
                <w:bCs/>
                <w:sz w:val="32"/>
                <w:szCs w:val="32"/>
                <w:u w:val="single"/>
              </w:rPr>
              <w:t>Accuracy (Higher is better)</w:t>
            </w:r>
          </w:p>
        </w:tc>
      </w:tr>
      <w:tr w:rsidR="002D2CD4" w14:paraId="545BCDC5" w14:textId="77777777" w:rsidTr="002D2CD4">
        <w:trPr>
          <w:trHeight w:val="797"/>
        </w:trPr>
        <w:tc>
          <w:tcPr>
            <w:tcW w:w="2340" w:type="dxa"/>
            <w:vAlign w:val="center"/>
          </w:tcPr>
          <w:p w14:paraId="70CB919B" w14:textId="77777777" w:rsidR="002D2CD4" w:rsidRDefault="002D2CD4" w:rsidP="002D2CD4">
            <w:pPr>
              <w:rPr>
                <w:b/>
                <w:bCs/>
                <w:color w:val="45B0E1" w:themeColor="accent1" w:themeTint="99"/>
                <w:sz w:val="36"/>
                <w:szCs w:val="36"/>
              </w:rPr>
            </w:pPr>
            <w:r w:rsidRPr="00CB1887">
              <w:rPr>
                <w:b/>
                <w:bCs/>
                <w:sz w:val="32"/>
                <w:szCs w:val="32"/>
              </w:rPr>
              <w:t>VGG16</w:t>
            </w:r>
          </w:p>
        </w:tc>
        <w:tc>
          <w:tcPr>
            <w:tcW w:w="3330" w:type="dxa"/>
            <w:vAlign w:val="center"/>
          </w:tcPr>
          <w:p w14:paraId="4C9DC93D" w14:textId="77777777" w:rsidR="002D2CD4" w:rsidRPr="00DE4461" w:rsidRDefault="002D2CD4" w:rsidP="002D2CD4">
            <w:pPr>
              <w:rPr>
                <w:b/>
                <w:bCs/>
                <w:color w:val="45B0E1" w:themeColor="accent1" w:themeTint="99"/>
                <w:sz w:val="36"/>
                <w:szCs w:val="36"/>
              </w:rPr>
            </w:pPr>
            <w:r w:rsidRPr="00CB1887">
              <w:rPr>
                <w:b/>
                <w:bCs/>
                <w:sz w:val="36"/>
                <w:szCs w:val="36"/>
              </w:rPr>
              <w:t>1.022</w:t>
            </w:r>
          </w:p>
        </w:tc>
        <w:tc>
          <w:tcPr>
            <w:tcW w:w="4315" w:type="dxa"/>
            <w:vAlign w:val="center"/>
          </w:tcPr>
          <w:p w14:paraId="5C3E1295" w14:textId="77777777" w:rsidR="002D2CD4" w:rsidRPr="00DE4461" w:rsidRDefault="002D2CD4" w:rsidP="002D2CD4">
            <w:pPr>
              <w:rPr>
                <w:b/>
                <w:bCs/>
                <w:color w:val="45B0E1" w:themeColor="accent1" w:themeTint="99"/>
                <w:sz w:val="36"/>
                <w:szCs w:val="36"/>
              </w:rPr>
            </w:pPr>
            <w:r w:rsidRPr="00CB1887">
              <w:rPr>
                <w:b/>
                <w:bCs/>
                <w:sz w:val="36"/>
                <w:szCs w:val="36"/>
              </w:rPr>
              <w:t>55.13%</w:t>
            </w:r>
          </w:p>
        </w:tc>
      </w:tr>
      <w:tr w:rsidR="002D2CD4" w14:paraId="2A0F188C" w14:textId="77777777" w:rsidTr="002D2CD4">
        <w:trPr>
          <w:trHeight w:val="737"/>
        </w:trPr>
        <w:tc>
          <w:tcPr>
            <w:tcW w:w="2340" w:type="dxa"/>
          </w:tcPr>
          <w:p w14:paraId="60F1F121" w14:textId="77777777" w:rsidR="002D2CD4" w:rsidRDefault="002D2CD4" w:rsidP="002D2CD4">
            <w:pPr>
              <w:rPr>
                <w:b/>
                <w:bCs/>
                <w:color w:val="45B0E1" w:themeColor="accent1" w:themeTint="99"/>
                <w:sz w:val="36"/>
                <w:szCs w:val="36"/>
              </w:rPr>
            </w:pPr>
            <w:r w:rsidRPr="00CB1887">
              <w:rPr>
                <w:b/>
                <w:bCs/>
                <w:sz w:val="32"/>
                <w:szCs w:val="32"/>
              </w:rPr>
              <w:t>ResNet50</w:t>
            </w:r>
          </w:p>
        </w:tc>
        <w:tc>
          <w:tcPr>
            <w:tcW w:w="3330" w:type="dxa"/>
          </w:tcPr>
          <w:p w14:paraId="3CBC74C7" w14:textId="77777777" w:rsidR="002D2CD4" w:rsidRDefault="002D2CD4" w:rsidP="002D2CD4">
            <w:pPr>
              <w:rPr>
                <w:b/>
                <w:bCs/>
                <w:color w:val="45B0E1" w:themeColor="accent1" w:themeTint="99"/>
                <w:sz w:val="36"/>
                <w:szCs w:val="36"/>
              </w:rPr>
            </w:pPr>
            <w:r w:rsidRPr="00DE4461">
              <w:rPr>
                <w:b/>
                <w:bCs/>
                <w:color w:val="000000" w:themeColor="text1"/>
                <w:sz w:val="36"/>
                <w:szCs w:val="36"/>
              </w:rPr>
              <w:t>1.297</w:t>
            </w:r>
          </w:p>
        </w:tc>
        <w:tc>
          <w:tcPr>
            <w:tcW w:w="4315" w:type="dxa"/>
          </w:tcPr>
          <w:p w14:paraId="24D8BE73" w14:textId="77777777" w:rsidR="002D2CD4" w:rsidRDefault="002D2CD4" w:rsidP="002D2CD4">
            <w:pPr>
              <w:rPr>
                <w:b/>
                <w:bCs/>
                <w:color w:val="45B0E1" w:themeColor="accent1" w:themeTint="99"/>
                <w:sz w:val="36"/>
                <w:szCs w:val="36"/>
              </w:rPr>
            </w:pPr>
            <w:r w:rsidRPr="00DE4461">
              <w:rPr>
                <w:b/>
                <w:bCs/>
                <w:color w:val="000000" w:themeColor="text1"/>
                <w:sz w:val="36"/>
                <w:szCs w:val="36"/>
              </w:rPr>
              <w:t>39.74%</w:t>
            </w:r>
          </w:p>
        </w:tc>
      </w:tr>
    </w:tbl>
    <w:p w14:paraId="7A30CE86" w14:textId="77777777" w:rsidR="00DE4461" w:rsidRDefault="00DE4461" w:rsidP="00CB1887">
      <w:pPr>
        <w:rPr>
          <w:b/>
          <w:bCs/>
          <w:color w:val="45B0E1" w:themeColor="accent1" w:themeTint="99"/>
          <w:sz w:val="36"/>
          <w:szCs w:val="36"/>
        </w:rPr>
      </w:pPr>
    </w:p>
    <w:p w14:paraId="14B94D8C" w14:textId="6D052A33" w:rsidR="00CB1887" w:rsidRPr="00CB1887" w:rsidRDefault="00CB1887" w:rsidP="00CB1887">
      <w:pPr>
        <w:rPr>
          <w:color w:val="45B0E1" w:themeColor="accent1" w:themeTint="99"/>
          <w:sz w:val="36"/>
          <w:szCs w:val="36"/>
        </w:rPr>
      </w:pPr>
      <w:r w:rsidRPr="00CB1887">
        <w:rPr>
          <w:b/>
          <w:bCs/>
          <w:color w:val="45B0E1" w:themeColor="accent1" w:themeTint="99"/>
          <w:sz w:val="36"/>
          <w:szCs w:val="36"/>
        </w:rPr>
        <w:t>7.2 Visualization</w:t>
      </w:r>
    </w:p>
    <w:p w14:paraId="23E0A52A" w14:textId="77777777" w:rsidR="00CB1887" w:rsidRPr="00CB1887" w:rsidRDefault="00CB1887" w:rsidP="00CB1887">
      <w:r w:rsidRPr="00CB1887">
        <w:rPr>
          <w:sz w:val="32"/>
          <w:szCs w:val="32"/>
        </w:rPr>
        <w:t>The training history plots revealed distinct behaviors</w:t>
      </w:r>
      <w:r w:rsidRPr="00CB1887">
        <w:t>:</w:t>
      </w:r>
    </w:p>
    <w:p w14:paraId="589B3405" w14:textId="3CD33CFD" w:rsidR="005620FC" w:rsidRPr="005620FC" w:rsidRDefault="00CB1887" w:rsidP="005620FC">
      <w:pPr>
        <w:numPr>
          <w:ilvl w:val="0"/>
          <w:numId w:val="9"/>
        </w:numPr>
        <w:rPr>
          <w:sz w:val="28"/>
          <w:szCs w:val="28"/>
        </w:rPr>
      </w:pPr>
      <w:r w:rsidRPr="00CB1887">
        <w:rPr>
          <w:b/>
          <w:bCs/>
          <w:sz w:val="28"/>
          <w:szCs w:val="28"/>
          <w:highlight w:val="yellow"/>
        </w:rPr>
        <w:t>VGG16:</w:t>
      </w:r>
      <w:r w:rsidRPr="00CB1887">
        <w:t xml:space="preserve"> </w:t>
      </w:r>
      <w:r w:rsidR="005620FC">
        <w:rPr>
          <w:sz w:val="28"/>
          <w:szCs w:val="28"/>
        </w:rPr>
        <w:t>E</w:t>
      </w:r>
      <w:r w:rsidR="005620FC" w:rsidRPr="005620FC">
        <w:rPr>
          <w:sz w:val="28"/>
          <w:szCs w:val="28"/>
        </w:rPr>
        <w:t>xhibited a consistent increase in training accuracy (reaching ~71%), while validation accuracy fluctuated throughout the training process and ended around 55%. This indicates that the model learned the features reasonably well but had a slight generalization problem on this run.</w:t>
      </w:r>
    </w:p>
    <w:p w14:paraId="1C3019B3" w14:textId="69BE3C25" w:rsidR="005620FC" w:rsidRDefault="00CB1887" w:rsidP="005620FC">
      <w:pPr>
        <w:numPr>
          <w:ilvl w:val="0"/>
          <w:numId w:val="9"/>
        </w:numPr>
        <w:rPr>
          <w:sz w:val="28"/>
          <w:szCs w:val="28"/>
        </w:rPr>
      </w:pPr>
      <w:r w:rsidRPr="00CB1887">
        <w:rPr>
          <w:b/>
          <w:bCs/>
          <w:sz w:val="28"/>
          <w:szCs w:val="28"/>
          <w:highlight w:val="yellow"/>
        </w:rPr>
        <w:t>ResNet50:</w:t>
      </w:r>
      <w:r w:rsidRPr="00CB1887">
        <w:t xml:space="preserve"> </w:t>
      </w:r>
      <w:r w:rsidRPr="00CB1887">
        <w:rPr>
          <w:sz w:val="28"/>
          <w:szCs w:val="28"/>
        </w:rPr>
        <w:t>Struggled to converge effectively, with accuracy hovering around 39-40%. This indicates that the deeper architecture might require more data or "unfreezing" of layers to adapt to the</w:t>
      </w:r>
      <w:r w:rsidRPr="005620FC">
        <w:rPr>
          <w:sz w:val="28"/>
          <w:szCs w:val="28"/>
        </w:rPr>
        <w:t xml:space="preserve"> </w:t>
      </w:r>
      <w:r w:rsidRPr="00CB1887">
        <w:rPr>
          <w:sz w:val="28"/>
          <w:szCs w:val="28"/>
        </w:rPr>
        <w:t>medical domain.</w:t>
      </w:r>
    </w:p>
    <w:p w14:paraId="6B9DC419" w14:textId="77777777" w:rsidR="005620FC" w:rsidRPr="005620FC" w:rsidRDefault="005620FC" w:rsidP="005620FC">
      <w:pPr>
        <w:ind w:left="720"/>
        <w:rPr>
          <w:sz w:val="28"/>
          <w:szCs w:val="28"/>
        </w:rPr>
      </w:pPr>
    </w:p>
    <w:p w14:paraId="0C208BFA" w14:textId="08D6FE7C" w:rsidR="005620FC" w:rsidRDefault="005620FC" w:rsidP="005620FC">
      <w:pPr>
        <w:ind w:left="720"/>
        <w:rPr>
          <w:b/>
          <w:bCs/>
          <w:sz w:val="28"/>
          <w:szCs w:val="28"/>
        </w:rPr>
      </w:pPr>
      <w:r>
        <w:rPr>
          <w:b/>
          <w:bCs/>
          <w:noProof/>
          <w:sz w:val="28"/>
          <w:szCs w:val="28"/>
        </w:rPr>
        <w:drawing>
          <wp:inline distT="0" distB="0" distL="0" distR="0" wp14:anchorId="3AED9D95" wp14:editId="7BA10394">
            <wp:extent cx="5715495" cy="4099915"/>
            <wp:effectExtent l="0" t="0" r="0" b="0"/>
            <wp:docPr id="1256876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87677" name="Picture 125687677"/>
                    <pic:cNvPicPr/>
                  </pic:nvPicPr>
                  <pic:blipFill>
                    <a:blip r:embed="rId9">
                      <a:extLst>
                        <a:ext uri="{28A0092B-C50C-407E-A947-70E740481C1C}">
                          <a14:useLocalDpi xmlns:a14="http://schemas.microsoft.com/office/drawing/2010/main" val="0"/>
                        </a:ext>
                      </a:extLst>
                    </a:blip>
                    <a:stretch>
                      <a:fillRect/>
                    </a:stretch>
                  </pic:blipFill>
                  <pic:spPr>
                    <a:xfrm>
                      <a:off x="0" y="0"/>
                      <a:ext cx="5715495" cy="4099915"/>
                    </a:xfrm>
                    <a:prstGeom prst="rect">
                      <a:avLst/>
                    </a:prstGeom>
                    <a:ln>
                      <a:noFill/>
                    </a:ln>
                    <a:effectLst>
                      <a:softEdge rad="112500"/>
                    </a:effectLst>
                  </pic:spPr>
                </pic:pic>
              </a:graphicData>
            </a:graphic>
          </wp:inline>
        </w:drawing>
      </w:r>
    </w:p>
    <w:p w14:paraId="1782A2D5" w14:textId="77777777" w:rsidR="009F22D6" w:rsidRPr="00CB1887" w:rsidRDefault="009F22D6" w:rsidP="005620FC">
      <w:pPr>
        <w:ind w:left="720"/>
        <w:rPr>
          <w:sz w:val="28"/>
          <w:szCs w:val="28"/>
        </w:rPr>
      </w:pPr>
    </w:p>
    <w:p w14:paraId="6C58B071" w14:textId="77777777" w:rsidR="009F22D6" w:rsidRDefault="009F22D6" w:rsidP="00CB1887">
      <w:pPr>
        <w:rPr>
          <w:b/>
          <w:bCs/>
        </w:rPr>
      </w:pPr>
    </w:p>
    <w:p w14:paraId="3FDAAB31" w14:textId="2E4C8AEC" w:rsidR="009F22D6" w:rsidRDefault="009F22D6" w:rsidP="00CB1887">
      <w:pPr>
        <w:rPr>
          <w:b/>
          <w:bCs/>
          <w:color w:val="45B0E1" w:themeColor="accent1" w:themeTint="99"/>
          <w:sz w:val="36"/>
          <w:szCs w:val="36"/>
        </w:rPr>
      </w:pPr>
      <w:r w:rsidRPr="009F22D6">
        <w:rPr>
          <w:b/>
          <w:bCs/>
          <w:color w:val="45B0E1" w:themeColor="accent1" w:themeTint="99"/>
          <w:sz w:val="36"/>
          <w:szCs w:val="36"/>
        </w:rPr>
        <w:t>7.</w:t>
      </w:r>
      <w:r>
        <w:rPr>
          <w:b/>
          <w:bCs/>
          <w:color w:val="45B0E1" w:themeColor="accent1" w:themeTint="99"/>
          <w:sz w:val="36"/>
          <w:szCs w:val="36"/>
        </w:rPr>
        <w:t>3</w:t>
      </w:r>
      <w:r w:rsidRPr="009F22D6">
        <w:rPr>
          <w:b/>
          <w:bCs/>
          <w:color w:val="45B0E1" w:themeColor="accent1" w:themeTint="99"/>
          <w:sz w:val="36"/>
          <w:szCs w:val="36"/>
        </w:rPr>
        <w:t xml:space="preserve"> Efficiency</w:t>
      </w:r>
      <w:r>
        <w:rPr>
          <w:b/>
          <w:bCs/>
          <w:noProof/>
          <w:color w:val="156082" w:themeColor="accent1"/>
          <w:sz w:val="36"/>
          <w:szCs w:val="36"/>
        </w:rPr>
        <w:drawing>
          <wp:inline distT="0" distB="0" distL="0" distR="0" wp14:anchorId="497A3A54" wp14:editId="12CB7076">
            <wp:extent cx="6455385" cy="2371725"/>
            <wp:effectExtent l="0" t="0" r="3175" b="0"/>
            <wp:docPr id="160294328" name="Picture 4"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94328" name="Picture 4" descr="A screenshot of a computer program&#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6475342" cy="2379057"/>
                    </a:xfrm>
                    <a:prstGeom prst="rect">
                      <a:avLst/>
                    </a:prstGeom>
                  </pic:spPr>
                </pic:pic>
              </a:graphicData>
            </a:graphic>
          </wp:inline>
        </w:drawing>
      </w:r>
    </w:p>
    <w:p w14:paraId="3FA3B41D" w14:textId="17C62C3D" w:rsidR="009F22D6" w:rsidRPr="009F22D6" w:rsidRDefault="009F22D6" w:rsidP="00CB1887">
      <w:pPr>
        <w:rPr>
          <w:b/>
          <w:bCs/>
          <w:color w:val="45B0E1" w:themeColor="accent1" w:themeTint="99"/>
          <w:sz w:val="36"/>
          <w:szCs w:val="36"/>
        </w:rPr>
      </w:pPr>
    </w:p>
    <w:p w14:paraId="20889A67" w14:textId="22DDC3BF" w:rsidR="00CB1887" w:rsidRPr="00CB1887" w:rsidRDefault="00CB1887" w:rsidP="00CB1887">
      <w:pPr>
        <w:rPr>
          <w:b/>
          <w:bCs/>
          <w:color w:val="45B0E1" w:themeColor="accent1" w:themeTint="99"/>
          <w:sz w:val="36"/>
          <w:szCs w:val="36"/>
        </w:rPr>
      </w:pPr>
      <w:r w:rsidRPr="00CB1887">
        <w:rPr>
          <w:b/>
          <w:bCs/>
          <w:color w:val="45B0E1" w:themeColor="accent1" w:themeTint="99"/>
          <w:sz w:val="36"/>
          <w:szCs w:val="36"/>
        </w:rPr>
        <w:t>7.</w:t>
      </w:r>
      <w:r w:rsidR="009F22D6" w:rsidRPr="009F22D6">
        <w:rPr>
          <w:b/>
          <w:bCs/>
          <w:color w:val="45B0E1" w:themeColor="accent1" w:themeTint="99"/>
          <w:sz w:val="36"/>
          <w:szCs w:val="36"/>
        </w:rPr>
        <w:t>4</w:t>
      </w:r>
      <w:r w:rsidRPr="00CB1887">
        <w:rPr>
          <w:b/>
          <w:bCs/>
          <w:color w:val="45B0E1" w:themeColor="accent1" w:themeTint="99"/>
          <w:sz w:val="36"/>
          <w:szCs w:val="36"/>
        </w:rPr>
        <w:t xml:space="preserve"> Conclusion</w:t>
      </w:r>
    </w:p>
    <w:p w14:paraId="0188995C" w14:textId="77777777" w:rsidR="009F22D6" w:rsidRDefault="009F22D6" w:rsidP="00CB1887">
      <w:pPr>
        <w:rPr>
          <w:sz w:val="28"/>
          <w:szCs w:val="28"/>
        </w:rPr>
      </w:pPr>
      <w:r w:rsidRPr="009F22D6">
        <w:rPr>
          <w:sz w:val="32"/>
          <w:szCs w:val="32"/>
        </w:rPr>
        <w:t>Based on the comparative review, the VGG16 model emerges as the more preferable model for this particular implementation. While Resnet50 is a "deeper" and more modern model, the feature extraction of VGG16 was much simpler and proved to work better on such a limited and specific dataset like the MRI's used in the project</w:t>
      </w:r>
      <w:r w:rsidRPr="009F22D6">
        <w:rPr>
          <w:sz w:val="28"/>
          <w:szCs w:val="28"/>
        </w:rPr>
        <w:t>.</w:t>
      </w:r>
    </w:p>
    <w:p w14:paraId="7BADFF42" w14:textId="77777777" w:rsidR="002718B0" w:rsidRPr="009F22D6" w:rsidRDefault="002718B0" w:rsidP="00CB1887">
      <w:pPr>
        <w:rPr>
          <w:sz w:val="28"/>
          <w:szCs w:val="28"/>
        </w:rPr>
      </w:pPr>
    </w:p>
    <w:p w14:paraId="6E187355" w14:textId="7F191D5E" w:rsidR="00CB1887" w:rsidRPr="00CB1887" w:rsidRDefault="00CB1887" w:rsidP="00CB1887">
      <w:pPr>
        <w:rPr>
          <w:b/>
          <w:bCs/>
          <w:sz w:val="52"/>
          <w:szCs w:val="52"/>
        </w:rPr>
      </w:pPr>
      <w:r w:rsidRPr="00CB1887">
        <w:rPr>
          <w:b/>
          <w:bCs/>
          <w:sz w:val="52"/>
          <w:szCs w:val="52"/>
        </w:rPr>
        <w:t>8. Testing Approach</w:t>
      </w:r>
    </w:p>
    <w:p w14:paraId="3B0D7B2A" w14:textId="0F74880B" w:rsidR="00CB1887" w:rsidRPr="00CB1887" w:rsidRDefault="00CB1887" w:rsidP="00CB1887">
      <w:pPr>
        <w:numPr>
          <w:ilvl w:val="0"/>
          <w:numId w:val="10"/>
        </w:numPr>
      </w:pPr>
      <w:r w:rsidRPr="00CB1887">
        <w:rPr>
          <w:b/>
          <w:bCs/>
          <w:sz w:val="32"/>
          <w:szCs w:val="32"/>
        </w:rPr>
        <w:t>Validation Split:</w:t>
      </w:r>
      <w:r w:rsidRPr="00CB1887">
        <w:rPr>
          <w:sz w:val="32"/>
          <w:szCs w:val="32"/>
        </w:rPr>
        <w:t xml:space="preserve"> I utilized Keras</w:t>
      </w:r>
      <w:r w:rsidRPr="009F22D6">
        <w:rPr>
          <w:sz w:val="32"/>
          <w:szCs w:val="32"/>
        </w:rPr>
        <w:t xml:space="preserve"> </w:t>
      </w:r>
      <w:r w:rsidRPr="00CB1887">
        <w:rPr>
          <w:sz w:val="32"/>
          <w:szCs w:val="32"/>
        </w:rPr>
        <w:t>validation</w:t>
      </w:r>
      <w:r w:rsidRPr="009F22D6">
        <w:rPr>
          <w:sz w:val="32"/>
          <w:szCs w:val="32"/>
        </w:rPr>
        <w:t xml:space="preserve"> </w:t>
      </w:r>
      <w:r w:rsidRPr="00CB1887">
        <w:rPr>
          <w:sz w:val="32"/>
          <w:szCs w:val="32"/>
        </w:rPr>
        <w:t>split=0.2 within the Image</w:t>
      </w:r>
      <w:r w:rsidRPr="009F22D6">
        <w:rPr>
          <w:sz w:val="32"/>
          <w:szCs w:val="32"/>
        </w:rPr>
        <w:t xml:space="preserve"> </w:t>
      </w:r>
      <w:r w:rsidRPr="00CB1887">
        <w:rPr>
          <w:sz w:val="32"/>
          <w:szCs w:val="32"/>
        </w:rPr>
        <w:t>Data</w:t>
      </w:r>
      <w:r w:rsidRPr="009F22D6">
        <w:rPr>
          <w:sz w:val="32"/>
          <w:szCs w:val="32"/>
        </w:rPr>
        <w:t xml:space="preserve"> </w:t>
      </w:r>
      <w:r w:rsidRPr="00CB1887">
        <w:rPr>
          <w:sz w:val="32"/>
          <w:szCs w:val="32"/>
        </w:rPr>
        <w:t>Generator. This ensured that 20% of the training data was held back and never shown to the model during the learning phase</w:t>
      </w:r>
      <w:r w:rsidRPr="00CB1887">
        <w:t>.</w:t>
      </w:r>
    </w:p>
    <w:p w14:paraId="1F208FEE" w14:textId="206F992A" w:rsidR="009F22D6" w:rsidRDefault="00CB1887" w:rsidP="009F22D6">
      <w:pPr>
        <w:numPr>
          <w:ilvl w:val="0"/>
          <w:numId w:val="10"/>
        </w:numPr>
        <w:rPr>
          <w:sz w:val="32"/>
          <w:szCs w:val="32"/>
        </w:rPr>
      </w:pPr>
      <w:r w:rsidRPr="00CB1887">
        <w:rPr>
          <w:b/>
          <w:bCs/>
          <w:sz w:val="32"/>
          <w:szCs w:val="32"/>
        </w:rPr>
        <w:t>Metric Evaluation</w:t>
      </w:r>
      <w:r w:rsidRPr="00CB1887">
        <w:rPr>
          <w:b/>
          <w:bCs/>
        </w:rPr>
        <w:t>:</w:t>
      </w:r>
      <w:r w:rsidRPr="00CB1887">
        <w:t xml:space="preserve"> </w:t>
      </w:r>
      <w:r w:rsidRPr="00CB1887">
        <w:rPr>
          <w:sz w:val="32"/>
          <w:szCs w:val="32"/>
        </w:rPr>
        <w:t>The model</w:t>
      </w:r>
      <w:r w:rsidR="009F22D6">
        <w:rPr>
          <w:sz w:val="32"/>
          <w:szCs w:val="32"/>
        </w:rPr>
        <w:t xml:space="preserve"> </w:t>
      </w:r>
      <w:r w:rsidRPr="00CB1887">
        <w:rPr>
          <w:sz w:val="32"/>
          <w:szCs w:val="32"/>
        </w:rPr>
        <w:t>evaluat</w:t>
      </w:r>
      <w:r w:rsidR="009F22D6">
        <w:rPr>
          <w:sz w:val="32"/>
          <w:szCs w:val="32"/>
        </w:rPr>
        <w:t>e</w:t>
      </w:r>
      <w:r w:rsidRPr="00CB1887">
        <w:rPr>
          <w:sz w:val="32"/>
          <w:szCs w:val="32"/>
        </w:rPr>
        <w:t>() function was called at the end of the script to provide an unbiased report of the Loss and Accuracy on unseen data.</w:t>
      </w:r>
    </w:p>
    <w:p w14:paraId="1F1D2227" w14:textId="77777777" w:rsidR="009F22D6" w:rsidRPr="00CB1887" w:rsidRDefault="009F22D6" w:rsidP="009F22D6">
      <w:pPr>
        <w:ind w:left="720"/>
        <w:rPr>
          <w:sz w:val="32"/>
          <w:szCs w:val="32"/>
        </w:rPr>
      </w:pPr>
    </w:p>
    <w:p w14:paraId="5FE4895F" w14:textId="77777777" w:rsidR="00CB1887" w:rsidRPr="00CB1887" w:rsidRDefault="00CB1887" w:rsidP="00CB1887">
      <w:pPr>
        <w:rPr>
          <w:b/>
          <w:bCs/>
          <w:sz w:val="52"/>
          <w:szCs w:val="52"/>
        </w:rPr>
      </w:pPr>
      <w:r w:rsidRPr="00CB1887">
        <w:rPr>
          <w:b/>
          <w:bCs/>
          <w:sz w:val="52"/>
          <w:szCs w:val="52"/>
        </w:rPr>
        <w:t>9. Challenges Faced</w:t>
      </w:r>
    </w:p>
    <w:p w14:paraId="5D76EFE1" w14:textId="77777777" w:rsidR="00CB1887" w:rsidRPr="00CB1887" w:rsidRDefault="00CB1887" w:rsidP="00CB1887">
      <w:pPr>
        <w:numPr>
          <w:ilvl w:val="0"/>
          <w:numId w:val="11"/>
        </w:numPr>
        <w:rPr>
          <w:sz w:val="32"/>
          <w:szCs w:val="32"/>
        </w:rPr>
      </w:pPr>
      <w:r w:rsidRPr="00CB1887">
        <w:rPr>
          <w:b/>
          <w:bCs/>
          <w:sz w:val="32"/>
          <w:szCs w:val="32"/>
        </w:rPr>
        <w:t>Data Imbalance/scarcity</w:t>
      </w:r>
      <w:r w:rsidRPr="00CB1887">
        <w:rPr>
          <w:b/>
          <w:bCs/>
        </w:rPr>
        <w:t>:</w:t>
      </w:r>
      <w:r w:rsidRPr="00CB1887">
        <w:t xml:space="preserve"> </w:t>
      </w:r>
      <w:r w:rsidRPr="00CB1887">
        <w:rPr>
          <w:sz w:val="32"/>
          <w:szCs w:val="32"/>
        </w:rPr>
        <w:t>The accuracy levels (</w:t>
      </w:r>
      <w:r w:rsidRPr="00CB1887">
        <w:rPr>
          <w:sz w:val="32"/>
          <w:szCs w:val="32"/>
          <w:highlight w:val="green"/>
        </w:rPr>
        <w:t>55% and 40%</w:t>
      </w:r>
      <w:r w:rsidRPr="00CB1887">
        <w:rPr>
          <w:sz w:val="32"/>
          <w:szCs w:val="32"/>
        </w:rPr>
        <w:t>) suggest the dataset is challenging. Medical images often have subtle differences between classes (e.g., Glioma vs. Meningioma).</w:t>
      </w:r>
    </w:p>
    <w:p w14:paraId="36DD79EF" w14:textId="77777777" w:rsidR="00CB1887" w:rsidRPr="00CB1887" w:rsidRDefault="00CB1887" w:rsidP="00CB1887">
      <w:pPr>
        <w:numPr>
          <w:ilvl w:val="0"/>
          <w:numId w:val="11"/>
        </w:numPr>
      </w:pPr>
      <w:r w:rsidRPr="00CB1887">
        <w:rPr>
          <w:b/>
          <w:bCs/>
          <w:sz w:val="32"/>
          <w:szCs w:val="32"/>
        </w:rPr>
        <w:t>Overfitting:</w:t>
      </w:r>
      <w:r w:rsidRPr="00CB1887">
        <w:t xml:space="preserve"> </w:t>
      </w:r>
      <w:r w:rsidRPr="00CB1887">
        <w:rPr>
          <w:sz w:val="32"/>
          <w:szCs w:val="32"/>
        </w:rPr>
        <w:t xml:space="preserve">The </w:t>
      </w:r>
      <w:r w:rsidRPr="00CB1887">
        <w:rPr>
          <w:sz w:val="32"/>
          <w:szCs w:val="32"/>
          <w:highlight w:val="yellow"/>
        </w:rPr>
        <w:t>VGG16 model</w:t>
      </w:r>
      <w:r w:rsidRPr="00CB1887">
        <w:rPr>
          <w:sz w:val="32"/>
          <w:szCs w:val="32"/>
        </w:rPr>
        <w:t xml:space="preserve"> achieved </w:t>
      </w:r>
      <w:r w:rsidRPr="00CB1887">
        <w:rPr>
          <w:sz w:val="32"/>
          <w:szCs w:val="32"/>
          <w:highlight w:val="green"/>
        </w:rPr>
        <w:t>~71% training accuracy</w:t>
      </w:r>
      <w:r w:rsidRPr="00CB1887">
        <w:rPr>
          <w:sz w:val="32"/>
          <w:szCs w:val="32"/>
        </w:rPr>
        <w:t xml:space="preserve"> but only </w:t>
      </w:r>
      <w:r w:rsidRPr="00CB1887">
        <w:rPr>
          <w:sz w:val="32"/>
          <w:szCs w:val="32"/>
          <w:highlight w:val="green"/>
        </w:rPr>
        <w:t>~55% validation accuracy</w:t>
      </w:r>
      <w:r w:rsidRPr="00CB1887">
        <w:rPr>
          <w:sz w:val="32"/>
          <w:szCs w:val="32"/>
        </w:rPr>
        <w:t>. This gap indicates overfitting, which I attempted to mitigate using Data Augmentation (rotation, zoom).</w:t>
      </w:r>
    </w:p>
    <w:p w14:paraId="699B8E94" w14:textId="77777777" w:rsidR="00CB1887" w:rsidRDefault="00CB1887" w:rsidP="00CB1887">
      <w:pPr>
        <w:numPr>
          <w:ilvl w:val="0"/>
          <w:numId w:val="11"/>
        </w:numPr>
      </w:pPr>
      <w:r w:rsidRPr="00CB1887">
        <w:rPr>
          <w:b/>
          <w:bCs/>
          <w:sz w:val="32"/>
          <w:szCs w:val="32"/>
        </w:rPr>
        <w:t>Environment Constraints:</w:t>
      </w:r>
      <w:r w:rsidRPr="00CB1887">
        <w:rPr>
          <w:sz w:val="32"/>
          <w:szCs w:val="32"/>
        </w:rPr>
        <w:t xml:space="preserve"> Loading large datasets in cloud environments required careful handling of file paths and unzipping processes</w:t>
      </w:r>
      <w:r w:rsidRPr="00CB1887">
        <w:t>.</w:t>
      </w:r>
    </w:p>
    <w:p w14:paraId="5B5C86CE" w14:textId="77777777" w:rsidR="002718B0" w:rsidRPr="00CB1887" w:rsidRDefault="002718B0" w:rsidP="002718B0">
      <w:pPr>
        <w:ind w:left="720"/>
      </w:pPr>
    </w:p>
    <w:p w14:paraId="0FB9ABEB" w14:textId="77777777" w:rsidR="00CB1887" w:rsidRPr="00CB1887" w:rsidRDefault="00CB1887" w:rsidP="00CB1887">
      <w:pPr>
        <w:rPr>
          <w:b/>
          <w:bCs/>
          <w:sz w:val="52"/>
          <w:szCs w:val="52"/>
        </w:rPr>
      </w:pPr>
      <w:r w:rsidRPr="00CB1887">
        <w:rPr>
          <w:b/>
          <w:bCs/>
          <w:sz w:val="52"/>
          <w:szCs w:val="52"/>
        </w:rPr>
        <w:t>10. Future Enhancements</w:t>
      </w:r>
    </w:p>
    <w:p w14:paraId="13A96A5E" w14:textId="77777777" w:rsidR="002718B0" w:rsidRDefault="00CB1887" w:rsidP="002718B0">
      <w:pPr>
        <w:rPr>
          <w:sz w:val="36"/>
          <w:szCs w:val="36"/>
        </w:rPr>
      </w:pPr>
      <w:r w:rsidRPr="00CB1887">
        <w:rPr>
          <w:sz w:val="36"/>
          <w:szCs w:val="36"/>
        </w:rPr>
        <w:t>To improve the system further, I would implement the following:</w:t>
      </w:r>
    </w:p>
    <w:p w14:paraId="1C1ABBB1" w14:textId="5AC03D1E" w:rsidR="00CB1887" w:rsidRPr="002718B0" w:rsidRDefault="002718B0" w:rsidP="002718B0">
      <w:pPr>
        <w:rPr>
          <w:sz w:val="36"/>
          <w:szCs w:val="36"/>
        </w:rPr>
      </w:pPr>
      <w:r>
        <w:rPr>
          <w:b/>
          <w:bCs/>
          <w:sz w:val="32"/>
          <w:szCs w:val="32"/>
        </w:rPr>
        <w:t>1</w:t>
      </w:r>
      <w:r w:rsidRPr="002718B0">
        <w:rPr>
          <w:b/>
          <w:bCs/>
          <w:sz w:val="32"/>
          <w:szCs w:val="32"/>
        </w:rPr>
        <w:t>.</w:t>
      </w:r>
      <w:r w:rsidR="00CB1887" w:rsidRPr="002718B0">
        <w:rPr>
          <w:b/>
          <w:bCs/>
          <w:sz w:val="32"/>
          <w:szCs w:val="32"/>
        </w:rPr>
        <w:t>Fine-Tuning:</w:t>
      </w:r>
      <w:r w:rsidR="00CB1887" w:rsidRPr="002718B0">
        <w:rPr>
          <w:sz w:val="32"/>
          <w:szCs w:val="32"/>
        </w:rPr>
        <w:t xml:space="preserve"> Instead of freezing all pre-trained layers, I would </w:t>
      </w:r>
      <w:r>
        <w:rPr>
          <w:sz w:val="32"/>
          <w:szCs w:val="32"/>
        </w:rPr>
        <w:t xml:space="preserve">            </w:t>
      </w:r>
      <w:r w:rsidR="00CB1887" w:rsidRPr="00907D94">
        <w:rPr>
          <w:sz w:val="32"/>
          <w:szCs w:val="32"/>
          <w:highlight w:val="green"/>
        </w:rPr>
        <w:t>unfreeze the top 20 layers</w:t>
      </w:r>
      <w:r w:rsidR="00CB1887" w:rsidRPr="002718B0">
        <w:rPr>
          <w:sz w:val="32"/>
          <w:szCs w:val="32"/>
        </w:rPr>
        <w:t xml:space="preserve"> of the base models and re-train them with </w:t>
      </w:r>
      <w:r>
        <w:rPr>
          <w:sz w:val="32"/>
          <w:szCs w:val="32"/>
        </w:rPr>
        <w:t xml:space="preserve">  </w:t>
      </w:r>
      <w:r w:rsidR="00CB1887" w:rsidRPr="002718B0">
        <w:rPr>
          <w:sz w:val="32"/>
          <w:szCs w:val="32"/>
        </w:rPr>
        <w:t>a very low learning rate. This usually improves accuracy significantly in medical imaging</w:t>
      </w:r>
      <w:r w:rsidR="00CB1887" w:rsidRPr="00CB1887">
        <w:t>.</w:t>
      </w:r>
    </w:p>
    <w:p w14:paraId="489F3E5B" w14:textId="1CBEFC84" w:rsidR="00CB1887" w:rsidRPr="00CB1887" w:rsidRDefault="002718B0" w:rsidP="002718B0">
      <w:r>
        <w:rPr>
          <w:b/>
          <w:bCs/>
          <w:sz w:val="36"/>
          <w:szCs w:val="36"/>
        </w:rPr>
        <w:t>2.</w:t>
      </w:r>
      <w:r w:rsidR="00CB1887" w:rsidRPr="00CB1887">
        <w:rPr>
          <w:b/>
          <w:bCs/>
          <w:sz w:val="36"/>
          <w:szCs w:val="36"/>
        </w:rPr>
        <w:t>Advanced Architectures</w:t>
      </w:r>
      <w:r w:rsidR="00CB1887" w:rsidRPr="00CB1887">
        <w:rPr>
          <w:b/>
          <w:bCs/>
        </w:rPr>
        <w:t>:</w:t>
      </w:r>
      <w:r w:rsidR="00CB1887" w:rsidRPr="00CB1887">
        <w:t xml:space="preserve"> </w:t>
      </w:r>
      <w:r w:rsidR="00CB1887" w:rsidRPr="00CB1887">
        <w:rPr>
          <w:sz w:val="32"/>
          <w:szCs w:val="32"/>
        </w:rPr>
        <w:t xml:space="preserve">I would experiment with </w:t>
      </w:r>
      <w:r w:rsidR="00CB1887" w:rsidRPr="00CB1887">
        <w:rPr>
          <w:sz w:val="32"/>
          <w:szCs w:val="32"/>
          <w:highlight w:val="yellow"/>
        </w:rPr>
        <w:t>DenseNet121</w:t>
      </w:r>
      <w:r w:rsidR="00CB1887" w:rsidRPr="00CB1887">
        <w:rPr>
          <w:sz w:val="32"/>
          <w:szCs w:val="32"/>
        </w:rPr>
        <w:t xml:space="preserve"> or </w:t>
      </w:r>
      <w:proofErr w:type="spellStart"/>
      <w:r w:rsidR="00CB1887" w:rsidRPr="00CB1887">
        <w:rPr>
          <w:b/>
          <w:bCs/>
          <w:sz w:val="32"/>
          <w:szCs w:val="32"/>
          <w:highlight w:val="yellow"/>
        </w:rPr>
        <w:t>EfficientNet</w:t>
      </w:r>
      <w:proofErr w:type="spellEnd"/>
      <w:r w:rsidR="00CB1887" w:rsidRPr="00CB1887">
        <w:rPr>
          <w:sz w:val="32"/>
          <w:szCs w:val="32"/>
        </w:rPr>
        <w:t>, which are known to be highly efficient for image classification tasks.</w:t>
      </w:r>
    </w:p>
    <w:p w14:paraId="202806B9" w14:textId="3554F096" w:rsidR="00CB1887" w:rsidRDefault="002718B0" w:rsidP="002718B0">
      <w:r>
        <w:rPr>
          <w:b/>
          <w:bCs/>
          <w:sz w:val="36"/>
          <w:szCs w:val="36"/>
        </w:rPr>
        <w:t>3.</w:t>
      </w:r>
      <w:r w:rsidR="00CB1887" w:rsidRPr="002718B0">
        <w:rPr>
          <w:b/>
          <w:bCs/>
          <w:sz w:val="36"/>
          <w:szCs w:val="36"/>
        </w:rPr>
        <w:t>Web Interface</w:t>
      </w:r>
      <w:r w:rsidR="00CB1887" w:rsidRPr="002718B0">
        <w:rPr>
          <w:b/>
          <w:bCs/>
        </w:rPr>
        <w:t>:</w:t>
      </w:r>
      <w:r w:rsidR="00CB1887" w:rsidRPr="00CB1887">
        <w:t xml:space="preserve"> </w:t>
      </w:r>
      <w:r w:rsidR="00CB1887" w:rsidRPr="002718B0">
        <w:rPr>
          <w:sz w:val="32"/>
          <w:szCs w:val="32"/>
        </w:rPr>
        <w:t xml:space="preserve">Wrap the best-performing model (VGG16) in a </w:t>
      </w:r>
      <w:proofErr w:type="spellStart"/>
      <w:r w:rsidR="00CB1887" w:rsidRPr="002718B0">
        <w:rPr>
          <w:b/>
          <w:bCs/>
          <w:sz w:val="32"/>
          <w:szCs w:val="32"/>
          <w:highlight w:val="yellow"/>
        </w:rPr>
        <w:t>Streamlit</w:t>
      </w:r>
      <w:proofErr w:type="spellEnd"/>
      <w:r w:rsidR="00CB1887" w:rsidRPr="002718B0">
        <w:rPr>
          <w:sz w:val="32"/>
          <w:szCs w:val="32"/>
        </w:rPr>
        <w:t xml:space="preserve"> or </w:t>
      </w:r>
      <w:r w:rsidR="00CB1887" w:rsidRPr="002718B0">
        <w:rPr>
          <w:b/>
          <w:bCs/>
          <w:sz w:val="32"/>
          <w:szCs w:val="32"/>
          <w:highlight w:val="yellow"/>
        </w:rPr>
        <w:t>Flask</w:t>
      </w:r>
      <w:r w:rsidR="00CB1887" w:rsidRPr="002718B0">
        <w:rPr>
          <w:sz w:val="32"/>
          <w:szCs w:val="32"/>
        </w:rPr>
        <w:t xml:space="preserve"> web app, allowing a doctor to upload a JPEG/PNG of an MRI and get an instant prediction</w:t>
      </w:r>
      <w:r w:rsidR="00CB1887" w:rsidRPr="00CB1887">
        <w:t>.</w:t>
      </w:r>
    </w:p>
    <w:p w14:paraId="58BB5D3C" w14:textId="77777777" w:rsidR="00606BEE" w:rsidRDefault="00606BEE" w:rsidP="002718B0"/>
    <w:p w14:paraId="10A6CBB1" w14:textId="5DBEDC72" w:rsidR="00606BEE" w:rsidRDefault="00606BEE" w:rsidP="002718B0">
      <w:pPr>
        <w:rPr>
          <w:b/>
          <w:bCs/>
          <w:sz w:val="52"/>
          <w:szCs w:val="52"/>
        </w:rPr>
      </w:pPr>
      <w:r w:rsidRPr="00606BEE">
        <w:rPr>
          <w:b/>
          <w:bCs/>
          <w:sz w:val="52"/>
          <w:szCs w:val="52"/>
        </w:rPr>
        <w:t>11.Learning and Take</w:t>
      </w:r>
      <w:r>
        <w:rPr>
          <w:b/>
          <w:bCs/>
          <w:sz w:val="52"/>
          <w:szCs w:val="52"/>
        </w:rPr>
        <w:t>a</w:t>
      </w:r>
      <w:r w:rsidRPr="00606BEE">
        <w:rPr>
          <w:b/>
          <w:bCs/>
          <w:sz w:val="52"/>
          <w:szCs w:val="52"/>
        </w:rPr>
        <w:t>ways</w:t>
      </w:r>
    </w:p>
    <w:p w14:paraId="5FE784A2" w14:textId="4ABD08D7" w:rsidR="0038392C" w:rsidRPr="0038392C" w:rsidRDefault="0038392C" w:rsidP="002718B0">
      <w:pPr>
        <w:rPr>
          <w:b/>
          <w:bCs/>
          <w:sz w:val="32"/>
          <w:szCs w:val="32"/>
        </w:rPr>
      </w:pPr>
      <w:r w:rsidRPr="000F08A7">
        <w:rPr>
          <w:sz w:val="32"/>
          <w:szCs w:val="32"/>
        </w:rPr>
        <w:t xml:space="preserve">This project yielded some useful findings about the </w:t>
      </w:r>
      <w:r w:rsidR="000F08A7" w:rsidRPr="000F08A7">
        <w:rPr>
          <w:sz w:val="32"/>
          <w:szCs w:val="32"/>
        </w:rPr>
        <w:t>real-world</w:t>
      </w:r>
      <w:r w:rsidRPr="000F08A7">
        <w:rPr>
          <w:sz w:val="32"/>
          <w:szCs w:val="32"/>
        </w:rPr>
        <w:t xml:space="preserve"> application of Deep Learning in medical diagnostics. Here are some key technical and methodological learnings:</w:t>
      </w:r>
      <w:r w:rsidRPr="0038392C">
        <w:rPr>
          <w:b/>
          <w:bCs/>
          <w:sz w:val="32"/>
          <w:szCs w:val="32"/>
        </w:rPr>
        <w:t xml:space="preserve"> </w:t>
      </w:r>
    </w:p>
    <w:p w14:paraId="474C8009" w14:textId="77777777" w:rsidR="000F08A7" w:rsidRPr="000F08A7" w:rsidRDefault="0038392C" w:rsidP="000F08A7">
      <w:pPr>
        <w:pStyle w:val="ListParagraph"/>
        <w:numPr>
          <w:ilvl w:val="0"/>
          <w:numId w:val="16"/>
        </w:numPr>
        <w:rPr>
          <w:b/>
          <w:bCs/>
          <w:sz w:val="32"/>
          <w:szCs w:val="32"/>
        </w:rPr>
      </w:pPr>
      <w:r w:rsidRPr="000F08A7">
        <w:rPr>
          <w:b/>
          <w:bCs/>
          <w:sz w:val="36"/>
          <w:szCs w:val="36"/>
        </w:rPr>
        <w:t>Architecture Complexity vs. Performance:</w:t>
      </w:r>
    </w:p>
    <w:p w14:paraId="0AF8FBDE" w14:textId="40FF8019" w:rsidR="000F08A7" w:rsidRPr="000F08A7" w:rsidRDefault="0038392C" w:rsidP="000F08A7">
      <w:pPr>
        <w:pStyle w:val="ListParagraph"/>
        <w:rPr>
          <w:sz w:val="32"/>
          <w:szCs w:val="32"/>
        </w:rPr>
      </w:pPr>
      <w:r w:rsidRPr="000F08A7">
        <w:rPr>
          <w:b/>
          <w:bCs/>
          <w:sz w:val="32"/>
          <w:szCs w:val="32"/>
        </w:rPr>
        <w:t xml:space="preserve"> </w:t>
      </w:r>
      <w:r w:rsidRPr="000F08A7">
        <w:rPr>
          <w:sz w:val="32"/>
          <w:szCs w:val="32"/>
        </w:rPr>
        <w:t xml:space="preserve">The assumption that "deeper is better" was not always the case. The shallower </w:t>
      </w:r>
      <w:r w:rsidRPr="000F08A7">
        <w:rPr>
          <w:sz w:val="32"/>
          <w:szCs w:val="32"/>
          <w:highlight w:val="yellow"/>
        </w:rPr>
        <w:t>VGG16</w:t>
      </w:r>
      <w:r w:rsidRPr="000F08A7">
        <w:rPr>
          <w:sz w:val="32"/>
          <w:szCs w:val="32"/>
        </w:rPr>
        <w:t xml:space="preserve"> architecture (</w:t>
      </w:r>
      <w:r w:rsidRPr="000F08A7">
        <w:rPr>
          <w:sz w:val="32"/>
          <w:szCs w:val="32"/>
          <w:highlight w:val="green"/>
        </w:rPr>
        <w:t>55% accuracy</w:t>
      </w:r>
      <w:r w:rsidRPr="000F08A7">
        <w:rPr>
          <w:sz w:val="32"/>
          <w:szCs w:val="32"/>
        </w:rPr>
        <w:t xml:space="preserve">) performed substantially better than the deeper </w:t>
      </w:r>
      <w:r w:rsidRPr="000F08A7">
        <w:rPr>
          <w:sz w:val="32"/>
          <w:szCs w:val="32"/>
          <w:highlight w:val="yellow"/>
        </w:rPr>
        <w:t>ResNet50</w:t>
      </w:r>
      <w:r w:rsidRPr="000F08A7">
        <w:rPr>
          <w:sz w:val="32"/>
          <w:szCs w:val="32"/>
        </w:rPr>
        <w:t xml:space="preserve"> (</w:t>
      </w:r>
      <w:r w:rsidRPr="000F08A7">
        <w:rPr>
          <w:sz w:val="32"/>
          <w:szCs w:val="32"/>
          <w:highlight w:val="green"/>
        </w:rPr>
        <w:t>39% accuracy</w:t>
      </w:r>
      <w:r w:rsidRPr="000F08A7">
        <w:rPr>
          <w:sz w:val="32"/>
          <w:szCs w:val="32"/>
        </w:rPr>
        <w:t>) model for this dataset. It became evident, particularly for a smaller and specialized dataset (MRI scans), that ResNet's complex architecture risked the vanishing gradients problem or needed more time for fine-tuning (unfreezing layers); thus VGG16, with its simpler feature extractors, generalized better overall</w:t>
      </w:r>
      <w:r w:rsidR="000F08A7">
        <w:rPr>
          <w:sz w:val="32"/>
          <w:szCs w:val="32"/>
        </w:rPr>
        <w:t>.</w:t>
      </w:r>
    </w:p>
    <w:p w14:paraId="1F8C4153" w14:textId="77777777" w:rsidR="000F08A7" w:rsidRPr="000F08A7" w:rsidRDefault="0038392C" w:rsidP="000F08A7">
      <w:pPr>
        <w:pStyle w:val="ListParagraph"/>
        <w:numPr>
          <w:ilvl w:val="0"/>
          <w:numId w:val="16"/>
        </w:numPr>
        <w:rPr>
          <w:b/>
          <w:bCs/>
          <w:sz w:val="36"/>
          <w:szCs w:val="36"/>
        </w:rPr>
      </w:pPr>
      <w:r w:rsidRPr="000F08A7">
        <w:rPr>
          <w:b/>
          <w:bCs/>
          <w:sz w:val="36"/>
          <w:szCs w:val="36"/>
        </w:rPr>
        <w:t xml:space="preserve">The Power and Limitations of Transfer Learning: </w:t>
      </w:r>
    </w:p>
    <w:p w14:paraId="7CF29A63" w14:textId="77777777" w:rsidR="000F08A7" w:rsidRDefault="0038392C" w:rsidP="000F08A7">
      <w:pPr>
        <w:pStyle w:val="ListParagraph"/>
        <w:rPr>
          <w:b/>
          <w:bCs/>
          <w:sz w:val="32"/>
          <w:szCs w:val="32"/>
        </w:rPr>
      </w:pPr>
      <w:r w:rsidRPr="000F08A7">
        <w:rPr>
          <w:sz w:val="32"/>
          <w:szCs w:val="32"/>
        </w:rPr>
        <w:t>Transfer Learning was still successful, allowing the training of sound models without weeks of computer time. The "Feature Extraction" method (where the pre-trained layers were "frozen") was not as useful in this instance for medical classification to achieve very high accuracies. The gap between training accuracy (~71%) and validation accuracy (~55%) observed in training VGG16 suggests the features</w:t>
      </w:r>
      <w:r w:rsidRPr="000F08A7">
        <w:rPr>
          <w:b/>
          <w:bCs/>
          <w:sz w:val="32"/>
          <w:szCs w:val="32"/>
        </w:rPr>
        <w:t xml:space="preserve"> </w:t>
      </w:r>
      <w:r w:rsidRPr="000F08A7">
        <w:rPr>
          <w:sz w:val="32"/>
          <w:szCs w:val="32"/>
        </w:rPr>
        <w:t>learned from everyday objects (ImageNet) was not strongly predictive for fine tissue differences within the brain, and decisions regarding Fine-Tuning of certain layers was warranted.</w:t>
      </w:r>
    </w:p>
    <w:p w14:paraId="33D8A6A6" w14:textId="77777777" w:rsidR="000F08A7" w:rsidRDefault="0038392C" w:rsidP="000F08A7">
      <w:pPr>
        <w:pStyle w:val="ListParagraph"/>
        <w:numPr>
          <w:ilvl w:val="0"/>
          <w:numId w:val="16"/>
        </w:numPr>
        <w:rPr>
          <w:b/>
          <w:bCs/>
          <w:sz w:val="32"/>
          <w:szCs w:val="32"/>
        </w:rPr>
      </w:pPr>
      <w:r w:rsidRPr="000F08A7">
        <w:rPr>
          <w:b/>
          <w:bCs/>
          <w:sz w:val="36"/>
          <w:szCs w:val="36"/>
        </w:rPr>
        <w:t>Contributions of Data Augmentation:</w:t>
      </w:r>
      <w:r w:rsidRPr="000F08A7">
        <w:rPr>
          <w:b/>
          <w:bCs/>
          <w:sz w:val="32"/>
          <w:szCs w:val="32"/>
        </w:rPr>
        <w:t xml:space="preserve"> </w:t>
      </w:r>
    </w:p>
    <w:p w14:paraId="42730CB5" w14:textId="23B54DC4" w:rsidR="000F08A7" w:rsidRPr="00D914AA" w:rsidRDefault="0038392C" w:rsidP="00D914AA">
      <w:pPr>
        <w:pStyle w:val="ListParagraph"/>
        <w:rPr>
          <w:b/>
          <w:bCs/>
          <w:sz w:val="32"/>
          <w:szCs w:val="32"/>
        </w:rPr>
      </w:pPr>
      <w:r w:rsidRPr="000F08A7">
        <w:rPr>
          <w:sz w:val="32"/>
          <w:szCs w:val="32"/>
        </w:rPr>
        <w:t>It was clear that using Image</w:t>
      </w:r>
      <w:r w:rsidR="000F08A7" w:rsidRPr="000F08A7">
        <w:rPr>
          <w:sz w:val="32"/>
          <w:szCs w:val="32"/>
        </w:rPr>
        <w:t xml:space="preserve"> </w:t>
      </w:r>
      <w:r w:rsidRPr="000F08A7">
        <w:rPr>
          <w:sz w:val="32"/>
          <w:szCs w:val="32"/>
        </w:rPr>
        <w:t>Data</w:t>
      </w:r>
      <w:r w:rsidR="000F08A7" w:rsidRPr="000F08A7">
        <w:rPr>
          <w:sz w:val="32"/>
          <w:szCs w:val="32"/>
        </w:rPr>
        <w:t xml:space="preserve"> </w:t>
      </w:r>
      <w:r w:rsidRPr="000F08A7">
        <w:rPr>
          <w:sz w:val="32"/>
          <w:szCs w:val="32"/>
        </w:rPr>
        <w:t>Generator with rotation, zoom and shifts, was important. Without these augmentations, the models (VGG16 in particular) would have likely memorized the training data (overfit) much sooner given the high dimensionality of MRI images.</w:t>
      </w:r>
      <w:r w:rsidR="000F08A7" w:rsidRPr="000F08A7">
        <w:rPr>
          <w:rFonts w:ascii="Nunito Sans" w:hAnsi="Nunito Sans"/>
          <w:color w:val="131417"/>
          <w:shd w:val="clear" w:color="auto" w:fill="FFFFFF"/>
        </w:rPr>
        <w:t xml:space="preserve"> </w:t>
      </w:r>
      <w:r w:rsidR="000F08A7" w:rsidRPr="000F08A7">
        <w:rPr>
          <w:sz w:val="32"/>
          <w:szCs w:val="32"/>
        </w:rPr>
        <w:t>I learned that data preprocessing matters just as much as selecting a model.</w:t>
      </w:r>
      <w:r w:rsidR="000F08A7" w:rsidRPr="000F08A7">
        <w:rPr>
          <w:b/>
          <w:bCs/>
          <w:sz w:val="32"/>
          <w:szCs w:val="32"/>
        </w:rPr>
        <w:t xml:space="preserve"> </w:t>
      </w:r>
    </w:p>
    <w:p w14:paraId="0681FE91" w14:textId="77777777" w:rsidR="000F08A7" w:rsidRPr="000F08A7" w:rsidRDefault="000F08A7" w:rsidP="000F08A7">
      <w:pPr>
        <w:pStyle w:val="ListParagraph"/>
        <w:numPr>
          <w:ilvl w:val="0"/>
          <w:numId w:val="16"/>
        </w:numPr>
        <w:rPr>
          <w:b/>
          <w:bCs/>
          <w:sz w:val="36"/>
          <w:szCs w:val="36"/>
        </w:rPr>
      </w:pPr>
      <w:r w:rsidRPr="000F08A7">
        <w:rPr>
          <w:b/>
          <w:bCs/>
          <w:sz w:val="36"/>
          <w:szCs w:val="36"/>
        </w:rPr>
        <w:t xml:space="preserve">Significance in Hyperparameter Tuning: </w:t>
      </w:r>
    </w:p>
    <w:p w14:paraId="5895DD23" w14:textId="659B606D" w:rsidR="000F08A7" w:rsidRPr="00D914AA" w:rsidRDefault="000F08A7" w:rsidP="00D914AA">
      <w:pPr>
        <w:pStyle w:val="ListParagraph"/>
        <w:rPr>
          <w:b/>
          <w:bCs/>
          <w:sz w:val="32"/>
          <w:szCs w:val="32"/>
        </w:rPr>
      </w:pPr>
      <w:r w:rsidRPr="000F08A7">
        <w:rPr>
          <w:sz w:val="32"/>
          <w:szCs w:val="32"/>
        </w:rPr>
        <w:t>The large disparity in performance between the two models indicated to me that machine learning is not necessarily a "one size fits all" solution. The difficulty of ResNet50 to converge (essentially stuck around 40% accuracy) illustrated that even just the learning rate and optimizer need tweaking for different architectures rather than have the models trained on default values.</w:t>
      </w:r>
      <w:r w:rsidRPr="000F08A7">
        <w:rPr>
          <w:b/>
          <w:bCs/>
          <w:sz w:val="32"/>
          <w:szCs w:val="32"/>
        </w:rPr>
        <w:t xml:space="preserve"> </w:t>
      </w:r>
    </w:p>
    <w:p w14:paraId="7C837595" w14:textId="77777777" w:rsidR="00D914AA" w:rsidRPr="00D914AA" w:rsidRDefault="000F08A7" w:rsidP="000F08A7">
      <w:pPr>
        <w:pStyle w:val="ListParagraph"/>
        <w:numPr>
          <w:ilvl w:val="0"/>
          <w:numId w:val="16"/>
        </w:numPr>
        <w:rPr>
          <w:sz w:val="32"/>
          <w:szCs w:val="32"/>
        </w:rPr>
      </w:pPr>
      <w:r w:rsidRPr="000F08A7">
        <w:rPr>
          <w:b/>
          <w:bCs/>
          <w:sz w:val="36"/>
          <w:szCs w:val="36"/>
        </w:rPr>
        <w:t>Medical Image Classifications</w:t>
      </w:r>
      <w:r w:rsidRPr="000F08A7">
        <w:rPr>
          <w:b/>
          <w:bCs/>
          <w:sz w:val="32"/>
          <w:szCs w:val="32"/>
        </w:rPr>
        <w:t xml:space="preserve">: </w:t>
      </w:r>
    </w:p>
    <w:p w14:paraId="19AD1101" w14:textId="6B4977BD" w:rsidR="0038392C" w:rsidRPr="00D914AA" w:rsidRDefault="000F08A7" w:rsidP="00D914AA">
      <w:pPr>
        <w:pStyle w:val="ListParagraph"/>
        <w:rPr>
          <w:sz w:val="32"/>
          <w:szCs w:val="32"/>
        </w:rPr>
      </w:pPr>
      <w:r w:rsidRPr="00D914AA">
        <w:rPr>
          <w:sz w:val="32"/>
          <w:szCs w:val="32"/>
        </w:rPr>
        <w:t>I learned that medical image classifications are inherently tougher than normal image classifications due to the large interclass similarity (i.e., differentiating a Glioma from a Meningioma takes very specific textural details), which shows the importance of preprocessing for specific domains.</w:t>
      </w:r>
    </w:p>
    <w:p w14:paraId="0FEA84F1" w14:textId="77777777" w:rsidR="00606BEE" w:rsidRPr="00606BEE" w:rsidRDefault="00606BEE" w:rsidP="002718B0">
      <w:pPr>
        <w:rPr>
          <w:b/>
          <w:bCs/>
          <w:sz w:val="52"/>
          <w:szCs w:val="52"/>
        </w:rPr>
      </w:pPr>
    </w:p>
    <w:p w14:paraId="00035AF1" w14:textId="77777777" w:rsidR="002718B0" w:rsidRPr="00CB1887" w:rsidRDefault="002718B0" w:rsidP="002718B0"/>
    <w:p w14:paraId="3A969CA2" w14:textId="2A4C3D59" w:rsidR="00CB1887" w:rsidRPr="00CB1887" w:rsidRDefault="00CB1887" w:rsidP="00CB1887">
      <w:pPr>
        <w:rPr>
          <w:b/>
          <w:bCs/>
          <w:sz w:val="52"/>
          <w:szCs w:val="52"/>
        </w:rPr>
      </w:pPr>
      <w:r w:rsidRPr="00CB1887">
        <w:rPr>
          <w:b/>
          <w:bCs/>
          <w:sz w:val="52"/>
          <w:szCs w:val="52"/>
        </w:rPr>
        <w:t>1</w:t>
      </w:r>
      <w:r w:rsidR="00606BEE">
        <w:rPr>
          <w:b/>
          <w:bCs/>
          <w:sz w:val="52"/>
          <w:szCs w:val="52"/>
        </w:rPr>
        <w:t>2</w:t>
      </w:r>
      <w:r w:rsidRPr="00CB1887">
        <w:rPr>
          <w:b/>
          <w:bCs/>
          <w:sz w:val="52"/>
          <w:szCs w:val="52"/>
        </w:rPr>
        <w:t>. References</w:t>
      </w:r>
    </w:p>
    <w:p w14:paraId="3679E66C" w14:textId="2EA23D05" w:rsidR="0038392C" w:rsidRDefault="0038392C" w:rsidP="00CB1887">
      <w:pPr>
        <w:numPr>
          <w:ilvl w:val="0"/>
          <w:numId w:val="13"/>
        </w:numPr>
        <w:rPr>
          <w:sz w:val="32"/>
          <w:szCs w:val="32"/>
        </w:rPr>
      </w:pPr>
      <w:hyperlink r:id="rId11" w:history="1">
        <w:r w:rsidRPr="005674A1">
          <w:rPr>
            <w:rStyle w:val="Hyperlink"/>
            <w:sz w:val="32"/>
            <w:szCs w:val="32"/>
          </w:rPr>
          <w:t>https://braintumor.org/brain-tumors/about-brain-tumors/brain-tumor-types/</w:t>
        </w:r>
      </w:hyperlink>
    </w:p>
    <w:p w14:paraId="772D511A" w14:textId="23A0576F" w:rsidR="00D914AA" w:rsidRDefault="00D914AA" w:rsidP="00CB1887">
      <w:pPr>
        <w:numPr>
          <w:ilvl w:val="0"/>
          <w:numId w:val="13"/>
        </w:numPr>
        <w:rPr>
          <w:sz w:val="32"/>
          <w:szCs w:val="32"/>
        </w:rPr>
      </w:pPr>
      <w:hyperlink r:id="rId12" w:history="1">
        <w:r w:rsidRPr="005674A1">
          <w:rPr>
            <w:rStyle w:val="Hyperlink"/>
            <w:sz w:val="32"/>
            <w:szCs w:val="32"/>
          </w:rPr>
          <w:t>https://pmc.ncbi.nlm.nih.gov/articles/PMC10453020/</w:t>
        </w:r>
      </w:hyperlink>
    </w:p>
    <w:p w14:paraId="7633E26B" w14:textId="164F3191" w:rsidR="0038392C" w:rsidRDefault="0038392C" w:rsidP="00CB1887">
      <w:pPr>
        <w:numPr>
          <w:ilvl w:val="0"/>
          <w:numId w:val="13"/>
        </w:numPr>
        <w:rPr>
          <w:sz w:val="32"/>
          <w:szCs w:val="32"/>
        </w:rPr>
      </w:pPr>
      <w:hyperlink r:id="rId13" w:history="1">
        <w:r w:rsidRPr="005674A1">
          <w:rPr>
            <w:rStyle w:val="Hyperlink"/>
            <w:sz w:val="32"/>
            <w:szCs w:val="32"/>
          </w:rPr>
          <w:t>https://www.tensorflow.org/tutorials/images/transfer_learning</w:t>
        </w:r>
      </w:hyperlink>
    </w:p>
    <w:p w14:paraId="4F3AE02A" w14:textId="14FE8965" w:rsidR="00CB1887" w:rsidRDefault="00CB1887" w:rsidP="00CB1887">
      <w:pPr>
        <w:numPr>
          <w:ilvl w:val="0"/>
          <w:numId w:val="13"/>
        </w:numPr>
        <w:rPr>
          <w:sz w:val="32"/>
          <w:szCs w:val="32"/>
        </w:rPr>
      </w:pPr>
      <w:r w:rsidRPr="00CB1887">
        <w:rPr>
          <w:sz w:val="32"/>
          <w:szCs w:val="32"/>
        </w:rPr>
        <w:t>Dataset source:</w:t>
      </w:r>
      <w:r w:rsidR="0038392C">
        <w:rPr>
          <w:sz w:val="32"/>
          <w:szCs w:val="32"/>
        </w:rPr>
        <w:t xml:space="preserve"> </w:t>
      </w:r>
      <w:r w:rsidRPr="00CB1887">
        <w:rPr>
          <w:sz w:val="32"/>
          <w:szCs w:val="32"/>
        </w:rPr>
        <w:t xml:space="preserve"> </w:t>
      </w:r>
      <w:hyperlink r:id="rId14" w:history="1">
        <w:r w:rsidR="0038392C" w:rsidRPr="005674A1">
          <w:rPr>
            <w:rStyle w:val="Hyperlink"/>
            <w:sz w:val="32"/>
            <w:szCs w:val="32"/>
          </w:rPr>
          <w:t>https://www.kaggle.com/datasets/sartajbhuvaji/brain-tumor-classification-mri</w:t>
        </w:r>
      </w:hyperlink>
    </w:p>
    <w:p w14:paraId="1812C814" w14:textId="61BE67C4" w:rsidR="00D914AA" w:rsidRDefault="002D2CD4" w:rsidP="00CB1887">
      <w:pPr>
        <w:numPr>
          <w:ilvl w:val="0"/>
          <w:numId w:val="13"/>
        </w:numPr>
        <w:rPr>
          <w:sz w:val="32"/>
          <w:szCs w:val="32"/>
        </w:rPr>
      </w:pPr>
      <w:hyperlink r:id="rId15" w:history="1">
        <w:r w:rsidRPr="005674A1">
          <w:rPr>
            <w:rStyle w:val="Hyperlink"/>
            <w:sz w:val="32"/>
            <w:szCs w:val="32"/>
          </w:rPr>
          <w:t>https://www.ijcaonline.org/archives/volume186/number50/pendhari-2024-ijca-924233.pdf</w:t>
        </w:r>
      </w:hyperlink>
    </w:p>
    <w:p w14:paraId="6E375D3C" w14:textId="77777777" w:rsidR="002D2CD4" w:rsidRDefault="002D2CD4" w:rsidP="002D2CD4">
      <w:pPr>
        <w:ind w:left="720"/>
        <w:rPr>
          <w:sz w:val="32"/>
          <w:szCs w:val="32"/>
        </w:rPr>
      </w:pPr>
    </w:p>
    <w:p w14:paraId="18FB4A9F" w14:textId="77777777" w:rsidR="0038392C" w:rsidRPr="00CB1887" w:rsidRDefault="0038392C" w:rsidP="0038392C">
      <w:pPr>
        <w:ind w:left="720"/>
        <w:rPr>
          <w:sz w:val="32"/>
          <w:szCs w:val="32"/>
        </w:rPr>
      </w:pPr>
    </w:p>
    <w:p w14:paraId="76AEA311" w14:textId="77777777" w:rsidR="00345564" w:rsidRDefault="00345564"/>
    <w:sectPr w:rsidR="00345564" w:rsidSect="00E963E0">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Nunito Sans">
    <w:charset w:val="00"/>
    <w:family w:val="auto"/>
    <w:pitch w:val="variable"/>
    <w:sig w:usb0="A00002FF" w:usb1="5000204B" w:usb2="00000000" w:usb3="00000000" w:csb0="00000197"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D6B77"/>
    <w:multiLevelType w:val="multilevel"/>
    <w:tmpl w:val="09068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2B74A8"/>
    <w:multiLevelType w:val="multilevel"/>
    <w:tmpl w:val="AAD07016"/>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04180F"/>
    <w:multiLevelType w:val="hybridMultilevel"/>
    <w:tmpl w:val="434407F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66E1CCF"/>
    <w:multiLevelType w:val="hybridMultilevel"/>
    <w:tmpl w:val="CFAEC5A6"/>
    <w:lvl w:ilvl="0" w:tplc="04090011">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15:restartNumberingAfterBreak="0">
    <w:nsid w:val="1DBF60AC"/>
    <w:multiLevelType w:val="multilevel"/>
    <w:tmpl w:val="CAF493D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6430AC"/>
    <w:multiLevelType w:val="multilevel"/>
    <w:tmpl w:val="04CE8AAA"/>
    <w:lvl w:ilvl="0">
      <w:start w:val="1"/>
      <w:numFmt w:val="decimal"/>
      <w:lvlText w:val="%1."/>
      <w:lvlJc w:val="left"/>
      <w:pPr>
        <w:tabs>
          <w:tab w:val="num" w:pos="630"/>
        </w:tabs>
        <w:ind w:left="63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9404459"/>
    <w:multiLevelType w:val="multilevel"/>
    <w:tmpl w:val="9800A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4B3075"/>
    <w:multiLevelType w:val="multilevel"/>
    <w:tmpl w:val="7B62C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1B4EF4"/>
    <w:multiLevelType w:val="multilevel"/>
    <w:tmpl w:val="527CB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050F0F"/>
    <w:multiLevelType w:val="multilevel"/>
    <w:tmpl w:val="EA16E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0011DA"/>
    <w:multiLevelType w:val="multilevel"/>
    <w:tmpl w:val="19D205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A412B39"/>
    <w:multiLevelType w:val="multilevel"/>
    <w:tmpl w:val="22A2F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3596EB5"/>
    <w:multiLevelType w:val="multilevel"/>
    <w:tmpl w:val="CF463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844CCD"/>
    <w:multiLevelType w:val="hybridMultilevel"/>
    <w:tmpl w:val="D6A4ED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4C6270C"/>
    <w:multiLevelType w:val="multilevel"/>
    <w:tmpl w:val="B7BE7BA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130EFA"/>
    <w:multiLevelType w:val="multilevel"/>
    <w:tmpl w:val="730E7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1A2969"/>
    <w:multiLevelType w:val="hybridMultilevel"/>
    <w:tmpl w:val="C0E0D48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79BD0C91"/>
    <w:multiLevelType w:val="hybridMultilevel"/>
    <w:tmpl w:val="A4026338"/>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18" w15:restartNumberingAfterBreak="0">
    <w:nsid w:val="7CB15FFB"/>
    <w:multiLevelType w:val="multilevel"/>
    <w:tmpl w:val="5832F954"/>
    <w:lvl w:ilvl="0">
      <w:start w:val="1"/>
      <w:numFmt w:val="decimal"/>
      <w:lvlText w:val="%1."/>
      <w:lvlJc w:val="left"/>
      <w:pPr>
        <w:tabs>
          <w:tab w:val="num" w:pos="720"/>
        </w:tabs>
        <w:ind w:left="720" w:hanging="360"/>
      </w:pPr>
      <w:rPr>
        <w:sz w:val="32"/>
        <w:szCs w:val="3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15789731">
    <w:abstractNumId w:val="5"/>
  </w:num>
  <w:num w:numId="2" w16cid:durableId="1127552590">
    <w:abstractNumId w:val="4"/>
  </w:num>
  <w:num w:numId="3" w16cid:durableId="1206676581">
    <w:abstractNumId w:val="14"/>
  </w:num>
  <w:num w:numId="4" w16cid:durableId="785933188">
    <w:abstractNumId w:val="9"/>
  </w:num>
  <w:num w:numId="5" w16cid:durableId="972830828">
    <w:abstractNumId w:val="15"/>
  </w:num>
  <w:num w:numId="6" w16cid:durableId="1107310443">
    <w:abstractNumId w:val="10"/>
  </w:num>
  <w:num w:numId="7" w16cid:durableId="1644892765">
    <w:abstractNumId w:val="8"/>
  </w:num>
  <w:num w:numId="8" w16cid:durableId="485243006">
    <w:abstractNumId w:val="7"/>
  </w:num>
  <w:num w:numId="9" w16cid:durableId="295263959">
    <w:abstractNumId w:val="0"/>
  </w:num>
  <w:num w:numId="10" w16cid:durableId="1626039265">
    <w:abstractNumId w:val="6"/>
  </w:num>
  <w:num w:numId="11" w16cid:durableId="968052810">
    <w:abstractNumId w:val="12"/>
  </w:num>
  <w:num w:numId="12" w16cid:durableId="1797750118">
    <w:abstractNumId w:val="11"/>
  </w:num>
  <w:num w:numId="13" w16cid:durableId="2026056103">
    <w:abstractNumId w:val="18"/>
  </w:num>
  <w:num w:numId="14" w16cid:durableId="115176516">
    <w:abstractNumId w:val="3"/>
  </w:num>
  <w:num w:numId="15" w16cid:durableId="1470589702">
    <w:abstractNumId w:val="1"/>
  </w:num>
  <w:num w:numId="16" w16cid:durableId="162596790">
    <w:abstractNumId w:val="13"/>
  </w:num>
  <w:num w:numId="17" w16cid:durableId="2022001101">
    <w:abstractNumId w:val="17"/>
  </w:num>
  <w:num w:numId="18" w16cid:durableId="2132702235">
    <w:abstractNumId w:val="16"/>
  </w:num>
  <w:num w:numId="19" w16cid:durableId="14486262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1887"/>
    <w:rsid w:val="000F08A7"/>
    <w:rsid w:val="001474FF"/>
    <w:rsid w:val="00226CEE"/>
    <w:rsid w:val="002718B0"/>
    <w:rsid w:val="002D2CD4"/>
    <w:rsid w:val="00307A98"/>
    <w:rsid w:val="00345564"/>
    <w:rsid w:val="0038392C"/>
    <w:rsid w:val="00426E6A"/>
    <w:rsid w:val="004F5932"/>
    <w:rsid w:val="005620FC"/>
    <w:rsid w:val="00601ABC"/>
    <w:rsid w:val="00606BEE"/>
    <w:rsid w:val="00652A7A"/>
    <w:rsid w:val="006E4471"/>
    <w:rsid w:val="00740B8B"/>
    <w:rsid w:val="0083679E"/>
    <w:rsid w:val="00837EFF"/>
    <w:rsid w:val="00907D94"/>
    <w:rsid w:val="009B7394"/>
    <w:rsid w:val="009F22D6"/>
    <w:rsid w:val="00AE4578"/>
    <w:rsid w:val="00AE4F77"/>
    <w:rsid w:val="00B135CF"/>
    <w:rsid w:val="00CB1887"/>
    <w:rsid w:val="00D36FD7"/>
    <w:rsid w:val="00D914AA"/>
    <w:rsid w:val="00D9166E"/>
    <w:rsid w:val="00DE4461"/>
    <w:rsid w:val="00E43313"/>
    <w:rsid w:val="00E963E0"/>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6D2113"/>
  <w15:chartTrackingRefBased/>
  <w15:docId w15:val="{6C1A93A5-5752-484C-BD96-DDA51F7FD9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1887"/>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CB1887"/>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CB1887"/>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CB18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18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18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18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18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18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1887"/>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CB1887"/>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CB1887"/>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CB18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18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18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18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18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1887"/>
    <w:rPr>
      <w:rFonts w:eastAsiaTheme="majorEastAsia" w:cstheme="majorBidi"/>
      <w:color w:val="272727" w:themeColor="text1" w:themeTint="D8"/>
    </w:rPr>
  </w:style>
  <w:style w:type="paragraph" w:styleId="Title">
    <w:name w:val="Title"/>
    <w:basedOn w:val="Normal"/>
    <w:next w:val="Normal"/>
    <w:link w:val="TitleChar"/>
    <w:uiPriority w:val="10"/>
    <w:qFormat/>
    <w:rsid w:val="00CB1887"/>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CB1887"/>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CB1887"/>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CB1887"/>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CB1887"/>
    <w:pPr>
      <w:spacing w:before="160"/>
      <w:jc w:val="center"/>
    </w:pPr>
    <w:rPr>
      <w:i/>
      <w:iCs/>
      <w:color w:val="404040" w:themeColor="text1" w:themeTint="BF"/>
    </w:rPr>
  </w:style>
  <w:style w:type="character" w:customStyle="1" w:styleId="QuoteChar">
    <w:name w:val="Quote Char"/>
    <w:basedOn w:val="DefaultParagraphFont"/>
    <w:link w:val="Quote"/>
    <w:uiPriority w:val="29"/>
    <w:rsid w:val="00CB1887"/>
    <w:rPr>
      <w:i/>
      <w:iCs/>
      <w:color w:val="404040" w:themeColor="text1" w:themeTint="BF"/>
    </w:rPr>
  </w:style>
  <w:style w:type="paragraph" w:styleId="ListParagraph">
    <w:name w:val="List Paragraph"/>
    <w:basedOn w:val="Normal"/>
    <w:uiPriority w:val="34"/>
    <w:qFormat/>
    <w:rsid w:val="00CB1887"/>
    <w:pPr>
      <w:ind w:left="720"/>
      <w:contextualSpacing/>
    </w:pPr>
  </w:style>
  <w:style w:type="character" w:styleId="IntenseEmphasis">
    <w:name w:val="Intense Emphasis"/>
    <w:basedOn w:val="DefaultParagraphFont"/>
    <w:uiPriority w:val="21"/>
    <w:qFormat/>
    <w:rsid w:val="00CB1887"/>
    <w:rPr>
      <w:i/>
      <w:iCs/>
      <w:color w:val="0F4761" w:themeColor="accent1" w:themeShade="BF"/>
    </w:rPr>
  </w:style>
  <w:style w:type="paragraph" w:styleId="IntenseQuote">
    <w:name w:val="Intense Quote"/>
    <w:basedOn w:val="Normal"/>
    <w:next w:val="Normal"/>
    <w:link w:val="IntenseQuoteChar"/>
    <w:uiPriority w:val="30"/>
    <w:qFormat/>
    <w:rsid w:val="00CB18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1887"/>
    <w:rPr>
      <w:i/>
      <w:iCs/>
      <w:color w:val="0F4761" w:themeColor="accent1" w:themeShade="BF"/>
    </w:rPr>
  </w:style>
  <w:style w:type="character" w:styleId="IntenseReference">
    <w:name w:val="Intense Reference"/>
    <w:basedOn w:val="DefaultParagraphFont"/>
    <w:uiPriority w:val="32"/>
    <w:qFormat/>
    <w:rsid w:val="00CB1887"/>
    <w:rPr>
      <w:b/>
      <w:bCs/>
      <w:smallCaps/>
      <w:color w:val="0F4761" w:themeColor="accent1" w:themeShade="BF"/>
      <w:spacing w:val="5"/>
    </w:rPr>
  </w:style>
  <w:style w:type="paragraph" w:styleId="NoSpacing">
    <w:name w:val="No Spacing"/>
    <w:link w:val="NoSpacingChar"/>
    <w:uiPriority w:val="1"/>
    <w:qFormat/>
    <w:rsid w:val="00E963E0"/>
    <w:pPr>
      <w:spacing w:after="0" w:line="240" w:lineRule="auto"/>
    </w:pPr>
    <w:rPr>
      <w:color w:val="0E2841" w:themeColor="text2"/>
      <w:kern w:val="0"/>
      <w:sz w:val="20"/>
      <w:szCs w:val="20"/>
      <w:lang w:bidi="ar-SA"/>
      <w14:ligatures w14:val="none"/>
    </w:rPr>
  </w:style>
  <w:style w:type="character" w:customStyle="1" w:styleId="NoSpacingChar">
    <w:name w:val="No Spacing Char"/>
    <w:basedOn w:val="DefaultParagraphFont"/>
    <w:link w:val="NoSpacing"/>
    <w:uiPriority w:val="1"/>
    <w:rsid w:val="00E963E0"/>
    <w:rPr>
      <w:color w:val="0E2841" w:themeColor="text2"/>
      <w:kern w:val="0"/>
      <w:sz w:val="20"/>
      <w:szCs w:val="20"/>
      <w:lang w:bidi="ar-SA"/>
      <w14:ligatures w14:val="none"/>
    </w:rPr>
  </w:style>
  <w:style w:type="character" w:styleId="Hyperlink">
    <w:name w:val="Hyperlink"/>
    <w:basedOn w:val="DefaultParagraphFont"/>
    <w:uiPriority w:val="99"/>
    <w:unhideWhenUsed/>
    <w:rsid w:val="00B135CF"/>
    <w:rPr>
      <w:color w:val="467886" w:themeColor="hyperlink"/>
      <w:u w:val="single"/>
    </w:rPr>
  </w:style>
  <w:style w:type="paragraph" w:styleId="TOC1">
    <w:name w:val="toc 1"/>
    <w:basedOn w:val="Normal"/>
    <w:next w:val="Normal"/>
    <w:autoRedefine/>
    <w:uiPriority w:val="39"/>
    <w:unhideWhenUsed/>
    <w:rsid w:val="00B135CF"/>
    <w:pPr>
      <w:tabs>
        <w:tab w:val="left" w:pos="480"/>
        <w:tab w:val="right" w:leader="dot" w:pos="9016"/>
      </w:tabs>
      <w:spacing w:after="100"/>
    </w:pPr>
    <w:rPr>
      <w:noProof/>
      <w:color w:val="4C94D8" w:themeColor="text2" w:themeTint="80"/>
      <w:szCs w:val="24"/>
      <w:lang w:val="en-IN" w:eastAsia="en-IN" w:bidi="ar-SA"/>
    </w:rPr>
  </w:style>
  <w:style w:type="paragraph" w:styleId="TOC4">
    <w:name w:val="toc 4"/>
    <w:basedOn w:val="Normal"/>
    <w:next w:val="Normal"/>
    <w:autoRedefine/>
    <w:uiPriority w:val="39"/>
    <w:unhideWhenUsed/>
    <w:rsid w:val="00B135CF"/>
    <w:pPr>
      <w:spacing w:after="100"/>
      <w:ind w:left="720"/>
    </w:pPr>
    <w:rPr>
      <w:szCs w:val="24"/>
      <w:lang w:val="en-IN" w:bidi="ar-SA"/>
    </w:rPr>
  </w:style>
  <w:style w:type="character" w:styleId="UnresolvedMention">
    <w:name w:val="Unresolved Mention"/>
    <w:basedOn w:val="DefaultParagraphFont"/>
    <w:uiPriority w:val="99"/>
    <w:semiHidden/>
    <w:unhideWhenUsed/>
    <w:rsid w:val="0038392C"/>
    <w:rPr>
      <w:color w:val="605E5C"/>
      <w:shd w:val="clear" w:color="auto" w:fill="E1DFDD"/>
    </w:rPr>
  </w:style>
  <w:style w:type="table" w:styleId="TableGrid">
    <w:name w:val="Table Grid"/>
    <w:basedOn w:val="TableNormal"/>
    <w:uiPriority w:val="39"/>
    <w:rsid w:val="00DE44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www.tensorflow.org/tutorials/images/transfer_learning" TargetMode="External"/><Relationship Id="rId3" Type="http://schemas.openxmlformats.org/officeDocument/2006/relationships/styles" Target="styles.xml"/><Relationship Id="rId7" Type="http://schemas.openxmlformats.org/officeDocument/2006/relationships/image" Target="media/image2.jpg"/><Relationship Id="rId12" Type="http://schemas.openxmlformats.org/officeDocument/2006/relationships/hyperlink" Target="https://pmc.ncbi.nlm.nih.gov/articles/PMC10453020/"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gif"/><Relationship Id="rId11" Type="http://schemas.openxmlformats.org/officeDocument/2006/relationships/hyperlink" Target="https://braintumor.org/brain-tumors/about-brain-tumors/brain-tumor-types/" TargetMode="External"/><Relationship Id="rId5" Type="http://schemas.openxmlformats.org/officeDocument/2006/relationships/webSettings" Target="webSettings.xml"/><Relationship Id="rId15" Type="http://schemas.openxmlformats.org/officeDocument/2006/relationships/hyperlink" Target="https://www.ijcaonline.org/archives/volume186/number50/pendhari-2024-ijca-924233.pdf" TargetMode="Externa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www.kaggle.com/datasets/sartajbhuvaji/brain-tumor-classification-mr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1912</Words>
  <Characters>10901</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BRAIN TUMOR CLASSIFICATION</vt:lpstr>
    </vt:vector>
  </TitlesOfParts>
  <Company>College- Vellore Institute of Technology, Bhopal</Company>
  <LinksUpToDate>false</LinksUpToDate>
  <CharactersWithSpaces>12788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BRAIN TUMOR CLASSIFICATION</dc:title>
  <dc:subject>BRAIN TUMOR CLASSIFICATION</dc:subject>
  <dc:creator>Name- Alankrit Sajwan</dc:creator>
  <cp:keywords/>
  <dc:description/>
  <cp:lastModifiedBy>Alankrit Sajwan</cp:lastModifiedBy>
  <cp:revision>2</cp:revision>
  <dcterms:created xsi:type="dcterms:W3CDTF">2025-11-23T18:36:00Z</dcterms:created>
  <dcterms:modified xsi:type="dcterms:W3CDTF">2025-11-23T18:36:00Z</dcterms:modified>
</cp:coreProperties>
</file>