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2A4A"/>
          <w:sz w:val="40"/>
          <w:szCs w:val="40"/>
        </w:rPr>
        <w:t xml:space="preserve">Plan de pruebas y evidencias por sprint</w:t>
      </w:r>
    </w:p>
    <w:p>
      <w:pPr>
        <w:spacing w:after="60"/>
      </w:pPr>
      <w:r>
        <w:rPr>
          <w:color w:val="44546A"/>
          <w:sz w:val="24"/>
          <w:szCs w:val="24"/>
        </w:rPr>
        <w:t xml:space="preserve">Grupo de Estudio Duoc UC · Proyecto APT (Capstone) · Fase 2</w:t>
      </w:r>
    </w:p>
    <w:p>
      <w:pPr>
        <w:spacing w:after="120" w:line="276"/>
      </w:pPr>
      <w:r>
        <w:t xml:space="preserve">Equipo: Alan Martínez (Product Owner, backend) y Javiera Acuña (Scrum Master, frontend). Versión del 4 de octubre de 2026, rama main del repositorio grupo-de-estudio.</w:t>
      </w:r>
    </w:p>
    <w:p>
      <w:pPr>
        <w:pStyle w:val="Heading1"/>
        <w:spacing w:after="120" w:before="280"/>
      </w:pPr>
      <w:r>
        <w:t xml:space="preserve">1. Objetivo y alcance</w:t>
      </w:r>
    </w:p>
    <w:p>
      <w:pPr>
        <w:spacing w:after="120" w:line="276"/>
      </w:pPr>
      <w:r>
        <w:t xml:space="preserve">Este plan define cómo se verifica el sistema en cada sprint y registra los resultados obtenidos. Cubre la API (apps/api), el contrato compartido (packages/types), el cliente de API (packages/api) y la app (apps/mobile) en sus flujos conectados al servidor.</w:t>
      </w:r>
    </w:p>
    <w:p>
      <w:pPr>
        <w:spacing w:after="120" w:line="276"/>
      </w:pPr>
      <w:r>
        <w:t xml:space="preserve">Quedan fuera de alcance el chat y la recuperación de contraseña por correo, que pasaron a trabajo futuro, y las pruebas sobre HTTPS, porque el sistema se ejecuta en local con Docker Compose y no tiene servidor público.</w:t>
      </w:r>
    </w:p>
    <w:p>
      <w:pPr>
        <w:pStyle w:val="Heading1"/>
        <w:spacing w:after="120" w:before="280"/>
      </w:pPr>
      <w:r>
        <w:t xml:space="preserve">2. Estrategia</w:t>
      </w:r>
    </w:p>
    <w:p>
      <w:pPr>
        <w:spacing w:after="120" w:line="276"/>
      </w:pPr>
      <w:r>
        <w:t xml:space="preserve">Cada historia se considera terminada solo si sus pruebas pasan, no hay errores de tipado y la funcionalidad se demostró en la app (criterio alineado con la Definition of Done propuesta en la guía 2.4). Se combinan seis tipos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37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 se ejecuta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Vitest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Funciones aisladas: hash de contraseñas, cálculo de puntaje, nivel y recomendaciones.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cada cambio, con pnpm --filter api test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Vitest + Fastify inject + PostgreSQL de prueba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 endpoint con la base real: respuestas, códigos HTTP, reglas de negocio y datos guardados.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cada cambio, antes de abrir el pull request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Vitest (incluidas en integración)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401 sin sesión, 403 por rol, login sin enumeración de cuentas (H1), límite de intentos, CORS y que las respuestas correctas no salgan del servidor (H5).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cada cambio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Concurrencia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Vitest con solicitudes en paralelo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cupo de 6 integrantes con 10 solicitudes simultáneas por el último lugar (H3).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cada cambio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k6 (imagen grafana/k6)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Tiempo de respuesta y tasa de errores con 100 usuarios simultáneos (RNF-B01 y RNF-B03).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cierre del Sprint 6 y ante cambios en consultas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Funcional manual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web (Expo) y app en Docker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Flujos completos desde la interfaz, con dos cuentas cuando aplica (estudiante y administrador).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la Sprint Review de cada incremento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Además, la verificación de tipos (tsc --noEmit) en la API y en la app detecta incompatibilidades entre el contrato compartido y su uso antes de ejecutar.</w:t>
      </w:r>
    </w:p>
    <w:p>
      <w:pPr>
        <w:pStyle w:val="Heading1"/>
        <w:spacing w:after="120" w:before="280"/>
      </w:pPr>
      <w:r>
        <w:t xml:space="preserve">3. Entorno de pruebas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datos:</w:t>
      </w:r>
      <w:r>
        <w:t xml:space="preserve"> PostgreSQL 16 en Docker. Las pruebas usan una base separada (grupo_estudio_test), creada por apps/api/db/init/01-test-db.sql, que se vacía antes de cada prueba; nunca tocan los datos de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Ejecución:</w:t>
      </w:r>
      <w:r>
        <w:t xml:space="preserve"> Node 24 y pnpm 11; los archivos de prueba corren en serie para no compartir estado (fileParallelism: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Rendimiento:</w:t>
      </w:r>
      <w:r>
        <w:t xml:space="preserve"> la API corre en el computador del equipo (Windows con Docker Desktop) y k6 en un contenedor que se conecta a ella por host.docker.internal.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Manuales:</w:t>
      </w:r>
      <w:r>
        <w:t xml:space="preserve"> app web en http://localhost:8081 (Expo o contenedor nginx) contra la API en http://localhost:3000.</w:t>
      </w:r>
    </w:p>
    <w:p>
      <w:pPr>
        <w:pStyle w:val="Heading1"/>
        <w:spacing w:after="120" w:before="280"/>
      </w:pPr>
      <w:r>
        <w:t xml:space="preserve">4. 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100 % de las pruebas automatizadas aprobadas y sin errores de tipado.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Rendimiento: el 95 % de las solicitudes en menos de 500 ms y menos de 1 % de errores con 100 usuarios simultáneos durante 10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defecto encontrado en una prueba manual se corrige y, cuando es posible, se agrega una prueba automatizada que lo cubra.</w:t>
      </w:r>
    </w:p>
    <w:p>
      <w:pPr>
        <w:pStyle w:val="Heading1"/>
        <w:spacing w:after="120" w:before="280"/>
      </w:pPr>
      <w:r>
        <w:t xml:space="preserve">5. Resumen de resultados</w:t>
      </w:r>
    </w:p>
    <w:p>
      <w:pPr>
        <w:spacing w:after="120" w:line="276"/>
      </w:pPr>
      <w:r>
        <w:t xml:space="preserve">Última ejecución: 4 de octubre de 2026, 17:43 (8 archivos, 87 pruebas, 10,6 segundos).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200"/>
        <w:gridCol w:w="3760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Pruebas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test/password.test.ts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 de contraseñas (Argon2id)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test/auth.test.ts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Registro, login, sesión, roles, CORS, errores y salud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test/runtime-imports.test.ts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Carga del contrato compartido en tiempo de ejecución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test/groups.test.ts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Grupos, código de invitación, cupo y concurrencia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test/scoring.test.ts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Puntaje, niveles y recomendaciones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test/evaluations.test.ts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y tests semanales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test/meetings.test.ts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Coordinación de encuentros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test/admin.test.ts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Gestión de usuarios y evaluaciones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87</w:t>
            </w:r>
          </w:p>
        </w:tc>
        <w:tc>
          <w:tcPr>
            <w:tcW w:type="dxa" w:w="3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87 aprobadas, 0 fallidas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En las tablas siguientes cada fila es un caso; algunos casos se ejecutan con varios datos de entrada (por ejemplo, los límites de cada nivel o las validaciones de un encuentro), por eso el total de pruebas es mayor que el de filas.</w:t>
      </w:r>
    </w:p>
    <w:p>
      <w:pPr>
        <w:pStyle w:val="Heading1"/>
        <w:spacing w:after="120" w:before="280"/>
      </w:pPr>
      <w:r>
        <w:t xml:space="preserve">6. Casos y resultados por sprint</w:t>
      </w:r>
    </w:p>
    <w:p>
      <w:pPr>
        <w:pStyle w:val="Heading2"/>
        <w:spacing w:after="100" w:before="200"/>
      </w:pPr>
      <w:r>
        <w:t xml:space="preserve">6.1 Sprint 5: autenticación, sesión y grupos de estudio</w:t>
      </w:r>
    </w:p>
    <w:p>
      <w:pPr>
        <w:spacing w:after="120" w:line="276"/>
      </w:pPr>
      <w:r>
        <w:t xml:space="preserve">Ramas backend-auth, integracion-auth y backend-grupos (pull requests #3 y #4).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60"/>
        <w:gridCol w:w="12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 de contraseña: nunca se guarda en texto plano y usa Argon2id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Hash: acepta la contraseña correcta y rechaza una incorrecta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Hash: genera hashes distintos para la misma contraseña (sal aleatoria)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Hash: un hash corrupto devuelve false en vez de lanzar un error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Registro: crea un estudiante y entrega tokens sin exponer la contraseña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registro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Registro: normaliza el correo a minúsculas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registro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Registro: rechaza correos que no son @duocuc.cl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Registro: rechaza contraseñas de menos de 8 caracteres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Registro: ignora un rol enviado por el cliente (siempre crea estudiantes)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Registro: responde 409 si el correo ya está registrado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registro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Login: inicia sesión con credenciales correctas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login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Login: misma respuesta para contraseña incorrecta y correo inexistente (H1)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Login: bloquea con 429 después de 5 intentos por minuto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token, GET /usuarios/me responde 401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token válido, GET /usuarios/me devuelve el usuario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token de renovación no sirve como token de acceso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/auth/renovar entrega tokens nuevos y rechaza un token de acceso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/usuarios responde 403 a un estudiante y 200 a un administrador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Eliminar la cuenta: se borra y el token deja de servir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RNF-B10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CORS: permite DELETE con Authorization desde el origen de la app web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RNF-B07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CORS: no autoriza otros orígenes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RNF-B07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 ruta inexistente responde con el formato común de errores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/health responde ok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RNF-B11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 + tsx importan los esquemas de @grupo-estudio/types en tiempo de ejecución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Contrato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grupo: código DUOC-#### y el creador queda como integrante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grupo: valida nombre y nivel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Listar grupos con sus integrantes, el más nuevo primero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 rutas de grupos exigen sesión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404 para un grupo inexistente o un id mal formado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Unirse con el código de invitación, sin importar mayúsculas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Rechaza un código inexistente o con formato incorrecto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permite unirse dos veces al mismo grupo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permite superar los 6 integrantes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Regla de negocio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solicitudes simultáneas por el último cupo: solo entra una (H3)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Concurrencia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Abandonar: quita al integrante y conserva el grupo si quedan otros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Abandonar: el grupo se elimina cuando se va el último integrante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Abandonar: responde 409 si no pertenece al grupo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grupos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eliminar la cuenta, el usuario sale de sus grupos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RNF-B10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6.2 Sprint 6: evaluaciones, encuentros y administración</w:t>
      </w:r>
    </w:p>
    <w:p>
      <w:pPr>
        <w:spacing w:after="120" w:line="276"/>
      </w:pPr>
      <w:r>
        <w:t xml:space="preserve">Ramas evaluaciones, encuentros y admin-k6-docker (pull request #5).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60"/>
        <w:gridCol w:w="12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Calificación: cuenta aciertos y calcula el porcentaje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Calificación: exige responder todas las preguntas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según puntaje: límites de A1 a C2 (varios valores)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Resultado: separa fortalezas y aspectos a reforzar, y recomienda según lo débil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Resultado: con todo correcto no hay aspectos a reforzar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Unitaria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Diagnóstico: entrega las preguntas sin la respuesta correcta (H5)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Diagnóstico: califica en el servidor, asigna el nivel y lo guarda en el usuario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Diagnóstico: con todo incorrecto asigna A1 y lista todas las competencias a reforzar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Diagnóstico: rechaza respuestas incompletas y no permite rendirlo dos veces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Diagnóstico: 404 si aún no hay resultado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diagnóstico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PA-49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semanales: un estudiante sin grupos no tiene tests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tests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semanales: ve los del nivel de su grupo, pendientes y con el id del grupo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tests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semanales: sin respuestas correctas y calificado en el servidor (H5)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semanales: no puede resolver tests de otro nivel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semanales: 404 para un test inexistente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tests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un integrante propone y queda confirmado como asistente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encuentros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quien no es integrante no puede proponer ni ver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validación de fecha futura, duración, modalidad y enlace (varios casos)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acepta un encuentro online con enlace https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encuentros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lista por fecha con la respuesta de cada integrante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encuentros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PA-59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un integrante confirma y luego cambia su asistencia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encuentros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próximos encuentros muestra solo los de mis grupos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encuentros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solo quien lo propuso puede cancelarlo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Encuentros: si el grupo se elimina, sus encuentros también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PA-63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cambia el rol de otra cuenta y el cambio rige en la siguiente solicitud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PA-64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no puede cambiar su propio rol ni eliminarse desde el panel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administración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un estudiante no puede cambiar roles ni eliminar cuentas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rechaza un rol inválido y responde 404 si la cuenta no existe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eliminar una cuenta la saca de sus grupos y borra los grupos vacíos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RNF-B10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PA-68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el listado incluye la diagnóstica y los tests con sus conteos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administración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PA-69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un test nuevo queda como borrador y los estudiantes lo ven al publicarlo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administración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PA-70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valida el test antes de guardarlo (título, preguntas, alternativa correcta)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PA-71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eliminar un test borra sus resultados; la diagnóstica está protegida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 administración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PA-72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solo los administradores acceden a /admin (403 y 401)</w:t>
            </w:r>
          </w:p>
        </w:tc>
        <w:tc>
          <w:tcPr>
            <w:tcW w:type="dxa" w:w="1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</w:tbl>
    <w:p>
      <w:pPr>
        <w:pStyle w:val="Heading1"/>
        <w:spacing w:after="120" w:before="280"/>
      </w:pPr>
      <w:r>
        <w:t xml:space="preserve">7. Prueba de rendimiento (k6)</w:t>
      </w:r>
    </w:p>
    <w:p>
      <w:pPr>
        <w:spacing w:after="120" w:line="276"/>
      </w:pPr>
      <w:r>
        <w:t xml:space="preserve">Script: apps/api/perf/carga.js. Antes de medir, registra 100 estudiantes, los reparte en grupos de 6 de nivel B1 y propone un encuentro por grupo; al terminar, elimina esas cuentas y sus grupos.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Escenario lectura:</w:t>
      </w:r>
      <w:r>
        <w:t xml:space="preserve"> sube a 100 usuarios virtuales en 30 segundos y los mantiene 10 minutos. Cada uno consulta, una vez por segundo, su perfil, los grupos, sus tests semanales y sus próximos encuentros.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Escenario login:</w:t>
      </w:r>
      <w:r>
        <w:t xml:space="preserve"> un inicio de sesión por segundo durante 10 minutos, rotando las cuentas para no activar el límite de intentos.</w:t>
      </w:r>
    </w:p>
    <w:p>
      <w:pPr>
        <w:spacing w:after="120" w:line="276"/>
      </w:pPr>
      <w:r>
        <w:t xml:space="preserve">Resultado de la ejecución formal (4 de octubre de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2160"/>
        <w:gridCol w:w="150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p95 del tiempo de respuesta, lectura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 500 ms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66,75 ms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p95 del tiempo de respuesta, login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 500 ms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80,13 ms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Tasa de errores, lectura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 1 %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0,00 % (0 de 240.652)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Tasa de errores, login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 1 %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0,00 % (0 de 601)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Solicitudes totales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241.670 (≈ 374 por segundo)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Verificaciones de contenido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100 %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60.739 de 60.739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Una primera ejecución de 1 minuto mostró 0,87 % de errores que no venían de los escenarios medidos, sino de la preparación y la limpieza del propio script (ver defecto D-07). Tras corregirlo, la ejecución formal terminó sin errores. El tiempo máximo observado (2,17 s) fue un caso aislado: la mediana fue de 9 ms y el 90 % de las solicitudes respondió en menos de 38 ms.</w:t>
      </w:r>
    </w:p>
    <w:p>
      <w:pPr>
        <w:pStyle w:val="Heading1"/>
        <w:spacing w:after="120" w:before="280"/>
      </w:pPr>
      <w:r>
        <w:t xml:space="preserve">8. Pruebas manuales y defectos encontrados</w:t>
      </w:r>
    </w:p>
    <w:p>
      <w:pPr>
        <w:spacing w:after="120" w:line="276"/>
      </w:pPr>
      <w:r>
        <w:t xml:space="preserve">Flujos verificados manualmente desde la app web: registro e inicio de sesión, cierre de sesión y eliminación de cuenta; crear un grupo, verlo y unirse desde una segunda cuenta, y salir hasta que el grupo se elimina; rendir el diagnóstico y ver el resultado; resolver un test semanal; proponer un encuentro y confirmar asistencia; como administrador, cambiar roles, eliminar cuentas y crear, publicar y eliminar un test; y la app completa en Docker Compose (localhost:8081).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00"/>
        <w:gridCol w:w="3360"/>
        <w:gridCol w:w="1000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Defecto encontrado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 bloqueaba la instalación de esbuild (ERR_PNPM_IGNORED_BUILDS).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autorizó su compilación en pnpm-workspace.yaml (allowBuilds).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API no arrancaba con tsx: no encontraba los esquemas de @grupo-estudio/types.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marcó el paquete como módulo ES y se agregó la prueba runtime-imports.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Eliminar la cuenta desde la web quedaba cargando y la cuenta seguía existiendo: CORS no permitía DELETE.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Métodos y encabezados explícitos en CORS, pruebas de CORS y mensaje de error en la pantalla.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app/index.tsx había sido reemplazado y la app no redirigía al login sin sesión.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restauró la redirección según sesión y rol.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 segunda cuenta no veía los grupos creados por la primera.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era un error del código: respondía un contenedor antiguo de la API. Se documentó detener el contenedor al usar el modo desarrollo.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D-06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test eliminado por el administrador reaparecía al reiniciar la API.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contenido inicial solo se carga en una base sin evaluaciones.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D-07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prueba de carga registraba errores 400 al unirse a grupos y al limpiar.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script enviaba Content-Type JSON sin cuerpo; se corrigió y ahora se detiene si falla la preparación.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script que crea el administrador no leía las variables de apps/api/.env.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carga la configuración antes de leer las variables.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Cerrado</w:t>
            </w:r>
          </w:p>
        </w:tc>
      </w:tr>
    </w:tbl>
    <w:p>
      <w:pPr>
        <w:pStyle w:val="Heading1"/>
        <w:spacing w:after="120" w:before="280"/>
      </w:pPr>
      <w:r>
        <w:t xml:space="preserve">9. Trazabilidad con los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41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Tiempo de respuesta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k6: p95 de 67 ms (lectura) y 80 ms (login)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Capacidad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k6: 100 usuarios simultáneos, 0,00 % de errores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Almacenamiento de contraseñas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PA-01 a PA-04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PA-14 a PA-17 y PA-28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Autorización por rol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PA-09, PA-18, PA-52, PA-55, PA-61, PA-63, PA-65 y PA-72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Transporte y acceso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PA-20 y PA-21 (CORS); HTTPS fuera de alcance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Validación y abuso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PA-07, PA-08, PA-13, PA-26, PA-56, PA-66 y PA-70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RNF-B09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Reglas de negocio atómicas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PA-34 (concurrencia), PA-47 y PA-62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RNF-B10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personales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PA-19, PA-38 y PA-67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H1 / H5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Hallazgos de la revisión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PA-12; PA-44 y PA-51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Resueltos</w:t>
            </w:r>
          </w:p>
        </w:tc>
      </w:tr>
    </w:tbl>
    <w:p>
      <w:pPr>
        <w:pStyle w:val="Heading1"/>
        <w:spacing w:after="120" w:before="280"/>
      </w:pPr>
      <w:r>
        <w:t xml:space="preserve">10. Pendientes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automatizadas de componentes del frontend; hoy la app se verifica con tsc y pruebas manuales (lo documenta Javiera en el anexo técnico).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del chat y de la recuperación de contraseña cuando se implementen.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Respaldo y restauración de la base con pg_dump (RNF-B11).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las pruebas automáticamente en cada pull request (integración continua con GitHub Actions).</w:t>
      </w:r>
    </w:p>
    <w:p>
      <w:pPr>
        <w:pStyle w:val="Heading1"/>
        <w:spacing w:after="120" w:before="280"/>
      </w:pPr>
      <w:r>
        <w:t xml:space="preserve">11. Cómo reproducir</w:t>
      </w:r>
    </w:p>
    <w:p>
      <w:pPr>
        <w:shd w:fill="F2F4F7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compose up -d db</w:t>
      </w:r>
    </w:p>
    <w:p>
      <w:pPr>
        <w:shd w:fill="F2F4F7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shd w:fill="F2F4F7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pnpm --filter api test</w:t>
      </w:r>
    </w:p>
    <w:p>
      <w:pPr>
        <w:shd w:fill="F2F4F7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pnpm --filter mobile exec tsc --noEmit</w:t>
      </w:r>
    </w:p>
    <w:p>
      <w:pPr>
        <w:shd w:fill="F2F4F7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con la API en el puerto 3000 (Git Bash):</w:t>
      </w:r>
    </w:p>
    <w:p>
      <w:pPr>
        <w:shd w:fill="F2F4F7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run --rm -i -e BASE_URL=http://host.docker.internal:3000 -e DURACION=10m grafana/k6 run - &lt; apps/api/perf/carga.js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A9A"/>
        <w:sz w:val="16"/>
        <w:szCs w:val="16"/>
      </w:rPr>
      <w:t xml:space="preserve">Plan de pruebas · página </w:t>
    </w:r>
    <w:r>
      <w:rPr>
        <w:color w:val="7F8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— Grupo de Estudio Duoc UC</dc:title>
  <dc:creator>Alan Martínez</dc:creator>
  <cp:lastModifiedBy>Un-named</cp:lastModifiedBy>
  <cp:revision>1</cp:revision>
  <dcterms:created xsi:type="dcterms:W3CDTF">2026-10-04T21:04:04.351Z</dcterms:created>
  <dcterms:modified xsi:type="dcterms:W3CDTF">2026-10-04T21:04:04.352Z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