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B59AC" w14:textId="07B8D268" w:rsidR="00F95574" w:rsidRDefault="00F95574" w:rsidP="00F95574">
      <w:pPr>
        <w:rPr>
          <w:b/>
          <w:bCs/>
          <w:sz w:val="28"/>
          <w:szCs w:val="28"/>
        </w:rPr>
      </w:pPr>
      <w:r>
        <w:rPr>
          <w:b/>
          <w:bCs/>
          <w:sz w:val="28"/>
          <w:szCs w:val="28"/>
        </w:rPr>
        <w:t>O</w:t>
      </w:r>
      <w:r w:rsidRPr="0028160C">
        <w:rPr>
          <w:b/>
          <w:bCs/>
          <w:sz w:val="28"/>
          <w:szCs w:val="28"/>
        </w:rPr>
        <w:t>bjetivo general y los objetivos específicos enfocados en el desarrollo de un producto de software que respondan al qu</w:t>
      </w:r>
      <w:r>
        <w:rPr>
          <w:b/>
          <w:bCs/>
          <w:sz w:val="28"/>
          <w:szCs w:val="28"/>
        </w:rPr>
        <w:t>é</w:t>
      </w:r>
      <w:r w:rsidRPr="0028160C">
        <w:rPr>
          <w:b/>
          <w:bCs/>
          <w:sz w:val="28"/>
          <w:szCs w:val="28"/>
        </w:rPr>
        <w:t>, por qué y para qué.</w:t>
      </w:r>
    </w:p>
    <w:p w14:paraId="69459499" w14:textId="77777777" w:rsidR="00F95574" w:rsidRDefault="00F95574" w:rsidP="00F95574">
      <w:pPr>
        <w:rPr>
          <w:b/>
          <w:bCs/>
          <w:sz w:val="28"/>
          <w:szCs w:val="28"/>
        </w:rPr>
      </w:pPr>
    </w:p>
    <w:p w14:paraId="7EDBDF97" w14:textId="799BEC3D" w:rsidR="00F95574" w:rsidRPr="00F95574" w:rsidRDefault="00F95574" w:rsidP="00F95574">
      <w:pPr>
        <w:rPr>
          <w:b/>
          <w:bCs/>
          <w:sz w:val="36"/>
          <w:szCs w:val="36"/>
        </w:rPr>
      </w:pPr>
      <w:r w:rsidRPr="00F95574">
        <w:rPr>
          <w:b/>
          <w:bCs/>
          <w:sz w:val="36"/>
          <w:szCs w:val="36"/>
        </w:rPr>
        <w:t>OBJETIVO GENERAL:</w:t>
      </w:r>
    </w:p>
    <w:p w14:paraId="541DA854" w14:textId="77777777" w:rsidR="00F95574" w:rsidRDefault="00F95574" w:rsidP="00F95574">
      <w:r w:rsidRPr="0028160C">
        <w:t>El presente proyecto tiene como objetivo general</w:t>
      </w:r>
    </w:p>
    <w:p w14:paraId="10CF7DC1" w14:textId="77777777" w:rsidR="00F95574" w:rsidRDefault="00F95574" w:rsidP="00F95574">
      <w:r w:rsidRPr="0028160C">
        <w:t xml:space="preserve"> </w:t>
      </w:r>
      <w:r w:rsidRPr="009F470B">
        <w:t>Desarrollar un sistema de software orientado a la gestión y control de cambios</w:t>
      </w:r>
      <w:r w:rsidRPr="0028160C">
        <w:t xml:space="preserve"> operativos y tecnológicos en Nexa Servicios. Esta solución tecnológica surge ante la necesidad de estructurar formalmente el proceso de registro, evaluación, aprobación, implementación y cierre de solicitudes internas, debido a la ausencia de mecanismos formales de trazabilidad, evidencia digital y definición clara de responsabilidades. La finalidad del sistema es reducir riesgos operativos, fortalecer la gobernanza organizacional y garantizar la disponibilidad de un historial verificable que permita reconstruir el ciclo de vida completo de cada cambio realizado dentro de la empresa.</w:t>
      </w:r>
    </w:p>
    <w:p w14:paraId="1EAE84F9" w14:textId="77777777" w:rsidR="00F95574" w:rsidRDefault="00F95574" w:rsidP="00F95574"/>
    <w:p w14:paraId="54166B30" w14:textId="77777777" w:rsidR="00F95574" w:rsidRDefault="00F95574" w:rsidP="00F95574"/>
    <w:p w14:paraId="1288D275" w14:textId="7B1AEAF3" w:rsidR="00F95574" w:rsidRPr="00F95574" w:rsidRDefault="00F95574" w:rsidP="00F95574">
      <w:pPr>
        <w:rPr>
          <w:b/>
          <w:bCs/>
          <w:sz w:val="36"/>
          <w:szCs w:val="36"/>
        </w:rPr>
      </w:pPr>
      <w:r w:rsidRPr="00F95574">
        <w:rPr>
          <w:b/>
          <w:bCs/>
          <w:sz w:val="36"/>
          <w:szCs w:val="36"/>
        </w:rPr>
        <w:t>OBJETIVOS ESPECIFICOS:</w:t>
      </w:r>
    </w:p>
    <w:p w14:paraId="25FE8F46" w14:textId="77777777" w:rsidR="00F95574" w:rsidRPr="00BC5F59" w:rsidRDefault="00F95574" w:rsidP="00F95574">
      <w:r w:rsidRPr="00BC5F59">
        <w:rPr>
          <w:b/>
          <w:bCs/>
        </w:rPr>
        <w:t>Analizar</w:t>
      </w:r>
      <w:r w:rsidRPr="00BC5F59">
        <w:t xml:space="preserve"> el levantamiento y análisis detallado de los requerimientos funcionales y no funcionales del sistema, con el fin de identificar las necesidades reales de los usuarios y traducirlas en especificaciones técnicas claras. Esta etapa es fundamental, ya que permitirá diseñar una solución alineada con los problemas actuales de desorganización digital y ausencia de control formal.</w:t>
      </w:r>
    </w:p>
    <w:p w14:paraId="31CB2FD2" w14:textId="77777777" w:rsidR="00F95574" w:rsidRPr="00BC5F59" w:rsidRDefault="00F95574" w:rsidP="00F95574">
      <w:r w:rsidRPr="00BC5F59">
        <w:rPr>
          <w:b/>
          <w:bCs/>
        </w:rPr>
        <w:t>Diseñar</w:t>
      </w:r>
      <w:r w:rsidRPr="00BC5F59">
        <w:t xml:space="preserve"> la arquitectura del sistema y el modelo de datos que soportará el almacenamiento estructurado de solicitudes, estados de cambio, responsables, evidencias y registros históricos. Este diseño responde a la necesidad de centralizar la información en un repositorio único que garantice integridad, consistencia y disponibilidad, evitando la dispersión actual de datos en múltiples canales informales.</w:t>
      </w:r>
    </w:p>
    <w:p w14:paraId="5AF65864" w14:textId="77777777" w:rsidR="00F95574" w:rsidRPr="00BC5F59" w:rsidRDefault="00F95574" w:rsidP="00F95574">
      <w:r w:rsidRPr="00BC5F59">
        <w:rPr>
          <w:b/>
          <w:bCs/>
        </w:rPr>
        <w:t>Implementar</w:t>
      </w:r>
      <w:r w:rsidRPr="00BC5F59">
        <w:t xml:space="preserve"> un módulo de registro y seguimiento de solicitudes bajo el esquema de ticketing, el cual permitirá clasificar, priorizar y asignar cada requerimiento, estableciendo estados definidos dentro del flujo de gestión de cambios. Esta </w:t>
      </w:r>
      <w:r w:rsidRPr="00BC5F59">
        <w:lastRenderedPageBreak/>
        <w:t>funcionalidad busca formalizar el proceso, eliminar ambigüedades y asegurar que ninguna modificación se ejecute sin haber pasado por las etapas correspondientes.</w:t>
      </w:r>
    </w:p>
    <w:p w14:paraId="37A9CAA5" w14:textId="77777777" w:rsidR="00F95574" w:rsidRPr="00BC5F59" w:rsidRDefault="00F95574" w:rsidP="00F95574">
      <w:r w:rsidRPr="00BC5F59">
        <w:rPr>
          <w:b/>
          <w:bCs/>
        </w:rPr>
        <w:t>Incorporar</w:t>
      </w:r>
      <w:r w:rsidRPr="00BC5F59">
        <w:t xml:space="preserve"> un mecanismo de aprobación digital que registre de manera automática la identidad del responsable, la fecha y la evidencia asociada a cada autorización. Esta característica es clave para garantizar respaldo documental verificable y responder a los requerimientos de trazabilidad exigidos por la gerencia.</w:t>
      </w:r>
    </w:p>
    <w:p w14:paraId="07CFFF60" w14:textId="77777777" w:rsidR="00F95574" w:rsidRPr="00BC5F59" w:rsidRDefault="00F95574" w:rsidP="00F95574">
      <w:r w:rsidRPr="00BC5F59">
        <w:rPr>
          <w:b/>
          <w:bCs/>
        </w:rPr>
        <w:t>Desarrollar</w:t>
      </w:r>
      <w:r w:rsidRPr="00BC5F59">
        <w:t xml:space="preserve"> funcionalidades de control de versiones y generación automática de bitácoras, permitiendo consultar el historial completo de modificaciones realizadas sobre cada solicitud. Esta capacidad permitirá reconstruir decisiones, identificar responsables y proporcionar transparencia en la gestión de cambios.</w:t>
      </w:r>
    </w:p>
    <w:p w14:paraId="5184BAC6" w14:textId="77777777" w:rsidR="00F95574" w:rsidRPr="00BC5F59" w:rsidRDefault="00F95574" w:rsidP="00F95574">
      <w:r w:rsidRPr="00BC5F59">
        <w:rPr>
          <w:b/>
          <w:bCs/>
        </w:rPr>
        <w:t>Realizar</w:t>
      </w:r>
      <w:r w:rsidRPr="00BC5F59">
        <w:t xml:space="preserve"> pruebas funcionales y de usabilidad con el propósito de validar su correcto funcionamiento y evaluar su aceptación por parte de los usuarios organizacionales. Esta etapa busca asegurar que la solución no solo sea técnicamente viable, sino también operativamente adoptable, garantizando su implementación efectiva dentro de Nexa Servicios.</w:t>
      </w:r>
    </w:p>
    <w:p w14:paraId="5B17228F" w14:textId="77777777" w:rsidR="00AE1DAD" w:rsidRDefault="00AE1DAD"/>
    <w:sectPr w:rsidR="00AE1D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574"/>
    <w:rsid w:val="0091320D"/>
    <w:rsid w:val="00AE1DAD"/>
    <w:rsid w:val="00CC7B88"/>
    <w:rsid w:val="00F955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843F0"/>
  <w15:chartTrackingRefBased/>
  <w15:docId w15:val="{C5765A24-FB85-40D9-BC7C-40E0C2722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574"/>
    <w:rPr>
      <w:rFonts w:eastAsiaTheme="minorEastAsia"/>
      <w:lang w:eastAsia="es-ES"/>
    </w:rPr>
  </w:style>
  <w:style w:type="paragraph" w:styleId="Ttulo1">
    <w:name w:val="heading 1"/>
    <w:basedOn w:val="Normal"/>
    <w:next w:val="Normal"/>
    <w:link w:val="Ttulo1Car"/>
    <w:uiPriority w:val="9"/>
    <w:qFormat/>
    <w:rsid w:val="00F95574"/>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Ttulo2">
    <w:name w:val="heading 2"/>
    <w:basedOn w:val="Normal"/>
    <w:next w:val="Normal"/>
    <w:link w:val="Ttulo2Car"/>
    <w:uiPriority w:val="9"/>
    <w:semiHidden/>
    <w:unhideWhenUsed/>
    <w:qFormat/>
    <w:rsid w:val="00F95574"/>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Ttulo3">
    <w:name w:val="heading 3"/>
    <w:basedOn w:val="Normal"/>
    <w:next w:val="Normal"/>
    <w:link w:val="Ttulo3Car"/>
    <w:uiPriority w:val="9"/>
    <w:semiHidden/>
    <w:unhideWhenUsed/>
    <w:qFormat/>
    <w:rsid w:val="00F95574"/>
    <w:pPr>
      <w:keepNext/>
      <w:keepLines/>
      <w:spacing w:before="160" w:after="80"/>
      <w:outlineLvl w:val="2"/>
    </w:pPr>
    <w:rPr>
      <w:rFonts w:eastAsiaTheme="majorEastAsia" w:cstheme="majorBidi"/>
      <w:color w:val="0F4761" w:themeColor="accent1" w:themeShade="BF"/>
      <w:sz w:val="28"/>
      <w:szCs w:val="28"/>
      <w:lang w:eastAsia="en-US"/>
    </w:rPr>
  </w:style>
  <w:style w:type="paragraph" w:styleId="Ttulo4">
    <w:name w:val="heading 4"/>
    <w:basedOn w:val="Normal"/>
    <w:next w:val="Normal"/>
    <w:link w:val="Ttulo4Car"/>
    <w:uiPriority w:val="9"/>
    <w:semiHidden/>
    <w:unhideWhenUsed/>
    <w:qFormat/>
    <w:rsid w:val="00F95574"/>
    <w:pPr>
      <w:keepNext/>
      <w:keepLines/>
      <w:spacing w:before="80" w:after="40"/>
      <w:outlineLvl w:val="3"/>
    </w:pPr>
    <w:rPr>
      <w:rFonts w:eastAsiaTheme="majorEastAsia" w:cstheme="majorBidi"/>
      <w:i/>
      <w:iCs/>
      <w:color w:val="0F4761" w:themeColor="accent1" w:themeShade="BF"/>
      <w:lang w:eastAsia="en-US"/>
    </w:rPr>
  </w:style>
  <w:style w:type="paragraph" w:styleId="Ttulo5">
    <w:name w:val="heading 5"/>
    <w:basedOn w:val="Normal"/>
    <w:next w:val="Normal"/>
    <w:link w:val="Ttulo5Car"/>
    <w:uiPriority w:val="9"/>
    <w:semiHidden/>
    <w:unhideWhenUsed/>
    <w:qFormat/>
    <w:rsid w:val="00F95574"/>
    <w:pPr>
      <w:keepNext/>
      <w:keepLines/>
      <w:spacing w:before="80" w:after="40"/>
      <w:outlineLvl w:val="4"/>
    </w:pPr>
    <w:rPr>
      <w:rFonts w:eastAsiaTheme="majorEastAsia" w:cstheme="majorBidi"/>
      <w:color w:val="0F4761" w:themeColor="accent1" w:themeShade="BF"/>
      <w:lang w:eastAsia="en-US"/>
    </w:rPr>
  </w:style>
  <w:style w:type="paragraph" w:styleId="Ttulo6">
    <w:name w:val="heading 6"/>
    <w:basedOn w:val="Normal"/>
    <w:next w:val="Normal"/>
    <w:link w:val="Ttulo6Car"/>
    <w:uiPriority w:val="9"/>
    <w:semiHidden/>
    <w:unhideWhenUsed/>
    <w:qFormat/>
    <w:rsid w:val="00F95574"/>
    <w:pPr>
      <w:keepNext/>
      <w:keepLines/>
      <w:spacing w:before="40" w:after="0"/>
      <w:outlineLvl w:val="5"/>
    </w:pPr>
    <w:rPr>
      <w:rFonts w:eastAsiaTheme="majorEastAsia" w:cstheme="majorBidi"/>
      <w:i/>
      <w:iCs/>
      <w:color w:val="595959" w:themeColor="text1" w:themeTint="A6"/>
      <w:lang w:eastAsia="en-US"/>
    </w:rPr>
  </w:style>
  <w:style w:type="paragraph" w:styleId="Ttulo7">
    <w:name w:val="heading 7"/>
    <w:basedOn w:val="Normal"/>
    <w:next w:val="Normal"/>
    <w:link w:val="Ttulo7Car"/>
    <w:uiPriority w:val="9"/>
    <w:semiHidden/>
    <w:unhideWhenUsed/>
    <w:qFormat/>
    <w:rsid w:val="00F95574"/>
    <w:pPr>
      <w:keepNext/>
      <w:keepLines/>
      <w:spacing w:before="40" w:after="0"/>
      <w:outlineLvl w:val="6"/>
    </w:pPr>
    <w:rPr>
      <w:rFonts w:eastAsiaTheme="majorEastAsia" w:cstheme="majorBidi"/>
      <w:color w:val="595959" w:themeColor="text1" w:themeTint="A6"/>
      <w:lang w:eastAsia="en-US"/>
    </w:rPr>
  </w:style>
  <w:style w:type="paragraph" w:styleId="Ttulo8">
    <w:name w:val="heading 8"/>
    <w:basedOn w:val="Normal"/>
    <w:next w:val="Normal"/>
    <w:link w:val="Ttulo8Car"/>
    <w:uiPriority w:val="9"/>
    <w:semiHidden/>
    <w:unhideWhenUsed/>
    <w:qFormat/>
    <w:rsid w:val="00F95574"/>
    <w:pPr>
      <w:keepNext/>
      <w:keepLines/>
      <w:spacing w:after="0"/>
      <w:outlineLvl w:val="7"/>
    </w:pPr>
    <w:rPr>
      <w:rFonts w:eastAsiaTheme="majorEastAsia" w:cstheme="majorBidi"/>
      <w:i/>
      <w:iCs/>
      <w:color w:val="272727" w:themeColor="text1" w:themeTint="D8"/>
      <w:lang w:eastAsia="en-US"/>
    </w:rPr>
  </w:style>
  <w:style w:type="paragraph" w:styleId="Ttulo9">
    <w:name w:val="heading 9"/>
    <w:basedOn w:val="Normal"/>
    <w:next w:val="Normal"/>
    <w:link w:val="Ttulo9Car"/>
    <w:uiPriority w:val="9"/>
    <w:semiHidden/>
    <w:unhideWhenUsed/>
    <w:qFormat/>
    <w:rsid w:val="00F95574"/>
    <w:pPr>
      <w:keepNext/>
      <w:keepLines/>
      <w:spacing w:after="0"/>
      <w:outlineLvl w:val="8"/>
    </w:pPr>
    <w:rPr>
      <w:rFonts w:eastAsiaTheme="majorEastAsia" w:cstheme="majorBidi"/>
      <w:color w:val="272727" w:themeColor="text1" w:themeTint="D8"/>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55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55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55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55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55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55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55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55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5574"/>
    <w:rPr>
      <w:rFonts w:eastAsiaTheme="majorEastAsia" w:cstheme="majorBidi"/>
      <w:color w:val="272727" w:themeColor="text1" w:themeTint="D8"/>
    </w:rPr>
  </w:style>
  <w:style w:type="paragraph" w:styleId="Ttulo">
    <w:name w:val="Title"/>
    <w:basedOn w:val="Normal"/>
    <w:next w:val="Normal"/>
    <w:link w:val="TtuloCar"/>
    <w:uiPriority w:val="10"/>
    <w:qFormat/>
    <w:rsid w:val="00F95574"/>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tuloCar">
    <w:name w:val="Título Car"/>
    <w:basedOn w:val="Fuentedeprrafopredeter"/>
    <w:link w:val="Ttulo"/>
    <w:uiPriority w:val="10"/>
    <w:rsid w:val="00F955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5574"/>
    <w:pPr>
      <w:numPr>
        <w:ilvl w:val="1"/>
      </w:numPr>
    </w:pPr>
    <w:rPr>
      <w:rFonts w:eastAsiaTheme="majorEastAsia" w:cstheme="majorBidi"/>
      <w:color w:val="595959" w:themeColor="text1" w:themeTint="A6"/>
      <w:spacing w:val="15"/>
      <w:sz w:val="28"/>
      <w:szCs w:val="28"/>
      <w:lang w:eastAsia="en-US"/>
    </w:rPr>
  </w:style>
  <w:style w:type="character" w:customStyle="1" w:styleId="SubttuloCar">
    <w:name w:val="Subtítulo Car"/>
    <w:basedOn w:val="Fuentedeprrafopredeter"/>
    <w:link w:val="Subttulo"/>
    <w:uiPriority w:val="11"/>
    <w:rsid w:val="00F955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5574"/>
    <w:pPr>
      <w:spacing w:before="160"/>
      <w:jc w:val="center"/>
    </w:pPr>
    <w:rPr>
      <w:rFonts w:eastAsiaTheme="minorHAnsi"/>
      <w:i/>
      <w:iCs/>
      <w:color w:val="404040" w:themeColor="text1" w:themeTint="BF"/>
      <w:lang w:eastAsia="en-US"/>
    </w:rPr>
  </w:style>
  <w:style w:type="character" w:customStyle="1" w:styleId="CitaCar">
    <w:name w:val="Cita Car"/>
    <w:basedOn w:val="Fuentedeprrafopredeter"/>
    <w:link w:val="Cita"/>
    <w:uiPriority w:val="29"/>
    <w:rsid w:val="00F95574"/>
    <w:rPr>
      <w:i/>
      <w:iCs/>
      <w:color w:val="404040" w:themeColor="text1" w:themeTint="BF"/>
    </w:rPr>
  </w:style>
  <w:style w:type="paragraph" w:styleId="Prrafodelista">
    <w:name w:val="List Paragraph"/>
    <w:basedOn w:val="Normal"/>
    <w:uiPriority w:val="34"/>
    <w:qFormat/>
    <w:rsid w:val="00F95574"/>
    <w:pPr>
      <w:ind w:left="720"/>
      <w:contextualSpacing/>
    </w:pPr>
    <w:rPr>
      <w:rFonts w:eastAsiaTheme="minorHAnsi"/>
      <w:lang w:eastAsia="en-US"/>
    </w:rPr>
  </w:style>
  <w:style w:type="character" w:styleId="nfasisintenso">
    <w:name w:val="Intense Emphasis"/>
    <w:basedOn w:val="Fuentedeprrafopredeter"/>
    <w:uiPriority w:val="21"/>
    <w:qFormat/>
    <w:rsid w:val="00F95574"/>
    <w:rPr>
      <w:i/>
      <w:iCs/>
      <w:color w:val="0F4761" w:themeColor="accent1" w:themeShade="BF"/>
    </w:rPr>
  </w:style>
  <w:style w:type="paragraph" w:styleId="Citadestacada">
    <w:name w:val="Intense Quote"/>
    <w:basedOn w:val="Normal"/>
    <w:next w:val="Normal"/>
    <w:link w:val="CitadestacadaCar"/>
    <w:uiPriority w:val="30"/>
    <w:qFormat/>
    <w:rsid w:val="00F95574"/>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eastAsia="en-US"/>
    </w:rPr>
  </w:style>
  <w:style w:type="character" w:customStyle="1" w:styleId="CitadestacadaCar">
    <w:name w:val="Cita destacada Car"/>
    <w:basedOn w:val="Fuentedeprrafopredeter"/>
    <w:link w:val="Citadestacada"/>
    <w:uiPriority w:val="30"/>
    <w:rsid w:val="00F95574"/>
    <w:rPr>
      <w:i/>
      <w:iCs/>
      <w:color w:val="0F4761" w:themeColor="accent1" w:themeShade="BF"/>
    </w:rPr>
  </w:style>
  <w:style w:type="character" w:styleId="Referenciaintensa">
    <w:name w:val="Intense Reference"/>
    <w:basedOn w:val="Fuentedeprrafopredeter"/>
    <w:uiPriority w:val="32"/>
    <w:qFormat/>
    <w:rsid w:val="00F955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473</Words>
  <Characters>2603</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stiven matute valencia</dc:creator>
  <cp:keywords/>
  <dc:description/>
  <cp:lastModifiedBy>Alan stiven matute valencia</cp:lastModifiedBy>
  <cp:revision>1</cp:revision>
  <dcterms:created xsi:type="dcterms:W3CDTF">2026-05-16T01:24:00Z</dcterms:created>
  <dcterms:modified xsi:type="dcterms:W3CDTF">2026-05-16T01:26:00Z</dcterms:modified>
</cp:coreProperties>
</file>