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Plan de gestión de configuración del repositorio</w:t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Estructura del repositorio</w:t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├── Bibliografia</w:t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│      ├── Apuntes</w:t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│      │      └── Apunte1</w:t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│      ├── Filminas</w:t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│      │      └── Filmina1</w:t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│      └── Resumenes</w:t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│                └── Resumen1</w:t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│</w:t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├── Trabajos_de_investigacion_teoricos</w:t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│      └──TpTeorico</w:t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│</w:t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├── Trabajos_practicos</w:t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│      ├──Guias_trabajos_practicos</w:t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│           └── Guia1</w:t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  <w:b w:val="1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│      ├──Trabajos_evaluables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│      │      └── TpEvaluable</w:t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│      └──Trabajos_no_evaluables</w:t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│                   └── TpNoEvaluable</w:t>
      </w:r>
    </w:p>
    <w:p w:rsidR="00000000" w:rsidDel="00000000" w:rsidP="00000000" w:rsidRDefault="00000000" w:rsidRPr="00000000" w14:paraId="00000016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│</w:t>
      </w:r>
    </w:p>
    <w:p w:rsidR="00000000" w:rsidDel="00000000" w:rsidP="00000000" w:rsidRDefault="00000000" w:rsidRPr="00000000" w14:paraId="00000017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└── Plan_de_gestión_de_configuración</w:t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Ítems de configuración</w:t>
      </w:r>
    </w:p>
    <w:p w:rsidR="00000000" w:rsidDel="00000000" w:rsidP="00000000" w:rsidRDefault="00000000" w:rsidRPr="00000000" w14:paraId="0000001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Para la ubicación física se parte del directorio raíz del repositorio (cuyo nombre es ISW-2025-Grupo-11-4K1)</w:t>
      </w:r>
    </w:p>
    <w:p w:rsidR="00000000" w:rsidDel="00000000" w:rsidP="00000000" w:rsidRDefault="00000000" w:rsidRPr="00000000" w14:paraId="0000001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624.0" w:type="dxa"/>
        <w:jc w:val="left"/>
        <w:tblInd w:w="-128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50"/>
        <w:gridCol w:w="5911"/>
        <w:gridCol w:w="3263"/>
        <w:tblGridChange w:id="0">
          <w:tblGrid>
            <w:gridCol w:w="2450"/>
            <w:gridCol w:w="5911"/>
            <w:gridCol w:w="3263"/>
          </w:tblGrid>
        </w:tblGridChange>
      </w:tblGrid>
      <w:tr>
        <w:trPr>
          <w:cantSplit w:val="0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Nombre del ítem de configuración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Regla de nombrado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Ubicación física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Apunte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AP_&lt;NombreDelApunte&gt;.pdf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/Bibliografia/Apuntes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Resumen</w:t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RE_&lt;NroParcial&gt;_&lt;ApellidoDueño&gt;.pdf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/Bibliografia/Resumenes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Diapositivas de clase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PPT_&lt;NroFilmina&gt;_&lt;NombreTema&gt;.pdf</w:t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/Bibliografia/Filminas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Guía de trabajos prácticos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GUIA_&lt;TipoTP&gt;.pdf</w:t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/Trabajos_practicos/Guias_trabajos_practicos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Trabajo practico evaluable</w:t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ISW_TPE_&lt;NroTP&gt;_&lt;NombreTP&gt;_GRUPO11.pdf</w:t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/Trabajos_Practicos -&gt; /Trabajos_evaluables</w:t>
            </w:r>
          </w:p>
        </w:tc>
      </w:tr>
      <w:tr>
        <w:trPr>
          <w:cantSplit w:val="0"/>
          <w:trHeight w:val="331" w:hRule="atLeast"/>
          <w:tblHeader w:val="0"/>
        </w:trPr>
        <w:tc>
          <w:tcPr/>
          <w:p w:rsidR="00000000" w:rsidDel="00000000" w:rsidP="00000000" w:rsidRDefault="00000000" w:rsidRPr="00000000" w14:paraId="0000002F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Trabajo práctico no evaluable</w:t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ISW_TPNE_&lt;NroTP&gt;_&lt;NombreTP&gt;_GRUPO11.pdf</w:t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/Trabajos_Practicos -&gt;</w:t>
            </w:r>
          </w:p>
          <w:p w:rsidR="00000000" w:rsidDel="00000000" w:rsidP="00000000" w:rsidRDefault="00000000" w:rsidRPr="00000000" w14:paraId="00000032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/Trabajos_no_evaluables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Trabajo teórico/Investigación</w:t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ISW_TTI_&lt;NroTP&gt;_&lt;NombreTP&gt;_GRUPO11.pdf</w:t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/Trabajos_de_investigación_</w:t>
            </w:r>
          </w:p>
          <w:p w:rsidR="00000000" w:rsidDel="00000000" w:rsidP="00000000" w:rsidRDefault="00000000" w:rsidRPr="00000000" w14:paraId="00000036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teoricos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Plan de gestión de configuración</w:t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ISW_PLAN_GEST_REPO.pdf</w:t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/</w:t>
            </w:r>
          </w:p>
        </w:tc>
      </w:tr>
    </w:tbl>
    <w:p w:rsidR="00000000" w:rsidDel="00000000" w:rsidP="00000000" w:rsidRDefault="00000000" w:rsidRPr="00000000" w14:paraId="0000003A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Criterio para la definición de líneas base</w:t>
      </w:r>
    </w:p>
    <w:p w:rsidR="00000000" w:rsidDel="00000000" w:rsidP="00000000" w:rsidRDefault="00000000" w:rsidRPr="00000000" w14:paraId="0000003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El equipo de trabajo llegó a la decisión de crear una nueva línea base o actualizar la misma cada vez que los trabajos prácticos se encuentren ya corregidos y/o evaluados por los profesores.</w:t>
      </w:r>
    </w:p>
    <w:p w:rsidR="00000000" w:rsidDel="00000000" w:rsidP="00000000" w:rsidRDefault="00000000" w:rsidRPr="00000000" w14:paraId="0000003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Glosario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after="0" w:afterAutospacing="0"/>
        <w:ind w:left="72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&lt;NombreDelApunte&gt;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 Identificador del apunte.  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after="0" w:afterAutospacing="0"/>
        <w:ind w:left="72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&lt;ApellidoDueño&gt;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 Apellido del autor del resumen.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after="0" w:afterAutospacing="0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&lt;NroParcial&gt;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 Número correspondiente al parcial asociado al resumen.  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after="0" w:afterAutospacing="0"/>
        <w:ind w:left="72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&lt;NroFilmina&gt;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Número de la filmina según el aula virtual.  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after="0" w:afterAutospacing="0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&lt;NombreTema&gt;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Nombre del tema correspondiente a la filmina.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after="0" w:afterAutospacing="0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&lt;NroTP&gt;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Número del trabajo práctico.  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after="0" w:afterAutospacing="0"/>
        <w:ind w:left="72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&lt;NombreTP&gt;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Nombre o tema del trabajo práctico.  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&lt;TipoTP&gt;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Clasificación de la guía de trabajos prácticos, siendo los valores permitidos ”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SOLUCIONES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” y 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“ENUNCIADOS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”</w:t>
      </w:r>
    </w:p>
    <w:p w:rsidR="00000000" w:rsidDel="00000000" w:rsidP="00000000" w:rsidRDefault="00000000" w:rsidRPr="00000000" w14:paraId="00000048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2"/>
        <w:szCs w:val="22"/>
        <w:lang w:val="es-A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2e75b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2e75b5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e75b5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e75b5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e75b5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