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WHEY</w:t>
      </w:r>
      <w:r>
        <w:rPr>
          <w:spacing w:val="-12"/>
        </w:rPr>
        <w:t> </w:t>
      </w:r>
      <w:r>
        <w:rPr/>
        <w:t>SENSATION</w:t>
      </w:r>
      <w:r>
        <w:rPr>
          <w:spacing w:val="-11"/>
        </w:rPr>
        <w:t> </w:t>
      </w:r>
      <w:r>
        <w:rPr/>
        <w:t>81-PEACHES</w:t>
      </w:r>
      <w:r>
        <w:rPr>
          <w:spacing w:val="-10"/>
        </w:rPr>
        <w:t> </w:t>
      </w:r>
      <w:r>
        <w:rPr/>
        <w:t>‘N’</w:t>
      </w:r>
      <w:r>
        <w:rPr>
          <w:spacing w:val="-12"/>
        </w:rPr>
        <w:t> </w:t>
      </w:r>
      <w:r>
        <w:rPr>
          <w:spacing w:val="-4"/>
        </w:rPr>
        <w:t>CREAM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3"/>
        <w:gridCol w:w="2460"/>
      </w:tblGrid>
      <w:tr>
        <w:trPr>
          <w:trHeight w:val="395" w:hRule="atLeast"/>
        </w:trPr>
        <w:tc>
          <w:tcPr>
            <w:tcW w:w="3383" w:type="dxa"/>
          </w:tcPr>
          <w:p>
            <w:pPr>
              <w:pStyle w:val="TableParagraph"/>
              <w:spacing w:line="234" w:lineRule="exact"/>
              <w:rPr>
                <w:sz w:val="24"/>
              </w:rPr>
            </w:pPr>
            <w:r>
              <w:rPr>
                <w:sz w:val="24"/>
              </w:rPr>
              <w:t>Serving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Size: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scoop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(28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g)</w:t>
            </w:r>
          </w:p>
        </w:tc>
        <w:tc>
          <w:tcPr>
            <w:tcW w:w="2460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3383" w:type="dxa"/>
          </w:tcPr>
          <w:p>
            <w:pPr>
              <w:pStyle w:val="TableParagraph"/>
              <w:spacing w:before="114"/>
              <w:ind w:right="1801"/>
              <w:rPr>
                <w:sz w:val="24"/>
              </w:rPr>
            </w:pPr>
            <w:r>
              <w:rPr>
                <w:sz w:val="24"/>
              </w:rPr>
              <w:t>Nutrition Facts Valeur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nutritive</w:t>
            </w:r>
          </w:p>
        </w:tc>
        <w:tc>
          <w:tcPr>
            <w:tcW w:w="24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3383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2460" w:type="dxa"/>
          </w:tcPr>
          <w:p>
            <w:pPr>
              <w:pStyle w:val="TableParagraph"/>
              <w:spacing w:before="114"/>
              <w:ind w:left="986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Daily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Value</w:t>
            </w:r>
          </w:p>
        </w:tc>
      </w:tr>
      <w:tr>
        <w:trPr>
          <w:trHeight w:val="413" w:hRule="atLeast"/>
        </w:trPr>
        <w:tc>
          <w:tcPr>
            <w:tcW w:w="338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Teneur</w:t>
            </w:r>
          </w:p>
        </w:tc>
        <w:tc>
          <w:tcPr>
            <w:tcW w:w="2460" w:type="dxa"/>
          </w:tcPr>
          <w:p>
            <w:pPr>
              <w:pStyle w:val="TableParagraph"/>
              <w:spacing w:line="252" w:lineRule="exact"/>
              <w:ind w:left="266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valeur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quotidienne</w:t>
            </w:r>
          </w:p>
        </w:tc>
      </w:tr>
      <w:tr>
        <w:trPr>
          <w:trHeight w:val="689" w:hRule="atLeast"/>
        </w:trPr>
        <w:tc>
          <w:tcPr>
            <w:tcW w:w="3383" w:type="dxa"/>
          </w:tcPr>
          <w:p>
            <w:pPr>
              <w:pStyle w:val="TableParagraph"/>
              <w:spacing w:before="114"/>
              <w:ind w:right="1051"/>
              <w:rPr>
                <w:sz w:val="24"/>
              </w:rPr>
            </w:pPr>
            <w:r>
              <w:rPr>
                <w:sz w:val="24"/>
              </w:rPr>
              <w:t>Calories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Calories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120 Fat / Lipides 1.5 g</w:t>
            </w:r>
          </w:p>
        </w:tc>
        <w:tc>
          <w:tcPr>
            <w:tcW w:w="2460" w:type="dxa"/>
          </w:tcPr>
          <w:p>
            <w:pPr>
              <w:pStyle w:val="TableParagraph"/>
              <w:spacing w:before="11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3" w:right="11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827" w:hRule="atLeast"/>
        </w:trPr>
        <w:tc>
          <w:tcPr>
            <w:tcW w:w="3383" w:type="dxa"/>
          </w:tcPr>
          <w:p>
            <w:pPr>
              <w:pStyle w:val="TableParagraph"/>
              <w:spacing w:line="252" w:lineRule="exact"/>
              <w:ind w:left="769"/>
              <w:rPr>
                <w:sz w:val="24"/>
              </w:rPr>
            </w:pPr>
            <w:r>
              <w:rPr>
                <w:sz w:val="24"/>
              </w:rPr>
              <w:t>Saturated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saturés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769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460" w:type="dxa"/>
          </w:tcPr>
          <w:p>
            <w:pPr>
              <w:pStyle w:val="TableParagraph"/>
              <w:spacing w:before="252"/>
              <w:ind w:left="13" w:right="11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551" w:hRule="atLeast"/>
        </w:trPr>
        <w:tc>
          <w:tcPr>
            <w:tcW w:w="338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Cholesterol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Cholestérol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Sodium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Sodium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2460" w:type="dxa"/>
          </w:tcPr>
          <w:p>
            <w:pPr>
              <w:pStyle w:val="TableParagraph"/>
              <w:spacing w:before="252"/>
              <w:ind w:left="13" w:right="11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75" w:hRule="atLeast"/>
        </w:trPr>
        <w:tc>
          <w:tcPr>
            <w:tcW w:w="338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Carbohydrate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Glucides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2460" w:type="dxa"/>
          </w:tcPr>
          <w:p>
            <w:pPr>
              <w:pStyle w:val="TableParagraph"/>
              <w:spacing w:line="252" w:lineRule="exact"/>
              <w:ind w:left="117" w:right="10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965" w:hRule="atLeast"/>
        </w:trPr>
        <w:tc>
          <w:tcPr>
            <w:tcW w:w="3383" w:type="dxa"/>
          </w:tcPr>
          <w:p>
            <w:pPr>
              <w:pStyle w:val="TableParagraph"/>
              <w:spacing w:line="252" w:lineRule="exact"/>
              <w:ind w:left="769"/>
              <w:rPr>
                <w:sz w:val="24"/>
              </w:rPr>
            </w:pPr>
            <w:r>
              <w:rPr>
                <w:sz w:val="24"/>
              </w:rPr>
              <w:t>Fiber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Fibres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  <w:p>
            <w:pPr>
              <w:pStyle w:val="TableParagraph"/>
              <w:ind w:right="557" w:firstLine="720"/>
              <w:rPr>
                <w:sz w:val="24"/>
              </w:rPr>
            </w:pPr>
            <w:r>
              <w:rPr>
                <w:sz w:val="24"/>
              </w:rPr>
              <w:t>Sugars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Sucres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 Protein / Protéines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23 g</w:t>
            </w:r>
          </w:p>
        </w:tc>
        <w:tc>
          <w:tcPr>
            <w:tcW w:w="2460" w:type="dxa"/>
          </w:tcPr>
          <w:p>
            <w:pPr>
              <w:pStyle w:val="TableParagraph"/>
              <w:spacing w:line="252" w:lineRule="exact"/>
              <w:ind w:left="13" w:right="11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413" w:hRule="atLeast"/>
        </w:trPr>
        <w:tc>
          <w:tcPr>
            <w:tcW w:w="3383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Vitamine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2460" w:type="dxa"/>
          </w:tcPr>
          <w:p>
            <w:pPr>
              <w:pStyle w:val="TableParagraph"/>
              <w:spacing w:before="114"/>
              <w:ind w:left="13" w:right="11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75" w:hRule="atLeast"/>
        </w:trPr>
        <w:tc>
          <w:tcPr>
            <w:tcW w:w="338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Vitamine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2460" w:type="dxa"/>
          </w:tcPr>
          <w:p>
            <w:pPr>
              <w:pStyle w:val="TableParagraph"/>
              <w:spacing w:line="252" w:lineRule="exact"/>
              <w:ind w:left="13" w:right="11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75" w:hRule="atLeast"/>
        </w:trPr>
        <w:tc>
          <w:tcPr>
            <w:tcW w:w="338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Calcium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Calcium</w:t>
            </w:r>
          </w:p>
        </w:tc>
        <w:tc>
          <w:tcPr>
            <w:tcW w:w="2460" w:type="dxa"/>
          </w:tcPr>
          <w:p>
            <w:pPr>
              <w:pStyle w:val="TableParagraph"/>
              <w:spacing w:line="252" w:lineRule="exact"/>
              <w:ind w:left="117" w:right="104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413" w:hRule="atLeast"/>
        </w:trPr>
        <w:tc>
          <w:tcPr>
            <w:tcW w:w="338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Iron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Fer</w:t>
            </w:r>
          </w:p>
        </w:tc>
        <w:tc>
          <w:tcPr>
            <w:tcW w:w="2460" w:type="dxa"/>
          </w:tcPr>
          <w:p>
            <w:pPr>
              <w:pStyle w:val="TableParagraph"/>
              <w:spacing w:line="252" w:lineRule="exact"/>
              <w:ind w:left="13" w:right="11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%</w:t>
            </w:r>
          </w:p>
        </w:tc>
      </w:tr>
      <w:tr>
        <w:trPr>
          <w:trHeight w:val="2759" w:hRule="atLeast"/>
        </w:trPr>
        <w:tc>
          <w:tcPr>
            <w:tcW w:w="3383" w:type="dxa"/>
          </w:tcPr>
          <w:p>
            <w:pPr>
              <w:pStyle w:val="TableParagraph"/>
              <w:spacing w:before="114"/>
              <w:ind w:right="1051"/>
              <w:rPr>
                <w:sz w:val="24"/>
              </w:rPr>
            </w:pPr>
            <w:r>
              <w:rPr>
                <w:sz w:val="24"/>
              </w:rPr>
              <w:t>Essential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Amino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Acids: L-Leucine: 2146 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L-Isoleucine: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1343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L-Valine: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1258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L-Lysine: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1895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L-Threonine: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1375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L-Methionine: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462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L-Phenylalanine: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840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L-Tryptophan: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644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246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2603" w:hRule="atLeast"/>
        </w:trPr>
        <w:tc>
          <w:tcPr>
            <w:tcW w:w="3383" w:type="dxa"/>
          </w:tcPr>
          <w:p>
            <w:pPr>
              <w:pStyle w:val="TableParagraph"/>
              <w:spacing w:before="114"/>
              <w:ind w:right="557"/>
              <w:rPr>
                <w:sz w:val="24"/>
              </w:rPr>
            </w:pPr>
            <w:r>
              <w:rPr>
                <w:sz w:val="24"/>
              </w:rPr>
              <w:t>Non-Essential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Amino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Acids: L-Arginine: 676 mg</w:t>
            </w:r>
          </w:p>
          <w:p>
            <w:pPr>
              <w:pStyle w:val="TableParagraph"/>
              <w:ind w:right="717"/>
              <w:rPr>
                <w:sz w:val="24"/>
              </w:rPr>
            </w:pPr>
            <w:r>
              <w:rPr>
                <w:sz w:val="24"/>
              </w:rPr>
              <w:t>L-Aspartic Acid: 2125 mg L-Cystine/Cystein: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621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L-Alanine: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1079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L-Glutamate: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3434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L-Glycine: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637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L-Histidine: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570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  <w:p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L-Proline: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1891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246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type w:val="continuous"/>
          <w:pgSz w:w="12240" w:h="15840"/>
          <w:pgMar w:top="1340" w:bottom="280" w:left="1640" w:right="1720"/>
        </w:sectPr>
      </w:pPr>
    </w:p>
    <w:p>
      <w:pPr>
        <w:pStyle w:val="BodyText"/>
        <w:spacing w:before="32"/>
        <w:ind w:left="159"/>
      </w:pPr>
      <w:r>
        <w:rPr/>
        <w:t>L-Serine:</w:t>
      </w:r>
      <w:r>
        <w:rPr>
          <w:spacing w:val="-9"/>
        </w:rPr>
        <w:t> </w:t>
      </w:r>
      <w:r>
        <w:rPr/>
        <w:t>1263</w:t>
      </w:r>
      <w:r>
        <w:rPr>
          <w:spacing w:val="-9"/>
        </w:rPr>
        <w:t> </w:t>
      </w:r>
      <w:r>
        <w:rPr>
          <w:spacing w:val="-5"/>
        </w:rPr>
        <w:t>mg</w:t>
      </w:r>
    </w:p>
    <w:p>
      <w:pPr>
        <w:pStyle w:val="BodyText"/>
        <w:ind w:left="159"/>
      </w:pPr>
      <w:r>
        <w:rPr/>
        <w:t>L-Tyrosine:</w:t>
      </w:r>
      <w:r>
        <w:rPr>
          <w:spacing w:val="-11"/>
        </w:rPr>
        <w:t> </w:t>
      </w:r>
      <w:r>
        <w:rPr/>
        <w:t>1258</w:t>
      </w:r>
      <w:r>
        <w:rPr>
          <w:spacing w:val="-11"/>
        </w:rPr>
        <w:t> </w:t>
      </w:r>
      <w:r>
        <w:rPr>
          <w:spacing w:val="-5"/>
        </w:rPr>
        <w:t>mg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59" w:right="79"/>
      </w:pPr>
      <w:r>
        <w:rPr/>
        <w:t>Ingredients:</w:t>
      </w:r>
      <w:r>
        <w:rPr>
          <w:spacing w:val="40"/>
        </w:rPr>
        <w:t> </w:t>
      </w:r>
      <w:r>
        <w:rPr/>
        <w:t>Premium</w:t>
      </w:r>
      <w:r>
        <w:rPr>
          <w:spacing w:val="-4"/>
        </w:rPr>
        <w:t> </w:t>
      </w:r>
      <w:r>
        <w:rPr/>
        <w:t>Ultra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Microfiltrated</w:t>
      </w:r>
      <w:r>
        <w:rPr>
          <w:spacing w:val="-4"/>
        </w:rPr>
        <w:t> </w:t>
      </w:r>
      <w:r>
        <w:rPr/>
        <w:t>Whey</w:t>
      </w:r>
      <w:r>
        <w:rPr>
          <w:spacing w:val="-9"/>
        </w:rPr>
        <w:t> </w:t>
      </w:r>
      <w:r>
        <w:rPr/>
        <w:t>Protein</w:t>
      </w:r>
      <w:r>
        <w:rPr>
          <w:spacing w:val="-2"/>
        </w:rPr>
        <w:t> </w:t>
      </w:r>
      <w:r>
        <w:rPr/>
        <w:t>(high</w:t>
      </w:r>
      <w:r>
        <w:rPr>
          <w:spacing w:val="-4"/>
        </w:rPr>
        <w:t> </w:t>
      </w:r>
      <w:r>
        <w:rPr/>
        <w:t>protein</w:t>
      </w:r>
      <w:r>
        <w:rPr>
          <w:spacing w:val="-2"/>
        </w:rPr>
        <w:t> </w:t>
      </w:r>
      <w:r>
        <w:rPr/>
        <w:t>concentrate and isolate), Soy Lecithin, Acesulfame Potassium, Natural and Artificial Flavors, and </w:t>
      </w:r>
      <w:r>
        <w:rPr>
          <w:spacing w:val="-2"/>
        </w:rPr>
        <w:t>Sucralose.</w:t>
      </w:r>
    </w:p>
    <w:p>
      <w:pPr>
        <w:pStyle w:val="BodyText"/>
      </w:pPr>
    </w:p>
    <w:p>
      <w:pPr>
        <w:pStyle w:val="BodyText"/>
        <w:ind w:left="159" w:right="79"/>
      </w:pPr>
      <w:r>
        <w:rPr/>
        <w:t>Directions:</w:t>
      </w:r>
      <w:r>
        <w:rPr>
          <w:spacing w:val="40"/>
        </w:rPr>
        <w:t> </w:t>
      </w:r>
      <w:r>
        <w:rPr/>
        <w:t>Use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scoop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250ml</w:t>
      </w:r>
      <w:r>
        <w:rPr>
          <w:spacing w:val="-3"/>
        </w:rPr>
        <w:t> </w:t>
      </w:r>
      <w:r>
        <w:rPr/>
        <w:t>(1</w:t>
      </w:r>
      <w:r>
        <w:rPr>
          <w:spacing w:val="-3"/>
        </w:rPr>
        <w:t> </w:t>
      </w:r>
      <w:r>
        <w:rPr/>
        <w:t>cup)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fruit</w:t>
      </w:r>
      <w:r>
        <w:rPr>
          <w:spacing w:val="-3"/>
        </w:rPr>
        <w:t> </w:t>
      </w:r>
      <w:r>
        <w:rPr/>
        <w:t>juice,</w:t>
      </w:r>
      <w:r>
        <w:rPr>
          <w:spacing w:val="-3"/>
        </w:rPr>
        <w:t> </w:t>
      </w:r>
      <w:r>
        <w:rPr/>
        <w:t>purified</w:t>
      </w:r>
      <w:r>
        <w:rPr>
          <w:spacing w:val="-3"/>
        </w:rPr>
        <w:t> </w:t>
      </w:r>
      <w:r>
        <w:rPr/>
        <w:t>water,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skim</w:t>
      </w:r>
      <w:r>
        <w:rPr>
          <w:spacing w:val="-3"/>
        </w:rPr>
        <w:t> </w:t>
      </w:r>
      <w:r>
        <w:rPr/>
        <w:t>milk. Whey Sensation 81 may also be used in pancakes, waffles, and muffins.</w:t>
      </w:r>
    </w:p>
    <w:sectPr>
      <w:pgSz w:w="12240" w:h="15840"/>
      <w:pgMar w:top="1400" w:bottom="280" w:left="16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left="15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Microsoft Word - 268C_WSen81_snf.doc</dc:title>
  <dcterms:created xsi:type="dcterms:W3CDTF">2024-12-31T12:20:44Z</dcterms:created>
  <dcterms:modified xsi:type="dcterms:W3CDTF">2024-12-31T12:20:44Z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2007-02-01T00:00:00Z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AFPL Ghostscript 8.14</vt:lpwstr>
  </property>
</Properties>
</file>