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48F3" w:rsidRDefault="000D16A8">
      <w:pPr>
        <w:jc w:val="center"/>
      </w:pPr>
      <w:r>
        <w:rPr>
          <w:b/>
          <w:color w:val="2F5496"/>
          <w:sz w:val="44"/>
        </w:rPr>
        <w:t>SWIFT EXTRACTOR</w:t>
      </w:r>
      <w:r>
        <w:rPr>
          <w:b/>
          <w:color w:val="2F5496"/>
          <w:sz w:val="44"/>
        </w:rPr>
        <w:br/>
        <w:t>Documentation Technique</w:t>
      </w:r>
    </w:p>
    <w:p w:rsidR="004A48F3" w:rsidRDefault="000D16A8">
      <w:pPr>
        <w:jc w:val="center"/>
      </w:pPr>
      <w:r>
        <w:rPr>
          <w:color w:val="808080"/>
          <w:sz w:val="20"/>
        </w:rPr>
        <w:t>Version 5.0 — Mars 2026</w:t>
      </w:r>
      <w:r>
        <w:rPr>
          <w:color w:val="808080"/>
          <w:sz w:val="20"/>
        </w:rPr>
        <w:br/>
        <w:t>Date de dernière mise à jour : 06/03/2026</w:t>
      </w:r>
    </w:p>
    <w:p w:rsidR="004A48F3" w:rsidRDefault="004A48F3"/>
    <w:p w:rsidR="004A48F3" w:rsidRDefault="000D16A8">
      <w:pPr>
        <w:pStyle w:val="Heading1"/>
      </w:pPr>
      <w:r>
        <w:t>1. Introduction</w:t>
      </w:r>
    </w:p>
    <w:p w:rsidR="004A48F3" w:rsidRDefault="000D16A8">
      <w:r>
        <w:rPr>
          <w:sz w:val="20"/>
        </w:rPr>
        <w:t xml:space="preserve">Ce document présente de manière exhaustive le fonctionnement de l'application PDF SWIFT Extractor. Il détaille pour chaque type </w:t>
      </w:r>
      <w:r>
        <w:rPr>
          <w:sz w:val="20"/>
        </w:rPr>
        <w:t>de message (MT103, MT202, MT900, MT910, MT950) les champs extraits, les règles métier appliquées, les exceptions et la structure du fichier Excel généré.</w:t>
      </w:r>
    </w:p>
    <w:p w:rsidR="004A48F3" w:rsidRDefault="000D16A8">
      <w:r>
        <w:rPr>
          <w:sz w:val="20"/>
        </w:rPr>
        <w:t>L'application traite les fichiers PDF contenant des messages SWIFT et génère un classeur Excel multi-f</w:t>
      </w:r>
      <w:r>
        <w:rPr>
          <w:sz w:val="20"/>
        </w:rPr>
        <w:t>euilles avec séparation des messages normaux, des exceptions et des doublons.</w:t>
      </w:r>
    </w:p>
    <w:p w:rsidR="004A48F3" w:rsidRDefault="000D16A8">
      <w:pPr>
        <w:pStyle w:val="Heading1"/>
      </w:pPr>
      <w:r>
        <w:t>2. Types de Messages SWIFT Traités</w:t>
      </w:r>
    </w:p>
    <w:p w:rsidR="004A48F3" w:rsidRDefault="000D16A8">
      <w:pPr>
        <w:pStyle w:val="Heading2"/>
      </w:pPr>
      <w:r>
        <w:t>2.1 Messages Acceptés</w:t>
      </w:r>
    </w:p>
    <w:p w:rsidR="004A48F3" w:rsidRDefault="000D16A8">
      <w:r>
        <w:rPr>
          <w:sz w:val="20"/>
        </w:rPr>
        <w:t>Les types de messages suivants sont acceptés et traités par l'application :</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Type Interne</w:t>
            </w:r>
          </w:p>
        </w:tc>
        <w:tc>
          <w:tcPr>
            <w:tcW w:w="2880" w:type="dxa"/>
            <w:shd w:val="clear" w:color="auto" w:fill="2F5496"/>
          </w:tcPr>
          <w:p w:rsidR="004A48F3" w:rsidRDefault="000D16A8">
            <w:r>
              <w:rPr>
                <w:b/>
                <w:color w:val="FFFFFF"/>
                <w:sz w:val="18"/>
              </w:rPr>
              <w:t>Code SWIFT</w:t>
            </w:r>
          </w:p>
        </w:tc>
        <w:tc>
          <w:tcPr>
            <w:tcW w:w="2880" w:type="dxa"/>
            <w:shd w:val="clear" w:color="auto" w:fill="2F5496"/>
          </w:tcPr>
          <w:p w:rsidR="004A48F3" w:rsidRDefault="000D16A8">
            <w:r>
              <w:rPr>
                <w:b/>
                <w:color w:val="FFFFFF"/>
                <w:sz w:val="18"/>
              </w:rPr>
              <w:t>Description</w:t>
            </w:r>
          </w:p>
        </w:tc>
      </w:tr>
      <w:tr w:rsidR="004A48F3">
        <w:trPr>
          <w:jc w:val="center"/>
        </w:trPr>
        <w:tc>
          <w:tcPr>
            <w:tcW w:w="2880" w:type="dxa"/>
          </w:tcPr>
          <w:p w:rsidR="004A48F3" w:rsidRDefault="000D16A8">
            <w:r>
              <w:rPr>
                <w:sz w:val="18"/>
              </w:rPr>
              <w:t>fin.103</w:t>
            </w:r>
          </w:p>
        </w:tc>
        <w:tc>
          <w:tcPr>
            <w:tcW w:w="2880" w:type="dxa"/>
          </w:tcPr>
          <w:p w:rsidR="004A48F3" w:rsidRDefault="000D16A8">
            <w:r>
              <w:rPr>
                <w:sz w:val="18"/>
              </w:rPr>
              <w:t>MT103</w:t>
            </w:r>
          </w:p>
        </w:tc>
        <w:tc>
          <w:tcPr>
            <w:tcW w:w="2880" w:type="dxa"/>
          </w:tcPr>
          <w:p w:rsidR="004A48F3" w:rsidRDefault="000D16A8">
            <w:r>
              <w:rPr>
                <w:sz w:val="18"/>
              </w:rPr>
              <w:t>Virement client (single customer credit transfer)</w:t>
            </w:r>
          </w:p>
        </w:tc>
      </w:tr>
      <w:tr w:rsidR="004A48F3">
        <w:trPr>
          <w:jc w:val="center"/>
        </w:trPr>
        <w:tc>
          <w:tcPr>
            <w:tcW w:w="2880" w:type="dxa"/>
          </w:tcPr>
          <w:p w:rsidR="004A48F3" w:rsidRDefault="000D16A8">
            <w:r>
              <w:rPr>
                <w:sz w:val="18"/>
              </w:rPr>
              <w:t>fin.202</w:t>
            </w:r>
          </w:p>
        </w:tc>
        <w:tc>
          <w:tcPr>
            <w:tcW w:w="2880" w:type="dxa"/>
          </w:tcPr>
          <w:p w:rsidR="004A48F3" w:rsidRDefault="000D16A8">
            <w:r>
              <w:rPr>
                <w:sz w:val="18"/>
              </w:rPr>
              <w:t>MT202</w:t>
            </w:r>
          </w:p>
        </w:tc>
        <w:tc>
          <w:tcPr>
            <w:tcW w:w="2880" w:type="dxa"/>
          </w:tcPr>
          <w:p w:rsidR="004A48F3" w:rsidRDefault="000D16A8">
            <w:r>
              <w:rPr>
                <w:sz w:val="18"/>
              </w:rPr>
              <w:t>Virement interbancaire (general financial institution transfer)</w:t>
            </w:r>
          </w:p>
        </w:tc>
      </w:tr>
      <w:tr w:rsidR="004A48F3">
        <w:trPr>
          <w:jc w:val="center"/>
        </w:trPr>
        <w:tc>
          <w:tcPr>
            <w:tcW w:w="2880" w:type="dxa"/>
          </w:tcPr>
          <w:p w:rsidR="004A48F3" w:rsidRDefault="000D16A8">
            <w:r>
              <w:rPr>
                <w:sz w:val="18"/>
              </w:rPr>
              <w:t>fin.202.COV</w:t>
            </w:r>
          </w:p>
        </w:tc>
        <w:tc>
          <w:tcPr>
            <w:tcW w:w="2880" w:type="dxa"/>
          </w:tcPr>
          <w:p w:rsidR="004A48F3" w:rsidRDefault="000D16A8">
            <w:r>
              <w:rPr>
                <w:sz w:val="18"/>
              </w:rPr>
              <w:t>MT202.COV</w:t>
            </w:r>
          </w:p>
        </w:tc>
        <w:tc>
          <w:tcPr>
            <w:tcW w:w="2880" w:type="dxa"/>
          </w:tcPr>
          <w:p w:rsidR="004A48F3" w:rsidRDefault="000D16A8">
            <w:r>
              <w:rPr>
                <w:sz w:val="18"/>
              </w:rPr>
              <w:t>Virement interbancaire avec couverture</w:t>
            </w:r>
          </w:p>
        </w:tc>
      </w:tr>
      <w:tr w:rsidR="004A48F3">
        <w:trPr>
          <w:jc w:val="center"/>
        </w:trPr>
        <w:tc>
          <w:tcPr>
            <w:tcW w:w="2880" w:type="dxa"/>
          </w:tcPr>
          <w:p w:rsidR="004A48F3" w:rsidRDefault="000D16A8">
            <w:r>
              <w:rPr>
                <w:sz w:val="18"/>
              </w:rPr>
              <w:t>fin.900</w:t>
            </w:r>
          </w:p>
        </w:tc>
        <w:tc>
          <w:tcPr>
            <w:tcW w:w="2880" w:type="dxa"/>
          </w:tcPr>
          <w:p w:rsidR="004A48F3" w:rsidRDefault="000D16A8">
            <w:r>
              <w:rPr>
                <w:sz w:val="18"/>
              </w:rPr>
              <w:t>MT900</w:t>
            </w:r>
          </w:p>
        </w:tc>
        <w:tc>
          <w:tcPr>
            <w:tcW w:w="2880" w:type="dxa"/>
          </w:tcPr>
          <w:p w:rsidR="004A48F3" w:rsidRDefault="000D16A8">
            <w:r>
              <w:rPr>
                <w:sz w:val="18"/>
              </w:rPr>
              <w:t xml:space="preserve">Confirmation de débit (mode analyse </w:t>
            </w:r>
            <w:r>
              <w:rPr>
                <w:sz w:val="18"/>
              </w:rPr>
              <w:t>transferts uniquement)</w:t>
            </w:r>
          </w:p>
        </w:tc>
      </w:tr>
      <w:tr w:rsidR="004A48F3">
        <w:trPr>
          <w:jc w:val="center"/>
        </w:trPr>
        <w:tc>
          <w:tcPr>
            <w:tcW w:w="2880" w:type="dxa"/>
          </w:tcPr>
          <w:p w:rsidR="004A48F3" w:rsidRDefault="000D16A8">
            <w:r>
              <w:rPr>
                <w:sz w:val="18"/>
              </w:rPr>
              <w:t>fin.910</w:t>
            </w:r>
          </w:p>
        </w:tc>
        <w:tc>
          <w:tcPr>
            <w:tcW w:w="2880" w:type="dxa"/>
          </w:tcPr>
          <w:p w:rsidR="004A48F3" w:rsidRDefault="000D16A8">
            <w:r>
              <w:rPr>
                <w:sz w:val="18"/>
              </w:rPr>
              <w:t>MT910</w:t>
            </w:r>
          </w:p>
        </w:tc>
        <w:tc>
          <w:tcPr>
            <w:tcW w:w="2880" w:type="dxa"/>
          </w:tcPr>
          <w:p w:rsidR="004A48F3" w:rsidRDefault="000D16A8">
            <w:r>
              <w:rPr>
                <w:sz w:val="18"/>
              </w:rPr>
              <w:t>Confirmation de crédit (credit confirmation)</w:t>
            </w:r>
          </w:p>
        </w:tc>
      </w:tr>
      <w:tr w:rsidR="004A48F3">
        <w:trPr>
          <w:jc w:val="center"/>
        </w:trPr>
        <w:tc>
          <w:tcPr>
            <w:tcW w:w="2880" w:type="dxa"/>
          </w:tcPr>
          <w:p w:rsidR="004A48F3" w:rsidRDefault="000D16A8">
            <w:r>
              <w:rPr>
                <w:sz w:val="18"/>
              </w:rPr>
              <w:t>—</w:t>
            </w:r>
          </w:p>
        </w:tc>
        <w:tc>
          <w:tcPr>
            <w:tcW w:w="2880" w:type="dxa"/>
          </w:tcPr>
          <w:p w:rsidR="004A48F3" w:rsidRDefault="000D16A8">
            <w:r>
              <w:rPr>
                <w:sz w:val="18"/>
              </w:rPr>
              <w:t>MT950</w:t>
            </w:r>
          </w:p>
        </w:tc>
        <w:tc>
          <w:tcPr>
            <w:tcW w:w="2880" w:type="dxa"/>
          </w:tcPr>
          <w:p w:rsidR="004A48F3" w:rsidRDefault="000D16A8">
            <w:r>
              <w:rPr>
                <w:sz w:val="18"/>
              </w:rPr>
              <w:t>Relevé de compte (mode rapprochement MT950 uniquement)</w:t>
            </w:r>
          </w:p>
        </w:tc>
      </w:tr>
    </w:tbl>
    <w:p w:rsidR="004A48F3" w:rsidRDefault="000D16A8">
      <w:pPr>
        <w:pStyle w:val="Heading2"/>
      </w:pPr>
      <w:r>
        <w:t>2.2 Messages Rejetés</w:t>
      </w:r>
    </w:p>
    <w:p w:rsidR="004A48F3" w:rsidRPr="000D16A8" w:rsidRDefault="000D16A8">
      <w:pPr>
        <w:rPr>
          <w:lang w:val="fr-FR"/>
        </w:rPr>
      </w:pPr>
      <w:r w:rsidRPr="000D16A8">
        <w:rPr>
          <w:sz w:val="20"/>
          <w:lang w:val="fr-FR"/>
        </w:rPr>
        <w:t>Tout message SWIFT dont le type n'est pas 103, 202, 900, 910 ou 950 est automatiquement</w:t>
      </w:r>
      <w:r w:rsidRPr="000D16A8">
        <w:rPr>
          <w:sz w:val="20"/>
          <w:lang w:val="fr-FR"/>
        </w:rPr>
        <w:t xml:space="preserve"> rejeté. Les messages MT210, MT199, etc. sont silencieusement ignorés. Le type 202.COV est accepté (le type de base 202 est extrait).</w:t>
      </w:r>
    </w:p>
    <w:p w:rsidR="004A48F3" w:rsidRPr="000D16A8" w:rsidRDefault="000D16A8">
      <w:pPr>
        <w:pStyle w:val="Heading2"/>
        <w:rPr>
          <w:lang w:val="fr-FR"/>
        </w:rPr>
      </w:pPr>
      <w:r w:rsidRPr="000D16A8">
        <w:rPr>
          <w:lang w:val="fr-FR"/>
        </w:rPr>
        <w:t>2.3 Filtre NAK (sortants uniquement)</w:t>
      </w:r>
    </w:p>
    <w:p w:rsidR="004A48F3" w:rsidRPr="000D16A8" w:rsidRDefault="000D16A8">
      <w:pPr>
        <w:rPr>
          <w:lang w:val="fr-FR"/>
        </w:rPr>
      </w:pPr>
      <w:r w:rsidRPr="000D16A8">
        <w:rPr>
          <w:sz w:val="20"/>
          <w:lang w:val="fr-FR"/>
        </w:rPr>
        <w:t>En mode s</w:t>
      </w:r>
      <w:r>
        <w:rPr>
          <w:sz w:val="20"/>
          <w:lang w:val="fr-FR"/>
        </w:rPr>
        <w:t>ortant, tout message dont les 3</w:t>
      </w:r>
      <w:bookmarkStart w:id="0" w:name="_GoBack"/>
      <w:bookmarkEnd w:id="0"/>
      <w:r w:rsidRPr="000D16A8">
        <w:rPr>
          <w:sz w:val="20"/>
          <w:lang w:val="fr-FR"/>
        </w:rPr>
        <w:t>0 premiers caractères contiennent le mot NAK</w:t>
      </w:r>
      <w:r w:rsidRPr="000D16A8">
        <w:rPr>
          <w:sz w:val="20"/>
          <w:lang w:val="fr-FR"/>
        </w:rPr>
        <w:t xml:space="preserve"> (Negative Acknowledgement) est entièrement ignoré. Un message NAK est un message rejeté par le réseau SWIFT.</w:t>
      </w:r>
    </w:p>
    <w:p w:rsidR="004A48F3" w:rsidRDefault="000D16A8">
      <w:pPr>
        <w:pStyle w:val="Heading1"/>
      </w:pPr>
      <w:r>
        <w:lastRenderedPageBreak/>
        <w:t>3. Modes de Fonctionnement</w:t>
      </w:r>
    </w:p>
    <w:tbl>
      <w:tblPr>
        <w:tblStyle w:val="TableGrid"/>
        <w:tblW w:w="0" w:type="auto"/>
        <w:jc w:val="center"/>
        <w:tblLook w:val="04A0" w:firstRow="1" w:lastRow="0" w:firstColumn="1" w:lastColumn="0" w:noHBand="0" w:noVBand="1"/>
      </w:tblPr>
      <w:tblGrid>
        <w:gridCol w:w="2160"/>
        <w:gridCol w:w="2160"/>
        <w:gridCol w:w="2160"/>
        <w:gridCol w:w="2160"/>
      </w:tblGrid>
      <w:tr w:rsidR="004A48F3">
        <w:trPr>
          <w:jc w:val="center"/>
        </w:trPr>
        <w:tc>
          <w:tcPr>
            <w:tcW w:w="2160" w:type="dxa"/>
            <w:shd w:val="clear" w:color="auto" w:fill="2F5496"/>
          </w:tcPr>
          <w:p w:rsidR="004A48F3" w:rsidRDefault="000D16A8">
            <w:r>
              <w:rPr>
                <w:b/>
                <w:color w:val="FFFFFF"/>
                <w:sz w:val="18"/>
              </w:rPr>
              <w:t>Mode</w:t>
            </w:r>
          </w:p>
        </w:tc>
        <w:tc>
          <w:tcPr>
            <w:tcW w:w="2160" w:type="dxa"/>
            <w:shd w:val="clear" w:color="auto" w:fill="2F5496"/>
          </w:tcPr>
          <w:p w:rsidR="004A48F3" w:rsidRDefault="000D16A8">
            <w:r>
              <w:rPr>
                <w:b/>
                <w:color w:val="FFFFFF"/>
                <w:sz w:val="18"/>
              </w:rPr>
              <w:t>Description</w:t>
            </w:r>
          </w:p>
        </w:tc>
        <w:tc>
          <w:tcPr>
            <w:tcW w:w="2160" w:type="dxa"/>
            <w:shd w:val="clear" w:color="auto" w:fill="2F5496"/>
          </w:tcPr>
          <w:p w:rsidR="004A48F3" w:rsidRDefault="000D16A8">
            <w:r>
              <w:rPr>
                <w:b/>
                <w:color w:val="FFFFFF"/>
                <w:sz w:val="18"/>
              </w:rPr>
              <w:t>Entrée</w:t>
            </w:r>
          </w:p>
        </w:tc>
        <w:tc>
          <w:tcPr>
            <w:tcW w:w="2160" w:type="dxa"/>
            <w:shd w:val="clear" w:color="auto" w:fill="2F5496"/>
          </w:tcPr>
          <w:p w:rsidR="004A48F3" w:rsidRDefault="000D16A8">
            <w:r>
              <w:rPr>
                <w:b/>
                <w:color w:val="FFFFFF"/>
                <w:sz w:val="18"/>
              </w:rPr>
              <w:t>Sortie</w:t>
            </w:r>
          </w:p>
        </w:tc>
      </w:tr>
      <w:tr w:rsidR="004A48F3">
        <w:trPr>
          <w:jc w:val="center"/>
        </w:trPr>
        <w:tc>
          <w:tcPr>
            <w:tcW w:w="2160" w:type="dxa"/>
          </w:tcPr>
          <w:p w:rsidR="004A48F3" w:rsidRDefault="000D16A8">
            <w:r>
              <w:rPr>
                <w:sz w:val="18"/>
              </w:rPr>
              <w:t>Messages entrants</w:t>
            </w:r>
          </w:p>
        </w:tc>
        <w:tc>
          <w:tcPr>
            <w:tcW w:w="2160" w:type="dxa"/>
          </w:tcPr>
          <w:p w:rsidR="004A48F3" w:rsidRPr="000D16A8" w:rsidRDefault="000D16A8">
            <w:pPr>
              <w:rPr>
                <w:lang w:val="fr-FR"/>
              </w:rPr>
            </w:pPr>
            <w:r w:rsidRPr="000D16A8">
              <w:rPr>
                <w:sz w:val="18"/>
                <w:lang w:val="fr-FR"/>
              </w:rPr>
              <w:t>Extraction des MT202, MT103, MT910 reçus</w:t>
            </w:r>
          </w:p>
        </w:tc>
        <w:tc>
          <w:tcPr>
            <w:tcW w:w="2160" w:type="dxa"/>
          </w:tcPr>
          <w:p w:rsidR="004A48F3" w:rsidRDefault="000D16A8">
            <w:r>
              <w:rPr>
                <w:sz w:val="18"/>
              </w:rPr>
              <w:t>1+ PDF</w:t>
            </w:r>
          </w:p>
        </w:tc>
        <w:tc>
          <w:tcPr>
            <w:tcW w:w="2160" w:type="dxa"/>
          </w:tcPr>
          <w:p w:rsidR="004A48F3" w:rsidRDefault="000D16A8">
            <w:r>
              <w:rPr>
                <w:sz w:val="18"/>
              </w:rPr>
              <w:t>Excel multi-feuilles</w:t>
            </w:r>
          </w:p>
        </w:tc>
      </w:tr>
      <w:tr w:rsidR="004A48F3">
        <w:trPr>
          <w:jc w:val="center"/>
        </w:trPr>
        <w:tc>
          <w:tcPr>
            <w:tcW w:w="2160" w:type="dxa"/>
          </w:tcPr>
          <w:p w:rsidR="004A48F3" w:rsidRDefault="000D16A8">
            <w:r>
              <w:rPr>
                <w:sz w:val="18"/>
              </w:rPr>
              <w:t>Messages sortants</w:t>
            </w:r>
          </w:p>
        </w:tc>
        <w:tc>
          <w:tcPr>
            <w:tcW w:w="2160" w:type="dxa"/>
          </w:tcPr>
          <w:p w:rsidR="004A48F3" w:rsidRPr="000D16A8" w:rsidRDefault="000D16A8">
            <w:pPr>
              <w:rPr>
                <w:lang w:val="fr-FR"/>
              </w:rPr>
            </w:pPr>
            <w:r w:rsidRPr="000D16A8">
              <w:rPr>
                <w:sz w:val="18"/>
                <w:lang w:val="fr-FR"/>
              </w:rPr>
              <w:t>Extraction des MT202, MT103 émis</w:t>
            </w:r>
          </w:p>
        </w:tc>
        <w:tc>
          <w:tcPr>
            <w:tcW w:w="2160" w:type="dxa"/>
          </w:tcPr>
          <w:p w:rsidR="004A48F3" w:rsidRDefault="000D16A8">
            <w:r>
              <w:rPr>
                <w:sz w:val="18"/>
              </w:rPr>
              <w:t>1+ PDF</w:t>
            </w:r>
          </w:p>
        </w:tc>
        <w:tc>
          <w:tcPr>
            <w:tcW w:w="2160" w:type="dxa"/>
          </w:tcPr>
          <w:p w:rsidR="004A48F3" w:rsidRDefault="000D16A8">
            <w:r>
              <w:rPr>
                <w:sz w:val="18"/>
              </w:rPr>
              <w:t>Excel multi-feuilles</w:t>
            </w:r>
          </w:p>
        </w:tc>
      </w:tr>
      <w:tr w:rsidR="004A48F3">
        <w:trPr>
          <w:jc w:val="center"/>
        </w:trPr>
        <w:tc>
          <w:tcPr>
            <w:tcW w:w="2160" w:type="dxa"/>
          </w:tcPr>
          <w:p w:rsidR="004A48F3" w:rsidRDefault="000D16A8">
            <w:r>
              <w:rPr>
                <w:sz w:val="18"/>
              </w:rPr>
              <w:t>Analyse transferts</w:t>
            </w:r>
          </w:p>
        </w:tc>
        <w:tc>
          <w:tcPr>
            <w:tcW w:w="2160" w:type="dxa"/>
          </w:tcPr>
          <w:p w:rsidR="004A48F3" w:rsidRDefault="000D16A8">
            <w:r>
              <w:rPr>
                <w:sz w:val="18"/>
              </w:rPr>
              <w:t>Rapprochement MT900 ↔ MT103/MT202</w:t>
            </w:r>
          </w:p>
        </w:tc>
        <w:tc>
          <w:tcPr>
            <w:tcW w:w="2160" w:type="dxa"/>
          </w:tcPr>
          <w:p w:rsidR="004A48F3" w:rsidRDefault="000D16A8">
            <w:r>
              <w:rPr>
                <w:sz w:val="18"/>
              </w:rPr>
              <w:t>2× PDF</w:t>
            </w:r>
          </w:p>
        </w:tc>
        <w:tc>
          <w:tcPr>
            <w:tcW w:w="2160" w:type="dxa"/>
          </w:tcPr>
          <w:p w:rsidR="004A48F3" w:rsidRDefault="000D16A8">
            <w:r>
              <w:rPr>
                <w:sz w:val="18"/>
              </w:rPr>
              <w:t>Excel multi-feuilles</w:t>
            </w:r>
          </w:p>
        </w:tc>
      </w:tr>
      <w:tr w:rsidR="004A48F3">
        <w:trPr>
          <w:jc w:val="center"/>
        </w:trPr>
        <w:tc>
          <w:tcPr>
            <w:tcW w:w="2160" w:type="dxa"/>
          </w:tcPr>
          <w:p w:rsidR="004A48F3" w:rsidRDefault="000D16A8">
            <w:r>
              <w:rPr>
                <w:sz w:val="18"/>
              </w:rPr>
              <w:t>Rapprochement MT950</w:t>
            </w:r>
          </w:p>
        </w:tc>
        <w:tc>
          <w:tcPr>
            <w:tcW w:w="2160" w:type="dxa"/>
          </w:tcPr>
          <w:p w:rsidR="004A48F3" w:rsidRDefault="000D16A8">
            <w:r>
              <w:rPr>
                <w:sz w:val="18"/>
              </w:rPr>
              <w:t>Rapprochement écritures F61 ↔ messages</w:t>
            </w:r>
          </w:p>
        </w:tc>
        <w:tc>
          <w:tcPr>
            <w:tcW w:w="2160" w:type="dxa"/>
          </w:tcPr>
          <w:p w:rsidR="004A48F3" w:rsidRDefault="000D16A8">
            <w:r>
              <w:rPr>
                <w:sz w:val="18"/>
              </w:rPr>
              <w:t>2× PDF</w:t>
            </w:r>
          </w:p>
        </w:tc>
        <w:tc>
          <w:tcPr>
            <w:tcW w:w="2160" w:type="dxa"/>
          </w:tcPr>
          <w:p w:rsidR="004A48F3" w:rsidRDefault="000D16A8">
            <w:r>
              <w:rPr>
                <w:sz w:val="18"/>
              </w:rPr>
              <w:t>Excel multi-feuilles</w:t>
            </w:r>
          </w:p>
        </w:tc>
      </w:tr>
    </w:tbl>
    <w:p w:rsidR="004A48F3" w:rsidRPr="000D16A8" w:rsidRDefault="000D16A8">
      <w:pPr>
        <w:pStyle w:val="Heading1"/>
        <w:rPr>
          <w:lang w:val="fr-FR"/>
        </w:rPr>
      </w:pPr>
      <w:r w:rsidRPr="000D16A8">
        <w:rPr>
          <w:lang w:val="fr-FR"/>
        </w:rPr>
        <w:t xml:space="preserve">4. </w:t>
      </w:r>
      <w:r w:rsidRPr="000D16A8">
        <w:rPr>
          <w:lang w:val="fr-FR"/>
        </w:rPr>
        <w:t>Colonnes du Classeur Excel et Sources d'Extraction</w:t>
      </w:r>
    </w:p>
    <w:p w:rsidR="004A48F3" w:rsidRDefault="000D16A8">
      <w:pPr>
        <w:pStyle w:val="Heading2"/>
      </w:pPr>
      <w:r>
        <w:t>4.1 Liste des Colonnes</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Colonne</w:t>
            </w:r>
          </w:p>
        </w:tc>
        <w:tc>
          <w:tcPr>
            <w:tcW w:w="4320" w:type="dxa"/>
            <w:shd w:val="clear" w:color="auto" w:fill="2F5496"/>
          </w:tcPr>
          <w:p w:rsidR="004A48F3" w:rsidRDefault="000D16A8">
            <w:r>
              <w:rPr>
                <w:b/>
                <w:color w:val="FFFFFF"/>
                <w:sz w:val="18"/>
              </w:rPr>
              <w:t>Description</w:t>
            </w:r>
          </w:p>
        </w:tc>
      </w:tr>
      <w:tr w:rsidR="004A48F3">
        <w:trPr>
          <w:jc w:val="center"/>
        </w:trPr>
        <w:tc>
          <w:tcPr>
            <w:tcW w:w="4320" w:type="dxa"/>
          </w:tcPr>
          <w:p w:rsidR="004A48F3" w:rsidRDefault="000D16A8">
            <w:r>
              <w:rPr>
                <w:sz w:val="18"/>
              </w:rPr>
              <w:t>code_banque</w:t>
            </w:r>
          </w:p>
        </w:tc>
        <w:tc>
          <w:tcPr>
            <w:tcW w:w="4320" w:type="dxa"/>
          </w:tcPr>
          <w:p w:rsidR="004A48F3" w:rsidRDefault="000D16A8">
            <w:r>
              <w:rPr>
                <w:sz w:val="18"/>
              </w:rPr>
              <w:t>Code BIC de l'institution</w:t>
            </w:r>
          </w:p>
        </w:tc>
      </w:tr>
      <w:tr w:rsidR="004A48F3" w:rsidRPr="000D16A8">
        <w:trPr>
          <w:jc w:val="center"/>
        </w:trPr>
        <w:tc>
          <w:tcPr>
            <w:tcW w:w="4320" w:type="dxa"/>
          </w:tcPr>
          <w:p w:rsidR="004A48F3" w:rsidRDefault="000D16A8">
            <w:r>
              <w:rPr>
                <w:sz w:val="18"/>
              </w:rPr>
              <w:t>date_reference</w:t>
            </w:r>
          </w:p>
        </w:tc>
        <w:tc>
          <w:tcPr>
            <w:tcW w:w="4320" w:type="dxa"/>
          </w:tcPr>
          <w:p w:rsidR="004A48F3" w:rsidRPr="000D16A8" w:rsidRDefault="000D16A8">
            <w:pPr>
              <w:rPr>
                <w:lang w:val="fr-FR"/>
              </w:rPr>
            </w:pPr>
            <w:r w:rsidRPr="000D16A8">
              <w:rPr>
                <w:sz w:val="18"/>
                <w:lang w:val="fr-FR"/>
              </w:rPr>
              <w:t>Date de valeur du transfert (DD/MM/YYYY)</w:t>
            </w:r>
          </w:p>
        </w:tc>
      </w:tr>
      <w:tr w:rsidR="004A48F3" w:rsidRPr="000D16A8">
        <w:trPr>
          <w:jc w:val="center"/>
        </w:trPr>
        <w:tc>
          <w:tcPr>
            <w:tcW w:w="4320" w:type="dxa"/>
          </w:tcPr>
          <w:p w:rsidR="004A48F3" w:rsidRDefault="000D16A8">
            <w:r>
              <w:rPr>
                <w:sz w:val="18"/>
              </w:rPr>
              <w:t>reference</w:t>
            </w:r>
          </w:p>
        </w:tc>
        <w:tc>
          <w:tcPr>
            <w:tcW w:w="4320" w:type="dxa"/>
          </w:tcPr>
          <w:p w:rsidR="004A48F3" w:rsidRPr="000D16A8" w:rsidRDefault="000D16A8">
            <w:pPr>
              <w:rPr>
                <w:lang w:val="fr-FR"/>
              </w:rPr>
            </w:pPr>
            <w:r w:rsidRPr="000D16A8">
              <w:rPr>
                <w:sz w:val="18"/>
                <w:lang w:val="fr-FR"/>
              </w:rPr>
              <w:t>Référence unique de la transaction (F20)</w:t>
            </w:r>
          </w:p>
        </w:tc>
      </w:tr>
      <w:tr w:rsidR="004A48F3" w:rsidRPr="000D16A8">
        <w:trPr>
          <w:jc w:val="center"/>
        </w:trPr>
        <w:tc>
          <w:tcPr>
            <w:tcW w:w="4320" w:type="dxa"/>
          </w:tcPr>
          <w:p w:rsidR="004A48F3" w:rsidRDefault="000D16A8">
            <w:r>
              <w:rPr>
                <w:sz w:val="18"/>
              </w:rPr>
              <w:t>reference_origine</w:t>
            </w:r>
          </w:p>
        </w:tc>
        <w:tc>
          <w:tcPr>
            <w:tcW w:w="4320" w:type="dxa"/>
          </w:tcPr>
          <w:p w:rsidR="004A48F3" w:rsidRPr="000D16A8" w:rsidRDefault="000D16A8">
            <w:pPr>
              <w:rPr>
                <w:lang w:val="fr-FR"/>
              </w:rPr>
            </w:pPr>
            <w:r w:rsidRPr="000D16A8">
              <w:rPr>
                <w:sz w:val="18"/>
                <w:lang w:val="fr-FR"/>
              </w:rPr>
              <w:t>Référence d'origine (F21, MT202/MT910)</w:t>
            </w:r>
          </w:p>
        </w:tc>
      </w:tr>
      <w:tr w:rsidR="004A48F3" w:rsidRPr="000D16A8">
        <w:trPr>
          <w:jc w:val="center"/>
        </w:trPr>
        <w:tc>
          <w:tcPr>
            <w:tcW w:w="4320" w:type="dxa"/>
          </w:tcPr>
          <w:p w:rsidR="004A48F3" w:rsidRDefault="000D16A8">
            <w:r>
              <w:rPr>
                <w:sz w:val="18"/>
              </w:rPr>
              <w:t>type_MT</w:t>
            </w:r>
          </w:p>
        </w:tc>
        <w:tc>
          <w:tcPr>
            <w:tcW w:w="4320" w:type="dxa"/>
          </w:tcPr>
          <w:p w:rsidR="004A48F3" w:rsidRPr="000D16A8" w:rsidRDefault="000D16A8">
            <w:pPr>
              <w:rPr>
                <w:lang w:val="fr-FR"/>
              </w:rPr>
            </w:pPr>
            <w:r w:rsidRPr="000D16A8">
              <w:rPr>
                <w:sz w:val="18"/>
                <w:lang w:val="fr-FR"/>
              </w:rPr>
              <w:t>Type de message SWIFT (fin.202, fin.103, fin.910)</w:t>
            </w:r>
          </w:p>
        </w:tc>
      </w:tr>
      <w:tr w:rsidR="004A48F3" w:rsidRPr="000D16A8">
        <w:trPr>
          <w:jc w:val="center"/>
        </w:trPr>
        <w:tc>
          <w:tcPr>
            <w:tcW w:w="4320" w:type="dxa"/>
          </w:tcPr>
          <w:p w:rsidR="004A48F3" w:rsidRDefault="000D16A8">
            <w:r>
              <w:rPr>
                <w:sz w:val="18"/>
              </w:rPr>
              <w:t>pays_iso3</w:t>
            </w:r>
          </w:p>
        </w:tc>
        <w:tc>
          <w:tcPr>
            <w:tcW w:w="4320" w:type="dxa"/>
          </w:tcPr>
          <w:p w:rsidR="004A48F3" w:rsidRPr="000D16A8" w:rsidRDefault="000D16A8">
            <w:pPr>
              <w:rPr>
                <w:lang w:val="fr-FR"/>
              </w:rPr>
            </w:pPr>
            <w:r w:rsidRPr="000D16A8">
              <w:rPr>
                <w:sz w:val="18"/>
                <w:lang w:val="fr-FR"/>
              </w:rPr>
              <w:t>Code pays ISO 3 lettres (CMR, GAB…) ou BEAC</w:t>
            </w:r>
          </w:p>
        </w:tc>
      </w:tr>
      <w:tr w:rsidR="004A48F3" w:rsidRPr="000D16A8">
        <w:trPr>
          <w:jc w:val="center"/>
        </w:trPr>
        <w:tc>
          <w:tcPr>
            <w:tcW w:w="4320" w:type="dxa"/>
          </w:tcPr>
          <w:p w:rsidR="004A48F3" w:rsidRDefault="000D16A8">
            <w:r>
              <w:rPr>
                <w:sz w:val="18"/>
              </w:rPr>
              <w:t>Code du donneur d'ordre</w:t>
            </w:r>
          </w:p>
        </w:tc>
        <w:tc>
          <w:tcPr>
            <w:tcW w:w="4320" w:type="dxa"/>
          </w:tcPr>
          <w:p w:rsidR="004A48F3" w:rsidRPr="000D16A8" w:rsidRDefault="000D16A8">
            <w:pPr>
              <w:rPr>
                <w:lang w:val="fr-FR"/>
              </w:rPr>
            </w:pPr>
            <w:r w:rsidRPr="000D16A8">
              <w:rPr>
                <w:sz w:val="18"/>
                <w:lang w:val="fr-FR"/>
              </w:rPr>
              <w:t>Code BIC ou numérique du donneur d'ordre</w:t>
            </w:r>
          </w:p>
        </w:tc>
      </w:tr>
      <w:tr w:rsidR="004A48F3">
        <w:trPr>
          <w:jc w:val="center"/>
        </w:trPr>
        <w:tc>
          <w:tcPr>
            <w:tcW w:w="4320" w:type="dxa"/>
          </w:tcPr>
          <w:p w:rsidR="004A48F3" w:rsidRDefault="000D16A8">
            <w:r>
              <w:rPr>
                <w:sz w:val="18"/>
              </w:rPr>
              <w:t>donneur d'ordre</w:t>
            </w:r>
          </w:p>
        </w:tc>
        <w:tc>
          <w:tcPr>
            <w:tcW w:w="4320" w:type="dxa"/>
          </w:tcPr>
          <w:p w:rsidR="004A48F3" w:rsidRDefault="000D16A8">
            <w:r>
              <w:rPr>
                <w:sz w:val="18"/>
              </w:rPr>
              <w:t>No</w:t>
            </w:r>
            <w:r>
              <w:rPr>
                <w:sz w:val="18"/>
              </w:rPr>
              <w:t>m du donneur d'ordre</w:t>
            </w:r>
          </w:p>
        </w:tc>
      </w:tr>
      <w:tr w:rsidR="004A48F3">
        <w:trPr>
          <w:jc w:val="center"/>
        </w:trPr>
        <w:tc>
          <w:tcPr>
            <w:tcW w:w="4320" w:type="dxa"/>
          </w:tcPr>
          <w:p w:rsidR="004A48F3" w:rsidRDefault="000D16A8">
            <w:r>
              <w:rPr>
                <w:sz w:val="18"/>
              </w:rPr>
              <w:t>Bénéficiaire</w:t>
            </w:r>
          </w:p>
        </w:tc>
        <w:tc>
          <w:tcPr>
            <w:tcW w:w="4320" w:type="dxa"/>
          </w:tcPr>
          <w:p w:rsidR="004A48F3" w:rsidRDefault="000D16A8">
            <w:r>
              <w:rPr>
                <w:sz w:val="18"/>
              </w:rPr>
              <w:t>Nom du bénéficiaire</w:t>
            </w:r>
          </w:p>
        </w:tc>
      </w:tr>
      <w:tr w:rsidR="004A48F3" w:rsidRPr="000D16A8">
        <w:trPr>
          <w:jc w:val="center"/>
        </w:trPr>
        <w:tc>
          <w:tcPr>
            <w:tcW w:w="4320" w:type="dxa"/>
          </w:tcPr>
          <w:p w:rsidR="004A48F3" w:rsidRDefault="000D16A8">
            <w:r>
              <w:rPr>
                <w:sz w:val="18"/>
              </w:rPr>
              <w:t>correspondant</w:t>
            </w:r>
          </w:p>
        </w:tc>
        <w:tc>
          <w:tcPr>
            <w:tcW w:w="4320" w:type="dxa"/>
          </w:tcPr>
          <w:p w:rsidR="004A48F3" w:rsidRPr="000D16A8" w:rsidRDefault="000D16A8">
            <w:pPr>
              <w:rPr>
                <w:lang w:val="fr-FR"/>
              </w:rPr>
            </w:pPr>
            <w:r w:rsidRPr="000D16A8">
              <w:rPr>
                <w:sz w:val="18"/>
                <w:lang w:val="fr-FR"/>
              </w:rPr>
              <w:t>BIC du correspondant bancaire (sender ou receiver)</w:t>
            </w:r>
          </w:p>
        </w:tc>
      </w:tr>
      <w:tr w:rsidR="004A48F3">
        <w:trPr>
          <w:jc w:val="center"/>
        </w:trPr>
        <w:tc>
          <w:tcPr>
            <w:tcW w:w="4320" w:type="dxa"/>
          </w:tcPr>
          <w:p w:rsidR="004A48F3" w:rsidRDefault="000D16A8">
            <w:r>
              <w:rPr>
                <w:sz w:val="18"/>
              </w:rPr>
              <w:t>montant</w:t>
            </w:r>
          </w:p>
        </w:tc>
        <w:tc>
          <w:tcPr>
            <w:tcW w:w="4320" w:type="dxa"/>
          </w:tcPr>
          <w:p w:rsidR="004A48F3" w:rsidRDefault="000D16A8">
            <w:r>
              <w:rPr>
                <w:sz w:val="18"/>
              </w:rPr>
              <w:t>Montant numérique du transfert</w:t>
            </w:r>
          </w:p>
        </w:tc>
      </w:tr>
      <w:tr w:rsidR="004A48F3" w:rsidRPr="000D16A8">
        <w:trPr>
          <w:jc w:val="center"/>
        </w:trPr>
        <w:tc>
          <w:tcPr>
            <w:tcW w:w="4320" w:type="dxa"/>
          </w:tcPr>
          <w:p w:rsidR="004A48F3" w:rsidRDefault="000D16A8">
            <w:r>
              <w:rPr>
                <w:sz w:val="18"/>
              </w:rPr>
              <w:t>devise</w:t>
            </w:r>
          </w:p>
        </w:tc>
        <w:tc>
          <w:tcPr>
            <w:tcW w:w="4320" w:type="dxa"/>
          </w:tcPr>
          <w:p w:rsidR="004A48F3" w:rsidRPr="000D16A8" w:rsidRDefault="000D16A8">
            <w:pPr>
              <w:rPr>
                <w:lang w:val="fr-FR"/>
              </w:rPr>
            </w:pPr>
            <w:r w:rsidRPr="000D16A8">
              <w:rPr>
                <w:sz w:val="18"/>
                <w:lang w:val="fr-FR"/>
              </w:rPr>
              <w:t>Code devise ISO 3 lettres (XAF, USD, EUR…)</w:t>
            </w:r>
          </w:p>
        </w:tc>
      </w:tr>
      <w:tr w:rsidR="004A48F3" w:rsidRPr="000D16A8">
        <w:trPr>
          <w:jc w:val="center"/>
        </w:trPr>
        <w:tc>
          <w:tcPr>
            <w:tcW w:w="4320" w:type="dxa"/>
          </w:tcPr>
          <w:p w:rsidR="004A48F3" w:rsidRDefault="000D16A8">
            <w:r>
              <w:rPr>
                <w:sz w:val="18"/>
              </w:rPr>
              <w:t>commentaires</w:t>
            </w:r>
          </w:p>
        </w:tc>
        <w:tc>
          <w:tcPr>
            <w:tcW w:w="4320" w:type="dxa"/>
          </w:tcPr>
          <w:p w:rsidR="004A48F3" w:rsidRPr="000D16A8" w:rsidRDefault="000D16A8">
            <w:pPr>
              <w:rPr>
                <w:lang w:val="fr-FR"/>
              </w:rPr>
            </w:pPr>
            <w:r w:rsidRPr="000D16A8">
              <w:rPr>
                <w:sz w:val="18"/>
                <w:lang w:val="fr-FR"/>
              </w:rPr>
              <w:t xml:space="preserve">Commentaires métier (F70/F72 </w:t>
            </w:r>
            <w:r w:rsidRPr="000D16A8">
              <w:rPr>
                <w:sz w:val="18"/>
                <w:lang w:val="fr-FR"/>
              </w:rPr>
              <w:t>ou motif d'exception)</w:t>
            </w:r>
          </w:p>
        </w:tc>
      </w:tr>
      <w:tr w:rsidR="004A48F3" w:rsidRPr="000D16A8">
        <w:trPr>
          <w:jc w:val="center"/>
        </w:trPr>
        <w:tc>
          <w:tcPr>
            <w:tcW w:w="4320" w:type="dxa"/>
          </w:tcPr>
          <w:p w:rsidR="004A48F3" w:rsidRDefault="000D16A8">
            <w:r>
              <w:rPr>
                <w:sz w:val="18"/>
              </w:rPr>
              <w:t>source_pdf</w:t>
            </w:r>
          </w:p>
        </w:tc>
        <w:tc>
          <w:tcPr>
            <w:tcW w:w="4320" w:type="dxa"/>
          </w:tcPr>
          <w:p w:rsidR="004A48F3" w:rsidRPr="000D16A8" w:rsidRDefault="000D16A8">
            <w:pPr>
              <w:rPr>
                <w:lang w:val="fr-FR"/>
              </w:rPr>
            </w:pPr>
            <w:r w:rsidRPr="000D16A8">
              <w:rPr>
                <w:sz w:val="18"/>
                <w:lang w:val="fr-FR"/>
              </w:rPr>
              <w:t>Nom du fichier PDF source (lien cliquable)</w:t>
            </w:r>
          </w:p>
        </w:tc>
      </w:tr>
    </w:tbl>
    <w:p w:rsidR="004A48F3" w:rsidRDefault="000D16A8">
      <w:pPr>
        <w:pStyle w:val="Heading2"/>
      </w:pPr>
      <w:r>
        <w:t>4.2 MT103 Entrant (Incoming)</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Colonne</w:t>
            </w:r>
          </w:p>
        </w:tc>
        <w:tc>
          <w:tcPr>
            <w:tcW w:w="2880" w:type="dxa"/>
            <w:shd w:val="clear" w:color="auto" w:fill="2F5496"/>
          </w:tcPr>
          <w:p w:rsidR="004A48F3" w:rsidRDefault="000D16A8">
            <w:r>
              <w:rPr>
                <w:b/>
                <w:color w:val="FFFFFF"/>
                <w:sz w:val="18"/>
              </w:rPr>
              <w:t>Champ SWIFT Source</w:t>
            </w:r>
          </w:p>
        </w:tc>
        <w:tc>
          <w:tcPr>
            <w:tcW w:w="2880" w:type="dxa"/>
            <w:shd w:val="clear" w:color="auto" w:fill="2F5496"/>
          </w:tcPr>
          <w:p w:rsidR="004A48F3" w:rsidRDefault="000D16A8">
            <w:r>
              <w:rPr>
                <w:b/>
                <w:color w:val="FFFFFF"/>
                <w:sz w:val="18"/>
              </w:rPr>
              <w:t>Détail</w:t>
            </w:r>
          </w:p>
        </w:tc>
      </w:tr>
      <w:tr w:rsidR="004A48F3">
        <w:trPr>
          <w:jc w:val="center"/>
        </w:trPr>
        <w:tc>
          <w:tcPr>
            <w:tcW w:w="2880" w:type="dxa"/>
          </w:tcPr>
          <w:p w:rsidR="004A48F3" w:rsidRDefault="000D16A8">
            <w:r>
              <w:rPr>
                <w:sz w:val="18"/>
              </w:rPr>
              <w:t>Code Banque</w:t>
            </w:r>
          </w:p>
        </w:tc>
        <w:tc>
          <w:tcPr>
            <w:tcW w:w="2880" w:type="dxa"/>
          </w:tcPr>
          <w:p w:rsidR="004A48F3" w:rsidRDefault="000D16A8">
            <w:r>
              <w:rPr>
                <w:sz w:val="18"/>
              </w:rPr>
              <w:t>F52A</w:t>
            </w:r>
          </w:p>
        </w:tc>
        <w:tc>
          <w:tcPr>
            <w:tcW w:w="2880" w:type="dxa"/>
          </w:tcPr>
          <w:p w:rsidR="004A48F3" w:rsidRDefault="000D16A8">
            <w:r>
              <w:rPr>
                <w:sz w:val="18"/>
              </w:rPr>
              <w:t>IdentifierCode / Code d'identifiant</w:t>
            </w:r>
          </w:p>
        </w:tc>
      </w:tr>
      <w:tr w:rsidR="004A48F3" w:rsidRPr="000D16A8">
        <w:trPr>
          <w:jc w:val="center"/>
        </w:trPr>
        <w:tc>
          <w:tcPr>
            <w:tcW w:w="2880" w:type="dxa"/>
          </w:tcPr>
          <w:p w:rsidR="004A48F3" w:rsidRDefault="000D16A8">
            <w:r>
              <w:rPr>
                <w:sz w:val="18"/>
              </w:rPr>
              <w:t>Date</w:t>
            </w:r>
          </w:p>
        </w:tc>
        <w:tc>
          <w:tcPr>
            <w:tcW w:w="2880" w:type="dxa"/>
          </w:tcPr>
          <w:p w:rsidR="004A48F3" w:rsidRDefault="000D16A8">
            <w:r>
              <w:rPr>
                <w:sz w:val="18"/>
              </w:rPr>
              <w:t>F32A</w:t>
            </w:r>
          </w:p>
        </w:tc>
        <w:tc>
          <w:tcPr>
            <w:tcW w:w="2880" w:type="dxa"/>
          </w:tcPr>
          <w:p w:rsidR="004A48F3" w:rsidRPr="000D16A8" w:rsidRDefault="000D16A8">
            <w:pPr>
              <w:rPr>
                <w:lang w:val="fr-FR"/>
              </w:rPr>
            </w:pPr>
            <w:r w:rsidRPr="000D16A8">
              <w:rPr>
                <w:sz w:val="18"/>
                <w:lang w:val="fr-FR"/>
              </w:rPr>
              <w:t>Date de valeur (format YYMMDD → ISO)</w:t>
            </w:r>
          </w:p>
        </w:tc>
      </w:tr>
      <w:tr w:rsidR="004A48F3">
        <w:trPr>
          <w:jc w:val="center"/>
        </w:trPr>
        <w:tc>
          <w:tcPr>
            <w:tcW w:w="2880" w:type="dxa"/>
          </w:tcPr>
          <w:p w:rsidR="004A48F3" w:rsidRDefault="000D16A8">
            <w:r>
              <w:rPr>
                <w:sz w:val="18"/>
              </w:rPr>
              <w:t>Référence</w:t>
            </w:r>
          </w:p>
        </w:tc>
        <w:tc>
          <w:tcPr>
            <w:tcW w:w="2880" w:type="dxa"/>
          </w:tcPr>
          <w:p w:rsidR="004A48F3" w:rsidRDefault="000D16A8">
            <w:r>
              <w:rPr>
                <w:sz w:val="18"/>
              </w:rPr>
              <w:t>F20</w:t>
            </w:r>
          </w:p>
        </w:tc>
        <w:tc>
          <w:tcPr>
            <w:tcW w:w="2880" w:type="dxa"/>
          </w:tcPr>
          <w:p w:rsidR="004A48F3" w:rsidRDefault="000D16A8">
            <w:r>
              <w:rPr>
                <w:sz w:val="18"/>
              </w:rPr>
              <w:t>Transaction Reference Number</w:t>
            </w:r>
          </w:p>
        </w:tc>
      </w:tr>
      <w:tr w:rsidR="004A48F3">
        <w:trPr>
          <w:jc w:val="center"/>
        </w:trPr>
        <w:tc>
          <w:tcPr>
            <w:tcW w:w="2880" w:type="dxa"/>
          </w:tcPr>
          <w:p w:rsidR="004A48F3" w:rsidRDefault="000D16A8">
            <w:r>
              <w:rPr>
                <w:sz w:val="18"/>
              </w:rPr>
              <w:t>Type MT</w:t>
            </w:r>
          </w:p>
        </w:tc>
        <w:tc>
          <w:tcPr>
            <w:tcW w:w="2880" w:type="dxa"/>
          </w:tcPr>
          <w:p w:rsidR="004A48F3" w:rsidRDefault="000D16A8">
            <w:r>
              <w:rPr>
                <w:sz w:val="18"/>
              </w:rPr>
              <w:t>En-tête</w:t>
            </w:r>
          </w:p>
        </w:tc>
        <w:tc>
          <w:tcPr>
            <w:tcW w:w="2880" w:type="dxa"/>
          </w:tcPr>
          <w:p w:rsidR="004A48F3" w:rsidRDefault="000D16A8">
            <w:r>
              <w:rPr>
                <w:sz w:val="18"/>
              </w:rPr>
              <w:t>Identifier: fin.103</w:t>
            </w:r>
          </w:p>
        </w:tc>
      </w:tr>
      <w:tr w:rsidR="004A48F3" w:rsidRPr="000D16A8">
        <w:trPr>
          <w:jc w:val="center"/>
        </w:trPr>
        <w:tc>
          <w:tcPr>
            <w:tcW w:w="2880" w:type="dxa"/>
          </w:tcPr>
          <w:p w:rsidR="004A48F3" w:rsidRDefault="000D16A8">
            <w:r>
              <w:rPr>
                <w:sz w:val="18"/>
              </w:rPr>
              <w:t>Pays</w:t>
            </w:r>
          </w:p>
        </w:tc>
        <w:tc>
          <w:tcPr>
            <w:tcW w:w="2880" w:type="dxa"/>
          </w:tcPr>
          <w:p w:rsidR="004A48F3" w:rsidRDefault="000D16A8">
            <w:r>
              <w:rPr>
                <w:sz w:val="18"/>
              </w:rPr>
              <w:t>Mapping BIC</w:t>
            </w:r>
          </w:p>
        </w:tc>
        <w:tc>
          <w:tcPr>
            <w:tcW w:w="2880" w:type="dxa"/>
          </w:tcPr>
          <w:p w:rsidR="004A48F3" w:rsidRPr="000D16A8" w:rsidRDefault="000D16A8">
            <w:pPr>
              <w:rPr>
                <w:lang w:val="fr-FR"/>
              </w:rPr>
            </w:pPr>
            <w:r w:rsidRPr="000D16A8">
              <w:rPr>
                <w:sz w:val="18"/>
                <w:lang w:val="fr-FR"/>
              </w:rPr>
              <w:t>Obtenu depuis bic_codes.xlsx colonne Pays</w:t>
            </w:r>
          </w:p>
        </w:tc>
      </w:tr>
      <w:tr w:rsidR="004A48F3" w:rsidRPr="000D16A8">
        <w:trPr>
          <w:jc w:val="center"/>
        </w:trPr>
        <w:tc>
          <w:tcPr>
            <w:tcW w:w="2880" w:type="dxa"/>
          </w:tcPr>
          <w:p w:rsidR="004A48F3" w:rsidRDefault="000D16A8">
            <w:r>
              <w:rPr>
                <w:sz w:val="18"/>
              </w:rPr>
              <w:t>Donneur d'Ordre</w:t>
            </w:r>
          </w:p>
        </w:tc>
        <w:tc>
          <w:tcPr>
            <w:tcW w:w="2880" w:type="dxa"/>
          </w:tcPr>
          <w:p w:rsidR="004A48F3" w:rsidRDefault="000D16A8">
            <w:r>
              <w:rPr>
                <w:sz w:val="18"/>
              </w:rPr>
              <w:t>F50K / F50F</w:t>
            </w:r>
          </w:p>
        </w:tc>
        <w:tc>
          <w:tcPr>
            <w:tcW w:w="2880" w:type="dxa"/>
          </w:tcPr>
          <w:p w:rsidR="004A48F3" w:rsidRPr="000D16A8" w:rsidRDefault="000D16A8">
            <w:pPr>
              <w:rPr>
                <w:lang w:val="fr-FR"/>
              </w:rPr>
            </w:pPr>
            <w:r w:rsidRPr="000D16A8">
              <w:rPr>
                <w:sz w:val="18"/>
                <w:lang w:val="fr-FR"/>
              </w:rPr>
              <w:t>BIC→nom, ou texte extrait du champ</w:t>
            </w:r>
          </w:p>
        </w:tc>
      </w:tr>
      <w:tr w:rsidR="004A48F3" w:rsidRPr="000D16A8">
        <w:trPr>
          <w:jc w:val="center"/>
        </w:trPr>
        <w:tc>
          <w:tcPr>
            <w:tcW w:w="2880" w:type="dxa"/>
          </w:tcPr>
          <w:p w:rsidR="004A48F3" w:rsidRDefault="000D16A8">
            <w:r>
              <w:rPr>
                <w:sz w:val="18"/>
              </w:rPr>
              <w:t>Bénéficiaire</w:t>
            </w:r>
          </w:p>
        </w:tc>
        <w:tc>
          <w:tcPr>
            <w:tcW w:w="2880" w:type="dxa"/>
          </w:tcPr>
          <w:p w:rsidR="004A48F3" w:rsidRDefault="000D16A8">
            <w:r>
              <w:rPr>
                <w:sz w:val="18"/>
              </w:rPr>
              <w:t>(Vide)</w:t>
            </w:r>
          </w:p>
        </w:tc>
        <w:tc>
          <w:tcPr>
            <w:tcW w:w="2880" w:type="dxa"/>
          </w:tcPr>
          <w:p w:rsidR="004A48F3" w:rsidRPr="000D16A8" w:rsidRDefault="000D16A8">
            <w:pPr>
              <w:rPr>
                <w:lang w:val="fr-FR"/>
              </w:rPr>
            </w:pPr>
            <w:r w:rsidRPr="000D16A8">
              <w:rPr>
                <w:sz w:val="18"/>
                <w:lang w:val="fr-FR"/>
              </w:rPr>
              <w:t>Non renseigné pour les MT103 entrants</w:t>
            </w:r>
          </w:p>
        </w:tc>
      </w:tr>
      <w:tr w:rsidR="004A48F3" w:rsidRPr="000D16A8">
        <w:trPr>
          <w:jc w:val="center"/>
        </w:trPr>
        <w:tc>
          <w:tcPr>
            <w:tcW w:w="2880" w:type="dxa"/>
          </w:tcPr>
          <w:p w:rsidR="004A48F3" w:rsidRDefault="000D16A8">
            <w:r>
              <w:rPr>
                <w:sz w:val="18"/>
              </w:rPr>
              <w:t>Correspondant</w:t>
            </w:r>
          </w:p>
        </w:tc>
        <w:tc>
          <w:tcPr>
            <w:tcW w:w="2880" w:type="dxa"/>
          </w:tcPr>
          <w:p w:rsidR="004A48F3" w:rsidRDefault="000D16A8">
            <w:r>
              <w:rPr>
                <w:sz w:val="18"/>
              </w:rPr>
              <w:t>En-tête Sender</w:t>
            </w:r>
          </w:p>
        </w:tc>
        <w:tc>
          <w:tcPr>
            <w:tcW w:w="2880" w:type="dxa"/>
          </w:tcPr>
          <w:p w:rsidR="004A48F3" w:rsidRPr="000D16A8" w:rsidRDefault="000D16A8">
            <w:pPr>
              <w:rPr>
                <w:lang w:val="fr-FR"/>
              </w:rPr>
            </w:pPr>
            <w:r w:rsidRPr="000D16A8">
              <w:rPr>
                <w:sz w:val="18"/>
                <w:lang w:val="fr-FR"/>
              </w:rPr>
              <w:t>BIC de l'expéditeur du message</w:t>
            </w:r>
          </w:p>
        </w:tc>
      </w:tr>
      <w:tr w:rsidR="004A48F3">
        <w:trPr>
          <w:jc w:val="center"/>
        </w:trPr>
        <w:tc>
          <w:tcPr>
            <w:tcW w:w="2880" w:type="dxa"/>
          </w:tcPr>
          <w:p w:rsidR="004A48F3" w:rsidRDefault="000D16A8">
            <w:r>
              <w:rPr>
                <w:sz w:val="18"/>
              </w:rPr>
              <w:t>Montant</w:t>
            </w:r>
          </w:p>
        </w:tc>
        <w:tc>
          <w:tcPr>
            <w:tcW w:w="2880" w:type="dxa"/>
          </w:tcPr>
          <w:p w:rsidR="004A48F3" w:rsidRDefault="000D16A8">
            <w:r>
              <w:rPr>
                <w:sz w:val="18"/>
              </w:rPr>
              <w:t>F32A</w:t>
            </w:r>
          </w:p>
        </w:tc>
        <w:tc>
          <w:tcPr>
            <w:tcW w:w="2880" w:type="dxa"/>
          </w:tcPr>
          <w:p w:rsidR="004A48F3" w:rsidRDefault="000D16A8">
            <w:r>
              <w:rPr>
                <w:sz w:val="18"/>
              </w:rPr>
              <w:t>Section Amount/Montant</w:t>
            </w:r>
          </w:p>
        </w:tc>
      </w:tr>
      <w:tr w:rsidR="004A48F3">
        <w:trPr>
          <w:jc w:val="center"/>
        </w:trPr>
        <w:tc>
          <w:tcPr>
            <w:tcW w:w="2880" w:type="dxa"/>
          </w:tcPr>
          <w:p w:rsidR="004A48F3" w:rsidRDefault="000D16A8">
            <w:r>
              <w:rPr>
                <w:sz w:val="18"/>
              </w:rPr>
              <w:t>Devise</w:t>
            </w:r>
          </w:p>
        </w:tc>
        <w:tc>
          <w:tcPr>
            <w:tcW w:w="2880" w:type="dxa"/>
          </w:tcPr>
          <w:p w:rsidR="004A48F3" w:rsidRDefault="000D16A8">
            <w:r>
              <w:rPr>
                <w:sz w:val="18"/>
              </w:rPr>
              <w:t>F32A</w:t>
            </w:r>
          </w:p>
        </w:tc>
        <w:tc>
          <w:tcPr>
            <w:tcW w:w="2880" w:type="dxa"/>
          </w:tcPr>
          <w:p w:rsidR="004A48F3" w:rsidRDefault="000D16A8">
            <w:r>
              <w:rPr>
                <w:sz w:val="18"/>
              </w:rPr>
              <w:t>Section Currency/Devise</w:t>
            </w:r>
          </w:p>
        </w:tc>
      </w:tr>
      <w:tr w:rsidR="004A48F3">
        <w:trPr>
          <w:jc w:val="center"/>
        </w:trPr>
        <w:tc>
          <w:tcPr>
            <w:tcW w:w="2880" w:type="dxa"/>
          </w:tcPr>
          <w:p w:rsidR="004A48F3" w:rsidRDefault="000D16A8">
            <w:r>
              <w:rPr>
                <w:sz w:val="18"/>
              </w:rPr>
              <w:t>Commentaires</w:t>
            </w:r>
          </w:p>
        </w:tc>
        <w:tc>
          <w:tcPr>
            <w:tcW w:w="2880" w:type="dxa"/>
          </w:tcPr>
          <w:p w:rsidR="004A48F3" w:rsidRDefault="000D16A8">
            <w:r>
              <w:rPr>
                <w:sz w:val="18"/>
              </w:rPr>
              <w:t>F70</w:t>
            </w:r>
          </w:p>
        </w:tc>
        <w:tc>
          <w:tcPr>
            <w:tcW w:w="2880" w:type="dxa"/>
          </w:tcPr>
          <w:p w:rsidR="004A48F3" w:rsidRDefault="000D16A8">
            <w:r>
              <w:rPr>
                <w:sz w:val="18"/>
              </w:rPr>
              <w:t>Contenu complet du champ F70 (Remittance Info)</w:t>
            </w:r>
          </w:p>
        </w:tc>
      </w:tr>
    </w:tbl>
    <w:p w:rsidR="004A48F3" w:rsidRDefault="000D16A8">
      <w:r>
        <w:rPr>
          <w:b/>
          <w:sz w:val="20"/>
        </w:rPr>
        <w:t>Filtrage des faux BIC :</w:t>
      </w:r>
    </w:p>
    <w:p w:rsidR="004A48F3" w:rsidRDefault="000D16A8">
      <w:r>
        <w:rPr>
          <w:sz w:val="20"/>
        </w:rPr>
        <w:lastRenderedPageBreak/>
        <w:t xml:space="preserve">Les mots courants ressemblant à </w:t>
      </w:r>
      <w:r>
        <w:rPr>
          <w:sz w:val="20"/>
        </w:rPr>
        <w:t>un BIC sont exclus de la détection : CAMEROON, GABON, FRANCE, CENTRAL, INTERNATIONAL, COMMERCIAL, NATIONAL, GENERALE, FINANCES, BANQUE, RECETTE, PAIERIE, TRESOR, MINISTERE, CAISSE, COMPTABLE, DETAILS.</w:t>
      </w:r>
    </w:p>
    <w:p w:rsidR="004A48F3" w:rsidRDefault="000D16A8">
      <w:pPr>
        <w:pStyle w:val="Heading2"/>
      </w:pPr>
      <w:r>
        <w:t>4.3 MT103 Sortant (Outgoing)</w:t>
      </w:r>
    </w:p>
    <w:p w:rsidR="004A48F3" w:rsidRDefault="000D16A8">
      <w:r>
        <w:rPr>
          <w:b/>
          <w:sz w:val="20"/>
        </w:rPr>
        <w:t>Extraction du Donneur d'Or</w:t>
      </w:r>
      <w:r>
        <w:rPr>
          <w:b/>
          <w:sz w:val="20"/>
        </w:rPr>
        <w:t>dre — Ordre de priorité (correspondant non-BdF) :</w:t>
      </w:r>
    </w:p>
    <w:p w:rsidR="004A48F3" w:rsidRDefault="000D16A8">
      <w:pPr>
        <w:pStyle w:val="ListBullet"/>
      </w:pPr>
      <w:r>
        <w:rPr>
          <w:sz w:val="20"/>
        </w:rPr>
        <w:t>Priorité 1 : Codes Trésor (1001–6001) dans F50F → colonne « Reglement » de bic_codes.xlsx</w:t>
      </w:r>
    </w:p>
    <w:p w:rsidR="004A48F3" w:rsidRDefault="000D16A8">
      <w:pPr>
        <w:pStyle w:val="ListBullet"/>
      </w:pPr>
      <w:r>
        <w:rPr>
          <w:sz w:val="20"/>
        </w:rPr>
        <w:t>Priorité 2 : Code BIC dans F52A → résolution via bic_codes.xlsx</w:t>
      </w:r>
    </w:p>
    <w:p w:rsidR="004A48F3" w:rsidRDefault="000D16A8">
      <w:pPr>
        <w:pStyle w:val="ListBullet"/>
      </w:pPr>
      <w:r>
        <w:rPr>
          <w:sz w:val="20"/>
        </w:rPr>
        <w:t>Priorité 3 : Codes CCF 4 chiffres dans F50F → colonne « CCF » de bic_codes.x</w:t>
      </w:r>
      <w:r>
        <w:rPr>
          <w:sz w:val="20"/>
        </w:rPr>
        <w:t>lsx</w:t>
      </w:r>
    </w:p>
    <w:p w:rsidR="004A48F3" w:rsidRDefault="000D16A8">
      <w:pPr>
        <w:pStyle w:val="ListBullet"/>
      </w:pPr>
      <w:r>
        <w:rPr>
          <w:sz w:val="20"/>
        </w:rPr>
        <w:t>Priorité 4 : Nom après « Details: Détails: » dans F50F</w:t>
      </w:r>
    </w:p>
    <w:p w:rsidR="004A48F3" w:rsidRDefault="000D16A8">
      <w:pPr>
        <w:pStyle w:val="ListBullet"/>
      </w:pPr>
      <w:r>
        <w:rPr>
          <w:sz w:val="20"/>
        </w:rPr>
        <w:t>Priorité 5 : Fallback — nom extrait par heuristique depuis F52A</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Colonne</w:t>
            </w:r>
          </w:p>
        </w:tc>
        <w:tc>
          <w:tcPr>
            <w:tcW w:w="2880" w:type="dxa"/>
            <w:shd w:val="clear" w:color="auto" w:fill="2F5496"/>
          </w:tcPr>
          <w:p w:rsidR="004A48F3" w:rsidRDefault="000D16A8">
            <w:r>
              <w:rPr>
                <w:b/>
                <w:color w:val="FFFFFF"/>
                <w:sz w:val="18"/>
              </w:rPr>
              <w:t>Champ SWIFT Source</w:t>
            </w:r>
          </w:p>
        </w:tc>
        <w:tc>
          <w:tcPr>
            <w:tcW w:w="2880" w:type="dxa"/>
            <w:shd w:val="clear" w:color="auto" w:fill="2F5496"/>
          </w:tcPr>
          <w:p w:rsidR="004A48F3" w:rsidRDefault="000D16A8">
            <w:r>
              <w:rPr>
                <w:b/>
                <w:color w:val="FFFFFF"/>
                <w:sz w:val="18"/>
              </w:rPr>
              <w:t>Détail</w:t>
            </w:r>
          </w:p>
        </w:tc>
      </w:tr>
      <w:tr w:rsidR="004A48F3">
        <w:trPr>
          <w:jc w:val="center"/>
        </w:trPr>
        <w:tc>
          <w:tcPr>
            <w:tcW w:w="2880" w:type="dxa"/>
          </w:tcPr>
          <w:p w:rsidR="004A48F3" w:rsidRDefault="000D16A8">
            <w:r>
              <w:rPr>
                <w:sz w:val="18"/>
              </w:rPr>
              <w:t>Code Banque</w:t>
            </w:r>
          </w:p>
        </w:tc>
        <w:tc>
          <w:tcPr>
            <w:tcW w:w="2880" w:type="dxa"/>
          </w:tcPr>
          <w:p w:rsidR="004A48F3" w:rsidRDefault="000D16A8">
            <w:r>
              <w:rPr>
                <w:sz w:val="18"/>
              </w:rPr>
              <w:t>F52A</w:t>
            </w:r>
          </w:p>
        </w:tc>
        <w:tc>
          <w:tcPr>
            <w:tcW w:w="2880" w:type="dxa"/>
          </w:tcPr>
          <w:p w:rsidR="004A48F3" w:rsidRDefault="000D16A8">
            <w:r>
              <w:rPr>
                <w:sz w:val="18"/>
              </w:rPr>
              <w:t>IdentifierCode</w:t>
            </w:r>
          </w:p>
        </w:tc>
      </w:tr>
      <w:tr w:rsidR="004A48F3">
        <w:trPr>
          <w:jc w:val="center"/>
        </w:trPr>
        <w:tc>
          <w:tcPr>
            <w:tcW w:w="2880" w:type="dxa"/>
          </w:tcPr>
          <w:p w:rsidR="004A48F3" w:rsidRDefault="000D16A8">
            <w:r>
              <w:rPr>
                <w:sz w:val="18"/>
              </w:rPr>
              <w:t>Date</w:t>
            </w:r>
          </w:p>
        </w:tc>
        <w:tc>
          <w:tcPr>
            <w:tcW w:w="2880" w:type="dxa"/>
          </w:tcPr>
          <w:p w:rsidR="004A48F3" w:rsidRDefault="000D16A8">
            <w:r>
              <w:rPr>
                <w:sz w:val="18"/>
              </w:rPr>
              <w:t>F32A</w:t>
            </w:r>
          </w:p>
        </w:tc>
        <w:tc>
          <w:tcPr>
            <w:tcW w:w="2880" w:type="dxa"/>
          </w:tcPr>
          <w:p w:rsidR="004A48F3" w:rsidRDefault="000D16A8">
            <w:r>
              <w:rPr>
                <w:sz w:val="18"/>
              </w:rPr>
              <w:t>Date de valeur</w:t>
            </w:r>
          </w:p>
        </w:tc>
      </w:tr>
      <w:tr w:rsidR="004A48F3">
        <w:trPr>
          <w:jc w:val="center"/>
        </w:trPr>
        <w:tc>
          <w:tcPr>
            <w:tcW w:w="2880" w:type="dxa"/>
          </w:tcPr>
          <w:p w:rsidR="004A48F3" w:rsidRDefault="000D16A8">
            <w:r>
              <w:rPr>
                <w:sz w:val="18"/>
              </w:rPr>
              <w:t>Référence</w:t>
            </w:r>
          </w:p>
        </w:tc>
        <w:tc>
          <w:tcPr>
            <w:tcW w:w="2880" w:type="dxa"/>
          </w:tcPr>
          <w:p w:rsidR="004A48F3" w:rsidRDefault="000D16A8">
            <w:r>
              <w:rPr>
                <w:sz w:val="18"/>
              </w:rPr>
              <w:t>F20</w:t>
            </w:r>
          </w:p>
        </w:tc>
        <w:tc>
          <w:tcPr>
            <w:tcW w:w="2880" w:type="dxa"/>
          </w:tcPr>
          <w:p w:rsidR="004A48F3" w:rsidRDefault="000D16A8">
            <w:r>
              <w:rPr>
                <w:sz w:val="18"/>
              </w:rPr>
              <w:t xml:space="preserve">Transaction Reference </w:t>
            </w:r>
            <w:r>
              <w:rPr>
                <w:sz w:val="18"/>
              </w:rPr>
              <w:t>Number</w:t>
            </w:r>
          </w:p>
        </w:tc>
      </w:tr>
      <w:tr w:rsidR="004A48F3">
        <w:trPr>
          <w:jc w:val="center"/>
        </w:trPr>
        <w:tc>
          <w:tcPr>
            <w:tcW w:w="2880" w:type="dxa"/>
          </w:tcPr>
          <w:p w:rsidR="004A48F3" w:rsidRDefault="000D16A8">
            <w:r>
              <w:rPr>
                <w:sz w:val="18"/>
              </w:rPr>
              <w:t>Correspondant</w:t>
            </w:r>
          </w:p>
        </w:tc>
        <w:tc>
          <w:tcPr>
            <w:tcW w:w="2880" w:type="dxa"/>
          </w:tcPr>
          <w:p w:rsidR="004A48F3" w:rsidRDefault="000D16A8">
            <w:r>
              <w:rPr>
                <w:sz w:val="18"/>
              </w:rPr>
              <w:t>En-tête Receiver</w:t>
            </w:r>
          </w:p>
        </w:tc>
        <w:tc>
          <w:tcPr>
            <w:tcW w:w="2880" w:type="dxa"/>
          </w:tcPr>
          <w:p w:rsidR="004A48F3" w:rsidRDefault="000D16A8">
            <w:r>
              <w:rPr>
                <w:sz w:val="18"/>
              </w:rPr>
              <w:t>BIC du destinataire du message</w:t>
            </w:r>
          </w:p>
        </w:tc>
      </w:tr>
      <w:tr w:rsidR="004A48F3">
        <w:trPr>
          <w:jc w:val="center"/>
        </w:trPr>
        <w:tc>
          <w:tcPr>
            <w:tcW w:w="2880" w:type="dxa"/>
          </w:tcPr>
          <w:p w:rsidR="004A48F3" w:rsidRDefault="000D16A8">
            <w:r>
              <w:rPr>
                <w:sz w:val="18"/>
              </w:rPr>
              <w:t>Montant / Devise</w:t>
            </w:r>
          </w:p>
        </w:tc>
        <w:tc>
          <w:tcPr>
            <w:tcW w:w="2880" w:type="dxa"/>
          </w:tcPr>
          <w:p w:rsidR="004A48F3" w:rsidRDefault="000D16A8">
            <w:r>
              <w:rPr>
                <w:sz w:val="18"/>
              </w:rPr>
              <w:t>F32A</w:t>
            </w:r>
          </w:p>
        </w:tc>
        <w:tc>
          <w:tcPr>
            <w:tcW w:w="2880" w:type="dxa"/>
          </w:tcPr>
          <w:p w:rsidR="004A48F3" w:rsidRDefault="000D16A8">
            <w:r>
              <w:rPr>
                <w:sz w:val="18"/>
              </w:rPr>
              <w:t>Amount et Currency</w:t>
            </w:r>
          </w:p>
        </w:tc>
      </w:tr>
      <w:tr w:rsidR="004A48F3">
        <w:trPr>
          <w:jc w:val="center"/>
        </w:trPr>
        <w:tc>
          <w:tcPr>
            <w:tcW w:w="2880" w:type="dxa"/>
          </w:tcPr>
          <w:p w:rsidR="004A48F3" w:rsidRDefault="000D16A8">
            <w:r>
              <w:rPr>
                <w:sz w:val="18"/>
              </w:rPr>
              <w:t>Commentaires</w:t>
            </w:r>
          </w:p>
        </w:tc>
        <w:tc>
          <w:tcPr>
            <w:tcW w:w="2880" w:type="dxa"/>
          </w:tcPr>
          <w:p w:rsidR="004A48F3" w:rsidRDefault="000D16A8">
            <w:r>
              <w:rPr>
                <w:sz w:val="18"/>
              </w:rPr>
              <w:t>F70</w:t>
            </w:r>
          </w:p>
        </w:tc>
        <w:tc>
          <w:tcPr>
            <w:tcW w:w="2880" w:type="dxa"/>
          </w:tcPr>
          <w:p w:rsidR="004A48F3" w:rsidRDefault="000D16A8">
            <w:r>
              <w:rPr>
                <w:sz w:val="18"/>
              </w:rPr>
              <w:t>Contenu complet du champ F70</w:t>
            </w:r>
          </w:p>
        </w:tc>
      </w:tr>
    </w:tbl>
    <w:p w:rsidR="004A48F3" w:rsidRDefault="000D16A8">
      <w:pPr>
        <w:pStyle w:val="Heading2"/>
      </w:pPr>
      <w:r>
        <w:t>4.4 MT202 / MT202.COV Entrant (Incoming)</w:t>
      </w:r>
    </w:p>
    <w:p w:rsidR="004A48F3" w:rsidRDefault="000D16A8">
      <w:r>
        <w:rPr>
          <w:b/>
          <w:sz w:val="20"/>
        </w:rPr>
        <w:t>Extraction du donneur d'ordre :</w:t>
      </w:r>
    </w:p>
    <w:p w:rsidR="004A48F3" w:rsidRDefault="000D16A8">
      <w:pPr>
        <w:pStyle w:val="ListBullet"/>
      </w:pPr>
      <w:r>
        <w:rPr>
          <w:sz w:val="20"/>
        </w:rPr>
        <w:t xml:space="preserve">Priorité 1 : Code BIC </w:t>
      </w:r>
      <w:r>
        <w:rPr>
          <w:sz w:val="20"/>
        </w:rPr>
        <w:t>strict dans F52A (après IdentifierCode)</w:t>
      </w:r>
    </w:p>
    <w:p w:rsidR="004A48F3" w:rsidRDefault="000D16A8">
      <w:pPr>
        <w:pStyle w:val="ListBullet"/>
      </w:pPr>
      <w:r>
        <w:rPr>
          <w:sz w:val="20"/>
        </w:rPr>
        <w:t>Priorité 2 : Code 4 chiffres dans F52D (après PartyIdentifier) → colonne Reglement</w:t>
      </w:r>
    </w:p>
    <w:p w:rsidR="004A48F3" w:rsidRDefault="000D16A8">
      <w:pPr>
        <w:pStyle w:val="ListBullet"/>
      </w:pPr>
      <w:r>
        <w:rPr>
          <w:sz w:val="20"/>
        </w:rPr>
        <w:t>Priorité 3 : Code BIC dans F52D (excluant faux BIC)</w:t>
      </w:r>
    </w:p>
    <w:p w:rsidR="004A48F3" w:rsidRDefault="000D16A8">
      <w:pPr>
        <w:pStyle w:val="ListBullet"/>
      </w:pPr>
      <w:r>
        <w:rPr>
          <w:sz w:val="20"/>
        </w:rPr>
        <w:t>Priorité 4 : Nom textuel extrait directement de F52D</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Colonne</w:t>
            </w:r>
          </w:p>
        </w:tc>
        <w:tc>
          <w:tcPr>
            <w:tcW w:w="2880" w:type="dxa"/>
            <w:shd w:val="clear" w:color="auto" w:fill="2F5496"/>
          </w:tcPr>
          <w:p w:rsidR="004A48F3" w:rsidRDefault="000D16A8">
            <w:r>
              <w:rPr>
                <w:b/>
                <w:color w:val="FFFFFF"/>
                <w:sz w:val="18"/>
              </w:rPr>
              <w:t>Champ SWIFT Source</w:t>
            </w:r>
          </w:p>
        </w:tc>
        <w:tc>
          <w:tcPr>
            <w:tcW w:w="2880" w:type="dxa"/>
            <w:shd w:val="clear" w:color="auto" w:fill="2F5496"/>
          </w:tcPr>
          <w:p w:rsidR="004A48F3" w:rsidRDefault="000D16A8">
            <w:r>
              <w:rPr>
                <w:b/>
                <w:color w:val="FFFFFF"/>
                <w:sz w:val="18"/>
              </w:rPr>
              <w:t>D</w:t>
            </w:r>
            <w:r>
              <w:rPr>
                <w:b/>
                <w:color w:val="FFFFFF"/>
                <w:sz w:val="18"/>
              </w:rPr>
              <w:t>étail</w:t>
            </w:r>
          </w:p>
        </w:tc>
      </w:tr>
      <w:tr w:rsidR="004A48F3">
        <w:trPr>
          <w:jc w:val="center"/>
        </w:trPr>
        <w:tc>
          <w:tcPr>
            <w:tcW w:w="2880" w:type="dxa"/>
          </w:tcPr>
          <w:p w:rsidR="004A48F3" w:rsidRDefault="000D16A8">
            <w:r>
              <w:rPr>
                <w:sz w:val="18"/>
              </w:rPr>
              <w:t>Code Banque</w:t>
            </w:r>
          </w:p>
        </w:tc>
        <w:tc>
          <w:tcPr>
            <w:tcW w:w="2880" w:type="dxa"/>
          </w:tcPr>
          <w:p w:rsidR="004A48F3" w:rsidRDefault="000D16A8">
            <w:r>
              <w:rPr>
                <w:sz w:val="18"/>
              </w:rPr>
              <w:t>F52A / F52D</w:t>
            </w:r>
          </w:p>
        </w:tc>
        <w:tc>
          <w:tcPr>
            <w:tcW w:w="2880" w:type="dxa"/>
          </w:tcPr>
          <w:p w:rsidR="004A48F3" w:rsidRDefault="000D16A8">
            <w:r>
              <w:rPr>
                <w:sz w:val="18"/>
              </w:rPr>
              <w:t>Priorité: F52A (BIC), sinon F52D</w:t>
            </w:r>
          </w:p>
        </w:tc>
      </w:tr>
      <w:tr w:rsidR="004A48F3">
        <w:trPr>
          <w:jc w:val="center"/>
        </w:trPr>
        <w:tc>
          <w:tcPr>
            <w:tcW w:w="2880" w:type="dxa"/>
          </w:tcPr>
          <w:p w:rsidR="004A48F3" w:rsidRDefault="000D16A8">
            <w:r>
              <w:rPr>
                <w:sz w:val="18"/>
              </w:rPr>
              <w:t>Date</w:t>
            </w:r>
          </w:p>
        </w:tc>
        <w:tc>
          <w:tcPr>
            <w:tcW w:w="2880" w:type="dxa"/>
          </w:tcPr>
          <w:p w:rsidR="004A48F3" w:rsidRDefault="000D16A8">
            <w:r>
              <w:rPr>
                <w:sz w:val="18"/>
              </w:rPr>
              <w:t>F32A</w:t>
            </w:r>
          </w:p>
        </w:tc>
        <w:tc>
          <w:tcPr>
            <w:tcW w:w="2880" w:type="dxa"/>
          </w:tcPr>
          <w:p w:rsidR="004A48F3" w:rsidRDefault="000D16A8">
            <w:r>
              <w:rPr>
                <w:sz w:val="18"/>
              </w:rPr>
              <w:t>ValueDate / Date de valeur</w:t>
            </w:r>
          </w:p>
        </w:tc>
      </w:tr>
      <w:tr w:rsidR="004A48F3">
        <w:trPr>
          <w:jc w:val="center"/>
        </w:trPr>
        <w:tc>
          <w:tcPr>
            <w:tcW w:w="2880" w:type="dxa"/>
          </w:tcPr>
          <w:p w:rsidR="004A48F3" w:rsidRDefault="000D16A8">
            <w:r>
              <w:rPr>
                <w:sz w:val="18"/>
              </w:rPr>
              <w:t>Référence</w:t>
            </w:r>
          </w:p>
        </w:tc>
        <w:tc>
          <w:tcPr>
            <w:tcW w:w="2880" w:type="dxa"/>
          </w:tcPr>
          <w:p w:rsidR="004A48F3" w:rsidRDefault="000D16A8">
            <w:r>
              <w:rPr>
                <w:sz w:val="18"/>
              </w:rPr>
              <w:t>F20</w:t>
            </w:r>
          </w:p>
        </w:tc>
        <w:tc>
          <w:tcPr>
            <w:tcW w:w="2880" w:type="dxa"/>
          </w:tcPr>
          <w:p w:rsidR="004A48F3" w:rsidRDefault="000D16A8">
            <w:r>
              <w:rPr>
                <w:sz w:val="18"/>
              </w:rPr>
              <w:t>Transaction Reference</w:t>
            </w:r>
          </w:p>
        </w:tc>
      </w:tr>
      <w:tr w:rsidR="004A48F3">
        <w:trPr>
          <w:jc w:val="center"/>
        </w:trPr>
        <w:tc>
          <w:tcPr>
            <w:tcW w:w="2880" w:type="dxa"/>
          </w:tcPr>
          <w:p w:rsidR="004A48F3" w:rsidRDefault="000D16A8">
            <w:r>
              <w:rPr>
                <w:sz w:val="18"/>
              </w:rPr>
              <w:t>Réf. Origine</w:t>
            </w:r>
          </w:p>
        </w:tc>
        <w:tc>
          <w:tcPr>
            <w:tcW w:w="2880" w:type="dxa"/>
          </w:tcPr>
          <w:p w:rsidR="004A48F3" w:rsidRDefault="000D16A8">
            <w:r>
              <w:rPr>
                <w:sz w:val="18"/>
              </w:rPr>
              <w:t>F21</w:t>
            </w:r>
          </w:p>
        </w:tc>
        <w:tc>
          <w:tcPr>
            <w:tcW w:w="2880" w:type="dxa"/>
          </w:tcPr>
          <w:p w:rsidR="004A48F3" w:rsidRDefault="000D16A8">
            <w:r>
              <w:rPr>
                <w:sz w:val="18"/>
              </w:rPr>
              <w:t>Related Reference</w:t>
            </w:r>
          </w:p>
        </w:tc>
      </w:tr>
      <w:tr w:rsidR="004A48F3">
        <w:trPr>
          <w:jc w:val="center"/>
        </w:trPr>
        <w:tc>
          <w:tcPr>
            <w:tcW w:w="2880" w:type="dxa"/>
          </w:tcPr>
          <w:p w:rsidR="004A48F3" w:rsidRDefault="000D16A8">
            <w:r>
              <w:rPr>
                <w:sz w:val="18"/>
              </w:rPr>
              <w:t>Bénéficiaire</w:t>
            </w:r>
          </w:p>
        </w:tc>
        <w:tc>
          <w:tcPr>
            <w:tcW w:w="2880" w:type="dxa"/>
          </w:tcPr>
          <w:p w:rsidR="004A48F3" w:rsidRDefault="000D16A8">
            <w:r>
              <w:rPr>
                <w:sz w:val="18"/>
              </w:rPr>
              <w:t>(Vide)</w:t>
            </w:r>
          </w:p>
        </w:tc>
        <w:tc>
          <w:tcPr>
            <w:tcW w:w="2880" w:type="dxa"/>
          </w:tcPr>
          <w:p w:rsidR="004A48F3" w:rsidRDefault="000D16A8">
            <w:r>
              <w:rPr>
                <w:sz w:val="18"/>
              </w:rPr>
              <w:t>Non renseigné pour les MT202 entrants</w:t>
            </w:r>
          </w:p>
        </w:tc>
      </w:tr>
      <w:tr w:rsidR="004A48F3">
        <w:trPr>
          <w:jc w:val="center"/>
        </w:trPr>
        <w:tc>
          <w:tcPr>
            <w:tcW w:w="2880" w:type="dxa"/>
          </w:tcPr>
          <w:p w:rsidR="004A48F3" w:rsidRDefault="000D16A8">
            <w:r>
              <w:rPr>
                <w:sz w:val="18"/>
              </w:rPr>
              <w:t>Correspondant</w:t>
            </w:r>
          </w:p>
        </w:tc>
        <w:tc>
          <w:tcPr>
            <w:tcW w:w="2880" w:type="dxa"/>
          </w:tcPr>
          <w:p w:rsidR="004A48F3" w:rsidRDefault="000D16A8">
            <w:r>
              <w:rPr>
                <w:sz w:val="18"/>
              </w:rPr>
              <w:t>En-tête</w:t>
            </w:r>
            <w:r>
              <w:rPr>
                <w:sz w:val="18"/>
              </w:rPr>
              <w:t xml:space="preserve"> Sender</w:t>
            </w:r>
          </w:p>
        </w:tc>
        <w:tc>
          <w:tcPr>
            <w:tcW w:w="2880" w:type="dxa"/>
          </w:tcPr>
          <w:p w:rsidR="004A48F3" w:rsidRDefault="000D16A8">
            <w:r>
              <w:rPr>
                <w:sz w:val="18"/>
              </w:rPr>
              <w:t>BIC de l'expéditeur</w:t>
            </w:r>
          </w:p>
        </w:tc>
      </w:tr>
      <w:tr w:rsidR="004A48F3">
        <w:trPr>
          <w:jc w:val="center"/>
        </w:trPr>
        <w:tc>
          <w:tcPr>
            <w:tcW w:w="2880" w:type="dxa"/>
          </w:tcPr>
          <w:p w:rsidR="004A48F3" w:rsidRDefault="000D16A8">
            <w:r>
              <w:rPr>
                <w:sz w:val="18"/>
              </w:rPr>
              <w:t>Commentaires</w:t>
            </w:r>
          </w:p>
        </w:tc>
        <w:tc>
          <w:tcPr>
            <w:tcW w:w="2880" w:type="dxa"/>
          </w:tcPr>
          <w:p w:rsidR="004A48F3" w:rsidRDefault="000D16A8">
            <w:r>
              <w:rPr>
                <w:sz w:val="18"/>
              </w:rPr>
              <w:t>F72</w:t>
            </w:r>
          </w:p>
        </w:tc>
        <w:tc>
          <w:tcPr>
            <w:tcW w:w="2880" w:type="dxa"/>
          </w:tcPr>
          <w:p w:rsidR="004A48F3" w:rsidRDefault="000D16A8">
            <w:r>
              <w:rPr>
                <w:sz w:val="18"/>
              </w:rPr>
              <w:t>Texte descriptif (toutes occurrences, jointes par /)</w:t>
            </w:r>
          </w:p>
        </w:tc>
      </w:tr>
    </w:tbl>
    <w:p w:rsidR="004A48F3" w:rsidRDefault="000D16A8">
      <w:pPr>
        <w:pStyle w:val="Heading2"/>
      </w:pPr>
      <w:r>
        <w:t>4.5 MT202 / MT202.COV Sortant (Outgoing)</w:t>
      </w:r>
    </w:p>
    <w:p w:rsidR="004A48F3" w:rsidRDefault="000D16A8">
      <w:r>
        <w:rPr>
          <w:b/>
          <w:sz w:val="20"/>
        </w:rPr>
        <w:t>Extraction du bénéficiaire depuis F58A/F58D :</w:t>
      </w:r>
    </w:p>
    <w:p w:rsidR="004A48F3" w:rsidRDefault="000D16A8">
      <w:pPr>
        <w:pStyle w:val="ListBullet"/>
      </w:pPr>
      <w:r>
        <w:rPr>
          <w:sz w:val="20"/>
        </w:rPr>
        <w:t xml:space="preserve">F58A (prioritaire) : extraction du code BIC → résolution via </w:t>
      </w:r>
      <w:r>
        <w:rPr>
          <w:sz w:val="20"/>
        </w:rPr>
        <w:t>bic_codes.xlsx</w:t>
      </w:r>
    </w:p>
    <w:p w:rsidR="004A48F3" w:rsidRDefault="000D16A8">
      <w:pPr>
        <w:pStyle w:val="ListBullet"/>
      </w:pPr>
      <w:r>
        <w:rPr>
          <w:sz w:val="20"/>
        </w:rPr>
        <w:t>F58D (fallback) : BIC avant NameAndAddress, sinon texte brut</w:t>
      </w:r>
    </w:p>
    <w:p w:rsidR="004A48F3" w:rsidRDefault="000D16A8">
      <w:pPr>
        <w:pStyle w:val="ListBullet"/>
      </w:pPr>
      <w:r>
        <w:rPr>
          <w:sz w:val="20"/>
        </w:rPr>
        <w:t>Filtrage des faux BIC (mêmes mots exclus que pour MT103)</w:t>
      </w:r>
    </w:p>
    <w:p w:rsidR="004A48F3" w:rsidRDefault="000D16A8">
      <w:pPr>
        <w:pStyle w:val="Heading2"/>
      </w:pPr>
      <w:r>
        <w:lastRenderedPageBreak/>
        <w:t>4.6 MT910 Entrant (Incoming)</w:t>
      </w:r>
    </w:p>
    <w:p w:rsidR="004A48F3" w:rsidRDefault="000D16A8">
      <w:r>
        <w:rPr>
          <w:sz w:val="20"/>
        </w:rPr>
        <w:t>Le MT910 est une confirmation de crédit. Le champ F52A représente à la fois le donneur d'ordre</w:t>
      </w:r>
      <w:r>
        <w:rPr>
          <w:sz w:val="20"/>
        </w:rPr>
        <w:t xml:space="preserve"> ET le bénéficiaire (même institution). Le pays (pays_iso3) est forcé via la résolution BIC (override du pays détecté par heuristique).</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Colonne</w:t>
            </w:r>
          </w:p>
        </w:tc>
        <w:tc>
          <w:tcPr>
            <w:tcW w:w="2880" w:type="dxa"/>
            <w:shd w:val="clear" w:color="auto" w:fill="2F5496"/>
          </w:tcPr>
          <w:p w:rsidR="004A48F3" w:rsidRDefault="000D16A8">
            <w:r>
              <w:rPr>
                <w:b/>
                <w:color w:val="FFFFFF"/>
                <w:sz w:val="18"/>
              </w:rPr>
              <w:t>Champ SWIFT Source</w:t>
            </w:r>
          </w:p>
        </w:tc>
        <w:tc>
          <w:tcPr>
            <w:tcW w:w="2880" w:type="dxa"/>
            <w:shd w:val="clear" w:color="auto" w:fill="2F5496"/>
          </w:tcPr>
          <w:p w:rsidR="004A48F3" w:rsidRDefault="000D16A8">
            <w:r>
              <w:rPr>
                <w:b/>
                <w:color w:val="FFFFFF"/>
                <w:sz w:val="18"/>
              </w:rPr>
              <w:t>Détail</w:t>
            </w:r>
          </w:p>
        </w:tc>
      </w:tr>
      <w:tr w:rsidR="004A48F3">
        <w:trPr>
          <w:jc w:val="center"/>
        </w:trPr>
        <w:tc>
          <w:tcPr>
            <w:tcW w:w="2880" w:type="dxa"/>
          </w:tcPr>
          <w:p w:rsidR="004A48F3" w:rsidRDefault="000D16A8">
            <w:r>
              <w:rPr>
                <w:sz w:val="18"/>
              </w:rPr>
              <w:t>Code Banque</w:t>
            </w:r>
          </w:p>
        </w:tc>
        <w:tc>
          <w:tcPr>
            <w:tcW w:w="2880" w:type="dxa"/>
          </w:tcPr>
          <w:p w:rsidR="004A48F3" w:rsidRDefault="000D16A8">
            <w:r>
              <w:rPr>
                <w:sz w:val="18"/>
              </w:rPr>
              <w:t>F52A / F52D</w:t>
            </w:r>
          </w:p>
        </w:tc>
        <w:tc>
          <w:tcPr>
            <w:tcW w:w="2880" w:type="dxa"/>
          </w:tcPr>
          <w:p w:rsidR="004A48F3" w:rsidRDefault="000D16A8">
            <w:r>
              <w:rPr>
                <w:sz w:val="18"/>
              </w:rPr>
              <w:t>Même logique que MT202</w:t>
            </w:r>
          </w:p>
        </w:tc>
      </w:tr>
      <w:tr w:rsidR="004A48F3">
        <w:trPr>
          <w:jc w:val="center"/>
        </w:trPr>
        <w:tc>
          <w:tcPr>
            <w:tcW w:w="2880" w:type="dxa"/>
          </w:tcPr>
          <w:p w:rsidR="004A48F3" w:rsidRDefault="000D16A8">
            <w:r>
              <w:rPr>
                <w:sz w:val="18"/>
              </w:rPr>
              <w:t>Donneur / Bénéficiaire</w:t>
            </w:r>
          </w:p>
        </w:tc>
        <w:tc>
          <w:tcPr>
            <w:tcW w:w="2880" w:type="dxa"/>
          </w:tcPr>
          <w:p w:rsidR="004A48F3" w:rsidRDefault="000D16A8">
            <w:r>
              <w:rPr>
                <w:sz w:val="18"/>
              </w:rPr>
              <w:t>F52A</w:t>
            </w:r>
          </w:p>
        </w:tc>
        <w:tc>
          <w:tcPr>
            <w:tcW w:w="2880" w:type="dxa"/>
          </w:tcPr>
          <w:p w:rsidR="004A48F3" w:rsidRDefault="000D16A8">
            <w:r>
              <w:rPr>
                <w:sz w:val="18"/>
              </w:rPr>
              <w:t>Identique</w:t>
            </w:r>
            <w:r>
              <w:rPr>
                <w:sz w:val="18"/>
              </w:rPr>
              <w:t>s (même institution)</w:t>
            </w:r>
          </w:p>
        </w:tc>
      </w:tr>
      <w:tr w:rsidR="004A48F3">
        <w:trPr>
          <w:jc w:val="center"/>
        </w:trPr>
        <w:tc>
          <w:tcPr>
            <w:tcW w:w="2880" w:type="dxa"/>
          </w:tcPr>
          <w:p w:rsidR="004A48F3" w:rsidRDefault="000D16A8">
            <w:r>
              <w:rPr>
                <w:sz w:val="18"/>
              </w:rPr>
              <w:t>Correspondant</w:t>
            </w:r>
          </w:p>
        </w:tc>
        <w:tc>
          <w:tcPr>
            <w:tcW w:w="2880" w:type="dxa"/>
          </w:tcPr>
          <w:p w:rsidR="004A48F3" w:rsidRDefault="000D16A8">
            <w:r>
              <w:rPr>
                <w:sz w:val="18"/>
              </w:rPr>
              <w:t>En-tête Sender</w:t>
            </w:r>
          </w:p>
        </w:tc>
        <w:tc>
          <w:tcPr>
            <w:tcW w:w="2880" w:type="dxa"/>
          </w:tcPr>
          <w:p w:rsidR="004A48F3" w:rsidRDefault="000D16A8">
            <w:r>
              <w:rPr>
                <w:sz w:val="18"/>
              </w:rPr>
              <w:t>BIC de l'expéditeur</w:t>
            </w:r>
          </w:p>
        </w:tc>
      </w:tr>
      <w:tr w:rsidR="004A48F3">
        <w:trPr>
          <w:jc w:val="center"/>
        </w:trPr>
        <w:tc>
          <w:tcPr>
            <w:tcW w:w="2880" w:type="dxa"/>
          </w:tcPr>
          <w:p w:rsidR="004A48F3" w:rsidRDefault="000D16A8">
            <w:r>
              <w:rPr>
                <w:sz w:val="18"/>
              </w:rPr>
              <w:t>Commentaires</w:t>
            </w:r>
          </w:p>
        </w:tc>
        <w:tc>
          <w:tcPr>
            <w:tcW w:w="2880" w:type="dxa"/>
          </w:tcPr>
          <w:p w:rsidR="004A48F3" w:rsidRDefault="000D16A8">
            <w:r>
              <w:rPr>
                <w:sz w:val="18"/>
              </w:rPr>
              <w:t>F72</w:t>
            </w:r>
          </w:p>
        </w:tc>
        <w:tc>
          <w:tcPr>
            <w:tcW w:w="2880" w:type="dxa"/>
          </w:tcPr>
          <w:p w:rsidR="004A48F3" w:rsidRDefault="000D16A8">
            <w:r>
              <w:rPr>
                <w:sz w:val="18"/>
              </w:rPr>
              <w:t>Après « Info émetteur – destinataire », jusqu'à Block 5</w:t>
            </w:r>
          </w:p>
        </w:tc>
      </w:tr>
    </w:tbl>
    <w:p w:rsidR="004A48F3" w:rsidRDefault="000D16A8">
      <w:pPr>
        <w:pStyle w:val="Heading2"/>
      </w:pPr>
      <w:r>
        <w:t>4.7 MT900 — Mode Analyse des Transferts</w:t>
      </w:r>
    </w:p>
    <w:p w:rsidR="004A48F3" w:rsidRDefault="000D16A8">
      <w:r>
        <w:rPr>
          <w:sz w:val="20"/>
        </w:rPr>
        <w:t xml:space="preserve">Le MT900 est une confirmation de débit. Il est traité uniquement dans </w:t>
      </w:r>
      <w:r>
        <w:rPr>
          <w:sz w:val="20"/>
        </w:rPr>
        <w:t>le mode « Analyse des transferts exécutés ». Le matching s'effectue en comparant la référence d'origine (F21) du MT900 avec la référence (F20) des messages MT103/MT202 (comparaison en majuscules).</w:t>
      </w:r>
    </w:p>
    <w:p w:rsidR="004A48F3" w:rsidRDefault="000D16A8">
      <w:pPr>
        <w:pStyle w:val="Heading2"/>
      </w:pPr>
      <w:r>
        <w:t>4.8 MT950 — Mode Rapprochement MT950</w:t>
      </w:r>
    </w:p>
    <w:p w:rsidR="004A48F3" w:rsidRDefault="000D16A8">
      <w:r>
        <w:rPr>
          <w:sz w:val="20"/>
        </w:rPr>
        <w:t>Le MT950 est un relevé</w:t>
      </w:r>
      <w:r>
        <w:rPr>
          <w:sz w:val="20"/>
        </w:rPr>
        <w:t xml:space="preserve"> de compte. Ses écritures F61 sont parsées et rapprochées avec les messages SWIFT extraits. Détail complet en section 7.</w:t>
      </w:r>
    </w:p>
    <w:tbl>
      <w:tblPr>
        <w:tblStyle w:val="TableGrid"/>
        <w:tblW w:w="0" w:type="auto"/>
        <w:jc w:val="center"/>
        <w:tblLook w:val="04A0" w:firstRow="1" w:lastRow="0" w:firstColumn="1" w:lastColumn="0" w:noHBand="0" w:noVBand="1"/>
      </w:tblPr>
      <w:tblGrid>
        <w:gridCol w:w="3607"/>
        <w:gridCol w:w="2578"/>
        <w:gridCol w:w="2671"/>
      </w:tblGrid>
      <w:tr w:rsidR="004A48F3">
        <w:trPr>
          <w:jc w:val="center"/>
        </w:trPr>
        <w:tc>
          <w:tcPr>
            <w:tcW w:w="2880" w:type="dxa"/>
            <w:shd w:val="clear" w:color="auto" w:fill="2F5496"/>
          </w:tcPr>
          <w:p w:rsidR="004A48F3" w:rsidRDefault="000D16A8">
            <w:r>
              <w:rPr>
                <w:b/>
                <w:color w:val="FFFFFF"/>
                <w:sz w:val="18"/>
              </w:rPr>
              <w:t>Champ F61</w:t>
            </w:r>
          </w:p>
        </w:tc>
        <w:tc>
          <w:tcPr>
            <w:tcW w:w="2880" w:type="dxa"/>
            <w:shd w:val="clear" w:color="auto" w:fill="2F5496"/>
          </w:tcPr>
          <w:p w:rsidR="004A48F3" w:rsidRDefault="000D16A8">
            <w:r>
              <w:rPr>
                <w:b/>
                <w:color w:val="FFFFFF"/>
                <w:sz w:val="18"/>
              </w:rPr>
              <w:t>Description</w:t>
            </w:r>
          </w:p>
        </w:tc>
        <w:tc>
          <w:tcPr>
            <w:tcW w:w="2880" w:type="dxa"/>
            <w:shd w:val="clear" w:color="auto" w:fill="2F5496"/>
          </w:tcPr>
          <w:p w:rsidR="004A48F3" w:rsidRDefault="000D16A8">
            <w:r>
              <w:rPr>
                <w:b/>
                <w:color w:val="FFFFFF"/>
                <w:sz w:val="18"/>
              </w:rPr>
              <w:t>Mapping interne</w:t>
            </w:r>
          </w:p>
        </w:tc>
      </w:tr>
      <w:tr w:rsidR="004A48F3">
        <w:trPr>
          <w:jc w:val="center"/>
        </w:trPr>
        <w:tc>
          <w:tcPr>
            <w:tcW w:w="2880" w:type="dxa"/>
          </w:tcPr>
          <w:p w:rsidR="004A48F3" w:rsidRDefault="000D16A8">
            <w:r>
              <w:rPr>
                <w:sz w:val="18"/>
              </w:rPr>
              <w:t>ValueDate</w:t>
            </w:r>
          </w:p>
        </w:tc>
        <w:tc>
          <w:tcPr>
            <w:tcW w:w="2880" w:type="dxa"/>
          </w:tcPr>
          <w:p w:rsidR="004A48F3" w:rsidRDefault="000D16A8">
            <w:r>
              <w:rPr>
                <w:sz w:val="18"/>
              </w:rPr>
              <w:t>Date valeur (YYMMDD)</w:t>
            </w:r>
          </w:p>
        </w:tc>
        <w:tc>
          <w:tcPr>
            <w:tcW w:w="2880" w:type="dxa"/>
          </w:tcPr>
          <w:p w:rsidR="004A48F3" w:rsidRDefault="000D16A8">
            <w:r>
              <w:rPr>
                <w:sz w:val="18"/>
              </w:rPr>
              <w:t>value_date</w:t>
            </w:r>
          </w:p>
        </w:tc>
      </w:tr>
      <w:tr w:rsidR="004A48F3">
        <w:trPr>
          <w:jc w:val="center"/>
        </w:trPr>
        <w:tc>
          <w:tcPr>
            <w:tcW w:w="2880" w:type="dxa"/>
          </w:tcPr>
          <w:p w:rsidR="004A48F3" w:rsidRDefault="000D16A8">
            <w:r>
              <w:rPr>
                <w:sz w:val="18"/>
              </w:rPr>
              <w:t>DebitCreditMark</w:t>
            </w:r>
          </w:p>
        </w:tc>
        <w:tc>
          <w:tcPr>
            <w:tcW w:w="2880" w:type="dxa"/>
          </w:tcPr>
          <w:p w:rsidR="004A48F3" w:rsidRDefault="000D16A8">
            <w:r>
              <w:rPr>
                <w:sz w:val="18"/>
              </w:rPr>
              <w:t>C (crédit) ou D (débit)</w:t>
            </w:r>
          </w:p>
        </w:tc>
        <w:tc>
          <w:tcPr>
            <w:tcW w:w="2880" w:type="dxa"/>
          </w:tcPr>
          <w:p w:rsidR="004A48F3" w:rsidRDefault="000D16A8">
            <w:r>
              <w:rPr>
                <w:sz w:val="18"/>
              </w:rPr>
              <w:t>cd</w:t>
            </w:r>
          </w:p>
        </w:tc>
      </w:tr>
      <w:tr w:rsidR="004A48F3">
        <w:trPr>
          <w:jc w:val="center"/>
        </w:trPr>
        <w:tc>
          <w:tcPr>
            <w:tcW w:w="2880" w:type="dxa"/>
          </w:tcPr>
          <w:p w:rsidR="004A48F3" w:rsidRDefault="000D16A8">
            <w:r>
              <w:rPr>
                <w:sz w:val="18"/>
              </w:rPr>
              <w:t>Amount</w:t>
            </w:r>
          </w:p>
        </w:tc>
        <w:tc>
          <w:tcPr>
            <w:tcW w:w="2880" w:type="dxa"/>
          </w:tcPr>
          <w:p w:rsidR="004A48F3" w:rsidRDefault="000D16A8">
            <w:r>
              <w:rPr>
                <w:sz w:val="18"/>
              </w:rPr>
              <w:t>Montant entre #...#</w:t>
            </w:r>
          </w:p>
        </w:tc>
        <w:tc>
          <w:tcPr>
            <w:tcW w:w="2880" w:type="dxa"/>
          </w:tcPr>
          <w:p w:rsidR="004A48F3" w:rsidRDefault="000D16A8">
            <w:r>
              <w:rPr>
                <w:sz w:val="18"/>
              </w:rPr>
              <w:t>amount</w:t>
            </w:r>
          </w:p>
        </w:tc>
      </w:tr>
      <w:tr w:rsidR="004A48F3">
        <w:trPr>
          <w:jc w:val="center"/>
        </w:trPr>
        <w:tc>
          <w:tcPr>
            <w:tcW w:w="2880" w:type="dxa"/>
          </w:tcPr>
          <w:p w:rsidR="004A48F3" w:rsidRDefault="000D16A8">
            <w:r>
              <w:rPr>
                <w:sz w:val="18"/>
              </w:rPr>
              <w:t>IdentificationCode</w:t>
            </w:r>
          </w:p>
        </w:tc>
        <w:tc>
          <w:tcPr>
            <w:tcW w:w="2880" w:type="dxa"/>
          </w:tcPr>
          <w:p w:rsidR="004A48F3" w:rsidRDefault="000D16A8">
            <w:r>
              <w:rPr>
                <w:sz w:val="18"/>
              </w:rPr>
              <w:t>Type de message (202, 910…)</w:t>
            </w:r>
          </w:p>
        </w:tc>
        <w:tc>
          <w:tcPr>
            <w:tcW w:w="2880" w:type="dxa"/>
          </w:tcPr>
          <w:p w:rsidR="004A48F3" w:rsidRDefault="000D16A8">
            <w:r>
              <w:rPr>
                <w:sz w:val="18"/>
              </w:rPr>
              <w:t>identification_code</w:t>
            </w:r>
          </w:p>
        </w:tc>
      </w:tr>
      <w:tr w:rsidR="004A48F3">
        <w:trPr>
          <w:jc w:val="center"/>
        </w:trPr>
        <w:tc>
          <w:tcPr>
            <w:tcW w:w="2880" w:type="dxa"/>
          </w:tcPr>
          <w:p w:rsidR="004A48F3" w:rsidRDefault="000D16A8">
            <w:r>
              <w:rPr>
                <w:sz w:val="18"/>
              </w:rPr>
              <w:t>ReferenceForTheAccountOwner</w:t>
            </w:r>
          </w:p>
        </w:tc>
        <w:tc>
          <w:tcPr>
            <w:tcW w:w="2880" w:type="dxa"/>
          </w:tcPr>
          <w:p w:rsidR="004A48F3" w:rsidRDefault="000D16A8">
            <w:r>
              <w:rPr>
                <w:sz w:val="18"/>
              </w:rPr>
              <w:t>Référence propriétaire</w:t>
            </w:r>
          </w:p>
        </w:tc>
        <w:tc>
          <w:tcPr>
            <w:tcW w:w="2880" w:type="dxa"/>
          </w:tcPr>
          <w:p w:rsidR="004A48F3" w:rsidRDefault="000D16A8">
            <w:r>
              <w:rPr>
                <w:sz w:val="18"/>
              </w:rPr>
              <w:t>ref_owner</w:t>
            </w:r>
          </w:p>
        </w:tc>
      </w:tr>
      <w:tr w:rsidR="004A48F3">
        <w:trPr>
          <w:jc w:val="center"/>
        </w:trPr>
        <w:tc>
          <w:tcPr>
            <w:tcW w:w="2880" w:type="dxa"/>
          </w:tcPr>
          <w:p w:rsidR="004A48F3" w:rsidRDefault="000D16A8">
            <w:r>
              <w:rPr>
                <w:sz w:val="18"/>
              </w:rPr>
              <w:t>ReferenceOfTheAccountServicingInstitution</w:t>
            </w:r>
          </w:p>
        </w:tc>
        <w:tc>
          <w:tcPr>
            <w:tcW w:w="2880" w:type="dxa"/>
          </w:tcPr>
          <w:p w:rsidR="004A48F3" w:rsidRDefault="000D16A8">
            <w:r>
              <w:rPr>
                <w:sz w:val="18"/>
              </w:rPr>
              <w:t>Réf. institution (après //)</w:t>
            </w:r>
          </w:p>
        </w:tc>
        <w:tc>
          <w:tcPr>
            <w:tcW w:w="2880" w:type="dxa"/>
          </w:tcPr>
          <w:p w:rsidR="004A48F3" w:rsidRDefault="000D16A8">
            <w:r>
              <w:rPr>
                <w:sz w:val="18"/>
              </w:rPr>
              <w:t>ref_serv</w:t>
            </w:r>
          </w:p>
        </w:tc>
      </w:tr>
      <w:tr w:rsidR="004A48F3">
        <w:trPr>
          <w:jc w:val="center"/>
        </w:trPr>
        <w:tc>
          <w:tcPr>
            <w:tcW w:w="2880" w:type="dxa"/>
          </w:tcPr>
          <w:p w:rsidR="004A48F3" w:rsidRDefault="000D16A8">
            <w:r>
              <w:rPr>
                <w:sz w:val="18"/>
              </w:rPr>
              <w:t>SupplementaryDetails</w:t>
            </w:r>
          </w:p>
        </w:tc>
        <w:tc>
          <w:tcPr>
            <w:tcW w:w="2880" w:type="dxa"/>
          </w:tcPr>
          <w:p w:rsidR="004A48F3" w:rsidRDefault="000D16A8">
            <w:r>
              <w:rPr>
                <w:sz w:val="18"/>
              </w:rPr>
              <w:t>Détails complémentaires</w:t>
            </w:r>
          </w:p>
        </w:tc>
        <w:tc>
          <w:tcPr>
            <w:tcW w:w="2880" w:type="dxa"/>
          </w:tcPr>
          <w:p w:rsidR="004A48F3" w:rsidRDefault="000D16A8">
            <w:r>
              <w:rPr>
                <w:sz w:val="18"/>
              </w:rPr>
              <w:t>supplementary_details</w:t>
            </w:r>
          </w:p>
        </w:tc>
      </w:tr>
    </w:tbl>
    <w:p w:rsidR="004A48F3" w:rsidRDefault="000D16A8">
      <w:pPr>
        <w:pStyle w:val="Heading1"/>
      </w:pPr>
      <w:r>
        <w:t>5. Règles d'Exclusion et Exceptions</w:t>
      </w:r>
    </w:p>
    <w:p w:rsidR="004A48F3" w:rsidRDefault="000D16A8">
      <w:r>
        <w:rPr>
          <w:sz w:val="20"/>
        </w:rPr>
        <w:t>Chaque message extrait est soumis à une série de tests séquentiels. Le premier test positif détermine le routage, sauf la règle salle des marchés IBAN q</w:t>
      </w:r>
      <w:r>
        <w:rPr>
          <w:sz w:val="20"/>
        </w:rPr>
        <w:t>ui est évaluée en dernier.</w:t>
      </w:r>
    </w:p>
    <w:p w:rsidR="004A48F3" w:rsidRDefault="000D16A8">
      <w:pPr>
        <w:pStyle w:val="Heading2"/>
      </w:pPr>
      <w:r>
        <w:t>5.1 Exception BANQUE DE FRANCE (MT103 USD)</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fin.103 uniquement</w:t>
            </w:r>
          </w:p>
        </w:tc>
      </w:tr>
      <w:tr w:rsidR="004A48F3">
        <w:trPr>
          <w:jc w:val="center"/>
        </w:trPr>
        <w:tc>
          <w:tcPr>
            <w:tcW w:w="4320" w:type="dxa"/>
          </w:tcPr>
          <w:p w:rsidR="004A48F3" w:rsidRDefault="000D16A8">
            <w:r>
              <w:rPr>
                <w:sz w:val="18"/>
              </w:rPr>
              <w:t>Devise</w:t>
            </w:r>
          </w:p>
        </w:tc>
        <w:tc>
          <w:tcPr>
            <w:tcW w:w="4320" w:type="dxa"/>
          </w:tcPr>
          <w:p w:rsidR="004A48F3" w:rsidRDefault="000D16A8">
            <w:r>
              <w:rPr>
                <w:sz w:val="18"/>
              </w:rPr>
              <w:t>USD uniquement</w:t>
            </w:r>
          </w:p>
        </w:tc>
      </w:tr>
      <w:tr w:rsidR="004A48F3">
        <w:trPr>
          <w:jc w:val="center"/>
        </w:trPr>
        <w:tc>
          <w:tcPr>
            <w:tcW w:w="4320" w:type="dxa"/>
          </w:tcPr>
          <w:p w:rsidR="004A48F3" w:rsidRDefault="000D16A8">
            <w:r>
              <w:rPr>
                <w:sz w:val="18"/>
              </w:rPr>
              <w:t>Champs inspectés</w:t>
            </w:r>
          </w:p>
        </w:tc>
        <w:tc>
          <w:tcPr>
            <w:tcW w:w="4320" w:type="dxa"/>
          </w:tcPr>
          <w:p w:rsidR="004A48F3" w:rsidRDefault="000D16A8">
            <w:r>
              <w:rPr>
                <w:sz w:val="18"/>
              </w:rPr>
              <w:t>F53A, F54A, F57A</w:t>
            </w:r>
          </w:p>
        </w:tc>
      </w:tr>
      <w:tr w:rsidR="004A48F3">
        <w:trPr>
          <w:jc w:val="center"/>
        </w:trPr>
        <w:tc>
          <w:tcPr>
            <w:tcW w:w="4320" w:type="dxa"/>
          </w:tcPr>
          <w:p w:rsidR="004A48F3" w:rsidRDefault="000D16A8">
            <w:r>
              <w:rPr>
                <w:sz w:val="18"/>
              </w:rPr>
              <w:t>Patterns recherchés</w:t>
            </w:r>
          </w:p>
        </w:tc>
        <w:tc>
          <w:tcPr>
            <w:tcW w:w="4320" w:type="dxa"/>
          </w:tcPr>
          <w:p w:rsidR="004A48F3" w:rsidRDefault="000D16A8">
            <w:r>
              <w:rPr>
                <w:sz w:val="18"/>
              </w:rPr>
              <w:t>BANQUE DE FRANCE ou FW021083459</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Message routé vers onglet</w:t>
            </w:r>
            <w:r>
              <w:rPr>
                <w:sz w:val="18"/>
              </w:rPr>
              <w:t xml:space="preserve"> BANQUE DE FRANCE</w:t>
            </w:r>
          </w:p>
        </w:tc>
      </w:tr>
    </w:tbl>
    <w:p w:rsidR="004A48F3" w:rsidRDefault="000D16A8">
      <w:pPr>
        <w:pStyle w:val="Heading2"/>
      </w:pPr>
      <w:r>
        <w:t>5.2 Exception BEACCMCX091 — MT202 sortant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fin.202 (y compris 202.COV)</w:t>
            </w:r>
          </w:p>
        </w:tc>
      </w:tr>
      <w:tr w:rsidR="004A48F3">
        <w:trPr>
          <w:jc w:val="center"/>
        </w:trPr>
        <w:tc>
          <w:tcPr>
            <w:tcW w:w="4320" w:type="dxa"/>
          </w:tcPr>
          <w:p w:rsidR="004A48F3" w:rsidRDefault="000D16A8">
            <w:r>
              <w:rPr>
                <w:sz w:val="18"/>
              </w:rPr>
              <w:t>Direction</w:t>
            </w:r>
          </w:p>
        </w:tc>
        <w:tc>
          <w:tcPr>
            <w:tcW w:w="4320" w:type="dxa"/>
          </w:tcPr>
          <w:p w:rsidR="004A48F3" w:rsidRDefault="000D16A8">
            <w:r>
              <w:rPr>
                <w:sz w:val="18"/>
              </w:rPr>
              <w:t>outgoing uniquement</w:t>
            </w:r>
          </w:p>
        </w:tc>
      </w:tr>
      <w:tr w:rsidR="004A48F3">
        <w:trPr>
          <w:jc w:val="center"/>
        </w:trPr>
        <w:tc>
          <w:tcPr>
            <w:tcW w:w="4320" w:type="dxa"/>
          </w:tcPr>
          <w:p w:rsidR="004A48F3" w:rsidRDefault="000D16A8">
            <w:r>
              <w:rPr>
                <w:sz w:val="18"/>
              </w:rPr>
              <w:t>Champ inspecté</w:t>
            </w:r>
          </w:p>
        </w:tc>
        <w:tc>
          <w:tcPr>
            <w:tcW w:w="4320" w:type="dxa"/>
          </w:tcPr>
          <w:p w:rsidR="004A48F3" w:rsidRDefault="000D16A8">
            <w:r>
              <w:rPr>
                <w:sz w:val="18"/>
              </w:rPr>
              <w:t>F52A</w:t>
            </w:r>
          </w:p>
        </w:tc>
      </w:tr>
      <w:tr w:rsidR="004A48F3">
        <w:trPr>
          <w:jc w:val="center"/>
        </w:trPr>
        <w:tc>
          <w:tcPr>
            <w:tcW w:w="4320" w:type="dxa"/>
          </w:tcPr>
          <w:p w:rsidR="004A48F3" w:rsidRDefault="000D16A8">
            <w:r>
              <w:rPr>
                <w:sz w:val="18"/>
              </w:rPr>
              <w:t>Pattern</w:t>
            </w:r>
          </w:p>
        </w:tc>
        <w:tc>
          <w:tcPr>
            <w:tcW w:w="4320" w:type="dxa"/>
          </w:tcPr>
          <w:p w:rsidR="004A48F3" w:rsidRDefault="000D16A8">
            <w:r>
              <w:rPr>
                <w:sz w:val="18"/>
              </w:rPr>
              <w:t>BEACCMCX091 dans F52A</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Message routé vers onglet Autres_Exceptions</w:t>
            </w:r>
          </w:p>
        </w:tc>
      </w:tr>
      <w:tr w:rsidR="004A48F3">
        <w:trPr>
          <w:jc w:val="center"/>
        </w:trPr>
        <w:tc>
          <w:tcPr>
            <w:tcW w:w="4320" w:type="dxa"/>
          </w:tcPr>
          <w:p w:rsidR="004A48F3" w:rsidRDefault="000D16A8">
            <w:r>
              <w:rPr>
                <w:sz w:val="18"/>
              </w:rPr>
              <w:t>Annulation possible</w:t>
            </w:r>
          </w:p>
        </w:tc>
        <w:tc>
          <w:tcPr>
            <w:tcW w:w="4320" w:type="dxa"/>
          </w:tcPr>
          <w:p w:rsidR="004A48F3" w:rsidRDefault="000D16A8">
            <w:r>
              <w:rPr>
                <w:sz w:val="18"/>
              </w:rPr>
              <w:t>Oui — si receiver_bic = SCBLGB2LXXX ou CITIGB2LXXX</w:t>
            </w:r>
          </w:p>
        </w:tc>
      </w:tr>
    </w:tbl>
    <w:p w:rsidR="004A48F3" w:rsidRDefault="000D16A8">
      <w:pPr>
        <w:pStyle w:val="Heading2"/>
      </w:pPr>
      <w:r>
        <w:lastRenderedPageBreak/>
        <w:t>5.3 Exception BC — Salle des marchés (MT202 sortant)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fin.202</w:t>
            </w:r>
          </w:p>
        </w:tc>
      </w:tr>
      <w:tr w:rsidR="004A48F3">
        <w:trPr>
          <w:jc w:val="center"/>
        </w:trPr>
        <w:tc>
          <w:tcPr>
            <w:tcW w:w="4320" w:type="dxa"/>
          </w:tcPr>
          <w:p w:rsidR="004A48F3" w:rsidRDefault="000D16A8">
            <w:r>
              <w:rPr>
                <w:sz w:val="18"/>
              </w:rPr>
              <w:t>Direction</w:t>
            </w:r>
          </w:p>
        </w:tc>
        <w:tc>
          <w:tcPr>
            <w:tcW w:w="4320" w:type="dxa"/>
          </w:tcPr>
          <w:p w:rsidR="004A48F3" w:rsidRDefault="000D16A8">
            <w:r>
              <w:rPr>
                <w:sz w:val="18"/>
              </w:rPr>
              <w:t>outgoing uniquement</w:t>
            </w:r>
          </w:p>
        </w:tc>
      </w:tr>
      <w:tr w:rsidR="004A48F3">
        <w:trPr>
          <w:jc w:val="center"/>
        </w:trPr>
        <w:tc>
          <w:tcPr>
            <w:tcW w:w="4320" w:type="dxa"/>
          </w:tcPr>
          <w:p w:rsidR="004A48F3" w:rsidRDefault="000D16A8">
            <w:r>
              <w:rPr>
                <w:sz w:val="18"/>
              </w:rPr>
              <w:t>Champ inspecté</w:t>
            </w:r>
          </w:p>
        </w:tc>
        <w:tc>
          <w:tcPr>
            <w:tcW w:w="4320" w:type="dxa"/>
          </w:tcPr>
          <w:p w:rsidR="004A48F3" w:rsidRDefault="000D16A8">
            <w:r>
              <w:rPr>
                <w:sz w:val="18"/>
              </w:rPr>
              <w:t>F21 (référence d'origine)</w:t>
            </w:r>
          </w:p>
        </w:tc>
      </w:tr>
      <w:tr w:rsidR="004A48F3">
        <w:trPr>
          <w:jc w:val="center"/>
        </w:trPr>
        <w:tc>
          <w:tcPr>
            <w:tcW w:w="4320" w:type="dxa"/>
          </w:tcPr>
          <w:p w:rsidR="004A48F3" w:rsidRDefault="000D16A8">
            <w:r>
              <w:rPr>
                <w:sz w:val="18"/>
              </w:rPr>
              <w:t>Pattern</w:t>
            </w:r>
          </w:p>
        </w:tc>
        <w:tc>
          <w:tcPr>
            <w:tcW w:w="4320" w:type="dxa"/>
          </w:tcPr>
          <w:p w:rsidR="004A48F3" w:rsidRDefault="000D16A8">
            <w:r>
              <w:rPr>
                <w:sz w:val="18"/>
              </w:rPr>
              <w:t xml:space="preserve">BC dans la </w:t>
            </w:r>
            <w:r>
              <w:rPr>
                <w:sz w:val="18"/>
              </w:rPr>
              <w:t>référence d'origine</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Commentaire « opération salle des marchés » + Autres_Exceptions</w:t>
            </w:r>
          </w:p>
        </w:tc>
      </w:tr>
      <w:tr w:rsidR="004A48F3">
        <w:trPr>
          <w:jc w:val="center"/>
        </w:trPr>
        <w:tc>
          <w:tcPr>
            <w:tcW w:w="4320" w:type="dxa"/>
          </w:tcPr>
          <w:p w:rsidR="004A48F3" w:rsidRDefault="000D16A8">
            <w:r>
              <w:rPr>
                <w:sz w:val="18"/>
              </w:rPr>
              <w:t>Annulation possible</w:t>
            </w:r>
          </w:p>
        </w:tc>
        <w:tc>
          <w:tcPr>
            <w:tcW w:w="4320" w:type="dxa"/>
          </w:tcPr>
          <w:p w:rsidR="004A48F3" w:rsidRDefault="000D16A8">
            <w:r>
              <w:rPr>
                <w:sz w:val="18"/>
              </w:rPr>
              <w:t>Oui — si receiver_bic = SCBLGB2LXXX ou CITIGB2LXXX</w:t>
            </w:r>
          </w:p>
        </w:tc>
      </w:tr>
    </w:tbl>
    <w:p w:rsidR="004A48F3" w:rsidRDefault="000D16A8">
      <w:pPr>
        <w:pStyle w:val="Heading2"/>
      </w:pPr>
      <w:r>
        <w:t>5.4 Exception 323201 (MT202 entrant)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fin.202 (y compris 202.COV)</w:t>
            </w:r>
          </w:p>
        </w:tc>
      </w:tr>
      <w:tr w:rsidR="004A48F3">
        <w:trPr>
          <w:jc w:val="center"/>
        </w:trPr>
        <w:tc>
          <w:tcPr>
            <w:tcW w:w="4320" w:type="dxa"/>
          </w:tcPr>
          <w:p w:rsidR="004A48F3" w:rsidRDefault="000D16A8">
            <w:r>
              <w:rPr>
                <w:sz w:val="18"/>
              </w:rPr>
              <w:t>Direction</w:t>
            </w:r>
          </w:p>
        </w:tc>
        <w:tc>
          <w:tcPr>
            <w:tcW w:w="4320" w:type="dxa"/>
          </w:tcPr>
          <w:p w:rsidR="004A48F3" w:rsidRDefault="000D16A8">
            <w:r>
              <w:rPr>
                <w:sz w:val="18"/>
              </w:rPr>
              <w:t>incoming uniquement</w:t>
            </w:r>
          </w:p>
        </w:tc>
      </w:tr>
      <w:tr w:rsidR="004A48F3">
        <w:trPr>
          <w:jc w:val="center"/>
        </w:trPr>
        <w:tc>
          <w:tcPr>
            <w:tcW w:w="4320" w:type="dxa"/>
          </w:tcPr>
          <w:p w:rsidR="004A48F3" w:rsidRDefault="000D16A8">
            <w:r>
              <w:rPr>
                <w:sz w:val="18"/>
              </w:rPr>
              <w:t>Champ inspecté</w:t>
            </w:r>
          </w:p>
        </w:tc>
        <w:tc>
          <w:tcPr>
            <w:tcW w:w="4320" w:type="dxa"/>
          </w:tcPr>
          <w:p w:rsidR="004A48F3" w:rsidRDefault="000D16A8">
            <w:r>
              <w:rPr>
                <w:sz w:val="18"/>
              </w:rPr>
              <w:t>F58A (Beneficiary Institution)</w:t>
            </w:r>
          </w:p>
        </w:tc>
      </w:tr>
      <w:tr w:rsidR="004A48F3">
        <w:trPr>
          <w:jc w:val="center"/>
        </w:trPr>
        <w:tc>
          <w:tcPr>
            <w:tcW w:w="4320" w:type="dxa"/>
          </w:tcPr>
          <w:p w:rsidR="004A48F3" w:rsidRDefault="000D16A8">
            <w:r>
              <w:rPr>
                <w:sz w:val="18"/>
              </w:rPr>
              <w:t>Pattern</w:t>
            </w:r>
          </w:p>
        </w:tc>
        <w:tc>
          <w:tcPr>
            <w:tcW w:w="4320" w:type="dxa"/>
          </w:tcPr>
          <w:p w:rsidR="004A48F3" w:rsidRDefault="000D16A8">
            <w:r>
              <w:rPr>
                <w:sz w:val="18"/>
              </w:rPr>
              <w:t>323201 dans F58A</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Message routé vers onglet Exceptions_323201</w:t>
            </w:r>
          </w:p>
        </w:tc>
      </w:tr>
    </w:tbl>
    <w:p w:rsidR="004A48F3" w:rsidRDefault="000D16A8">
      <w:pPr>
        <w:pStyle w:val="Heading2"/>
      </w:pPr>
      <w:r>
        <w:t>5.5 Exceptions EUR — T2PI / T2RM / T2PL</w:t>
      </w:r>
    </w:p>
    <w:p w:rsidR="004A48F3" w:rsidRDefault="000D16A8">
      <w:r>
        <w:rPr>
          <w:sz w:val="20"/>
        </w:rPr>
        <w:t xml:space="preserve">Ces exceptions s'appliquent uniquement si la devise est EUR </w:t>
      </w:r>
      <w:r>
        <w:rPr>
          <w:sz w:val="20"/>
        </w:rPr>
        <w:t>:</w:t>
      </w:r>
    </w:p>
    <w:tbl>
      <w:tblPr>
        <w:tblStyle w:val="TableGrid"/>
        <w:tblW w:w="0" w:type="auto"/>
        <w:jc w:val="center"/>
        <w:tblLook w:val="04A0" w:firstRow="1" w:lastRow="0" w:firstColumn="1" w:lastColumn="0" w:noHBand="0" w:noVBand="1"/>
      </w:tblPr>
      <w:tblGrid>
        <w:gridCol w:w="2160"/>
        <w:gridCol w:w="2160"/>
        <w:gridCol w:w="2160"/>
        <w:gridCol w:w="2160"/>
      </w:tblGrid>
      <w:tr w:rsidR="004A48F3">
        <w:trPr>
          <w:jc w:val="center"/>
        </w:trPr>
        <w:tc>
          <w:tcPr>
            <w:tcW w:w="2160" w:type="dxa"/>
            <w:shd w:val="clear" w:color="auto" w:fill="2F5496"/>
          </w:tcPr>
          <w:p w:rsidR="004A48F3" w:rsidRDefault="000D16A8">
            <w:r>
              <w:rPr>
                <w:b/>
                <w:color w:val="FFFFFF"/>
                <w:sz w:val="18"/>
              </w:rPr>
              <w:t>Sous-règle</w:t>
            </w:r>
          </w:p>
        </w:tc>
        <w:tc>
          <w:tcPr>
            <w:tcW w:w="2160" w:type="dxa"/>
            <w:shd w:val="clear" w:color="auto" w:fill="2F5496"/>
          </w:tcPr>
          <w:p w:rsidR="004A48F3" w:rsidRDefault="000D16A8">
            <w:r>
              <w:rPr>
                <w:b/>
                <w:color w:val="FFFFFF"/>
                <w:sz w:val="18"/>
              </w:rPr>
              <w:t>Pattern dans F20</w:t>
            </w:r>
          </w:p>
        </w:tc>
        <w:tc>
          <w:tcPr>
            <w:tcW w:w="2160" w:type="dxa"/>
            <w:shd w:val="clear" w:color="auto" w:fill="2F5496"/>
          </w:tcPr>
          <w:p w:rsidR="004A48F3" w:rsidRDefault="000D16A8">
            <w:r>
              <w:rPr>
                <w:b/>
                <w:color w:val="FFFFFF"/>
                <w:sz w:val="18"/>
              </w:rPr>
              <w:t>Direction</w:t>
            </w:r>
          </w:p>
        </w:tc>
        <w:tc>
          <w:tcPr>
            <w:tcW w:w="2160" w:type="dxa"/>
            <w:shd w:val="clear" w:color="auto" w:fill="2F5496"/>
          </w:tcPr>
          <w:p w:rsidR="004A48F3" w:rsidRDefault="000D16A8">
            <w:r>
              <w:rPr>
                <w:b/>
                <w:color w:val="FFFFFF"/>
                <w:sz w:val="18"/>
              </w:rPr>
              <w:t>Commentaire forcé</w:t>
            </w:r>
          </w:p>
        </w:tc>
      </w:tr>
      <w:tr w:rsidR="004A48F3">
        <w:trPr>
          <w:jc w:val="center"/>
        </w:trPr>
        <w:tc>
          <w:tcPr>
            <w:tcW w:w="2160" w:type="dxa"/>
          </w:tcPr>
          <w:p w:rsidR="004A48F3" w:rsidRDefault="000D16A8">
            <w:r>
              <w:rPr>
                <w:sz w:val="18"/>
              </w:rPr>
              <w:t>T2PI</w:t>
            </w:r>
          </w:p>
        </w:tc>
        <w:tc>
          <w:tcPr>
            <w:tcW w:w="2160" w:type="dxa"/>
          </w:tcPr>
          <w:p w:rsidR="004A48F3" w:rsidRDefault="000D16A8">
            <w:r>
              <w:rPr>
                <w:sz w:val="18"/>
              </w:rPr>
              <w:t>T2PI</w:t>
            </w:r>
          </w:p>
        </w:tc>
        <w:tc>
          <w:tcPr>
            <w:tcW w:w="2160" w:type="dxa"/>
          </w:tcPr>
          <w:p w:rsidR="004A48F3" w:rsidRDefault="000D16A8">
            <w:r>
              <w:rPr>
                <w:sz w:val="18"/>
              </w:rPr>
              <w:t>Entrant et sortant</w:t>
            </w:r>
          </w:p>
        </w:tc>
        <w:tc>
          <w:tcPr>
            <w:tcW w:w="2160" w:type="dxa"/>
          </w:tcPr>
          <w:p w:rsidR="004A48F3" w:rsidRDefault="000D16A8">
            <w:r>
              <w:rPr>
                <w:sz w:val="18"/>
              </w:rPr>
              <w:t>intérêts</w:t>
            </w:r>
          </w:p>
        </w:tc>
      </w:tr>
      <w:tr w:rsidR="004A48F3">
        <w:trPr>
          <w:jc w:val="center"/>
        </w:trPr>
        <w:tc>
          <w:tcPr>
            <w:tcW w:w="2160" w:type="dxa"/>
          </w:tcPr>
          <w:p w:rsidR="004A48F3" w:rsidRDefault="000D16A8">
            <w:r>
              <w:rPr>
                <w:sz w:val="18"/>
              </w:rPr>
              <w:t>T2RM</w:t>
            </w:r>
          </w:p>
        </w:tc>
        <w:tc>
          <w:tcPr>
            <w:tcW w:w="2160" w:type="dxa"/>
          </w:tcPr>
          <w:p w:rsidR="004A48F3" w:rsidRDefault="000D16A8">
            <w:r>
              <w:rPr>
                <w:sz w:val="18"/>
              </w:rPr>
              <w:t>T2RM</w:t>
            </w:r>
          </w:p>
        </w:tc>
        <w:tc>
          <w:tcPr>
            <w:tcW w:w="2160" w:type="dxa"/>
          </w:tcPr>
          <w:p w:rsidR="004A48F3" w:rsidRDefault="000D16A8">
            <w:r>
              <w:rPr>
                <w:sz w:val="18"/>
              </w:rPr>
              <w:t>Entrant uniquement</w:t>
            </w:r>
          </w:p>
        </w:tc>
        <w:tc>
          <w:tcPr>
            <w:tcW w:w="2160" w:type="dxa"/>
          </w:tcPr>
          <w:p w:rsidR="004A48F3" w:rsidRDefault="000D16A8">
            <w:r>
              <w:rPr>
                <w:sz w:val="18"/>
              </w:rPr>
              <w:t>remboursement</w:t>
            </w:r>
          </w:p>
        </w:tc>
      </w:tr>
      <w:tr w:rsidR="004A48F3">
        <w:trPr>
          <w:jc w:val="center"/>
        </w:trPr>
        <w:tc>
          <w:tcPr>
            <w:tcW w:w="2160" w:type="dxa"/>
          </w:tcPr>
          <w:p w:rsidR="004A48F3" w:rsidRDefault="000D16A8">
            <w:r>
              <w:rPr>
                <w:sz w:val="18"/>
              </w:rPr>
              <w:t>T2PL</w:t>
            </w:r>
          </w:p>
        </w:tc>
        <w:tc>
          <w:tcPr>
            <w:tcW w:w="2160" w:type="dxa"/>
          </w:tcPr>
          <w:p w:rsidR="004A48F3" w:rsidRDefault="000D16A8">
            <w:r>
              <w:rPr>
                <w:sz w:val="18"/>
              </w:rPr>
              <w:t>T2PL</w:t>
            </w:r>
          </w:p>
        </w:tc>
        <w:tc>
          <w:tcPr>
            <w:tcW w:w="2160" w:type="dxa"/>
          </w:tcPr>
          <w:p w:rsidR="004A48F3" w:rsidRDefault="000D16A8">
            <w:r>
              <w:rPr>
                <w:sz w:val="18"/>
              </w:rPr>
              <w:t>Sortant uniquement</w:t>
            </w:r>
          </w:p>
        </w:tc>
        <w:tc>
          <w:tcPr>
            <w:tcW w:w="2160" w:type="dxa"/>
          </w:tcPr>
          <w:p w:rsidR="004A48F3" w:rsidRDefault="000D16A8">
            <w:r>
              <w:rPr>
                <w:sz w:val="18"/>
              </w:rPr>
              <w:t>placement</w:t>
            </w:r>
          </w:p>
        </w:tc>
      </w:tr>
    </w:tbl>
    <w:p w:rsidR="004A48F3" w:rsidRDefault="000D16A8">
      <w:r>
        <w:rPr>
          <w:sz w:val="20"/>
        </w:rPr>
        <w:t>Action : Commentaire forcé + message routé vers onglet Autres_Exceptions.</w:t>
      </w:r>
    </w:p>
    <w:p w:rsidR="004A48F3" w:rsidRDefault="000D16A8">
      <w:pPr>
        <w:pStyle w:val="Heading2"/>
      </w:pPr>
      <w:r>
        <w:t>5.6 Exception Nivellement (MT910)</w:t>
      </w:r>
    </w:p>
    <w:p w:rsidR="004A48F3" w:rsidRDefault="000D16A8">
      <w:r>
        <w:rPr>
          <w:sz w:val="20"/>
        </w:rPr>
        <w:t>Type : fin.910 uniquement.</w:t>
      </w:r>
    </w:p>
    <w:tbl>
      <w:tblPr>
        <w:tblStyle w:val="TableGrid"/>
        <w:tblW w:w="0" w:type="auto"/>
        <w:jc w:val="center"/>
        <w:tblLook w:val="04A0" w:firstRow="1" w:lastRow="0" w:firstColumn="1" w:lastColumn="0" w:noHBand="0" w:noVBand="1"/>
      </w:tblPr>
      <w:tblGrid>
        <w:gridCol w:w="2160"/>
        <w:gridCol w:w="2160"/>
        <w:gridCol w:w="2160"/>
        <w:gridCol w:w="2160"/>
      </w:tblGrid>
      <w:tr w:rsidR="004A48F3">
        <w:trPr>
          <w:jc w:val="center"/>
        </w:trPr>
        <w:tc>
          <w:tcPr>
            <w:tcW w:w="2160" w:type="dxa"/>
            <w:shd w:val="clear" w:color="auto" w:fill="2F5496"/>
          </w:tcPr>
          <w:p w:rsidR="004A48F3" w:rsidRDefault="000D16A8">
            <w:r>
              <w:rPr>
                <w:b/>
                <w:color w:val="FFFFFF"/>
                <w:sz w:val="18"/>
              </w:rPr>
              <w:t>Direction</w:t>
            </w:r>
          </w:p>
        </w:tc>
        <w:tc>
          <w:tcPr>
            <w:tcW w:w="2160" w:type="dxa"/>
            <w:shd w:val="clear" w:color="auto" w:fill="2F5496"/>
          </w:tcPr>
          <w:p w:rsidR="004A48F3" w:rsidRDefault="000D16A8">
            <w:r>
              <w:rPr>
                <w:b/>
                <w:color w:val="FFFFFF"/>
                <w:sz w:val="18"/>
              </w:rPr>
              <w:t>Sous-règle</w:t>
            </w:r>
          </w:p>
        </w:tc>
        <w:tc>
          <w:tcPr>
            <w:tcW w:w="2160" w:type="dxa"/>
            <w:shd w:val="clear" w:color="auto" w:fill="2F5496"/>
          </w:tcPr>
          <w:p w:rsidR="004A48F3" w:rsidRDefault="000D16A8">
            <w:r>
              <w:rPr>
                <w:b/>
                <w:color w:val="FFFFFF"/>
                <w:sz w:val="18"/>
              </w:rPr>
              <w:t>Champ inspecté</w:t>
            </w:r>
          </w:p>
        </w:tc>
        <w:tc>
          <w:tcPr>
            <w:tcW w:w="2160" w:type="dxa"/>
            <w:shd w:val="clear" w:color="auto" w:fill="2F5496"/>
          </w:tcPr>
          <w:p w:rsidR="004A48F3" w:rsidRDefault="000D16A8">
            <w:r>
              <w:rPr>
                <w:b/>
                <w:color w:val="FFFFFF"/>
                <w:sz w:val="18"/>
              </w:rPr>
              <w:t>Pattern</w:t>
            </w:r>
          </w:p>
        </w:tc>
      </w:tr>
      <w:tr w:rsidR="004A48F3">
        <w:trPr>
          <w:jc w:val="center"/>
        </w:trPr>
        <w:tc>
          <w:tcPr>
            <w:tcW w:w="2160" w:type="dxa"/>
          </w:tcPr>
          <w:p w:rsidR="004A48F3" w:rsidRDefault="000D16A8">
            <w:r>
              <w:rPr>
                <w:sz w:val="18"/>
              </w:rPr>
              <w:t>Entrant</w:t>
            </w:r>
          </w:p>
        </w:tc>
        <w:tc>
          <w:tcPr>
            <w:tcW w:w="2160" w:type="dxa"/>
          </w:tcPr>
          <w:p w:rsidR="004A48F3" w:rsidRDefault="000D16A8">
            <w:r>
              <w:rPr>
                <w:sz w:val="18"/>
              </w:rPr>
              <w:t>Règle 1</w:t>
            </w:r>
          </w:p>
        </w:tc>
        <w:tc>
          <w:tcPr>
            <w:tcW w:w="2160" w:type="dxa"/>
          </w:tcPr>
          <w:p w:rsidR="004A48F3" w:rsidRDefault="000D16A8">
            <w:r>
              <w:rPr>
                <w:sz w:val="18"/>
              </w:rPr>
              <w:t>Référence (F20)</w:t>
            </w:r>
          </w:p>
        </w:tc>
        <w:tc>
          <w:tcPr>
            <w:tcW w:w="2160" w:type="dxa"/>
          </w:tcPr>
          <w:p w:rsidR="004A48F3" w:rsidRDefault="000D16A8">
            <w:r>
              <w:rPr>
                <w:sz w:val="18"/>
              </w:rPr>
              <w:t>NIVLT</w:t>
            </w:r>
          </w:p>
        </w:tc>
      </w:tr>
      <w:tr w:rsidR="004A48F3">
        <w:trPr>
          <w:jc w:val="center"/>
        </w:trPr>
        <w:tc>
          <w:tcPr>
            <w:tcW w:w="2160" w:type="dxa"/>
          </w:tcPr>
          <w:p w:rsidR="004A48F3" w:rsidRDefault="000D16A8">
            <w:r>
              <w:rPr>
                <w:sz w:val="18"/>
              </w:rPr>
              <w:t>Entrant</w:t>
            </w:r>
          </w:p>
        </w:tc>
        <w:tc>
          <w:tcPr>
            <w:tcW w:w="2160" w:type="dxa"/>
          </w:tcPr>
          <w:p w:rsidR="004A48F3" w:rsidRDefault="000D16A8">
            <w:r>
              <w:rPr>
                <w:sz w:val="18"/>
              </w:rPr>
              <w:t>Règle 2</w:t>
            </w:r>
          </w:p>
        </w:tc>
        <w:tc>
          <w:tcPr>
            <w:tcW w:w="2160" w:type="dxa"/>
          </w:tcPr>
          <w:p w:rsidR="004A48F3" w:rsidRDefault="000D16A8">
            <w:r>
              <w:rPr>
                <w:sz w:val="18"/>
              </w:rPr>
              <w:t>F25P ou F25</w:t>
            </w:r>
          </w:p>
        </w:tc>
        <w:tc>
          <w:tcPr>
            <w:tcW w:w="2160" w:type="dxa"/>
          </w:tcPr>
          <w:p w:rsidR="004A48F3" w:rsidRDefault="000D16A8">
            <w:r>
              <w:rPr>
                <w:sz w:val="18"/>
              </w:rPr>
              <w:t>5175</w:t>
            </w:r>
          </w:p>
        </w:tc>
      </w:tr>
      <w:tr w:rsidR="004A48F3">
        <w:trPr>
          <w:jc w:val="center"/>
        </w:trPr>
        <w:tc>
          <w:tcPr>
            <w:tcW w:w="2160" w:type="dxa"/>
          </w:tcPr>
          <w:p w:rsidR="004A48F3" w:rsidRDefault="000D16A8">
            <w:r>
              <w:rPr>
                <w:sz w:val="18"/>
              </w:rPr>
              <w:t>Sortant</w:t>
            </w:r>
          </w:p>
        </w:tc>
        <w:tc>
          <w:tcPr>
            <w:tcW w:w="2160" w:type="dxa"/>
          </w:tcPr>
          <w:p w:rsidR="004A48F3" w:rsidRDefault="000D16A8">
            <w:r>
              <w:rPr>
                <w:sz w:val="18"/>
              </w:rPr>
              <w:t>Règle 1</w:t>
            </w:r>
          </w:p>
        </w:tc>
        <w:tc>
          <w:tcPr>
            <w:tcW w:w="2160" w:type="dxa"/>
          </w:tcPr>
          <w:p w:rsidR="004A48F3" w:rsidRDefault="000D16A8">
            <w:r>
              <w:rPr>
                <w:sz w:val="18"/>
              </w:rPr>
              <w:t>F53B ou F53</w:t>
            </w:r>
          </w:p>
        </w:tc>
        <w:tc>
          <w:tcPr>
            <w:tcW w:w="2160" w:type="dxa"/>
          </w:tcPr>
          <w:p w:rsidR="004A48F3" w:rsidRDefault="000D16A8">
            <w:r>
              <w:rPr>
                <w:sz w:val="18"/>
              </w:rPr>
              <w:t>5175</w:t>
            </w:r>
          </w:p>
        </w:tc>
      </w:tr>
      <w:tr w:rsidR="004A48F3">
        <w:trPr>
          <w:jc w:val="center"/>
        </w:trPr>
        <w:tc>
          <w:tcPr>
            <w:tcW w:w="2160" w:type="dxa"/>
          </w:tcPr>
          <w:p w:rsidR="004A48F3" w:rsidRDefault="000D16A8">
            <w:r>
              <w:rPr>
                <w:sz w:val="18"/>
              </w:rPr>
              <w:t>Sortant</w:t>
            </w:r>
          </w:p>
        </w:tc>
        <w:tc>
          <w:tcPr>
            <w:tcW w:w="2160" w:type="dxa"/>
          </w:tcPr>
          <w:p w:rsidR="004A48F3" w:rsidRDefault="000D16A8">
            <w:r>
              <w:rPr>
                <w:sz w:val="18"/>
              </w:rPr>
              <w:t>Règle 2</w:t>
            </w:r>
          </w:p>
        </w:tc>
        <w:tc>
          <w:tcPr>
            <w:tcW w:w="2160" w:type="dxa"/>
          </w:tcPr>
          <w:p w:rsidR="004A48F3" w:rsidRDefault="000D16A8">
            <w:r>
              <w:rPr>
                <w:sz w:val="18"/>
              </w:rPr>
              <w:t>F58A ou F58</w:t>
            </w:r>
          </w:p>
        </w:tc>
        <w:tc>
          <w:tcPr>
            <w:tcW w:w="2160" w:type="dxa"/>
          </w:tcPr>
          <w:p w:rsidR="004A48F3" w:rsidRDefault="000D16A8">
            <w:r>
              <w:rPr>
                <w:sz w:val="18"/>
              </w:rPr>
              <w:t>5175</w:t>
            </w:r>
          </w:p>
        </w:tc>
      </w:tr>
    </w:tbl>
    <w:p w:rsidR="004A48F3" w:rsidRDefault="000D16A8">
      <w:r>
        <w:rPr>
          <w:sz w:val="20"/>
        </w:rPr>
        <w:t xml:space="preserve">Action : </w:t>
      </w:r>
      <w:r>
        <w:rPr>
          <w:sz w:val="20"/>
        </w:rPr>
        <w:t>Commentaire « nivellement » + message routé vers Autres_Exceptions.</w:t>
      </w:r>
    </w:p>
    <w:p w:rsidR="004A48F3" w:rsidRDefault="000D16A8">
      <w:pPr>
        <w:pStyle w:val="Heading2"/>
      </w:pPr>
      <w:r>
        <w:t>5.7 Exception BEACCMCX091 — MT910</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fin.910</w:t>
            </w:r>
          </w:p>
        </w:tc>
      </w:tr>
      <w:tr w:rsidR="004A48F3">
        <w:trPr>
          <w:jc w:val="center"/>
        </w:trPr>
        <w:tc>
          <w:tcPr>
            <w:tcW w:w="4320" w:type="dxa"/>
          </w:tcPr>
          <w:p w:rsidR="004A48F3" w:rsidRDefault="000D16A8">
            <w:r>
              <w:rPr>
                <w:sz w:val="18"/>
              </w:rPr>
              <w:t>Champs inspectés</w:t>
            </w:r>
          </w:p>
        </w:tc>
        <w:tc>
          <w:tcPr>
            <w:tcW w:w="4320" w:type="dxa"/>
          </w:tcPr>
          <w:p w:rsidR="004A48F3" w:rsidRDefault="000D16A8">
            <w:r>
              <w:rPr>
                <w:sz w:val="18"/>
              </w:rPr>
              <w:t>F50A puis F52A</w:t>
            </w:r>
          </w:p>
        </w:tc>
      </w:tr>
      <w:tr w:rsidR="004A48F3">
        <w:trPr>
          <w:jc w:val="center"/>
        </w:trPr>
        <w:tc>
          <w:tcPr>
            <w:tcW w:w="4320" w:type="dxa"/>
          </w:tcPr>
          <w:p w:rsidR="004A48F3" w:rsidRDefault="000D16A8">
            <w:r>
              <w:rPr>
                <w:sz w:val="18"/>
              </w:rPr>
              <w:t>Pattern</w:t>
            </w:r>
          </w:p>
        </w:tc>
        <w:tc>
          <w:tcPr>
            <w:tcW w:w="4320" w:type="dxa"/>
          </w:tcPr>
          <w:p w:rsidR="004A48F3" w:rsidRDefault="000D16A8">
            <w:r>
              <w:rPr>
                <w:sz w:val="18"/>
              </w:rPr>
              <w:t>Code BIC BEACCMCX091 dans IdentifierCode</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 xml:space="preserve">Message routé vers onglet </w:t>
            </w:r>
            <w:r>
              <w:rPr>
                <w:sz w:val="18"/>
              </w:rPr>
              <w:t>BEACCMCX091</w:t>
            </w:r>
          </w:p>
        </w:tc>
      </w:tr>
    </w:tbl>
    <w:p w:rsidR="004A48F3" w:rsidRDefault="000D16A8">
      <w:pPr>
        <w:pStyle w:val="Heading2"/>
      </w:pPr>
      <w:r>
        <w:t>5.8 Exception Forex (MT910 entrant)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fin.910</w:t>
            </w:r>
          </w:p>
        </w:tc>
      </w:tr>
      <w:tr w:rsidR="004A48F3">
        <w:trPr>
          <w:jc w:val="center"/>
        </w:trPr>
        <w:tc>
          <w:tcPr>
            <w:tcW w:w="4320" w:type="dxa"/>
          </w:tcPr>
          <w:p w:rsidR="004A48F3" w:rsidRDefault="000D16A8">
            <w:r>
              <w:rPr>
                <w:sz w:val="18"/>
              </w:rPr>
              <w:t>Direction</w:t>
            </w:r>
          </w:p>
        </w:tc>
        <w:tc>
          <w:tcPr>
            <w:tcW w:w="4320" w:type="dxa"/>
          </w:tcPr>
          <w:p w:rsidR="004A48F3" w:rsidRDefault="000D16A8">
            <w:r>
              <w:rPr>
                <w:sz w:val="18"/>
              </w:rPr>
              <w:t>incoming uniquement</w:t>
            </w:r>
          </w:p>
        </w:tc>
      </w:tr>
      <w:tr w:rsidR="004A48F3">
        <w:trPr>
          <w:jc w:val="center"/>
        </w:trPr>
        <w:tc>
          <w:tcPr>
            <w:tcW w:w="4320" w:type="dxa"/>
          </w:tcPr>
          <w:p w:rsidR="004A48F3" w:rsidRDefault="000D16A8">
            <w:r>
              <w:t>Condition (règle 1)</w:t>
            </w:r>
          </w:p>
        </w:tc>
        <w:tc>
          <w:tcPr>
            <w:tcW w:w="4320" w:type="dxa"/>
          </w:tcPr>
          <w:p w:rsidR="004A48F3" w:rsidRDefault="000D16A8">
            <w:r>
              <w:t>Les 8 premiers caractères du code_donneur_dordre figurent dans la liste des codes forex</w:t>
            </w:r>
          </w:p>
        </w:tc>
      </w:tr>
      <w:tr w:rsidR="004A48F3">
        <w:trPr>
          <w:jc w:val="center"/>
        </w:trPr>
        <w:tc>
          <w:tcPr>
            <w:tcW w:w="4320" w:type="dxa"/>
          </w:tcPr>
          <w:p w:rsidR="004A48F3" w:rsidRDefault="000D16A8">
            <w:r>
              <w:t>Condition (règle 2)</w:t>
            </w:r>
          </w:p>
        </w:tc>
        <w:tc>
          <w:tcPr>
            <w:tcW w:w="4320" w:type="dxa"/>
          </w:tcPr>
          <w:p w:rsidR="004A48F3" w:rsidRDefault="000D16A8">
            <w:r>
              <w:t xml:space="preserve">Si la règle 1 </w:t>
            </w:r>
            <w:r>
              <w:t xml:space="preserve">échoue ET que le </w:t>
            </w:r>
            <w:r>
              <w:lastRenderedPageBreak/>
              <w:t>correspondant commence par CITIUS33 ET que la devise est USD : on cherche les codes forex dans le champ F50A du message (recherche de sous-chaîne)</w:t>
            </w:r>
          </w:p>
        </w:tc>
      </w:tr>
      <w:tr w:rsidR="004A48F3">
        <w:trPr>
          <w:jc w:val="center"/>
        </w:trPr>
        <w:tc>
          <w:tcPr>
            <w:tcW w:w="4320" w:type="dxa"/>
          </w:tcPr>
          <w:p w:rsidR="004A48F3" w:rsidRDefault="000D16A8">
            <w:r>
              <w:rPr>
                <w:sz w:val="18"/>
              </w:rPr>
              <w:lastRenderedPageBreak/>
              <w:t>Source codes forex</w:t>
            </w:r>
          </w:p>
        </w:tc>
        <w:tc>
          <w:tcPr>
            <w:tcW w:w="4320" w:type="dxa"/>
          </w:tcPr>
          <w:p w:rsidR="004A48F3" w:rsidRDefault="000D16A8">
            <w:r>
              <w:rPr>
                <w:sz w:val="18"/>
              </w:rPr>
              <w:t>Feuille « forex » de bic_codes.xlsx (colonne A, ligne 2+)</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Commen</w:t>
            </w:r>
            <w:r>
              <w:rPr>
                <w:sz w:val="18"/>
              </w:rPr>
              <w:t>taire « forex » + message routé vers onglet forex</w:t>
            </w:r>
          </w:p>
        </w:tc>
      </w:tr>
    </w:tbl>
    <w:p w:rsidR="004A48F3" w:rsidRDefault="000D16A8">
      <w:r>
        <w:rPr>
          <w:i/>
        </w:rPr>
        <w:t>Note : La règle 2 (CITIUS33 + USD) permet de détecter les opérations forex lorsque le code donneur d'ordre extrait de F52A n'est pas dans la liste forex, mais que le champ F50A contient un code forex. Le d</w:t>
      </w:r>
      <w:r>
        <w:rPr>
          <w:i/>
        </w:rPr>
        <w:t>onneur d'ordre issu de F52A est conservé tel quel.</w:t>
      </w:r>
    </w:p>
    <w:p w:rsidR="004A48F3" w:rsidRDefault="000D16A8">
      <w:pPr>
        <w:pStyle w:val="Heading2"/>
      </w:pPr>
      <w:r>
        <w:t>5.9 Exception Salle des marchés — IBAN (MT910 entrant)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Paramètre</w:t>
            </w:r>
          </w:p>
        </w:tc>
        <w:tc>
          <w:tcPr>
            <w:tcW w:w="4320" w:type="dxa"/>
            <w:shd w:val="clear" w:color="auto" w:fill="2F5496"/>
          </w:tcPr>
          <w:p w:rsidR="004A48F3" w:rsidRDefault="000D16A8">
            <w:r>
              <w:rPr>
                <w:b/>
                <w:color w:val="FFFFFF"/>
                <w:sz w:val="18"/>
              </w:rPr>
              <w:t>Valeur</w:t>
            </w:r>
          </w:p>
        </w:tc>
      </w:tr>
      <w:tr w:rsidR="004A48F3">
        <w:trPr>
          <w:jc w:val="center"/>
        </w:trPr>
        <w:tc>
          <w:tcPr>
            <w:tcW w:w="4320" w:type="dxa"/>
          </w:tcPr>
          <w:p w:rsidR="004A48F3" w:rsidRDefault="000D16A8">
            <w:r>
              <w:rPr>
                <w:sz w:val="18"/>
              </w:rPr>
              <w:t>Type</w:t>
            </w:r>
          </w:p>
        </w:tc>
        <w:tc>
          <w:tcPr>
            <w:tcW w:w="4320" w:type="dxa"/>
          </w:tcPr>
          <w:p w:rsidR="004A48F3" w:rsidRDefault="000D16A8">
            <w:r>
              <w:rPr>
                <w:sz w:val="18"/>
              </w:rPr>
              <w:t>fin.910</w:t>
            </w:r>
          </w:p>
        </w:tc>
      </w:tr>
      <w:tr w:rsidR="004A48F3">
        <w:trPr>
          <w:jc w:val="center"/>
        </w:trPr>
        <w:tc>
          <w:tcPr>
            <w:tcW w:w="4320" w:type="dxa"/>
          </w:tcPr>
          <w:p w:rsidR="004A48F3" w:rsidRDefault="000D16A8">
            <w:r>
              <w:rPr>
                <w:sz w:val="18"/>
              </w:rPr>
              <w:t>Direction</w:t>
            </w:r>
          </w:p>
        </w:tc>
        <w:tc>
          <w:tcPr>
            <w:tcW w:w="4320" w:type="dxa"/>
          </w:tcPr>
          <w:p w:rsidR="004A48F3" w:rsidRDefault="000D16A8">
            <w:r>
              <w:rPr>
                <w:sz w:val="18"/>
              </w:rPr>
              <w:t>incoming uniquement</w:t>
            </w:r>
          </w:p>
        </w:tc>
      </w:tr>
      <w:tr w:rsidR="004A48F3">
        <w:trPr>
          <w:jc w:val="center"/>
        </w:trPr>
        <w:tc>
          <w:tcPr>
            <w:tcW w:w="4320" w:type="dxa"/>
          </w:tcPr>
          <w:p w:rsidR="004A48F3" w:rsidRDefault="000D16A8">
            <w:r>
              <w:rPr>
                <w:sz w:val="18"/>
              </w:rPr>
              <w:t>Champ inspecté</w:t>
            </w:r>
          </w:p>
        </w:tc>
        <w:tc>
          <w:tcPr>
            <w:tcW w:w="4320" w:type="dxa"/>
          </w:tcPr>
          <w:p w:rsidR="004A48F3" w:rsidRDefault="000D16A8">
            <w:r>
              <w:rPr>
                <w:sz w:val="18"/>
              </w:rPr>
              <w:t>F25P ou F25</w:t>
            </w:r>
          </w:p>
        </w:tc>
      </w:tr>
      <w:tr w:rsidR="004A48F3">
        <w:trPr>
          <w:jc w:val="center"/>
        </w:trPr>
        <w:tc>
          <w:tcPr>
            <w:tcW w:w="4320" w:type="dxa"/>
          </w:tcPr>
          <w:p w:rsidR="004A48F3" w:rsidRDefault="000D16A8">
            <w:r>
              <w:rPr>
                <w:sz w:val="18"/>
              </w:rPr>
              <w:t>Pattern</w:t>
            </w:r>
          </w:p>
        </w:tc>
        <w:tc>
          <w:tcPr>
            <w:tcW w:w="4320" w:type="dxa"/>
          </w:tcPr>
          <w:p w:rsidR="004A48F3" w:rsidRDefault="000D16A8">
            <w:r>
              <w:rPr>
                <w:sz w:val="18"/>
              </w:rPr>
              <w:t>IBAN FR7630001000640000005169558</w:t>
            </w:r>
          </w:p>
        </w:tc>
      </w:tr>
      <w:tr w:rsidR="004A48F3">
        <w:trPr>
          <w:jc w:val="center"/>
        </w:trPr>
        <w:tc>
          <w:tcPr>
            <w:tcW w:w="4320" w:type="dxa"/>
          </w:tcPr>
          <w:p w:rsidR="004A48F3" w:rsidRDefault="000D16A8">
            <w:r>
              <w:rPr>
                <w:sz w:val="18"/>
              </w:rPr>
              <w:t>Action</w:t>
            </w:r>
          </w:p>
        </w:tc>
        <w:tc>
          <w:tcPr>
            <w:tcW w:w="4320" w:type="dxa"/>
          </w:tcPr>
          <w:p w:rsidR="004A48F3" w:rsidRDefault="000D16A8">
            <w:r>
              <w:rPr>
                <w:sz w:val="18"/>
              </w:rPr>
              <w:t>Commentaire « opération salle des marchés » + Autres_Exceptions</w:t>
            </w:r>
          </w:p>
        </w:tc>
      </w:tr>
      <w:tr w:rsidR="004A48F3">
        <w:trPr>
          <w:jc w:val="center"/>
        </w:trPr>
        <w:tc>
          <w:tcPr>
            <w:tcW w:w="4320" w:type="dxa"/>
          </w:tcPr>
          <w:p w:rsidR="004A48F3" w:rsidRDefault="000D16A8">
            <w:r>
              <w:rPr>
                <w:sz w:val="18"/>
              </w:rPr>
              <w:t>Priorité</w:t>
            </w:r>
          </w:p>
        </w:tc>
        <w:tc>
          <w:tcPr>
            <w:tcW w:w="4320" w:type="dxa"/>
          </w:tcPr>
          <w:p w:rsidR="004A48F3" w:rsidRDefault="000D16A8">
            <w:r>
              <w:rPr>
                <w:sz w:val="18"/>
              </w:rPr>
              <w:t>DERNIÈRE — uniquement si aucune autre exception</w:t>
            </w:r>
          </w:p>
        </w:tc>
      </w:tr>
    </w:tbl>
    <w:p w:rsidR="004A48F3" w:rsidRDefault="000D16A8">
      <w:pPr>
        <w:pStyle w:val="Heading2"/>
      </w:pPr>
      <w:r>
        <w:t>5.10 Annulation des exceptions</w:t>
      </w:r>
    </w:p>
    <w:p w:rsidR="004A48F3" w:rsidRDefault="000D16A8">
      <w:r>
        <w:rPr>
          <w:sz w:val="20"/>
        </w:rPr>
        <w:t>Certaines exceptions MT202 sortant peuvent être annulées si le message est destiné à Standard Chartere</w:t>
      </w:r>
      <w:r>
        <w:rPr>
          <w:sz w:val="20"/>
        </w:rPr>
        <w:t>d Bank (SCBLGB2LXXX) ou Citibank (CITIGB2LXXX) de Londres.</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Exception annulée</w:t>
            </w:r>
          </w:p>
        </w:tc>
        <w:tc>
          <w:tcPr>
            <w:tcW w:w="2880" w:type="dxa"/>
            <w:shd w:val="clear" w:color="auto" w:fill="2F5496"/>
          </w:tcPr>
          <w:p w:rsidR="004A48F3" w:rsidRDefault="000D16A8">
            <w:r>
              <w:rPr>
                <w:b/>
                <w:color w:val="FFFFFF"/>
                <w:sz w:val="18"/>
              </w:rPr>
              <w:t>Condition d'annulation</w:t>
            </w:r>
          </w:p>
        </w:tc>
        <w:tc>
          <w:tcPr>
            <w:tcW w:w="2880" w:type="dxa"/>
            <w:shd w:val="clear" w:color="auto" w:fill="2F5496"/>
          </w:tcPr>
          <w:p w:rsidR="004A48F3" w:rsidRDefault="000D16A8">
            <w:r>
              <w:rPr>
                <w:b/>
                <w:color w:val="FFFFFF"/>
                <w:sz w:val="18"/>
              </w:rPr>
              <w:t>Effet</w:t>
            </w:r>
          </w:p>
        </w:tc>
      </w:tr>
      <w:tr w:rsidR="004A48F3">
        <w:trPr>
          <w:jc w:val="center"/>
        </w:trPr>
        <w:tc>
          <w:tcPr>
            <w:tcW w:w="2880" w:type="dxa"/>
          </w:tcPr>
          <w:p w:rsidR="004A48F3" w:rsidRDefault="000D16A8">
            <w:r>
              <w:rPr>
                <w:sz w:val="18"/>
              </w:rPr>
              <w:t>BEACCMCX091 MT202</w:t>
            </w:r>
          </w:p>
        </w:tc>
        <w:tc>
          <w:tcPr>
            <w:tcW w:w="2880" w:type="dxa"/>
          </w:tcPr>
          <w:p w:rsidR="004A48F3" w:rsidRDefault="000D16A8">
            <w:r>
              <w:rPr>
                <w:sz w:val="18"/>
              </w:rPr>
              <w:t>sender_bic commence par BEACCMCX ET receiver_bic = SCBLGB2LXXX ou CITIGB2LXXX</w:t>
            </w:r>
          </w:p>
        </w:tc>
        <w:tc>
          <w:tcPr>
            <w:tcW w:w="2880" w:type="dxa"/>
          </w:tcPr>
          <w:p w:rsidR="004A48F3" w:rsidRDefault="000D16A8">
            <w:r>
              <w:rPr>
                <w:sz w:val="18"/>
              </w:rPr>
              <w:t>Message redevient normal → summary</w:t>
            </w:r>
          </w:p>
        </w:tc>
      </w:tr>
      <w:tr w:rsidR="004A48F3">
        <w:trPr>
          <w:jc w:val="center"/>
        </w:trPr>
        <w:tc>
          <w:tcPr>
            <w:tcW w:w="2880" w:type="dxa"/>
          </w:tcPr>
          <w:p w:rsidR="004A48F3" w:rsidRDefault="000D16A8">
            <w:r>
              <w:rPr>
                <w:sz w:val="18"/>
              </w:rPr>
              <w:t>BC salle marchés</w:t>
            </w:r>
          </w:p>
        </w:tc>
        <w:tc>
          <w:tcPr>
            <w:tcW w:w="2880" w:type="dxa"/>
          </w:tcPr>
          <w:p w:rsidR="004A48F3" w:rsidRDefault="000D16A8">
            <w:r>
              <w:rPr>
                <w:sz w:val="18"/>
              </w:rPr>
              <w:t>receiver_bic = SCBLGB2LXXX ou CITIGB2LXXX</w:t>
            </w:r>
          </w:p>
        </w:tc>
        <w:tc>
          <w:tcPr>
            <w:tcW w:w="2880" w:type="dxa"/>
          </w:tcPr>
          <w:p w:rsidR="004A48F3" w:rsidRDefault="000D16A8">
            <w:r>
              <w:rPr>
                <w:sz w:val="18"/>
              </w:rPr>
              <w:t>Message redevient normal, commentaire supprimé</w:t>
            </w:r>
          </w:p>
        </w:tc>
      </w:tr>
    </w:tbl>
    <w:p w:rsidR="004A48F3" w:rsidRDefault="000D16A8">
      <w:pPr>
        <w:pStyle w:val="Normal"/>
      </w:pPr>
      <w:r>
        <w:t xml:space="preserve">SCBLGB2LXXX : Si F57A contient CITIUS33 ET F58A contient 36357124, le message est routé vers Exceptions_Correspondants avec le commentaire « CITIUS33 dans F57A + 36357124 dans F58A ».</w:t>
      </w:r>
    </w:p>
    <w:p w:rsidR="004A48F3" w:rsidRDefault="000D16A8">
      <w:pPr>
        <w:pStyle w:val="Normal"/>
      </w:pPr>
      <w:r>
        <w:t xml:space="preserve">CITIGB2LXXX : Si F57A contient un BIC Banque de France (BDFEFRPPCCT ou BDFEFRPPSRD), le message est routé vers la feuille Exceptions_Correspondants avec le commentaire « Banque de France (BIC) dans F57A ».</w:t>
      </w:r>
    </w:p>
    <w:p w:rsidR="004A48F3" w:rsidRDefault="000D16A8">
      <w:pPr>
        <w:pStyle w:val="Heading2"/>
      </w:pPr>
      <w:r>
        <w:t xml:space="preserve">5.12 Exception Correspondants BdF (MT202 sortant)</w:t>
      </w:r>
    </w:p>
    <w:p w:rsidR="004A48F3" w:rsidRDefault="000D16A8">
      <w:pPr>
        <w:pStyle w:val="Normal"/>
      </w:pPr>
      <w:r>
        <w:t xml:space="preserve">MT202 sortants CITI/SCB — Donneur = Bénéficiaire : Pour les MT202 sortants vers CITIGB2LXXX ou SCBLGB2LXXX, le donneur d'ordre est forcé identique au bénéficiaire (extrait de F58A/F58D).</w:t>
      </w:r>
    </w:p>
    <w:p w:rsidR="004A48F3" w:rsidRDefault="000D16A8">
      <w:pPr>
        <w:pStyle w:val="Normal"/>
      </w:pPr>
      <w:r>
        <w:t xml:space="preserve">MT202 entrants BdF — Fallback F58A : Quand le correspondant (sender) est BdF et que le code F52A n'est pas trouvé dans bic_codes.xlsx, recherche dans F58A/F58D : P1=BIC strict, P2=code 4 chiffres → colonne Reglement.</w:t>
      </w:r>
    </w:p>
    <w:p w:rsidR="004A48F3" w:rsidRDefault="000D16A8">
      <w:pPr>
        <w:pStyle w:val="Normal"/>
      </w:pPr>
      <w:r>
        <w:t xml:space="preserve">MT103 sortants BdF — Inversion P2/P4 : Quand le correspondant (receiver) est BdF, l'ordre d'extraction du donneur d'ordre devient : P1=Trésor, P2=Nom (Details F50F), P3=CCF, P4=BIC (F52A). Pour les correspondants non-BdF, l'ordre reste P1=Trésor, P2=BIC, P3=CCF, P4=Details.</w:t>
      </w:r>
    </w:p>
    <w:p w:rsidR="004A48F3" w:rsidRDefault="000D16A8">
      <w:pPr>
        <w:pStyle w:val="Normal"/>
      </w:pPr>
      <w:r>
        <w:t xml:space="preserve">MT103 entrants BdF — PAYS via RECEIVER : Quand le correspondant (sender) est un BIC BdF, la colonne pays_iso3 est renseignée à partir du BIC du RECEIVER du message SWIFT, via bic_codes.xlsx. Ceci permet d'identifier le pays de destination même quand le donneur d'ordre est hors du référentiel BEAC.</w:t>
      </w:r>
    </w:p>
    <w:p w:rsidR="004A48F3" w:rsidRDefault="000D16A8">
      <w:pPr>
        <w:pStyle w:val="Normal"/>
      </w:pPr>
      <w:r>
        <w:t xml:space="preserve">BICs Banque de France reconnus : BDFEFRPPCCT, BDFEFRPPSRD.</w:t>
      </w:r>
    </w:p>
    <w:p w:rsidR="004A48F3" w:rsidRDefault="000D16A8">
      <w:pPr>
        <w:pStyle w:val="Heading2"/>
      </w:pPr>
      <w:r>
        <w:t xml:space="preserve">5.11 Règles Banque de France (BdF)</w:t>
      </w:r>
    </w:p>
    <w:p w:rsidR="004A48F3" w:rsidRDefault="000D16A8">
      <w:pPr>
        <w:pStyle w:val="Heading2"/>
      </w:pPr>
      <w:r>
        <w:t>5.13 Exceptions MT900 (Analyse des transferts)</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Pattern dans F20</w:t>
            </w:r>
          </w:p>
        </w:tc>
        <w:tc>
          <w:tcPr>
            <w:tcW w:w="2880" w:type="dxa"/>
            <w:shd w:val="clear" w:color="auto" w:fill="2F5496"/>
          </w:tcPr>
          <w:p w:rsidR="004A48F3" w:rsidRDefault="000D16A8">
            <w:r>
              <w:rPr>
                <w:b/>
                <w:color w:val="FFFFFF"/>
                <w:sz w:val="18"/>
              </w:rPr>
              <w:t>Pattern dans F21</w:t>
            </w:r>
          </w:p>
        </w:tc>
        <w:tc>
          <w:tcPr>
            <w:tcW w:w="2880" w:type="dxa"/>
            <w:shd w:val="clear" w:color="auto" w:fill="2F5496"/>
          </w:tcPr>
          <w:p w:rsidR="004A48F3" w:rsidRDefault="000D16A8">
            <w:r>
              <w:rPr>
                <w:b/>
                <w:color w:val="FFFFFF"/>
                <w:sz w:val="18"/>
              </w:rPr>
              <w:t>Exception</w:t>
            </w:r>
          </w:p>
        </w:tc>
      </w:tr>
      <w:tr w:rsidR="004A48F3">
        <w:trPr>
          <w:jc w:val="center"/>
        </w:trPr>
        <w:tc>
          <w:tcPr>
            <w:tcW w:w="2880" w:type="dxa"/>
          </w:tcPr>
          <w:p w:rsidR="004A48F3" w:rsidRDefault="000D16A8">
            <w:r>
              <w:rPr>
                <w:sz w:val="18"/>
              </w:rPr>
              <w:t>T2PL</w:t>
            </w:r>
          </w:p>
        </w:tc>
        <w:tc>
          <w:tcPr>
            <w:tcW w:w="2880" w:type="dxa"/>
          </w:tcPr>
          <w:p w:rsidR="004A48F3" w:rsidRDefault="000D16A8">
            <w:r>
              <w:rPr>
                <w:sz w:val="18"/>
              </w:rPr>
              <w:t>—</w:t>
            </w:r>
          </w:p>
        </w:tc>
        <w:tc>
          <w:tcPr>
            <w:tcW w:w="2880" w:type="dxa"/>
          </w:tcPr>
          <w:p w:rsidR="004A48F3" w:rsidRDefault="000D16A8">
            <w:r>
              <w:rPr>
                <w:sz w:val="18"/>
              </w:rPr>
              <w:t>T2PL (placement)</w:t>
            </w:r>
          </w:p>
        </w:tc>
      </w:tr>
      <w:tr w:rsidR="004A48F3">
        <w:trPr>
          <w:jc w:val="center"/>
        </w:trPr>
        <w:tc>
          <w:tcPr>
            <w:tcW w:w="2880" w:type="dxa"/>
          </w:tcPr>
          <w:p w:rsidR="004A48F3" w:rsidRDefault="000D16A8">
            <w:r>
              <w:rPr>
                <w:sz w:val="18"/>
              </w:rPr>
              <w:t>—</w:t>
            </w:r>
          </w:p>
        </w:tc>
        <w:tc>
          <w:tcPr>
            <w:tcW w:w="2880" w:type="dxa"/>
          </w:tcPr>
          <w:p w:rsidR="004A48F3" w:rsidRDefault="000D16A8">
            <w:r>
              <w:rPr>
                <w:sz w:val="18"/>
              </w:rPr>
              <w:t>NIVLT ou NIVELLEMENT</w:t>
            </w:r>
          </w:p>
        </w:tc>
        <w:tc>
          <w:tcPr>
            <w:tcW w:w="2880" w:type="dxa"/>
          </w:tcPr>
          <w:p w:rsidR="004A48F3" w:rsidRDefault="000D16A8">
            <w:r>
              <w:rPr>
                <w:sz w:val="18"/>
              </w:rPr>
              <w:t>nivellement</w:t>
            </w:r>
          </w:p>
        </w:tc>
      </w:tr>
    </w:tbl>
    <w:p w:rsidR="004A48F3" w:rsidRDefault="000D16A8">
      <w:r>
        <w:rPr>
          <w:sz w:val="20"/>
        </w:rPr>
        <w:t xml:space="preserve">Ces MT900 ne </w:t>
      </w:r>
      <w:r>
        <w:rPr>
          <w:sz w:val="20"/>
        </w:rPr>
        <w:t>sont PAS matchés avec les MT103/MT202 et vont dans une feuille Exceptions.</w:t>
      </w:r>
    </w:p>
    <w:p w:rsidR="004A48F3" w:rsidRDefault="000D16A8">
      <w:pPr>
        <w:pStyle w:val="Heading1"/>
      </w:pPr>
      <w:r>
        <w:t>6. Structure du Classeur Excel Généré</w:t>
      </w:r>
    </w:p>
    <w:p w:rsidR="004A48F3" w:rsidRDefault="000D16A8">
      <w:pPr>
        <w:pStyle w:val="Heading2"/>
      </w:pPr>
      <w:r>
        <w:t>6.1 Mode standard (entrants / sortants)</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Onglet</w:t>
            </w:r>
          </w:p>
        </w:tc>
        <w:tc>
          <w:tcPr>
            <w:tcW w:w="2880" w:type="dxa"/>
            <w:shd w:val="clear" w:color="auto" w:fill="2F5496"/>
          </w:tcPr>
          <w:p w:rsidR="004A48F3" w:rsidRDefault="000D16A8">
            <w:r>
              <w:rPr>
                <w:b/>
                <w:color w:val="FFFFFF"/>
                <w:sz w:val="18"/>
              </w:rPr>
              <w:t>Condition</w:t>
            </w:r>
          </w:p>
        </w:tc>
        <w:tc>
          <w:tcPr>
            <w:tcW w:w="2880" w:type="dxa"/>
            <w:shd w:val="clear" w:color="auto" w:fill="2F5496"/>
          </w:tcPr>
          <w:p w:rsidR="004A48F3" w:rsidRDefault="000D16A8">
            <w:r>
              <w:rPr>
                <w:b/>
                <w:color w:val="FFFFFF"/>
                <w:sz w:val="18"/>
              </w:rPr>
              <w:t>Contenu</w:t>
            </w:r>
          </w:p>
        </w:tc>
      </w:tr>
      <w:tr w:rsidR="004A48F3">
        <w:trPr>
          <w:jc w:val="center"/>
        </w:trPr>
        <w:tc>
          <w:tcPr>
            <w:tcW w:w="2880" w:type="dxa"/>
          </w:tcPr>
          <w:p w:rsidR="004A48F3" w:rsidRDefault="000D16A8">
            <w:r>
              <w:rPr>
                <w:sz w:val="18"/>
              </w:rPr>
              <w:t>summary</w:t>
            </w:r>
          </w:p>
        </w:tc>
        <w:tc>
          <w:tcPr>
            <w:tcW w:w="2880" w:type="dxa"/>
          </w:tcPr>
          <w:p w:rsidR="004A48F3" w:rsidRDefault="000D16A8">
            <w:r>
              <w:rPr>
                <w:sz w:val="18"/>
              </w:rPr>
              <w:t>Toujours</w:t>
            </w:r>
          </w:p>
        </w:tc>
        <w:tc>
          <w:tcPr>
            <w:tcW w:w="2880" w:type="dxa"/>
          </w:tcPr>
          <w:p w:rsidR="004A48F3" w:rsidRDefault="000D16A8">
            <w:r>
              <w:rPr>
                <w:sz w:val="18"/>
              </w:rPr>
              <w:t>Messages normaux (excluant doublons secondaires)</w:t>
            </w:r>
          </w:p>
        </w:tc>
      </w:tr>
      <w:tr w:rsidR="004A48F3">
        <w:trPr>
          <w:jc w:val="center"/>
        </w:trPr>
        <w:tc>
          <w:tcPr>
            <w:tcW w:w="2880" w:type="dxa"/>
          </w:tcPr>
          <w:p w:rsidR="004A48F3" w:rsidRDefault="000D16A8">
            <w:r>
              <w:rPr>
                <w:sz w:val="18"/>
              </w:rPr>
              <w:t>BEACCMCX09</w:t>
            </w:r>
            <w:r>
              <w:rPr>
                <w:sz w:val="18"/>
              </w:rPr>
              <w:t>1</w:t>
            </w:r>
          </w:p>
        </w:tc>
        <w:tc>
          <w:tcPr>
            <w:tcW w:w="2880" w:type="dxa"/>
          </w:tcPr>
          <w:p w:rsidR="004A48F3" w:rsidRDefault="000D16A8">
            <w:r>
              <w:rPr>
                <w:sz w:val="18"/>
              </w:rPr>
              <w:t>Si non vide</w:t>
            </w:r>
          </w:p>
        </w:tc>
        <w:tc>
          <w:tcPr>
            <w:tcW w:w="2880" w:type="dxa"/>
          </w:tcPr>
          <w:p w:rsidR="004A48F3" w:rsidRDefault="000D16A8">
            <w:r>
              <w:rPr>
                <w:sz w:val="18"/>
              </w:rPr>
              <w:t>Messages BEACCMCX091 (MT910)</w:t>
            </w:r>
          </w:p>
        </w:tc>
      </w:tr>
      <w:tr w:rsidR="004A48F3">
        <w:trPr>
          <w:jc w:val="center"/>
        </w:trPr>
        <w:tc>
          <w:tcPr>
            <w:tcW w:w="2880" w:type="dxa"/>
          </w:tcPr>
          <w:p w:rsidR="004A48F3" w:rsidRDefault="000D16A8">
            <w:r>
              <w:rPr>
                <w:sz w:val="18"/>
              </w:rPr>
              <w:t>Exceptions_323201</w:t>
            </w:r>
          </w:p>
        </w:tc>
        <w:tc>
          <w:tcPr>
            <w:tcW w:w="2880" w:type="dxa"/>
          </w:tcPr>
          <w:p w:rsidR="004A48F3" w:rsidRDefault="000D16A8">
            <w:r>
              <w:rPr>
                <w:sz w:val="18"/>
              </w:rPr>
              <w:t>Si non vide</w:t>
            </w:r>
          </w:p>
        </w:tc>
        <w:tc>
          <w:tcPr>
            <w:tcW w:w="2880" w:type="dxa"/>
          </w:tcPr>
          <w:p w:rsidR="004A48F3" w:rsidRDefault="000D16A8">
            <w:r>
              <w:rPr>
                <w:sz w:val="18"/>
              </w:rPr>
              <w:t>Messages avec 323201 dans F58A</w:t>
            </w:r>
          </w:p>
        </w:tc>
      </w:tr>
      <w:tr w:rsidR="004A48F3">
        <w:trPr>
          <w:jc w:val="center"/>
        </w:trPr>
        <w:tc>
          <w:tcPr>
            <w:tcW w:w="2880" w:type="dxa"/>
          </w:tcPr>
          <w:p w:rsidR="004A48F3" w:rsidRDefault="000D16A8">
            <w:r>
              <w:rPr>
                <w:sz w:val="18"/>
              </w:rPr>
              <w:t>Autres_Exceptions</w:t>
            </w:r>
          </w:p>
        </w:tc>
        <w:tc>
          <w:tcPr>
            <w:tcW w:w="2880" w:type="dxa"/>
          </w:tcPr>
          <w:p w:rsidR="004A48F3" w:rsidRDefault="000D16A8">
            <w:r>
              <w:rPr>
                <w:sz w:val="18"/>
              </w:rPr>
              <w:t>Si non vide</w:t>
            </w:r>
          </w:p>
        </w:tc>
        <w:tc>
          <w:tcPr>
            <w:tcW w:w="2880" w:type="dxa"/>
          </w:tcPr>
          <w:p w:rsidR="004A48F3" w:rsidRDefault="000D16A8">
            <w:r>
              <w:rPr>
                <w:sz w:val="18"/>
              </w:rPr>
              <w:t>EUR, nivellement, salle des marchés, BC, BEACCMCX091-MT202</w:t>
            </w:r>
          </w:p>
        </w:tc>
      </w:tr>
      <w:tr w:rsidR="004A48F3">
        <w:trPr>
          <w:jc w:val="center"/>
        </w:trPr>
        <w:tc>
          <w:tcPr>
            <w:tcW w:w="2880" w:type="dxa"/>
          </w:tcPr>
          <w:p w:rsidR="004A48F3" w:rsidRDefault="000D16A8">
            <w:r>
              <w:rPr>
                <w:sz w:val="18"/>
              </w:rPr>
              <w:t>BANQUE DE FRANCE</w:t>
            </w:r>
          </w:p>
        </w:tc>
        <w:tc>
          <w:tcPr>
            <w:tcW w:w="2880" w:type="dxa"/>
          </w:tcPr>
          <w:p w:rsidR="004A48F3" w:rsidRDefault="000D16A8">
            <w:r>
              <w:rPr>
                <w:sz w:val="18"/>
              </w:rPr>
              <w:t>Si non vide</w:t>
            </w:r>
          </w:p>
        </w:tc>
        <w:tc>
          <w:tcPr>
            <w:tcW w:w="2880" w:type="dxa"/>
          </w:tcPr>
          <w:p w:rsidR="004A48F3" w:rsidRDefault="000D16A8">
            <w:r>
              <w:rPr>
                <w:sz w:val="18"/>
              </w:rPr>
              <w:t>MT103 USD BANQUE DE FRANCE</w:t>
            </w:r>
          </w:p>
        </w:tc>
      </w:tr>
      <w:tr w:rsidR="004A48F3">
        <w:trPr>
          <w:jc w:val="center"/>
        </w:trPr>
        <w:tc>
          <w:tcPr>
            <w:tcW w:w="2880" w:type="dxa"/>
          </w:tcPr>
          <w:p w:rsidR="004A48F3" w:rsidRDefault="000D16A8">
            <w:r>
              <w:rPr>
                <w:sz w:val="18"/>
              </w:rPr>
              <w:lastRenderedPageBreak/>
              <w:t>forex</w:t>
            </w:r>
          </w:p>
        </w:tc>
        <w:tc>
          <w:tcPr>
            <w:tcW w:w="2880" w:type="dxa"/>
          </w:tcPr>
          <w:p w:rsidR="004A48F3" w:rsidRDefault="000D16A8">
            <w:r>
              <w:rPr>
                <w:sz w:val="18"/>
              </w:rPr>
              <w:t>Si non vide</w:t>
            </w:r>
          </w:p>
        </w:tc>
        <w:tc>
          <w:tcPr>
            <w:tcW w:w="2880" w:type="dxa"/>
          </w:tcPr>
          <w:p w:rsidR="004A48F3" w:rsidRDefault="000D16A8">
            <w:r>
              <w:rPr>
                <w:sz w:val="18"/>
              </w:rPr>
              <w:t>MT910 forex</w:t>
            </w:r>
          </w:p>
        </w:tc>
      </w:tr>
      <w:tr>
        <w:tc>
          <w:tcPr>
            <w:tcW w:type="dxa" w:w="2880"/>
          </w:tcPr>
          <w:p>
            <w:r>
              <w:t>Exceptions_Correspondants</w:t>
            </w:r>
          </w:p>
        </w:tc>
        <w:tc>
          <w:tcPr>
            <w:tcW w:type="dxa" w:w="2880"/>
          </w:tcPr>
          <w:p>
            <w:r>
              <w:t>Si non vide</w:t>
            </w:r>
          </w:p>
        </w:tc>
        <w:tc>
          <w:tcPr>
            <w:tcW w:type="dxa" w:w="2880"/>
          </w:tcPr>
          <w:p>
            <w:r>
              <w:t>MT202 sortants avec exceptions BdF correspondant (CITI/SCB)</w:t>
            </w:r>
          </w:p>
        </w:tc>
      </w:tr>
      <w:tr w:rsidR="004A48F3">
        <w:trPr>
          <w:jc w:val="center"/>
        </w:trPr>
        <w:tc>
          <w:tcPr>
            <w:tcW w:w="2880" w:type="dxa"/>
          </w:tcPr>
          <w:p w:rsidR="004A48F3" w:rsidRDefault="000D16A8">
            <w:r>
              <w:rPr>
                <w:sz w:val="18"/>
              </w:rPr>
              <w:t>Doublons_potentiels</w:t>
            </w:r>
          </w:p>
        </w:tc>
        <w:tc>
          <w:tcPr>
            <w:tcW w:w="2880" w:type="dxa"/>
          </w:tcPr>
          <w:p w:rsidR="004A48F3" w:rsidRDefault="000D16A8">
            <w:r>
              <w:rPr>
                <w:sz w:val="18"/>
              </w:rPr>
              <w:t>Si doublons</w:t>
            </w:r>
          </w:p>
        </w:tc>
        <w:tc>
          <w:tcPr>
            <w:tcW w:w="2880" w:type="dxa"/>
          </w:tcPr>
          <w:p w:rsidR="004A48F3" w:rsidRDefault="000D16A8">
            <w:r>
              <w:rPr>
                <w:sz w:val="18"/>
              </w:rPr>
              <w:t>Paires MT910/MT202 même référence + montant</w:t>
            </w:r>
          </w:p>
        </w:tc>
      </w:tr>
      <w:tr w:rsidR="004A48F3">
        <w:trPr>
          <w:jc w:val="center"/>
        </w:trPr>
        <w:tc>
          <w:tcPr>
            <w:tcW w:w="2880" w:type="dxa"/>
          </w:tcPr>
          <w:p w:rsidR="004A48F3" w:rsidRDefault="000D16A8">
            <w:r>
              <w:rPr>
                <w:sz w:val="18"/>
              </w:rPr>
              <w:t>Par pays (CMR, GAB…)</w:t>
            </w:r>
          </w:p>
        </w:tc>
        <w:tc>
          <w:tcPr>
            <w:tcW w:w="2880" w:type="dxa"/>
          </w:tcPr>
          <w:p w:rsidR="004A48F3" w:rsidRDefault="000D16A8">
            <w:r>
              <w:rPr>
                <w:sz w:val="18"/>
              </w:rPr>
              <w:t>Si pays renseigné</w:t>
            </w:r>
          </w:p>
        </w:tc>
        <w:tc>
          <w:tcPr>
            <w:tcW w:w="2880" w:type="dxa"/>
          </w:tcPr>
          <w:p w:rsidR="004A48F3" w:rsidRDefault="000D16A8">
            <w:r>
              <w:rPr>
                <w:sz w:val="18"/>
              </w:rPr>
              <w:t>Sous-ensemble par pays, trié par correspondant</w:t>
            </w:r>
          </w:p>
        </w:tc>
      </w:tr>
      <w:tr w:rsidR="004A48F3">
        <w:trPr>
          <w:jc w:val="center"/>
        </w:trPr>
        <w:tc>
          <w:tcPr>
            <w:tcW w:w="2880" w:type="dxa"/>
          </w:tcPr>
          <w:p w:rsidR="004A48F3" w:rsidRDefault="000D16A8">
            <w:r>
              <w:rPr>
                <w:sz w:val="18"/>
              </w:rPr>
              <w:t>Par message (nom PDF)</w:t>
            </w:r>
          </w:p>
        </w:tc>
        <w:tc>
          <w:tcPr>
            <w:tcW w:w="2880" w:type="dxa"/>
          </w:tcPr>
          <w:p w:rsidR="004A48F3" w:rsidRDefault="000D16A8">
            <w:r>
              <w:rPr>
                <w:sz w:val="18"/>
              </w:rPr>
              <w:t>Pour chaque msg</w:t>
            </w:r>
          </w:p>
        </w:tc>
        <w:tc>
          <w:tcPr>
            <w:tcW w:w="2880" w:type="dxa"/>
          </w:tcPr>
          <w:p w:rsidR="004A48F3" w:rsidRDefault="000D16A8">
            <w:r>
              <w:rPr>
                <w:sz w:val="18"/>
              </w:rPr>
              <w:t xml:space="preserve">Feuille clé/valeur </w:t>
            </w:r>
            <w:r>
              <w:rPr>
                <w:sz w:val="18"/>
              </w:rPr>
              <w:t>détaillée</w:t>
            </w:r>
          </w:p>
        </w:tc>
      </w:tr>
    </w:tbl>
    <w:p w:rsidR="004A48F3" w:rsidRDefault="000D16A8">
      <w:pPr>
        <w:pStyle w:val="Heading2"/>
      </w:pPr>
      <w:r>
        <w:t>6.2 Détection des doublons</w:t>
      </w:r>
    </w:p>
    <w:p w:rsidR="004A48F3" w:rsidRDefault="000D16A8">
      <w:r>
        <w:rPr>
          <w:sz w:val="20"/>
        </w:rPr>
        <w:t>Un MT910 peut être un doublon d'un MT202 lorsque les deux portent la même référence (F20, normalisée en majuscules) et le même montant. La recherche s'effectue sur toutes les listes confondues (rows, beaccmcx091, exceptions_323201, autres_exceptions, banque_de_france, forex, exceptions_correspondants).</w:t>
      </w:r>
    </w:p>
    <w:p w:rsidR="004A48F3" w:rsidRDefault="000D16A8">
      <w:pPr>
        <w:pStyle w:val="ListBullet"/>
      </w:pPr>
      <w:r>
        <w:rPr>
          <w:sz w:val="20"/>
        </w:rPr>
        <w:t>Le premier message reste</w:t>
      </w:r>
      <w:r>
        <w:rPr>
          <w:sz w:val="20"/>
        </w:rPr>
        <w:t xml:space="preserve"> dans sa liste, commentaire préfixé « potentiel doublon »</w:t>
      </w:r>
    </w:p>
    <w:p w:rsidR="004A48F3" w:rsidRDefault="000D16A8">
      <w:pPr>
        <w:pStyle w:val="ListBullet"/>
      </w:pPr>
      <w:r>
        <w:rPr>
          <w:sz w:val="20"/>
        </w:rPr>
        <w:t>Le second est exclu du summary</w:t>
      </w:r>
    </w:p>
    <w:p w:rsidR="004A48F3" w:rsidRDefault="000D16A8">
      <w:pPr>
        <w:pStyle w:val="ListBullet"/>
      </w:pPr>
      <w:r>
        <w:rPr>
          <w:sz w:val="20"/>
        </w:rPr>
        <w:t>Les deux apparaissent dans l'onglet Doublons_potentiels</w:t>
      </w:r>
    </w:p>
    <w:p w:rsidR="004A48F3" w:rsidRDefault="000D16A8">
      <w:pPr>
        <w:pStyle w:val="Heading2"/>
      </w:pPr>
      <w:r>
        <w:t>6.3 Hyperliens bidirectionnels</w:t>
      </w:r>
    </w:p>
    <w:p w:rsidR="004A48F3" w:rsidRDefault="000D16A8">
      <w:r>
        <w:rPr>
          <w:sz w:val="20"/>
        </w:rPr>
        <w:t>Chaque cellule source_pdf du summary est un lien cliquable vers la feuille de dé</w:t>
      </w:r>
      <w:r>
        <w:rPr>
          <w:sz w:val="20"/>
        </w:rPr>
        <w:t xml:space="preserve">tail. Chaque feuille de détail contient un lien « </w:t>
      </w:r>
      <w:r>
        <w:rPr>
          <w:sz w:val="20"/>
        </w:rPr>
        <w:t>⬅</w:t>
      </w:r>
      <w:r>
        <w:rPr>
          <w:sz w:val="20"/>
        </w:rPr>
        <w:t xml:space="preserve"> Retour au summary » en première ligne.</w:t>
      </w:r>
    </w:p>
    <w:p w:rsidR="004A48F3" w:rsidRDefault="000D16A8">
      <w:pPr>
        <w:pStyle w:val="Heading2"/>
      </w:pPr>
      <w:r>
        <w:t>6.4 Mode Analyse des Transferts</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Onglet</w:t>
            </w:r>
          </w:p>
        </w:tc>
        <w:tc>
          <w:tcPr>
            <w:tcW w:w="4320" w:type="dxa"/>
            <w:shd w:val="clear" w:color="auto" w:fill="2F5496"/>
          </w:tcPr>
          <w:p w:rsidR="004A48F3" w:rsidRDefault="000D16A8">
            <w:r>
              <w:rPr>
                <w:b/>
                <w:color w:val="FFFFFF"/>
                <w:sz w:val="18"/>
              </w:rPr>
              <w:t>Contenu</w:t>
            </w:r>
          </w:p>
        </w:tc>
      </w:tr>
      <w:tr w:rsidR="004A48F3">
        <w:trPr>
          <w:jc w:val="center"/>
        </w:trPr>
        <w:tc>
          <w:tcPr>
            <w:tcW w:w="4320" w:type="dxa"/>
          </w:tcPr>
          <w:p w:rsidR="004A48F3" w:rsidRDefault="000D16A8">
            <w:r>
              <w:rPr>
                <w:sz w:val="18"/>
              </w:rPr>
              <w:t>Transferts_Executes</w:t>
            </w:r>
          </w:p>
        </w:tc>
        <w:tc>
          <w:tcPr>
            <w:tcW w:w="4320" w:type="dxa"/>
          </w:tcPr>
          <w:p w:rsidR="004A48F3" w:rsidRDefault="000D16A8">
            <w:r>
              <w:rPr>
                <w:sz w:val="18"/>
              </w:rPr>
              <w:t>MT900 matchés avec infos complétées du MT103/MT202</w:t>
            </w:r>
          </w:p>
        </w:tc>
      </w:tr>
      <w:tr w:rsidR="004A48F3">
        <w:trPr>
          <w:jc w:val="center"/>
        </w:trPr>
        <w:tc>
          <w:tcPr>
            <w:tcW w:w="4320" w:type="dxa"/>
          </w:tcPr>
          <w:p w:rsidR="004A48F3" w:rsidRDefault="000D16A8">
            <w:r>
              <w:rPr>
                <w:sz w:val="18"/>
              </w:rPr>
              <w:t>MT900_non_rapproches</w:t>
            </w:r>
          </w:p>
        </w:tc>
        <w:tc>
          <w:tcPr>
            <w:tcW w:w="4320" w:type="dxa"/>
          </w:tcPr>
          <w:p w:rsidR="004A48F3" w:rsidRDefault="000D16A8">
            <w:r>
              <w:rPr>
                <w:sz w:val="18"/>
              </w:rPr>
              <w:t>MT900 sans correspondant</w:t>
            </w:r>
            <w:r>
              <w:rPr>
                <w:sz w:val="18"/>
              </w:rPr>
              <w:t xml:space="preserve"> trouvé</w:t>
            </w:r>
          </w:p>
        </w:tc>
      </w:tr>
      <w:tr w:rsidR="004A48F3">
        <w:trPr>
          <w:jc w:val="center"/>
        </w:trPr>
        <w:tc>
          <w:tcPr>
            <w:tcW w:w="4320" w:type="dxa"/>
          </w:tcPr>
          <w:p w:rsidR="004A48F3" w:rsidRDefault="000D16A8">
            <w:r>
              <w:rPr>
                <w:sz w:val="18"/>
              </w:rPr>
              <w:t>Suspens</w:t>
            </w:r>
          </w:p>
        </w:tc>
        <w:tc>
          <w:tcPr>
            <w:tcW w:w="4320" w:type="dxa"/>
          </w:tcPr>
          <w:p w:rsidR="004A48F3" w:rsidRDefault="000D16A8">
            <w:r>
              <w:rPr>
                <w:sz w:val="18"/>
              </w:rPr>
              <w:t>MT103/MT202 sans confirmation MT900</w:t>
            </w:r>
          </w:p>
        </w:tc>
      </w:tr>
      <w:tr w:rsidR="004A48F3">
        <w:trPr>
          <w:jc w:val="center"/>
        </w:trPr>
        <w:tc>
          <w:tcPr>
            <w:tcW w:w="4320" w:type="dxa"/>
          </w:tcPr>
          <w:p w:rsidR="004A48F3" w:rsidRDefault="000D16A8">
            <w:r>
              <w:rPr>
                <w:sz w:val="18"/>
              </w:rPr>
              <w:t>Exceptions</w:t>
            </w:r>
          </w:p>
        </w:tc>
        <w:tc>
          <w:tcPr>
            <w:tcW w:w="4320" w:type="dxa"/>
          </w:tcPr>
          <w:p w:rsidR="004A48F3" w:rsidRDefault="000D16A8">
            <w:r>
              <w:rPr>
                <w:sz w:val="18"/>
              </w:rPr>
              <w:t>MT900 en exception (T2PL, nivellement)</w:t>
            </w:r>
          </w:p>
        </w:tc>
      </w:tr>
    </w:tbl>
    <w:p w:rsidR="004A48F3" w:rsidRDefault="000D16A8">
      <w:pPr>
        <w:pStyle w:val="Heading2"/>
      </w:pPr>
      <w:r>
        <w:t>6.5 Mode Rapprochement MT950</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Onglet</w:t>
            </w:r>
          </w:p>
        </w:tc>
        <w:tc>
          <w:tcPr>
            <w:tcW w:w="4320" w:type="dxa"/>
            <w:shd w:val="clear" w:color="auto" w:fill="2F5496"/>
          </w:tcPr>
          <w:p w:rsidR="004A48F3" w:rsidRDefault="000D16A8">
            <w:r>
              <w:rPr>
                <w:b/>
                <w:color w:val="FFFFFF"/>
                <w:sz w:val="18"/>
              </w:rPr>
              <w:t>Contenu</w:t>
            </w:r>
          </w:p>
        </w:tc>
      </w:tr>
      <w:tr w:rsidR="004A48F3">
        <w:trPr>
          <w:jc w:val="center"/>
        </w:trPr>
        <w:tc>
          <w:tcPr>
            <w:tcW w:w="4320" w:type="dxa"/>
          </w:tcPr>
          <w:p w:rsidR="004A48F3" w:rsidRDefault="000D16A8">
            <w:r>
              <w:rPr>
                <w:sz w:val="18"/>
              </w:rPr>
              <w:t>Rapproches</w:t>
            </w:r>
          </w:p>
        </w:tc>
        <w:tc>
          <w:tcPr>
            <w:tcW w:w="4320" w:type="dxa"/>
          </w:tcPr>
          <w:p w:rsidR="004A48F3" w:rsidRDefault="000D16A8">
            <w:r>
              <w:rPr>
                <w:sz w:val="18"/>
              </w:rPr>
              <w:t>Écritures F61 matchées côte-à-côte avec les messages</w:t>
            </w:r>
          </w:p>
        </w:tc>
      </w:tr>
      <w:tr w:rsidR="004A48F3">
        <w:trPr>
          <w:jc w:val="center"/>
        </w:trPr>
        <w:tc>
          <w:tcPr>
            <w:tcW w:w="4320" w:type="dxa"/>
          </w:tcPr>
          <w:p w:rsidR="004A48F3" w:rsidRDefault="000D16A8">
            <w:r>
              <w:rPr>
                <w:sz w:val="18"/>
              </w:rPr>
              <w:t>Msg_non_rapproches</w:t>
            </w:r>
          </w:p>
        </w:tc>
        <w:tc>
          <w:tcPr>
            <w:tcW w:w="4320" w:type="dxa"/>
          </w:tcPr>
          <w:p w:rsidR="004A48F3" w:rsidRDefault="000D16A8">
            <w:r>
              <w:rPr>
                <w:sz w:val="18"/>
              </w:rPr>
              <w:t>Messages sans écriture</w:t>
            </w:r>
            <w:r>
              <w:rPr>
                <w:sz w:val="18"/>
              </w:rPr>
              <w:t>s F61 correspondantes</w:t>
            </w:r>
          </w:p>
        </w:tc>
      </w:tr>
      <w:tr w:rsidR="004A48F3">
        <w:trPr>
          <w:jc w:val="center"/>
        </w:trPr>
        <w:tc>
          <w:tcPr>
            <w:tcW w:w="4320" w:type="dxa"/>
          </w:tcPr>
          <w:p w:rsidR="004A48F3" w:rsidRDefault="000D16A8">
            <w:r>
              <w:rPr>
                <w:sz w:val="18"/>
              </w:rPr>
              <w:t>F61_non_rapproches</w:t>
            </w:r>
          </w:p>
        </w:tc>
        <w:tc>
          <w:tcPr>
            <w:tcW w:w="4320" w:type="dxa"/>
          </w:tcPr>
          <w:p w:rsidR="004A48F3" w:rsidRDefault="000D16A8">
            <w:r>
              <w:rPr>
                <w:sz w:val="18"/>
              </w:rPr>
              <w:t>Écritures F61 sans message correspondant</w:t>
            </w:r>
          </w:p>
        </w:tc>
      </w:tr>
    </w:tbl>
    <w:p w:rsidR="004A48F3" w:rsidRDefault="000D16A8">
      <w:pPr>
        <w:pStyle w:val="Heading1"/>
      </w:pPr>
      <w:r>
        <w:t>7. Mode Rapprochement MT950 — Détail Complet</w:t>
      </w:r>
    </w:p>
    <w:p w:rsidR="004A48F3" w:rsidRDefault="000D16A8">
      <w:r>
        <w:rPr>
          <w:sz w:val="20"/>
        </w:rPr>
        <w:t xml:space="preserve">Ce mode rapproche les écritures F61 d'un relevé de compte MT950 avec les messages SWIFT (MT202, MT103, MT910) extraits de </w:t>
      </w:r>
      <w:r>
        <w:rPr>
          <w:sz w:val="20"/>
        </w:rPr>
        <w:t>fichiers PDF séparés.</w:t>
      </w:r>
    </w:p>
    <w:p w:rsidR="004A48F3" w:rsidRDefault="000D16A8">
      <w:pPr>
        <w:pStyle w:val="Heading2"/>
      </w:pPr>
      <w:r>
        <w:t>7.1 Sous-modes</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Sous-mode</w:t>
            </w:r>
          </w:p>
        </w:tc>
        <w:tc>
          <w:tcPr>
            <w:tcW w:w="2880" w:type="dxa"/>
            <w:shd w:val="clear" w:color="auto" w:fill="2F5496"/>
          </w:tcPr>
          <w:p w:rsidR="004A48F3" w:rsidRDefault="000D16A8">
            <w:r>
              <w:rPr>
                <w:b/>
                <w:color w:val="FFFFFF"/>
                <w:sz w:val="18"/>
              </w:rPr>
              <w:t>Écritures F61</w:t>
            </w:r>
          </w:p>
        </w:tc>
        <w:tc>
          <w:tcPr>
            <w:tcW w:w="2880" w:type="dxa"/>
            <w:shd w:val="clear" w:color="auto" w:fill="2F5496"/>
          </w:tcPr>
          <w:p w:rsidR="004A48F3" w:rsidRDefault="000D16A8">
            <w:r>
              <w:rPr>
                <w:b/>
                <w:color w:val="FFFFFF"/>
                <w:sz w:val="18"/>
              </w:rPr>
              <w:t>Messages</w:t>
            </w:r>
          </w:p>
        </w:tc>
      </w:tr>
      <w:tr w:rsidR="004A48F3">
        <w:trPr>
          <w:jc w:val="center"/>
        </w:trPr>
        <w:tc>
          <w:tcPr>
            <w:tcW w:w="2880" w:type="dxa"/>
          </w:tcPr>
          <w:p w:rsidR="004A48F3" w:rsidRDefault="000D16A8">
            <w:r>
              <w:rPr>
                <w:sz w:val="18"/>
              </w:rPr>
              <w:t>Entrants</w:t>
            </w:r>
          </w:p>
        </w:tc>
        <w:tc>
          <w:tcPr>
            <w:tcW w:w="2880" w:type="dxa"/>
          </w:tcPr>
          <w:p w:rsidR="004A48F3" w:rsidRDefault="000D16A8">
            <w:r>
              <w:rPr>
                <w:sz w:val="18"/>
              </w:rPr>
              <w:t>Type C (crédit)</w:t>
            </w:r>
          </w:p>
        </w:tc>
        <w:tc>
          <w:tcPr>
            <w:tcW w:w="2880" w:type="dxa"/>
          </w:tcPr>
          <w:p w:rsidR="004A48F3" w:rsidRDefault="000D16A8">
            <w:r>
              <w:rPr>
                <w:sz w:val="18"/>
              </w:rPr>
              <w:t>Messages entrants (MT202/MT103/MT910)</w:t>
            </w:r>
          </w:p>
        </w:tc>
      </w:tr>
      <w:tr w:rsidR="004A48F3">
        <w:trPr>
          <w:jc w:val="center"/>
        </w:trPr>
        <w:tc>
          <w:tcPr>
            <w:tcW w:w="2880" w:type="dxa"/>
          </w:tcPr>
          <w:p w:rsidR="004A48F3" w:rsidRDefault="000D16A8">
            <w:r>
              <w:rPr>
                <w:sz w:val="18"/>
              </w:rPr>
              <w:t>Sortants</w:t>
            </w:r>
          </w:p>
        </w:tc>
        <w:tc>
          <w:tcPr>
            <w:tcW w:w="2880" w:type="dxa"/>
          </w:tcPr>
          <w:p w:rsidR="004A48F3" w:rsidRDefault="000D16A8">
            <w:r>
              <w:rPr>
                <w:sz w:val="18"/>
              </w:rPr>
              <w:t>Type D (débit)</w:t>
            </w:r>
          </w:p>
        </w:tc>
        <w:tc>
          <w:tcPr>
            <w:tcW w:w="2880" w:type="dxa"/>
          </w:tcPr>
          <w:p w:rsidR="004A48F3" w:rsidRDefault="000D16A8">
            <w:r>
              <w:rPr>
                <w:sz w:val="18"/>
              </w:rPr>
              <w:t>Messages sortants (MT202/MT103)</w:t>
            </w:r>
          </w:p>
        </w:tc>
      </w:tr>
    </w:tbl>
    <w:p w:rsidR="004A48F3" w:rsidRDefault="000D16A8">
      <w:pPr>
        <w:pStyle w:val="Heading2"/>
      </w:pPr>
      <w:r>
        <w:t>7.2 Pool de messages</w:t>
      </w:r>
    </w:p>
    <w:p w:rsidR="004A48F3" w:rsidRDefault="000D16A8">
      <w:r>
        <w:rPr>
          <w:sz w:val="20"/>
        </w:rPr>
        <w:t xml:space="preserve">Tous les messages extraits par </w:t>
      </w:r>
      <w:r>
        <w:rPr>
          <w:sz w:val="20"/>
        </w:rPr>
        <w:t>extract_dispatch() sont combinés pour le matching, y compris ceux routés vers les onglets spéciaux (BEAC, forex, BDF, exceptions). Seuls les types 202, 103, 910 sont conservés.</w:t>
      </w:r>
    </w:p>
    <w:p w:rsidR="004A48F3" w:rsidRDefault="000D16A8">
      <w:pPr>
        <w:pStyle w:val="Heading2"/>
      </w:pPr>
      <w:r>
        <w:lastRenderedPageBreak/>
        <w:t>7.3 Clé de matching — 4 critères cumulatifs</w:t>
      </w:r>
    </w:p>
    <w:p w:rsidR="004A48F3" w:rsidRDefault="000D16A8">
      <w:r>
        <w:rPr>
          <w:sz w:val="20"/>
        </w:rPr>
        <w:t>Les 4 critères suivants doivent êtr</w:t>
      </w:r>
      <w:r>
        <w:rPr>
          <w:sz w:val="20"/>
        </w:rPr>
        <w:t>e tous satisfaits simultanément :</w:t>
      </w:r>
    </w:p>
    <w:tbl>
      <w:tblPr>
        <w:tblStyle w:val="TableGrid"/>
        <w:tblW w:w="0" w:type="auto"/>
        <w:jc w:val="center"/>
        <w:tblLook w:val="04A0" w:firstRow="1" w:lastRow="0" w:firstColumn="1" w:lastColumn="0" w:noHBand="0" w:noVBand="1"/>
      </w:tblPr>
      <w:tblGrid>
        <w:gridCol w:w="2139"/>
        <w:gridCol w:w="2149"/>
        <w:gridCol w:w="2421"/>
        <w:gridCol w:w="2147"/>
      </w:tblGrid>
      <w:tr w:rsidR="004A48F3">
        <w:trPr>
          <w:jc w:val="center"/>
        </w:trPr>
        <w:tc>
          <w:tcPr>
            <w:tcW w:w="2160" w:type="dxa"/>
            <w:shd w:val="clear" w:color="auto" w:fill="2F5496"/>
          </w:tcPr>
          <w:p w:rsidR="004A48F3" w:rsidRDefault="000D16A8">
            <w:r>
              <w:rPr>
                <w:b/>
                <w:color w:val="FFFFFF"/>
                <w:sz w:val="18"/>
              </w:rPr>
              <w:t>#</w:t>
            </w:r>
          </w:p>
        </w:tc>
        <w:tc>
          <w:tcPr>
            <w:tcW w:w="2160" w:type="dxa"/>
            <w:shd w:val="clear" w:color="auto" w:fill="2F5496"/>
          </w:tcPr>
          <w:p w:rsidR="004A48F3" w:rsidRDefault="000D16A8">
            <w:r>
              <w:rPr>
                <w:b/>
                <w:color w:val="FFFFFF"/>
                <w:sz w:val="18"/>
              </w:rPr>
              <w:t>Critère</w:t>
            </w:r>
          </w:p>
        </w:tc>
        <w:tc>
          <w:tcPr>
            <w:tcW w:w="2160" w:type="dxa"/>
            <w:shd w:val="clear" w:color="auto" w:fill="2F5496"/>
          </w:tcPr>
          <w:p w:rsidR="004A48F3" w:rsidRDefault="000D16A8">
            <w:r>
              <w:rPr>
                <w:b/>
                <w:color w:val="FFFFFF"/>
                <w:sz w:val="18"/>
              </w:rPr>
              <w:t>Condition</w:t>
            </w:r>
          </w:p>
        </w:tc>
        <w:tc>
          <w:tcPr>
            <w:tcW w:w="2160" w:type="dxa"/>
            <w:shd w:val="clear" w:color="auto" w:fill="2F5496"/>
          </w:tcPr>
          <w:p w:rsidR="004A48F3" w:rsidRDefault="000D16A8">
            <w:r>
              <w:rPr>
                <w:b/>
                <w:color w:val="FFFFFF"/>
                <w:sz w:val="18"/>
              </w:rPr>
              <w:t>Tolérance</w:t>
            </w:r>
          </w:p>
        </w:tc>
      </w:tr>
      <w:tr w:rsidR="004A48F3">
        <w:trPr>
          <w:jc w:val="center"/>
        </w:trPr>
        <w:tc>
          <w:tcPr>
            <w:tcW w:w="2160" w:type="dxa"/>
          </w:tcPr>
          <w:p w:rsidR="004A48F3" w:rsidRDefault="000D16A8">
            <w:r>
              <w:rPr>
                <w:sz w:val="18"/>
              </w:rPr>
              <w:t>1</w:t>
            </w:r>
          </w:p>
        </w:tc>
        <w:tc>
          <w:tcPr>
            <w:tcW w:w="2160" w:type="dxa"/>
          </w:tcPr>
          <w:p w:rsidR="004A48F3" w:rsidRDefault="000D16A8">
            <w:r>
              <w:rPr>
                <w:sz w:val="18"/>
              </w:rPr>
              <w:t>Montant</w:t>
            </w:r>
          </w:p>
        </w:tc>
        <w:tc>
          <w:tcPr>
            <w:tcW w:w="2160" w:type="dxa"/>
          </w:tcPr>
          <w:p w:rsidR="004A48F3" w:rsidRDefault="000D16A8">
            <w:r>
              <w:rPr>
                <w:sz w:val="18"/>
              </w:rPr>
              <w:t>|F61.amount − message.montant|</w:t>
            </w:r>
          </w:p>
        </w:tc>
        <w:tc>
          <w:tcPr>
            <w:tcW w:w="2160" w:type="dxa"/>
          </w:tcPr>
          <w:p w:rsidR="004A48F3" w:rsidRDefault="000D16A8">
            <w:r>
              <w:rPr>
                <w:sz w:val="18"/>
              </w:rPr>
              <w:t>≤ 0,011</w:t>
            </w:r>
          </w:p>
        </w:tc>
      </w:tr>
      <w:tr w:rsidR="004A48F3">
        <w:trPr>
          <w:jc w:val="center"/>
        </w:trPr>
        <w:tc>
          <w:tcPr>
            <w:tcW w:w="2160" w:type="dxa"/>
          </w:tcPr>
          <w:p w:rsidR="004A48F3" w:rsidRDefault="000D16A8">
            <w:r>
              <w:rPr>
                <w:sz w:val="18"/>
              </w:rPr>
              <w:t>2</w:t>
            </w:r>
          </w:p>
        </w:tc>
        <w:tc>
          <w:tcPr>
            <w:tcW w:w="2160" w:type="dxa"/>
          </w:tcPr>
          <w:p w:rsidR="004A48F3" w:rsidRDefault="000D16A8">
            <w:r>
              <w:rPr>
                <w:sz w:val="18"/>
              </w:rPr>
              <w:t>Type / Code identification</w:t>
            </w:r>
          </w:p>
        </w:tc>
        <w:tc>
          <w:tcPr>
            <w:tcW w:w="2160" w:type="dxa"/>
          </w:tcPr>
          <w:p w:rsidR="004A48F3" w:rsidRDefault="000D16A8">
            <w:r>
              <w:rPr>
                <w:sz w:val="18"/>
              </w:rPr>
              <w:t>F61.identification_code contenu dans message.type_MT</w:t>
            </w:r>
          </w:p>
        </w:tc>
        <w:tc>
          <w:tcPr>
            <w:tcW w:w="2160" w:type="dxa"/>
          </w:tcPr>
          <w:p w:rsidR="004A48F3" w:rsidRDefault="000D16A8">
            <w:r>
              <w:rPr>
                <w:sz w:val="18"/>
              </w:rPr>
              <w:t>Match partiel (ex: 202 dans fin.202)</w:t>
            </w:r>
          </w:p>
        </w:tc>
      </w:tr>
      <w:tr w:rsidR="004A48F3">
        <w:trPr>
          <w:jc w:val="center"/>
        </w:trPr>
        <w:tc>
          <w:tcPr>
            <w:tcW w:w="2160" w:type="dxa"/>
          </w:tcPr>
          <w:p w:rsidR="004A48F3" w:rsidRDefault="000D16A8">
            <w:r>
              <w:rPr>
                <w:sz w:val="18"/>
              </w:rPr>
              <w:t>3</w:t>
            </w:r>
          </w:p>
        </w:tc>
        <w:tc>
          <w:tcPr>
            <w:tcW w:w="2160" w:type="dxa"/>
          </w:tcPr>
          <w:p w:rsidR="004A48F3" w:rsidRDefault="000D16A8">
            <w:r>
              <w:rPr>
                <w:sz w:val="18"/>
              </w:rPr>
              <w:t>Date valeur</w:t>
            </w:r>
          </w:p>
        </w:tc>
        <w:tc>
          <w:tcPr>
            <w:tcW w:w="2160" w:type="dxa"/>
          </w:tcPr>
          <w:p w:rsidR="004A48F3" w:rsidRDefault="000D16A8">
            <w:r>
              <w:rPr>
                <w:sz w:val="18"/>
              </w:rPr>
              <w:t>F61.value_date (YYMMDD → 20YY-MM-DD) = message.date_reference[:10]</w:t>
            </w:r>
          </w:p>
        </w:tc>
        <w:tc>
          <w:tcPr>
            <w:tcW w:w="2160" w:type="dxa"/>
          </w:tcPr>
          <w:p w:rsidR="004A48F3" w:rsidRDefault="000D16A8">
            <w:r>
              <w:rPr>
                <w:sz w:val="18"/>
              </w:rPr>
              <w:t>Exact</w:t>
            </w:r>
          </w:p>
        </w:tc>
      </w:tr>
      <w:tr w:rsidR="004A48F3">
        <w:trPr>
          <w:jc w:val="center"/>
        </w:trPr>
        <w:tc>
          <w:tcPr>
            <w:tcW w:w="2160" w:type="dxa"/>
          </w:tcPr>
          <w:p w:rsidR="004A48F3" w:rsidRDefault="000D16A8">
            <w:r>
              <w:rPr>
                <w:sz w:val="18"/>
              </w:rPr>
              <w:t>4</w:t>
            </w:r>
          </w:p>
        </w:tc>
        <w:tc>
          <w:tcPr>
            <w:tcW w:w="2160" w:type="dxa"/>
          </w:tcPr>
          <w:p w:rsidR="004A48F3" w:rsidRDefault="000D16A8">
            <w:r>
              <w:rPr>
                <w:sz w:val="18"/>
              </w:rPr>
              <w:t>Référence</w:t>
            </w:r>
          </w:p>
        </w:tc>
        <w:tc>
          <w:tcPr>
            <w:tcW w:w="2160" w:type="dxa"/>
          </w:tcPr>
          <w:p w:rsidR="004A48F3" w:rsidRDefault="000D16A8">
            <w:r>
              <w:rPr>
                <w:sz w:val="18"/>
              </w:rPr>
              <w:t>Dépend du sous-mode (voir ci-dessous)</w:t>
            </w:r>
          </w:p>
        </w:tc>
        <w:tc>
          <w:tcPr>
            <w:tcW w:w="2160" w:type="dxa"/>
          </w:tcPr>
          <w:p w:rsidR="004A48F3" w:rsidRDefault="000D16A8">
            <w:r>
              <w:rPr>
                <w:sz w:val="18"/>
              </w:rPr>
              <w:t>Voir ci-dessous</w:t>
            </w:r>
          </w:p>
        </w:tc>
      </w:tr>
    </w:tbl>
    <w:p w:rsidR="004A48F3" w:rsidRDefault="000D16A8">
      <w:pPr>
        <w:pStyle w:val="Heading2"/>
      </w:pPr>
      <w:r>
        <w:t>7.4 Critère de référence : Entrants vs Sortants</w:t>
      </w:r>
    </w:p>
    <w:tbl>
      <w:tblPr>
        <w:tblStyle w:val="TableGrid"/>
        <w:tblW w:w="0" w:type="auto"/>
        <w:jc w:val="center"/>
        <w:tblLook w:val="04A0" w:firstRow="1" w:lastRow="0" w:firstColumn="1" w:lastColumn="0" w:noHBand="0" w:noVBand="1"/>
      </w:tblPr>
      <w:tblGrid>
        <w:gridCol w:w="2160"/>
        <w:gridCol w:w="2160"/>
        <w:gridCol w:w="2160"/>
        <w:gridCol w:w="2160"/>
      </w:tblGrid>
      <w:tr w:rsidR="004A48F3">
        <w:trPr>
          <w:jc w:val="center"/>
        </w:trPr>
        <w:tc>
          <w:tcPr>
            <w:tcW w:w="2160" w:type="dxa"/>
            <w:shd w:val="clear" w:color="auto" w:fill="2F5496"/>
          </w:tcPr>
          <w:p w:rsidR="004A48F3" w:rsidRDefault="000D16A8">
            <w:r>
              <w:rPr>
                <w:b/>
                <w:color w:val="FFFFFF"/>
                <w:sz w:val="18"/>
              </w:rPr>
              <w:t>Sous-mode</w:t>
            </w:r>
          </w:p>
        </w:tc>
        <w:tc>
          <w:tcPr>
            <w:tcW w:w="2160" w:type="dxa"/>
            <w:shd w:val="clear" w:color="auto" w:fill="2F5496"/>
          </w:tcPr>
          <w:p w:rsidR="004A48F3" w:rsidRDefault="000D16A8">
            <w:r>
              <w:rPr>
                <w:b/>
                <w:color w:val="FFFFFF"/>
                <w:sz w:val="18"/>
              </w:rPr>
              <w:t>Référence F61</w:t>
            </w:r>
          </w:p>
        </w:tc>
        <w:tc>
          <w:tcPr>
            <w:tcW w:w="2160" w:type="dxa"/>
            <w:shd w:val="clear" w:color="auto" w:fill="2F5496"/>
          </w:tcPr>
          <w:p w:rsidR="004A48F3" w:rsidRDefault="000D16A8">
            <w:r>
              <w:rPr>
                <w:b/>
                <w:color w:val="FFFFFF"/>
                <w:sz w:val="18"/>
              </w:rPr>
              <w:t>Référence message</w:t>
            </w:r>
          </w:p>
        </w:tc>
        <w:tc>
          <w:tcPr>
            <w:tcW w:w="2160" w:type="dxa"/>
            <w:shd w:val="clear" w:color="auto" w:fill="2F5496"/>
          </w:tcPr>
          <w:p w:rsidR="004A48F3" w:rsidRDefault="000D16A8">
            <w:r>
              <w:rPr>
                <w:b/>
                <w:color w:val="FFFFFF"/>
                <w:sz w:val="18"/>
              </w:rPr>
              <w:t>Comparaison</w:t>
            </w:r>
          </w:p>
        </w:tc>
      </w:tr>
      <w:tr w:rsidR="004A48F3">
        <w:trPr>
          <w:jc w:val="center"/>
        </w:trPr>
        <w:tc>
          <w:tcPr>
            <w:tcW w:w="2160" w:type="dxa"/>
          </w:tcPr>
          <w:p w:rsidR="004A48F3" w:rsidRDefault="000D16A8">
            <w:r>
              <w:rPr>
                <w:sz w:val="18"/>
              </w:rPr>
              <w:t>Entrants</w:t>
            </w:r>
          </w:p>
        </w:tc>
        <w:tc>
          <w:tcPr>
            <w:tcW w:w="2160" w:type="dxa"/>
          </w:tcPr>
          <w:p w:rsidR="004A48F3" w:rsidRDefault="000D16A8">
            <w:r>
              <w:rPr>
                <w:sz w:val="18"/>
              </w:rPr>
              <w:t>ref_serv (après //)</w:t>
            </w:r>
          </w:p>
        </w:tc>
        <w:tc>
          <w:tcPr>
            <w:tcW w:w="2160" w:type="dxa"/>
          </w:tcPr>
          <w:p w:rsidR="004A48F3" w:rsidRDefault="000D16A8">
            <w:r>
              <w:rPr>
                <w:sz w:val="18"/>
              </w:rPr>
              <w:t>reference (F20)</w:t>
            </w:r>
          </w:p>
        </w:tc>
        <w:tc>
          <w:tcPr>
            <w:tcW w:w="2160" w:type="dxa"/>
          </w:tcPr>
          <w:p w:rsidR="004A48F3" w:rsidRDefault="000D16A8">
            <w:r>
              <w:rPr>
                <w:sz w:val="18"/>
              </w:rPr>
              <w:t>Match exact</w:t>
            </w:r>
          </w:p>
        </w:tc>
      </w:tr>
      <w:tr w:rsidR="004A48F3">
        <w:trPr>
          <w:jc w:val="center"/>
        </w:trPr>
        <w:tc>
          <w:tcPr>
            <w:tcW w:w="2160" w:type="dxa"/>
          </w:tcPr>
          <w:p w:rsidR="004A48F3" w:rsidRDefault="000D16A8">
            <w:r>
              <w:rPr>
                <w:sz w:val="18"/>
              </w:rPr>
              <w:t>Sortants</w:t>
            </w:r>
          </w:p>
        </w:tc>
        <w:tc>
          <w:tcPr>
            <w:tcW w:w="2160" w:type="dxa"/>
          </w:tcPr>
          <w:p w:rsidR="004A48F3" w:rsidRDefault="000D16A8">
            <w:r>
              <w:rPr>
                <w:sz w:val="18"/>
              </w:rPr>
              <w:t>ref_owner</w:t>
            </w:r>
          </w:p>
        </w:tc>
        <w:tc>
          <w:tcPr>
            <w:tcW w:w="2160" w:type="dxa"/>
          </w:tcPr>
          <w:p w:rsidR="004A48F3" w:rsidRDefault="000D16A8">
            <w:r>
              <w:rPr>
                <w:sz w:val="18"/>
              </w:rPr>
              <w:t>reference (F20)</w:t>
            </w:r>
          </w:p>
        </w:tc>
        <w:tc>
          <w:tcPr>
            <w:tcW w:w="2160" w:type="dxa"/>
          </w:tcPr>
          <w:p w:rsidR="004A48F3" w:rsidRDefault="000D16A8">
            <w:r>
              <w:rPr>
                <w:sz w:val="18"/>
              </w:rPr>
              <w:t>Match préfixe (l'un commence par l'autre)</w:t>
            </w:r>
          </w:p>
        </w:tc>
      </w:tr>
    </w:tbl>
    <w:p w:rsidR="004A48F3" w:rsidRDefault="000D16A8">
      <w:r>
        <w:rPr>
          <w:sz w:val="20"/>
        </w:rPr>
        <w:t xml:space="preserve">Match préfixe : la fonction _refs_match(a, b) retourne True si a == b ou b.startswith(a) ou a.startswith(b). Cela couvre les cas </w:t>
      </w:r>
      <w:r>
        <w:rPr>
          <w:sz w:val="20"/>
        </w:rPr>
        <w:t>où le relevé tronque la référence.</w:t>
      </w:r>
    </w:p>
    <w:p w:rsidR="004A48F3" w:rsidRDefault="000D16A8">
      <w:pPr>
        <w:pStyle w:val="Heading2"/>
      </w:pPr>
      <w:r>
        <w:t>7.5 Numérotation F61</w:t>
      </w:r>
    </w:p>
    <w:p w:rsidR="004A48F3" w:rsidRDefault="000D16A8">
      <w:r>
        <w:rPr>
          <w:sz w:val="20"/>
        </w:rPr>
        <w:t>Chaque écriture F61 reçoit un numéro séquentiel (f61_index, 1-based) pour traçabilité. Ce numéro apparaît dans la colonne « N° F61 » de l'onglet Rapproches et F61_non_rapproches.</w:t>
      </w:r>
    </w:p>
    <w:p w:rsidR="004A48F3" w:rsidRDefault="000D16A8">
      <w:pPr>
        <w:pStyle w:val="Heading1"/>
      </w:pPr>
      <w:r>
        <w:t>8. Structure du Fichi</w:t>
      </w:r>
      <w:r>
        <w:t>er bic_codes.xlsx</w:t>
      </w:r>
    </w:p>
    <w:p w:rsidR="004A48F3" w:rsidRDefault="000D16A8">
      <w:pPr>
        <w:pStyle w:val="Heading2"/>
      </w:pPr>
      <w:r>
        <w:t>8.1 Feuille principale</w:t>
      </w:r>
    </w:p>
    <w:tbl>
      <w:tblPr>
        <w:tblStyle w:val="TableGrid"/>
        <w:tblW w:w="0" w:type="auto"/>
        <w:jc w:val="center"/>
        <w:tblLook w:val="04A0" w:firstRow="1" w:lastRow="0" w:firstColumn="1" w:lastColumn="0" w:noHBand="0" w:noVBand="1"/>
      </w:tblPr>
      <w:tblGrid>
        <w:gridCol w:w="2160"/>
        <w:gridCol w:w="2160"/>
        <w:gridCol w:w="2160"/>
        <w:gridCol w:w="2306"/>
      </w:tblGrid>
      <w:tr w:rsidR="004A48F3">
        <w:trPr>
          <w:jc w:val="center"/>
        </w:trPr>
        <w:tc>
          <w:tcPr>
            <w:tcW w:w="2160" w:type="dxa"/>
            <w:shd w:val="clear" w:color="auto" w:fill="2F5496"/>
          </w:tcPr>
          <w:p w:rsidR="004A48F3" w:rsidRDefault="000D16A8">
            <w:r>
              <w:rPr>
                <w:b/>
                <w:color w:val="FFFFFF"/>
                <w:sz w:val="18"/>
              </w:rPr>
              <w:t>Colonne</w:t>
            </w:r>
          </w:p>
        </w:tc>
        <w:tc>
          <w:tcPr>
            <w:tcW w:w="2160" w:type="dxa"/>
            <w:shd w:val="clear" w:color="auto" w:fill="2F5496"/>
          </w:tcPr>
          <w:p w:rsidR="004A48F3" w:rsidRDefault="000D16A8">
            <w:r>
              <w:rPr>
                <w:b/>
                <w:color w:val="FFFFFF"/>
                <w:sz w:val="18"/>
              </w:rPr>
              <w:t>Obligatoire</w:t>
            </w:r>
          </w:p>
        </w:tc>
        <w:tc>
          <w:tcPr>
            <w:tcW w:w="2160" w:type="dxa"/>
            <w:shd w:val="clear" w:color="auto" w:fill="2F5496"/>
          </w:tcPr>
          <w:p w:rsidR="004A48F3" w:rsidRDefault="000D16A8">
            <w:r>
              <w:rPr>
                <w:b/>
                <w:color w:val="FFFFFF"/>
                <w:sz w:val="18"/>
              </w:rPr>
              <w:t>Description</w:t>
            </w:r>
          </w:p>
        </w:tc>
        <w:tc>
          <w:tcPr>
            <w:tcW w:w="2160" w:type="dxa"/>
            <w:shd w:val="clear" w:color="auto" w:fill="2F5496"/>
          </w:tcPr>
          <w:p w:rsidR="004A48F3" w:rsidRDefault="000D16A8">
            <w:r>
              <w:rPr>
                <w:b/>
                <w:color w:val="FFFFFF"/>
                <w:sz w:val="18"/>
              </w:rPr>
              <w:t>Exemple</w:t>
            </w:r>
          </w:p>
        </w:tc>
      </w:tr>
      <w:tr w:rsidR="004A48F3">
        <w:trPr>
          <w:jc w:val="center"/>
        </w:trPr>
        <w:tc>
          <w:tcPr>
            <w:tcW w:w="2160" w:type="dxa"/>
          </w:tcPr>
          <w:p w:rsidR="004A48F3" w:rsidRDefault="000D16A8">
            <w:r>
              <w:rPr>
                <w:sz w:val="18"/>
              </w:rPr>
              <w:t>Code BIC</w:t>
            </w:r>
          </w:p>
        </w:tc>
        <w:tc>
          <w:tcPr>
            <w:tcW w:w="2160" w:type="dxa"/>
          </w:tcPr>
          <w:p w:rsidR="004A48F3" w:rsidRDefault="000D16A8">
            <w:r>
              <w:rPr>
                <w:sz w:val="18"/>
              </w:rPr>
              <w:t>✅</w:t>
            </w:r>
          </w:p>
        </w:tc>
        <w:tc>
          <w:tcPr>
            <w:tcW w:w="2160" w:type="dxa"/>
          </w:tcPr>
          <w:p w:rsidR="004A48F3" w:rsidRDefault="000D16A8">
            <w:r>
              <w:rPr>
                <w:sz w:val="18"/>
              </w:rPr>
              <w:t>Code SWIFT 8 ou 11 caractères</w:t>
            </w:r>
          </w:p>
        </w:tc>
        <w:tc>
          <w:tcPr>
            <w:tcW w:w="2160" w:type="dxa"/>
          </w:tcPr>
          <w:p w:rsidR="004A48F3" w:rsidRDefault="000D16A8">
            <w:r>
              <w:rPr>
                <w:sz w:val="18"/>
              </w:rPr>
              <w:t>ECOCMLCX</w:t>
            </w:r>
          </w:p>
        </w:tc>
      </w:tr>
      <w:tr w:rsidR="004A48F3">
        <w:trPr>
          <w:jc w:val="center"/>
        </w:trPr>
        <w:tc>
          <w:tcPr>
            <w:tcW w:w="2160" w:type="dxa"/>
          </w:tcPr>
          <w:p w:rsidR="004A48F3" w:rsidRDefault="000D16A8">
            <w:r>
              <w:rPr>
                <w:sz w:val="18"/>
              </w:rPr>
              <w:t>Noms</w:t>
            </w:r>
          </w:p>
        </w:tc>
        <w:tc>
          <w:tcPr>
            <w:tcW w:w="2160" w:type="dxa"/>
          </w:tcPr>
          <w:p w:rsidR="004A48F3" w:rsidRDefault="000D16A8">
            <w:r>
              <w:rPr>
                <w:sz w:val="18"/>
              </w:rPr>
              <w:t>✅</w:t>
            </w:r>
          </w:p>
        </w:tc>
        <w:tc>
          <w:tcPr>
            <w:tcW w:w="2160" w:type="dxa"/>
          </w:tcPr>
          <w:p w:rsidR="004A48F3" w:rsidRDefault="000D16A8">
            <w:r>
              <w:rPr>
                <w:sz w:val="18"/>
              </w:rPr>
              <w:t>Nom complet de l'institution</w:t>
            </w:r>
          </w:p>
        </w:tc>
        <w:tc>
          <w:tcPr>
            <w:tcW w:w="2160" w:type="dxa"/>
          </w:tcPr>
          <w:p w:rsidR="004A48F3" w:rsidRDefault="000D16A8">
            <w:r>
              <w:rPr>
                <w:sz w:val="18"/>
              </w:rPr>
              <w:t>ECOBANK CAMEROUN S.A.</w:t>
            </w:r>
          </w:p>
        </w:tc>
      </w:tr>
      <w:tr w:rsidR="004A48F3">
        <w:trPr>
          <w:jc w:val="center"/>
        </w:trPr>
        <w:tc>
          <w:tcPr>
            <w:tcW w:w="2160" w:type="dxa"/>
          </w:tcPr>
          <w:p w:rsidR="004A48F3" w:rsidRDefault="000D16A8">
            <w:r>
              <w:rPr>
                <w:sz w:val="18"/>
              </w:rPr>
              <w:t>Pays</w:t>
            </w:r>
          </w:p>
        </w:tc>
        <w:tc>
          <w:tcPr>
            <w:tcW w:w="2160" w:type="dxa"/>
          </w:tcPr>
          <w:p w:rsidR="004A48F3" w:rsidRDefault="000D16A8">
            <w:r>
              <w:rPr>
                <w:sz w:val="18"/>
              </w:rPr>
              <w:t>✅</w:t>
            </w:r>
          </w:p>
        </w:tc>
        <w:tc>
          <w:tcPr>
            <w:tcW w:w="2160" w:type="dxa"/>
          </w:tcPr>
          <w:p w:rsidR="004A48F3" w:rsidRDefault="000D16A8">
            <w:r>
              <w:rPr>
                <w:sz w:val="18"/>
              </w:rPr>
              <w:t>Code pays ISO3</w:t>
            </w:r>
          </w:p>
        </w:tc>
        <w:tc>
          <w:tcPr>
            <w:tcW w:w="2160" w:type="dxa"/>
          </w:tcPr>
          <w:p w:rsidR="004A48F3" w:rsidRDefault="000D16A8">
            <w:r>
              <w:rPr>
                <w:sz w:val="18"/>
              </w:rPr>
              <w:t>CMR</w:t>
            </w:r>
          </w:p>
        </w:tc>
      </w:tr>
      <w:tr w:rsidR="004A48F3">
        <w:trPr>
          <w:jc w:val="center"/>
        </w:trPr>
        <w:tc>
          <w:tcPr>
            <w:tcW w:w="2160" w:type="dxa"/>
          </w:tcPr>
          <w:p w:rsidR="004A48F3" w:rsidRDefault="000D16A8">
            <w:r>
              <w:rPr>
                <w:sz w:val="18"/>
              </w:rPr>
              <w:t>Reglement</w:t>
            </w:r>
          </w:p>
        </w:tc>
        <w:tc>
          <w:tcPr>
            <w:tcW w:w="2160" w:type="dxa"/>
          </w:tcPr>
          <w:p w:rsidR="004A48F3" w:rsidRDefault="000D16A8">
            <w:r>
              <w:rPr>
                <w:sz w:val="18"/>
              </w:rPr>
              <w:t>❌</w:t>
            </w:r>
          </w:p>
        </w:tc>
        <w:tc>
          <w:tcPr>
            <w:tcW w:w="2160" w:type="dxa"/>
          </w:tcPr>
          <w:p w:rsidR="004A48F3" w:rsidRDefault="000D16A8">
            <w:r>
              <w:rPr>
                <w:sz w:val="18"/>
              </w:rPr>
              <w:t xml:space="preserve">Code de règlement à 4 </w:t>
            </w:r>
            <w:r>
              <w:rPr>
                <w:sz w:val="18"/>
              </w:rPr>
              <w:t>chiffres</w:t>
            </w:r>
          </w:p>
        </w:tc>
        <w:tc>
          <w:tcPr>
            <w:tcW w:w="2160" w:type="dxa"/>
          </w:tcPr>
          <w:p w:rsidR="004A48F3" w:rsidRDefault="000D16A8">
            <w:r>
              <w:rPr>
                <w:sz w:val="18"/>
              </w:rPr>
              <w:t>8101</w:t>
            </w:r>
          </w:p>
        </w:tc>
      </w:tr>
      <w:tr w:rsidR="004A48F3">
        <w:trPr>
          <w:jc w:val="center"/>
        </w:trPr>
        <w:tc>
          <w:tcPr>
            <w:tcW w:w="2160" w:type="dxa"/>
          </w:tcPr>
          <w:p w:rsidR="004A48F3" w:rsidRDefault="000D16A8">
            <w:r>
              <w:rPr>
                <w:sz w:val="18"/>
              </w:rPr>
              <w:t>CCF</w:t>
            </w:r>
          </w:p>
        </w:tc>
        <w:tc>
          <w:tcPr>
            <w:tcW w:w="2160" w:type="dxa"/>
          </w:tcPr>
          <w:p w:rsidR="004A48F3" w:rsidRDefault="000D16A8">
            <w:r>
              <w:rPr>
                <w:sz w:val="18"/>
              </w:rPr>
              <w:t>❌</w:t>
            </w:r>
          </w:p>
        </w:tc>
        <w:tc>
          <w:tcPr>
            <w:tcW w:w="2160" w:type="dxa"/>
          </w:tcPr>
          <w:p w:rsidR="004A48F3" w:rsidRDefault="000D16A8">
            <w:r>
              <w:rPr>
                <w:sz w:val="18"/>
              </w:rPr>
              <w:t>Code CCF long</w:t>
            </w:r>
          </w:p>
        </w:tc>
        <w:tc>
          <w:tcPr>
            <w:tcW w:w="2160" w:type="dxa"/>
          </w:tcPr>
          <w:p w:rsidR="004A48F3" w:rsidRDefault="000D16A8">
            <w:r>
              <w:rPr>
                <w:sz w:val="18"/>
              </w:rPr>
              <w:t>10.311301.0.1401.0.0.0.0.0</w:t>
            </w:r>
          </w:p>
        </w:tc>
      </w:tr>
    </w:tbl>
    <w:p w:rsidR="004A48F3" w:rsidRDefault="000D16A8">
      <w:pPr>
        <w:pStyle w:val="Heading2"/>
      </w:pPr>
      <w:r>
        <w:t>8.2 Feuille forex</w:t>
      </w:r>
    </w:p>
    <w:p w:rsidR="004A48F3" w:rsidRDefault="000D16A8">
      <w:r>
        <w:rPr>
          <w:sz w:val="20"/>
        </w:rPr>
        <w:t>Colonne A (à partir de la ligne 2) : codes BIC 8 caractères identifiant les correspondants forex.</w:t>
      </w:r>
    </w:p>
    <w:p w:rsidR="004A48F3" w:rsidRDefault="000D16A8">
      <w:pPr>
        <w:pStyle w:val="Heading2"/>
      </w:pPr>
      <w:r>
        <w:t>8.3 Emplacements recherchés</w:t>
      </w:r>
    </w:p>
    <w:p w:rsidR="004A48F3" w:rsidRDefault="000D16A8">
      <w:pPr>
        <w:pStyle w:val="ListBullet"/>
      </w:pPr>
      <w:r>
        <w:rPr>
          <w:sz w:val="20"/>
        </w:rPr>
        <w:t>Variable d'environnement PDF_SWIFT_DATA_DIR</w:t>
      </w:r>
    </w:p>
    <w:p w:rsidR="004A48F3" w:rsidRDefault="000D16A8">
      <w:pPr>
        <w:pStyle w:val="ListBullet"/>
      </w:pPr>
      <w:r>
        <w:rPr>
          <w:sz w:val="20"/>
        </w:rPr>
        <w:t>Dossi</w:t>
      </w:r>
      <w:r>
        <w:rPr>
          <w:sz w:val="20"/>
        </w:rPr>
        <w:t>er ProgramData (Windows) / LOCALAPPDATA</w:t>
      </w:r>
    </w:p>
    <w:p w:rsidR="004A48F3" w:rsidRDefault="000D16A8">
      <w:pPr>
        <w:pStyle w:val="ListBullet"/>
      </w:pPr>
      <w:r>
        <w:rPr>
          <w:sz w:val="20"/>
        </w:rPr>
        <w:t>Dossier utilisateur ~/.pdf_swift_extractor/data/</w:t>
      </w:r>
    </w:p>
    <w:p w:rsidR="004A48F3" w:rsidRDefault="000D16A8">
      <w:pPr>
        <w:pStyle w:val="ListBullet"/>
      </w:pPr>
      <w:r>
        <w:rPr>
          <w:sz w:val="20"/>
        </w:rPr>
        <w:t>data/bic_codes.xlsx (relatif à l'application)</w:t>
      </w:r>
    </w:p>
    <w:p w:rsidR="004A48F3" w:rsidRDefault="000D16A8">
      <w:pPr>
        <w:pStyle w:val="Heading1"/>
      </w:pPr>
      <w:r>
        <w:lastRenderedPageBreak/>
        <w:t>9. Extraction des Commentaires</w:t>
      </w:r>
    </w:p>
    <w:tbl>
      <w:tblPr>
        <w:tblStyle w:val="TableGrid"/>
        <w:tblW w:w="0" w:type="auto"/>
        <w:jc w:val="center"/>
        <w:tblLook w:val="04A0" w:firstRow="1" w:lastRow="0" w:firstColumn="1" w:lastColumn="0" w:noHBand="0" w:noVBand="1"/>
      </w:tblPr>
      <w:tblGrid>
        <w:gridCol w:w="2880"/>
        <w:gridCol w:w="2880"/>
        <w:gridCol w:w="2880"/>
      </w:tblGrid>
      <w:tr w:rsidR="004A48F3">
        <w:trPr>
          <w:jc w:val="center"/>
        </w:trPr>
        <w:tc>
          <w:tcPr>
            <w:tcW w:w="2880" w:type="dxa"/>
            <w:shd w:val="clear" w:color="auto" w:fill="2F5496"/>
          </w:tcPr>
          <w:p w:rsidR="004A48F3" w:rsidRDefault="000D16A8">
            <w:r>
              <w:rPr>
                <w:b/>
                <w:color w:val="FFFFFF"/>
                <w:sz w:val="18"/>
              </w:rPr>
              <w:t>Type MT</w:t>
            </w:r>
          </w:p>
        </w:tc>
        <w:tc>
          <w:tcPr>
            <w:tcW w:w="2880" w:type="dxa"/>
            <w:shd w:val="clear" w:color="auto" w:fill="2F5496"/>
          </w:tcPr>
          <w:p w:rsidR="004A48F3" w:rsidRDefault="000D16A8">
            <w:r>
              <w:rPr>
                <w:b/>
                <w:color w:val="FFFFFF"/>
                <w:sz w:val="18"/>
              </w:rPr>
              <w:t>Champ source</w:t>
            </w:r>
          </w:p>
        </w:tc>
        <w:tc>
          <w:tcPr>
            <w:tcW w:w="2880" w:type="dxa"/>
            <w:shd w:val="clear" w:color="auto" w:fill="2F5496"/>
          </w:tcPr>
          <w:p w:rsidR="004A48F3" w:rsidRDefault="000D16A8">
            <w:r>
              <w:rPr>
                <w:b/>
                <w:color w:val="FFFFFF"/>
                <w:sz w:val="18"/>
              </w:rPr>
              <w:t>Logique</w:t>
            </w:r>
          </w:p>
        </w:tc>
      </w:tr>
      <w:tr w:rsidR="004A48F3">
        <w:trPr>
          <w:jc w:val="center"/>
        </w:trPr>
        <w:tc>
          <w:tcPr>
            <w:tcW w:w="2880" w:type="dxa"/>
          </w:tcPr>
          <w:p w:rsidR="004A48F3" w:rsidRDefault="000D16A8">
            <w:r>
              <w:rPr>
                <w:sz w:val="18"/>
              </w:rPr>
              <w:t>fin.202</w:t>
            </w:r>
          </w:p>
        </w:tc>
        <w:tc>
          <w:tcPr>
            <w:tcW w:w="2880" w:type="dxa"/>
          </w:tcPr>
          <w:p w:rsidR="004A48F3" w:rsidRDefault="000D16A8">
            <w:r>
              <w:rPr>
                <w:sz w:val="18"/>
              </w:rPr>
              <w:t>F72</w:t>
            </w:r>
          </w:p>
        </w:tc>
        <w:tc>
          <w:tcPr>
            <w:tcW w:w="2880" w:type="dxa"/>
          </w:tcPr>
          <w:p w:rsidR="004A48F3" w:rsidRDefault="000D16A8">
            <w:r>
              <w:rPr>
                <w:sz w:val="18"/>
              </w:rPr>
              <w:t xml:space="preserve">Toutes les occurrences de « Texte descriptif: » </w:t>
            </w:r>
            <w:r>
              <w:rPr>
                <w:sz w:val="18"/>
              </w:rPr>
              <w:t>jointes par /</w:t>
            </w:r>
          </w:p>
        </w:tc>
      </w:tr>
      <w:tr w:rsidR="004A48F3">
        <w:trPr>
          <w:jc w:val="center"/>
        </w:trPr>
        <w:tc>
          <w:tcPr>
            <w:tcW w:w="2880" w:type="dxa"/>
          </w:tcPr>
          <w:p w:rsidR="004A48F3" w:rsidRDefault="000D16A8">
            <w:r>
              <w:rPr>
                <w:sz w:val="18"/>
              </w:rPr>
              <w:t>fin.103</w:t>
            </w:r>
          </w:p>
        </w:tc>
        <w:tc>
          <w:tcPr>
            <w:tcW w:w="2880" w:type="dxa"/>
          </w:tcPr>
          <w:p w:rsidR="004A48F3" w:rsidRDefault="000D16A8">
            <w:r>
              <w:rPr>
                <w:sz w:val="18"/>
              </w:rPr>
              <w:t>F70</w:t>
            </w:r>
          </w:p>
        </w:tc>
        <w:tc>
          <w:tcPr>
            <w:tcW w:w="2880" w:type="dxa"/>
          </w:tcPr>
          <w:p w:rsidR="004A48F3" w:rsidRDefault="000D16A8">
            <w:r>
              <w:rPr>
                <w:sz w:val="18"/>
              </w:rPr>
              <w:t>Contenu complet du champ F70, nettoyé</w:t>
            </w:r>
          </w:p>
        </w:tc>
      </w:tr>
      <w:tr w:rsidR="004A48F3">
        <w:trPr>
          <w:jc w:val="center"/>
        </w:trPr>
        <w:tc>
          <w:tcPr>
            <w:tcW w:w="2880" w:type="dxa"/>
          </w:tcPr>
          <w:p w:rsidR="004A48F3" w:rsidRDefault="000D16A8">
            <w:r>
              <w:rPr>
                <w:sz w:val="18"/>
              </w:rPr>
              <w:t>fin.910</w:t>
            </w:r>
          </w:p>
        </w:tc>
        <w:tc>
          <w:tcPr>
            <w:tcW w:w="2880" w:type="dxa"/>
          </w:tcPr>
          <w:p w:rsidR="004A48F3" w:rsidRDefault="000D16A8">
            <w:r>
              <w:rPr>
                <w:sz w:val="18"/>
              </w:rPr>
              <w:t>F72</w:t>
            </w:r>
          </w:p>
        </w:tc>
        <w:tc>
          <w:tcPr>
            <w:tcW w:w="2880" w:type="dxa"/>
          </w:tcPr>
          <w:p w:rsidR="004A48F3" w:rsidRDefault="000D16A8">
            <w:r>
              <w:rPr>
                <w:sz w:val="18"/>
              </w:rPr>
              <w:t>Après « Info émetteur – destinataire » jusqu'à Block 5, jointes par /</w:t>
            </w:r>
          </w:p>
        </w:tc>
      </w:tr>
    </w:tbl>
    <w:p w:rsidR="004A48F3" w:rsidRDefault="000D16A8">
      <w:r>
        <w:rPr>
          <w:sz w:val="20"/>
        </w:rPr>
        <w:t>Règle de non-écrasement : si un commentaire a été positionné par une règle d'exception (opération salle des</w:t>
      </w:r>
      <w:r>
        <w:rPr>
          <w:sz w:val="20"/>
        </w:rPr>
        <w:t xml:space="preserve"> marchés, forex, nivellement, intérêts…), l'extraction F70/F72 ne l'écrase pas.</w:t>
      </w:r>
    </w:p>
    <w:p w:rsidR="004A48F3" w:rsidRDefault="000D16A8">
      <w:pPr>
        <w:pStyle w:val="Heading1"/>
      </w:pPr>
      <w:r>
        <w:t>10. Extraction du Correspondant</w:t>
      </w:r>
    </w:p>
    <w:tbl>
      <w:tblPr>
        <w:tblStyle w:val="TableGrid"/>
        <w:tblW w:w="0" w:type="auto"/>
        <w:jc w:val="center"/>
        <w:tblLook w:val="04A0" w:firstRow="1" w:lastRow="0" w:firstColumn="1" w:lastColumn="0" w:noHBand="0" w:noVBand="1"/>
      </w:tblPr>
      <w:tblGrid>
        <w:gridCol w:w="4320"/>
        <w:gridCol w:w="4320"/>
      </w:tblGrid>
      <w:tr w:rsidR="004A48F3">
        <w:trPr>
          <w:jc w:val="center"/>
        </w:trPr>
        <w:tc>
          <w:tcPr>
            <w:tcW w:w="4320" w:type="dxa"/>
            <w:shd w:val="clear" w:color="auto" w:fill="2F5496"/>
          </w:tcPr>
          <w:p w:rsidR="004A48F3" w:rsidRDefault="000D16A8">
            <w:r>
              <w:rPr>
                <w:b/>
                <w:color w:val="FFFFFF"/>
                <w:sz w:val="18"/>
              </w:rPr>
              <w:t>Direction</w:t>
            </w:r>
          </w:p>
        </w:tc>
        <w:tc>
          <w:tcPr>
            <w:tcW w:w="4320" w:type="dxa"/>
            <w:shd w:val="clear" w:color="auto" w:fill="2F5496"/>
          </w:tcPr>
          <w:p w:rsidR="004A48F3" w:rsidRDefault="000D16A8">
            <w:r>
              <w:rPr>
                <w:b/>
                <w:color w:val="FFFFFF"/>
                <w:sz w:val="18"/>
              </w:rPr>
              <w:t>Valeur du correspondant</w:t>
            </w:r>
          </w:p>
        </w:tc>
      </w:tr>
      <w:tr w:rsidR="004A48F3">
        <w:trPr>
          <w:jc w:val="center"/>
        </w:trPr>
        <w:tc>
          <w:tcPr>
            <w:tcW w:w="4320" w:type="dxa"/>
          </w:tcPr>
          <w:p w:rsidR="004A48F3" w:rsidRDefault="000D16A8">
            <w:r>
              <w:rPr>
                <w:sz w:val="18"/>
              </w:rPr>
              <w:t>incoming (entrant)</w:t>
            </w:r>
          </w:p>
        </w:tc>
        <w:tc>
          <w:tcPr>
            <w:tcW w:w="4320" w:type="dxa"/>
          </w:tcPr>
          <w:p w:rsidR="004A48F3" w:rsidRDefault="000D16A8">
            <w:r>
              <w:rPr>
                <w:sz w:val="18"/>
              </w:rPr>
              <w:t>sender_bic — BIC de l'expéditeur du message</w:t>
            </w:r>
          </w:p>
        </w:tc>
      </w:tr>
      <w:tr w:rsidR="004A48F3">
        <w:trPr>
          <w:jc w:val="center"/>
        </w:trPr>
        <w:tc>
          <w:tcPr>
            <w:tcW w:w="4320" w:type="dxa"/>
          </w:tcPr>
          <w:p w:rsidR="004A48F3" w:rsidRDefault="000D16A8">
            <w:r>
              <w:rPr>
                <w:sz w:val="18"/>
              </w:rPr>
              <w:t>outgoing (sortant)</w:t>
            </w:r>
          </w:p>
        </w:tc>
        <w:tc>
          <w:tcPr>
            <w:tcW w:w="4320" w:type="dxa"/>
          </w:tcPr>
          <w:p w:rsidR="004A48F3" w:rsidRDefault="000D16A8">
            <w:r>
              <w:rPr>
                <w:sz w:val="18"/>
              </w:rPr>
              <w:t xml:space="preserve">receiver_bic — BIC du </w:t>
            </w:r>
            <w:r>
              <w:rPr>
                <w:sz w:val="18"/>
              </w:rPr>
              <w:t>destinataire du message</w:t>
            </w:r>
          </w:p>
        </w:tc>
      </w:tr>
    </w:tbl>
    <w:p w:rsidR="004A48F3" w:rsidRDefault="000D16A8">
      <w:r>
        <w:rPr>
          <w:sz w:val="20"/>
        </w:rPr>
        <w:t>Cas particulier MT900 : lors du matching avec un MT103/MT202, le correspondant du MT900 est remplacé par celui du MT103/MT202 associé.</w:t>
      </w:r>
    </w:p>
    <w:sectPr w:rsidR="004A48F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16A8"/>
    <w:rsid w:val="0015074B"/>
    <w:rsid w:val="0029639D"/>
    <w:rsid w:val="00326F90"/>
    <w:rsid w:val="004A48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05A7F9"/>
  <w14:defaultImageDpi w14:val="300"/>
  <w15:docId w15:val="{AE1833DD-D36E-44F8-AECE-8500582E2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0EE201-CE71-4098-B81A-81D6E26A7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2445</Words>
  <Characters>13449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2013-12-23T23:15:00Z</dcterms:created>
  <dcterms:modified xsi:type="dcterms:W3CDTF">2026-03-02T14:07:00Z</dcterms:modified>
  <cp:category/>
</cp:coreProperties>
</file>