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A40" w:rsidRPr="001D6280" w:rsidRDefault="001D6280" w:rsidP="001D6280">
      <w:r w:rsidRPr="001D6280">
        <w:t>spec.docx</w:t>
      </w:r>
    </w:p>
    <w:sectPr w:rsidR="00442A40" w:rsidRPr="001D6280" w:rsidSect="00B251C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80"/>
    <w:rsid w:val="001D6280"/>
    <w:rsid w:val="00442A40"/>
    <w:rsid w:val="00B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96B8B"/>
  <w15:chartTrackingRefBased/>
  <w15:docId w15:val="{C70B3DC0-4485-E047-9CBB-CD7B9DD2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6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2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2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2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2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2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2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6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D6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D62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D6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D62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D62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D62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D62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D6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6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D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D6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D6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6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6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6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D6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6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昭璿 古</dc:creator>
  <cp:keywords/>
  <dc:description/>
  <cp:lastModifiedBy>昭璿 古</cp:lastModifiedBy>
  <cp:revision>1</cp:revision>
  <dcterms:created xsi:type="dcterms:W3CDTF">2025-05-25T11:44:00Z</dcterms:created>
  <dcterms:modified xsi:type="dcterms:W3CDTF">2025-05-25T11:44:00Z</dcterms:modified>
</cp:coreProperties>
</file>