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B494" w14:textId="77777777" w:rsidR="009E697E" w:rsidRPr="00FE4F89" w:rsidRDefault="00FE4F89" w:rsidP="00FE4F89">
      <w:pPr>
        <w:pStyle w:val="ListParagraph"/>
        <w:numPr>
          <w:ilvl w:val="0"/>
          <w:numId w:val="1"/>
        </w:numPr>
      </w:pPr>
      <w:r>
        <w:t xml:space="preserve">Grant renewals are done using the same grant number </w:t>
      </w:r>
      <w:r>
        <w:rPr>
          <w:sz w:val="23"/>
          <w:szCs w:val="23"/>
        </w:rPr>
        <w:t>even though the researcher may submit proposal with a different proposal title</w:t>
      </w:r>
    </w:p>
    <w:p w14:paraId="1FFF82E9" w14:textId="77777777" w:rsidR="007E0C64" w:rsidRPr="007E0C64" w:rsidRDefault="007E0C64" w:rsidP="00FE4F89">
      <w:pPr>
        <w:pStyle w:val="ListParagraph"/>
        <w:numPr>
          <w:ilvl w:val="0"/>
          <w:numId w:val="1"/>
        </w:numPr>
      </w:pPr>
    </w:p>
    <w:p w14:paraId="284DE2C3" w14:textId="77777777" w:rsidR="007E0C64" w:rsidRPr="007E0C64" w:rsidRDefault="007E0C64" w:rsidP="00FE4F89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 xml:space="preserve">most grants awarded to WU faculty begin January. Applications for </w:t>
      </w:r>
      <w:proofErr w:type="gramStart"/>
      <w:r>
        <w:rPr>
          <w:sz w:val="23"/>
          <w:szCs w:val="23"/>
        </w:rPr>
        <w:t>a majority of</w:t>
      </w:r>
      <w:proofErr w:type="gramEnd"/>
      <w:r>
        <w:rPr>
          <w:sz w:val="23"/>
          <w:szCs w:val="23"/>
        </w:rPr>
        <w:t xml:space="preserve"> grants are made once every four years.</w:t>
      </w:r>
    </w:p>
    <w:p w14:paraId="4F011C92" w14:textId="77777777" w:rsidR="007E0C64" w:rsidRPr="005C0BC9" w:rsidRDefault="007E0C64" w:rsidP="00FE4F89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Where grants for the same project are made from several sources, these related grants would be cross-referenced in the database by some means.</w:t>
      </w:r>
    </w:p>
    <w:p w14:paraId="78B1DCAF" w14:textId="77777777" w:rsidR="005C0BC9" w:rsidRDefault="005C0BC9" w:rsidP="005C0BC9"/>
    <w:p w14:paraId="5A6C28FF" w14:textId="77777777" w:rsidR="005C0BC9" w:rsidRPr="007E0C64" w:rsidRDefault="005C0BC9" w:rsidP="005C0BC9">
      <w:pPr>
        <w:pStyle w:val="ListParagraph"/>
        <w:numPr>
          <w:ilvl w:val="0"/>
          <w:numId w:val="1"/>
        </w:numPr>
      </w:pPr>
      <w:r>
        <w:t xml:space="preserve">Inefficient use of data storage, every renewal is treated as new proposals </w:t>
      </w:r>
    </w:p>
    <w:p w14:paraId="026DAF8F" w14:textId="77777777" w:rsidR="007E0C64" w:rsidRPr="007E0C64" w:rsidRDefault="007E0C64" w:rsidP="007E0C64">
      <w:pPr>
        <w:rPr>
          <w:b/>
        </w:rPr>
      </w:pPr>
      <w:r>
        <w:rPr>
          <w:b/>
        </w:rPr>
        <w:t>Accounting department</w:t>
      </w:r>
    </w:p>
    <w:p w14:paraId="44F4AA29" w14:textId="77777777" w:rsidR="00FE4F89" w:rsidRPr="007E0C64" w:rsidRDefault="007E0C64" w:rsidP="007E0C64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 xml:space="preserve">Inefficient use of grant tracking system, accountant needs to </w:t>
      </w:r>
      <w:r w:rsidR="00FE4F89" w:rsidRPr="007E0C64">
        <w:rPr>
          <w:sz w:val="23"/>
          <w:szCs w:val="23"/>
        </w:rPr>
        <w:t>Enter grant accounting information into accounting system</w:t>
      </w:r>
    </w:p>
    <w:p w14:paraId="7930BCFC" w14:textId="77777777" w:rsidR="007E0C64" w:rsidRPr="007E0C64" w:rsidRDefault="007E0C64" w:rsidP="007E0C64">
      <w:pPr>
        <w:pStyle w:val="ListParagraph"/>
        <w:numPr>
          <w:ilvl w:val="1"/>
          <w:numId w:val="1"/>
        </w:numPr>
      </w:pPr>
      <w:bookmarkStart w:id="0" w:name="_GoBack"/>
      <w:bookmarkEnd w:id="0"/>
      <w:r>
        <w:rPr>
          <w:sz w:val="23"/>
          <w:szCs w:val="23"/>
        </w:rPr>
        <w:t>Assign new project number according to established accounting structur</w:t>
      </w:r>
      <w:r>
        <w:rPr>
          <w:sz w:val="23"/>
          <w:szCs w:val="23"/>
        </w:rPr>
        <w:t>e</w:t>
      </w:r>
    </w:p>
    <w:p w14:paraId="5DCF1B70" w14:textId="77777777" w:rsidR="007E0C64" w:rsidRPr="007E0C64" w:rsidRDefault="007E0C64" w:rsidP="007E0C64">
      <w:pPr>
        <w:pStyle w:val="ListParagraph"/>
        <w:numPr>
          <w:ilvl w:val="1"/>
          <w:numId w:val="1"/>
        </w:numPr>
      </w:pPr>
      <w:r>
        <w:rPr>
          <w:sz w:val="23"/>
          <w:szCs w:val="23"/>
        </w:rPr>
        <w:t>Complete information on "Research Project Notification" form for the project file and for notifying researchers, researcher's department and Research Offices. E)</w:t>
      </w:r>
    </w:p>
    <w:p w14:paraId="6D5C7652" w14:textId="77777777" w:rsidR="007E0C64" w:rsidRDefault="007E0C64" w:rsidP="007E0C64"/>
    <w:p w14:paraId="0F341171" w14:textId="77777777" w:rsidR="007E0C64" w:rsidRPr="007E0C64" w:rsidRDefault="007E0C64" w:rsidP="007E0C64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The secretary sends one copy of the "Research Project Notification" with signing authority form to the researcher and distributes the other copies to the department and GO.</w:t>
      </w:r>
    </w:p>
    <w:p w14:paraId="5B8DD405" w14:textId="77777777" w:rsidR="007E0C64" w:rsidRPr="007E0C64" w:rsidRDefault="007E0C64" w:rsidP="007E0C64">
      <w:pPr>
        <w:pStyle w:val="ListParagraph"/>
        <w:numPr>
          <w:ilvl w:val="1"/>
          <w:numId w:val="1"/>
        </w:numPr>
      </w:pPr>
      <w:r>
        <w:rPr>
          <w:sz w:val="23"/>
          <w:szCs w:val="23"/>
        </w:rPr>
        <w:t>The secretary then returns the documentation and project file with "research Project Notification" and index card to the accounting clerk for filing.</w:t>
      </w:r>
    </w:p>
    <w:p w14:paraId="6B0BB7F4" w14:textId="77777777" w:rsidR="007E0C64" w:rsidRDefault="007E0C64" w:rsidP="007E0C64"/>
    <w:p w14:paraId="3B9CFA4F" w14:textId="77777777" w:rsidR="00FA6CA9" w:rsidRDefault="00FA6CA9" w:rsidP="007E0C64">
      <w:pPr>
        <w:rPr>
          <w:b/>
        </w:rPr>
      </w:pPr>
      <w:r>
        <w:rPr>
          <w:b/>
        </w:rPr>
        <w:t>Department Communication</w:t>
      </w:r>
    </w:p>
    <w:p w14:paraId="103B8D7B" w14:textId="77777777" w:rsidR="00FA6CA9" w:rsidRPr="00FA6CA9" w:rsidRDefault="00FA6CA9" w:rsidP="007E0C64">
      <w:pPr>
        <w:rPr>
          <w:b/>
        </w:rPr>
      </w:pPr>
    </w:p>
    <w:sectPr w:rsidR="00FA6CA9" w:rsidRPr="00FA6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D120D"/>
    <w:multiLevelType w:val="hybridMultilevel"/>
    <w:tmpl w:val="28A82D44"/>
    <w:lvl w:ilvl="0" w:tplc="2A9877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89"/>
    <w:rsid w:val="003B4851"/>
    <w:rsid w:val="005C0BC9"/>
    <w:rsid w:val="007E0C64"/>
    <w:rsid w:val="0094296C"/>
    <w:rsid w:val="00CF6976"/>
    <w:rsid w:val="00FA6CA9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A802"/>
  <w15:chartTrackingRefBased/>
  <w15:docId w15:val="{4AC9D173-9DBF-4562-BD85-73FCC03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o.</dc:creator>
  <cp:keywords/>
  <dc:description/>
  <cp:lastModifiedBy>Alan o.</cp:lastModifiedBy>
  <cp:revision>1</cp:revision>
  <dcterms:created xsi:type="dcterms:W3CDTF">2020-01-20T20:48:00Z</dcterms:created>
  <dcterms:modified xsi:type="dcterms:W3CDTF">2020-01-20T23:14:00Z</dcterms:modified>
</cp:coreProperties>
</file>