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A7F20" w14:textId="6F1190B8" w:rsidR="002B7426" w:rsidRDefault="002B7426" w:rsidP="004029E2">
      <w:pPr>
        <w:spacing w:line="240" w:lineRule="auto"/>
        <w:jc w:val="center"/>
        <w:rPr>
          <w:rFonts w:ascii="Times New Roman" w:hAnsi="Times New Roman"/>
          <w:sz w:val="20"/>
        </w:rPr>
      </w:pPr>
    </w:p>
    <w:p w14:paraId="0FE9C800" w14:textId="16AA63DF" w:rsidR="004029E2" w:rsidRDefault="004029E2" w:rsidP="004029E2">
      <w:pPr>
        <w:spacing w:line="240" w:lineRule="auto"/>
        <w:jc w:val="center"/>
        <w:rPr>
          <w:rFonts w:ascii="Times New Roman" w:hAnsi="Times New Roman"/>
          <w:sz w:val="20"/>
        </w:rPr>
      </w:pPr>
    </w:p>
    <w:p w14:paraId="21C61A83" w14:textId="47F3C56B" w:rsidR="004029E2" w:rsidRDefault="004029E2" w:rsidP="004029E2">
      <w:pPr>
        <w:spacing w:line="240" w:lineRule="auto"/>
        <w:jc w:val="center"/>
        <w:rPr>
          <w:rFonts w:ascii="Times New Roman" w:hAnsi="Times New Roman"/>
          <w:sz w:val="20"/>
        </w:rPr>
      </w:pPr>
    </w:p>
    <w:p w14:paraId="6DE96BB1" w14:textId="2ED54CA1" w:rsidR="004029E2" w:rsidRDefault="004029E2" w:rsidP="004029E2">
      <w:pPr>
        <w:spacing w:line="240" w:lineRule="auto"/>
        <w:jc w:val="center"/>
        <w:rPr>
          <w:rFonts w:ascii="Times New Roman" w:hAnsi="Times New Roman"/>
          <w:sz w:val="20"/>
        </w:rPr>
      </w:pPr>
    </w:p>
    <w:p w14:paraId="47E9828C" w14:textId="64420854" w:rsidR="004029E2" w:rsidRDefault="004029E2" w:rsidP="004029E2">
      <w:pPr>
        <w:spacing w:line="240" w:lineRule="auto"/>
        <w:jc w:val="center"/>
        <w:rPr>
          <w:rFonts w:ascii="Times New Roman" w:hAnsi="Times New Roman"/>
          <w:sz w:val="20"/>
        </w:rPr>
      </w:pPr>
    </w:p>
    <w:p w14:paraId="544665B1" w14:textId="2BB815B6" w:rsidR="004029E2" w:rsidRDefault="004029E2" w:rsidP="004029E2">
      <w:pPr>
        <w:spacing w:line="240" w:lineRule="auto"/>
        <w:jc w:val="center"/>
        <w:rPr>
          <w:rFonts w:ascii="Times New Roman" w:hAnsi="Times New Roman"/>
          <w:sz w:val="20"/>
        </w:rPr>
      </w:pPr>
    </w:p>
    <w:p w14:paraId="5025BBDC" w14:textId="462EE28C" w:rsidR="004029E2" w:rsidRDefault="004029E2" w:rsidP="004029E2">
      <w:pPr>
        <w:spacing w:line="240" w:lineRule="auto"/>
        <w:jc w:val="center"/>
        <w:rPr>
          <w:rFonts w:ascii="Times New Roman" w:hAnsi="Times New Roman"/>
          <w:sz w:val="20"/>
        </w:rPr>
      </w:pPr>
      <w:r>
        <w:rPr>
          <w:rFonts w:ascii="Times New Roman" w:hAnsi="Times New Roman"/>
          <w:sz w:val="20"/>
        </w:rPr>
        <w:t xml:space="preserve">Topic 2: </w:t>
      </w:r>
      <w:r w:rsidRPr="004029E2">
        <w:rPr>
          <w:rFonts w:ascii="Times New Roman" w:hAnsi="Times New Roman"/>
          <w:sz w:val="20"/>
        </w:rPr>
        <w:t>Particle Motion in Asymmetric Potential Wells</w:t>
      </w:r>
    </w:p>
    <w:p w14:paraId="0FB5EB54" w14:textId="47B7BB74" w:rsidR="004029E2" w:rsidRDefault="004029E2" w:rsidP="004029E2">
      <w:pPr>
        <w:spacing w:line="240" w:lineRule="auto"/>
        <w:jc w:val="center"/>
        <w:rPr>
          <w:rFonts w:ascii="Times New Roman" w:hAnsi="Times New Roman"/>
          <w:sz w:val="20"/>
        </w:rPr>
      </w:pPr>
      <w:r>
        <w:rPr>
          <w:rFonts w:ascii="Times New Roman" w:hAnsi="Times New Roman"/>
          <w:sz w:val="20"/>
        </w:rPr>
        <w:t>October 13, 2020</w:t>
      </w:r>
    </w:p>
    <w:p w14:paraId="6E9F27AE" w14:textId="18400632" w:rsidR="004029E2" w:rsidRDefault="004029E2" w:rsidP="004029E2">
      <w:pPr>
        <w:spacing w:line="240" w:lineRule="auto"/>
        <w:jc w:val="center"/>
        <w:rPr>
          <w:rFonts w:ascii="Times New Roman" w:hAnsi="Times New Roman"/>
          <w:sz w:val="20"/>
        </w:rPr>
      </w:pPr>
      <w:r>
        <w:rPr>
          <w:rFonts w:ascii="Times New Roman" w:hAnsi="Times New Roman"/>
          <w:sz w:val="20"/>
        </w:rPr>
        <w:t>Alan Perez</w:t>
      </w:r>
    </w:p>
    <w:p w14:paraId="0D4ED74D" w14:textId="359B80FF" w:rsidR="00EB359C" w:rsidRDefault="004029E2" w:rsidP="006303EE">
      <w:pPr>
        <w:spacing w:line="259" w:lineRule="auto"/>
        <w:ind w:firstLine="360"/>
        <w:rPr>
          <w:rFonts w:ascii="Times New Roman" w:hAnsi="Times New Roman"/>
          <w:sz w:val="20"/>
        </w:rPr>
      </w:pPr>
      <w:r>
        <w:rPr>
          <w:rFonts w:ascii="Times New Roman" w:hAnsi="Times New Roman"/>
          <w:sz w:val="20"/>
        </w:rPr>
        <w:br w:type="page"/>
      </w:r>
      <w:r w:rsidR="007A6530">
        <w:rPr>
          <w:rFonts w:ascii="Times New Roman" w:hAnsi="Times New Roman"/>
          <w:sz w:val="20"/>
        </w:rPr>
        <w:lastRenderedPageBreak/>
        <w:t>In this problem, we considered the motion of a particle in three different potential wells:</w:t>
      </w:r>
    </w:p>
    <w:p w14:paraId="7368E393" w14:textId="00FEFAEF" w:rsidR="007A6530" w:rsidRPr="00FD7EDC" w:rsidRDefault="00FD7EDC" w:rsidP="007A6530">
      <w:pPr>
        <w:pStyle w:val="ListParagraph"/>
        <w:numPr>
          <w:ilvl w:val="0"/>
          <w:numId w:val="1"/>
        </w:numPr>
        <w:spacing w:line="259" w:lineRule="auto"/>
        <w:rPr>
          <w:rFonts w:ascii="Times New Roman" w:eastAsiaTheme="minorEastAsia" w:hAnsi="Times New Roman"/>
          <w:sz w:val="20"/>
        </w:rPr>
      </w:pPr>
      <w:r>
        <w:rPr>
          <w:rFonts w:ascii="Times New Roman" w:eastAsiaTheme="minorEastAsia" w:hAnsi="Times New Roman"/>
          <w:sz w:val="20"/>
        </w:rPr>
        <w:t xml:space="preserve">A double-well potential, </w:t>
      </w:r>
      <m:oMath>
        <m:sSub>
          <m:sSubPr>
            <m:ctrlPr>
              <w:rPr>
                <w:rFonts w:ascii="Cambria Math" w:hAnsi="Cambria Math"/>
                <w:i/>
                <w:sz w:val="20"/>
              </w:rPr>
            </m:ctrlPr>
          </m:sSubPr>
          <m:e>
            <m:r>
              <w:rPr>
                <w:rFonts w:ascii="Cambria Math" w:hAnsi="Cambria Math"/>
                <w:sz w:val="20"/>
              </w:rPr>
              <m:t>U</m:t>
            </m:r>
          </m:e>
          <m:sub>
            <m:r>
              <w:rPr>
                <w:rFonts w:ascii="Cambria Math" w:hAnsi="Cambria Math"/>
                <w:sz w:val="20"/>
              </w:rPr>
              <m:t>1</m:t>
            </m:r>
          </m:sub>
        </m:sSub>
        <m:d>
          <m:dPr>
            <m:ctrlPr>
              <w:rPr>
                <w:rFonts w:ascii="Cambria Math" w:hAnsi="Cambria Math"/>
                <w:i/>
                <w:sz w:val="20"/>
              </w:rPr>
            </m:ctrlPr>
          </m:dPr>
          <m:e>
            <m:r>
              <w:rPr>
                <w:rFonts w:ascii="Cambria Math" w:hAnsi="Cambria Math"/>
                <w:sz w:val="20"/>
              </w:rPr>
              <m:t>x</m:t>
            </m:r>
          </m:e>
        </m:d>
        <m:r>
          <w:rPr>
            <w:rFonts w:ascii="Cambria Math" w:hAnsi="Cambria Math"/>
            <w:sz w:val="20"/>
          </w:rPr>
          <m:t xml:space="preserve">=2 </m:t>
        </m:r>
        <m:sSup>
          <m:sSupPr>
            <m:ctrlPr>
              <w:rPr>
                <w:rFonts w:ascii="Cambria Math" w:hAnsi="Cambria Math"/>
                <w:i/>
                <w:sz w:val="20"/>
              </w:rPr>
            </m:ctrlPr>
          </m:sSupPr>
          <m:e>
            <m:r>
              <w:rPr>
                <w:rFonts w:ascii="Cambria Math" w:hAnsi="Cambria Math"/>
                <w:sz w:val="20"/>
              </w:rPr>
              <m:t>π</m:t>
            </m:r>
          </m:e>
          <m:sup>
            <m:r>
              <w:rPr>
                <w:rFonts w:ascii="Cambria Math" w:hAnsi="Cambria Math"/>
                <w:sz w:val="20"/>
              </w:rPr>
              <m:t>2</m:t>
            </m:r>
          </m:sup>
        </m:sSup>
        <m:d>
          <m:dPr>
            <m:ctrlPr>
              <w:rPr>
                <w:rFonts w:ascii="Cambria Math" w:hAnsi="Cambria Math"/>
                <w:i/>
                <w:sz w:val="20"/>
              </w:rPr>
            </m:ctrlPr>
          </m:dPr>
          <m:e>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x</m:t>
                    </m:r>
                  </m:e>
                  <m:sup>
                    <m:r>
                      <w:rPr>
                        <w:rFonts w:ascii="Cambria Math" w:hAnsi="Cambria Math"/>
                        <w:sz w:val="20"/>
                      </w:rPr>
                      <m:t>4</m:t>
                    </m:r>
                  </m:sup>
                </m:sSup>
              </m:num>
              <m:den>
                <m:r>
                  <w:rPr>
                    <w:rFonts w:ascii="Cambria Math" w:hAnsi="Cambria Math"/>
                    <w:sz w:val="20"/>
                  </w:rPr>
                  <m:t>4</m:t>
                </m:r>
              </m:den>
            </m:f>
            <m:r>
              <w:rPr>
                <w:rFonts w:ascii="Cambria Math" w:hAnsi="Cambria Math"/>
                <w:sz w:val="20"/>
              </w:rPr>
              <m:t>-</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num>
              <m:den>
                <m:r>
                  <w:rPr>
                    <w:rFonts w:ascii="Cambria Math" w:hAnsi="Cambria Math"/>
                    <w:sz w:val="20"/>
                  </w:rPr>
                  <m:t>2</m:t>
                </m:r>
              </m:den>
            </m:f>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4</m:t>
                </m:r>
              </m:den>
            </m:f>
          </m:e>
        </m:d>
      </m:oMath>
      <w:r w:rsidR="00AA6647">
        <w:rPr>
          <w:rFonts w:ascii="Times New Roman" w:eastAsiaTheme="minorEastAsia" w:hAnsi="Times New Roman"/>
          <w:sz w:val="20"/>
        </w:rPr>
        <w:br/>
      </w:r>
    </w:p>
    <w:p w14:paraId="28A14E1A" w14:textId="30DF48F7" w:rsidR="00FD7EDC" w:rsidRPr="00904C29" w:rsidRDefault="00FD7EDC" w:rsidP="007A6530">
      <w:pPr>
        <w:pStyle w:val="ListParagraph"/>
        <w:numPr>
          <w:ilvl w:val="0"/>
          <w:numId w:val="1"/>
        </w:numPr>
        <w:spacing w:line="259" w:lineRule="auto"/>
        <w:rPr>
          <w:rFonts w:ascii="Times New Roman" w:eastAsiaTheme="minorEastAsia" w:hAnsi="Times New Roman"/>
          <w:sz w:val="20"/>
        </w:rPr>
      </w:pPr>
      <w:r>
        <w:rPr>
          <w:rFonts w:ascii="Times New Roman" w:eastAsiaTheme="minorEastAsia" w:hAnsi="Times New Roman"/>
          <w:sz w:val="20"/>
        </w:rPr>
        <w:t xml:space="preserve">A square/inverse-square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d>
          <m:dPr>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2</m:t>
                    </m:r>
                  </m:sup>
                </m:sSup>
              </m:den>
            </m:f>
            <m:r>
              <w:rPr>
                <w:rFonts w:ascii="Cambria Math" w:eastAsiaTheme="minorEastAsia" w:hAnsi="Cambria Math"/>
                <w:sz w:val="20"/>
              </w:rPr>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2</m:t>
                    </m:r>
                  </m:sup>
                </m:sSup>
              </m:num>
              <m:den>
                <m:r>
                  <w:rPr>
                    <w:rFonts w:ascii="Cambria Math" w:eastAsiaTheme="minorEastAsia" w:hAnsi="Cambria Math"/>
                    <w:sz w:val="20"/>
                  </w:rPr>
                  <m:t>2</m:t>
                </m:r>
              </m:den>
            </m:f>
            <m:r>
              <w:rPr>
                <w:rFonts w:ascii="Cambria Math" w:eastAsiaTheme="minorEastAsia" w:hAnsi="Cambria Math"/>
                <w:sz w:val="20"/>
              </w:rPr>
              <m:t>-1</m:t>
            </m:r>
          </m:e>
        </m:d>
      </m:oMath>
      <w:r w:rsidR="00AA6647">
        <w:rPr>
          <w:rFonts w:ascii="Times New Roman" w:eastAsiaTheme="minorEastAsia" w:hAnsi="Times New Roman"/>
          <w:sz w:val="20"/>
        </w:rPr>
        <w:br/>
      </w:r>
    </w:p>
    <w:p w14:paraId="354D2F21" w14:textId="4F2F253D" w:rsidR="00904C29" w:rsidRPr="00BD5373" w:rsidRDefault="00904C29" w:rsidP="007A6530">
      <w:pPr>
        <w:pStyle w:val="ListParagraph"/>
        <w:numPr>
          <w:ilvl w:val="0"/>
          <w:numId w:val="1"/>
        </w:numPr>
        <w:spacing w:line="259" w:lineRule="auto"/>
        <w:rPr>
          <w:rFonts w:ascii="Times New Roman" w:eastAsiaTheme="minorEastAsia" w:hAnsi="Times New Roman"/>
          <w:sz w:val="20"/>
        </w:rPr>
      </w:pPr>
      <w:r>
        <w:rPr>
          <w:rFonts w:ascii="Times New Roman" w:eastAsiaTheme="minorEastAsia" w:hAnsi="Times New Roman"/>
          <w:sz w:val="20"/>
        </w:rPr>
        <w:t xml:space="preserve">A quartic/inverse-square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d>
          <m:dPr>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num>
          <m:den>
            <m:r>
              <w:rPr>
                <w:rFonts w:ascii="Cambria Math" w:eastAsiaTheme="minorEastAsia" w:hAnsi="Cambria Math"/>
                <w:sz w:val="20"/>
              </w:rPr>
              <m:t>3</m:t>
            </m:r>
          </m:den>
        </m:f>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2</m:t>
                    </m:r>
                  </m:sup>
                </m:sSup>
              </m:den>
            </m:f>
            <m:r>
              <w:rPr>
                <w:rFonts w:ascii="Cambria Math" w:eastAsiaTheme="minorEastAsia" w:hAnsi="Cambria Math"/>
                <w:sz w:val="20"/>
              </w:rPr>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4</m:t>
                    </m:r>
                  </m:sup>
                </m:sSup>
              </m:num>
              <m:den>
                <m:r>
                  <w:rPr>
                    <w:rFonts w:ascii="Cambria Math" w:eastAsiaTheme="minorEastAsia" w:hAnsi="Cambria Math"/>
                    <w:sz w:val="20"/>
                  </w:rPr>
                  <m:t>4</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3</m:t>
                </m:r>
              </m:num>
              <m:den>
                <m:r>
                  <w:rPr>
                    <w:rFonts w:ascii="Cambria Math" w:eastAsiaTheme="minorEastAsia" w:hAnsi="Cambria Math"/>
                    <w:sz w:val="20"/>
                  </w:rPr>
                  <m:t>4</m:t>
                </m:r>
              </m:den>
            </m:f>
          </m:e>
        </m:d>
      </m:oMath>
    </w:p>
    <w:p w14:paraId="2CA9F90A" w14:textId="7B15B6D1" w:rsidR="00446AA2" w:rsidRDefault="00BB0D76" w:rsidP="00084129">
      <w:pPr>
        <w:spacing w:line="259" w:lineRule="auto"/>
        <w:ind w:firstLine="360"/>
        <w:rPr>
          <w:rFonts w:ascii="Times New Roman" w:eastAsiaTheme="minorEastAsia" w:hAnsi="Times New Roman"/>
          <w:sz w:val="20"/>
        </w:rPr>
      </w:pPr>
      <w:r>
        <w:rPr>
          <w:rFonts w:ascii="Times New Roman" w:eastAsiaTheme="minorEastAsia" w:hAnsi="Times New Roman"/>
          <w:sz w:val="20"/>
        </w:rPr>
        <w:t>By</w:t>
      </w:r>
      <w:r w:rsidR="00336590">
        <w:rPr>
          <w:rFonts w:ascii="Times New Roman" w:eastAsiaTheme="minorEastAsia" w:hAnsi="Times New Roman"/>
          <w:sz w:val="20"/>
        </w:rPr>
        <w:t xml:space="preserve"> taking the partial derivative with respect to x and using the relation </w:t>
      </w:r>
      <m:oMath>
        <m:r>
          <w:rPr>
            <w:rFonts w:ascii="Cambria Math" w:eastAsiaTheme="minorEastAsia" w:hAnsi="Cambria Math"/>
            <w:sz w:val="20"/>
          </w:rPr>
          <m:t>F=-</m:t>
        </m:r>
        <m:f>
          <m:fPr>
            <m:ctrlPr>
              <w:rPr>
                <w:rFonts w:ascii="Cambria Math" w:eastAsiaTheme="minorEastAsia" w:hAnsi="Cambria Math"/>
                <w:i/>
                <w:sz w:val="20"/>
              </w:rPr>
            </m:ctrlPr>
          </m:fPr>
          <m:num>
            <m:r>
              <w:rPr>
                <w:rFonts w:ascii="Cambria Math" w:eastAsiaTheme="minorEastAsia" w:hAnsi="Cambria Math"/>
                <w:sz w:val="20"/>
              </w:rPr>
              <m:t>∂U</m:t>
            </m:r>
          </m:num>
          <m:den>
            <m:r>
              <w:rPr>
                <w:rFonts w:ascii="Cambria Math" w:eastAsiaTheme="minorEastAsia" w:hAnsi="Cambria Math"/>
                <w:sz w:val="20"/>
              </w:rPr>
              <m:t>∂x</m:t>
            </m:r>
          </m:den>
        </m:f>
      </m:oMath>
      <w:r w:rsidR="007D7C92">
        <w:rPr>
          <w:rFonts w:ascii="Times New Roman" w:eastAsiaTheme="minorEastAsia" w:hAnsi="Times New Roman"/>
          <w:sz w:val="20"/>
        </w:rPr>
        <w:t xml:space="preserve"> we get the following equations</w:t>
      </w:r>
      <w:r w:rsidR="0041293A">
        <w:rPr>
          <w:rFonts w:ascii="Times New Roman" w:eastAsiaTheme="minorEastAsia" w:hAnsi="Times New Roman"/>
          <w:sz w:val="20"/>
        </w:rPr>
        <w:t>.</w:t>
      </w:r>
      <w:r w:rsidR="000E06D0">
        <w:rPr>
          <w:rFonts w:ascii="Times New Roman" w:eastAsiaTheme="minorEastAsia" w:hAnsi="Times New Roman"/>
          <w:sz w:val="20"/>
        </w:rPr>
        <w:t xml:space="preserve"> Whereafter, by using Newton’s 2</w:t>
      </w:r>
      <w:r w:rsidR="000E06D0" w:rsidRPr="0063303C">
        <w:rPr>
          <w:rFonts w:ascii="Times New Roman" w:eastAsiaTheme="minorEastAsia" w:hAnsi="Times New Roman"/>
          <w:sz w:val="20"/>
          <w:vertAlign w:val="superscript"/>
        </w:rPr>
        <w:t>nd</w:t>
      </w:r>
      <w:r w:rsidR="000E06D0">
        <w:rPr>
          <w:rFonts w:ascii="Times New Roman" w:eastAsiaTheme="minorEastAsia" w:hAnsi="Times New Roman"/>
          <w:sz w:val="20"/>
        </w:rPr>
        <w:t xml:space="preserve"> Law </w:t>
      </w:r>
      <m:oMath>
        <m:r>
          <w:rPr>
            <w:rFonts w:ascii="Cambria Math" w:eastAsiaTheme="minorEastAsia" w:hAnsi="Cambria Math"/>
            <w:sz w:val="20"/>
          </w:rPr>
          <m:t>F=ma</m:t>
        </m:r>
      </m:oMath>
      <w:r w:rsidR="000E06D0">
        <w:rPr>
          <w:rFonts w:ascii="Times New Roman" w:eastAsiaTheme="minorEastAsia" w:hAnsi="Times New Roman"/>
          <w:sz w:val="20"/>
        </w:rPr>
        <w:t xml:space="preserve"> and letting </w:t>
      </w:r>
      <m:oMath>
        <m:r>
          <w:rPr>
            <w:rFonts w:ascii="Cambria Math" w:eastAsiaTheme="minorEastAsia" w:hAnsi="Cambria Math"/>
            <w:sz w:val="20"/>
          </w:rPr>
          <m:t>m=1</m:t>
        </m:r>
      </m:oMath>
      <w:r w:rsidR="000E06D0">
        <w:rPr>
          <w:rFonts w:ascii="Times New Roman" w:eastAsiaTheme="minorEastAsia" w:hAnsi="Times New Roman"/>
          <w:sz w:val="20"/>
        </w:rPr>
        <w:t xml:space="preserve"> for simplicity, we find our equations of motion which are shown below as second-order differential equations and are plotted in Figure 1</w:t>
      </w:r>
      <w:r w:rsidR="007D7C92">
        <w:rPr>
          <w:rFonts w:ascii="Times New Roman" w:eastAsiaTheme="minorEastAsia" w:hAnsi="Times New Roman"/>
          <w:sz w:val="20"/>
        </w:rPr>
        <w:t>:</w:t>
      </w:r>
    </w:p>
    <w:p w14:paraId="2214DB06" w14:textId="4A10B094" w:rsidR="002D0544" w:rsidRDefault="00D06D17" w:rsidP="002D0544">
      <w:pPr>
        <w:pStyle w:val="ListParagraph"/>
        <w:numPr>
          <w:ilvl w:val="0"/>
          <w:numId w:val="3"/>
        </w:numPr>
        <w:spacing w:line="259" w:lineRule="auto"/>
        <w:rPr>
          <w:rFonts w:ascii="Times New Roman" w:eastAsiaTheme="minorEastAsia" w:hAnsi="Times New Roman"/>
          <w:sz w:val="20"/>
        </w:rPr>
      </w:pP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d>
          <m:dPr>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 -</m:t>
        </m:r>
        <m:sSup>
          <m:sSupPr>
            <m:ctrlPr>
              <w:rPr>
                <w:rFonts w:ascii="Cambria Math" w:eastAsiaTheme="minorEastAsia" w:hAnsi="Cambria Math"/>
                <w:i/>
                <w:sz w:val="20"/>
              </w:rPr>
            </m:ctrlPr>
          </m:sSupPr>
          <m:e>
            <m:r>
              <w:rPr>
                <w:rFonts w:ascii="Cambria Math" w:eastAsiaTheme="minorEastAsia" w:hAnsi="Cambria Math"/>
                <w:sz w:val="20"/>
              </w:rPr>
              <m:t>2π</m:t>
            </m:r>
          </m:e>
          <m:sup>
            <m:r>
              <w:rPr>
                <w:rFonts w:ascii="Cambria Math" w:eastAsiaTheme="minorEastAsia" w:hAnsi="Cambria Math"/>
                <w:sz w:val="20"/>
              </w:rPr>
              <m:t>2</m:t>
            </m:r>
          </m:sup>
        </m:sSup>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-x</m:t>
            </m:r>
          </m:e>
        </m:d>
        <m:r>
          <w:rPr>
            <w:rFonts w:ascii="Cambria Math" w:eastAsiaTheme="minorEastAsia" w:hAnsi="Cambria Math"/>
            <w:sz w:val="20"/>
          </w:rPr>
          <m:t xml:space="preserve">       ⇒</m:t>
        </m:r>
      </m:oMath>
      <w:r w:rsidR="00C527F4">
        <w:rPr>
          <w:rFonts w:ascii="Times New Roman" w:eastAsiaTheme="minorEastAsia" w:hAnsi="Times New Roman"/>
          <w:sz w:val="20"/>
        </w:rPr>
        <w:t xml:space="preserve"> </w:t>
      </w:r>
      <m:oMath>
        <m:r>
          <w:rPr>
            <w:rFonts w:ascii="Cambria Math" w:eastAsiaTheme="minorEastAsia" w:hAnsi="Cambria Math"/>
            <w:sz w:val="20"/>
          </w:rPr>
          <m:t xml:space="preserve">      </m:t>
        </m:r>
        <m:acc>
          <m:accPr>
            <m:chr m:val="̈"/>
            <m:ctrlPr>
              <w:rPr>
                <w:rFonts w:ascii="Cambria Math" w:eastAsiaTheme="minorEastAsia" w:hAnsi="Cambria Math"/>
                <w:i/>
                <w:sz w:val="20"/>
              </w:rPr>
            </m:ctrlPr>
          </m:accPr>
          <m:e>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1</m:t>
                </m:r>
              </m:sub>
            </m:sSub>
          </m:e>
        </m:acc>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-x</m:t>
            </m:r>
          </m:e>
        </m:d>
      </m:oMath>
      <w:r w:rsidR="00E22E7E">
        <w:rPr>
          <w:rFonts w:ascii="Times New Roman" w:eastAsiaTheme="minorEastAsia" w:hAnsi="Times New Roman"/>
          <w:sz w:val="20"/>
        </w:rPr>
        <w:br/>
      </w:r>
    </w:p>
    <w:p w14:paraId="01284D9F" w14:textId="12F67AAD" w:rsidR="00E22E7E" w:rsidRDefault="00D06D17" w:rsidP="002D0544">
      <w:pPr>
        <w:pStyle w:val="ListParagraph"/>
        <w:numPr>
          <w:ilvl w:val="0"/>
          <w:numId w:val="3"/>
        </w:numPr>
        <w:spacing w:line="259" w:lineRule="auto"/>
        <w:rPr>
          <w:rFonts w:ascii="Times New Roman" w:eastAsiaTheme="minorEastAsia" w:hAnsi="Times New Roman"/>
          <w:sz w:val="20"/>
        </w:rPr>
      </w:pP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d>
          <m:dPr>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 -</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+x</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 xml:space="preserve">     </m:t>
            </m:r>
            <m:acc>
              <m:accPr>
                <m:chr m:val="̈"/>
                <m:ctrlPr>
                  <w:rPr>
                    <w:rFonts w:ascii="Cambria Math" w:eastAsiaTheme="minorEastAsia" w:hAnsi="Cambria Math"/>
                    <w:i/>
                    <w:sz w:val="20"/>
                  </w:rPr>
                </m:ctrlPr>
              </m:accPr>
              <m:e>
                <m:r>
                  <w:rPr>
                    <w:rFonts w:ascii="Cambria Math" w:eastAsiaTheme="minorEastAsia" w:hAnsi="Cambria Math"/>
                    <w:sz w:val="20"/>
                  </w:rPr>
                  <m:t>x</m:t>
                </m:r>
              </m:e>
            </m:acc>
          </m:e>
          <m:sub>
            <m:r>
              <w:rPr>
                <w:rFonts w:ascii="Cambria Math" w:eastAsiaTheme="minorEastAsia" w:hAnsi="Cambria Math"/>
                <w:sz w:val="20"/>
              </w:rPr>
              <m:t>2</m:t>
            </m:r>
          </m:sub>
        </m:sSub>
        <m:r>
          <w:rPr>
            <w:rFonts w:ascii="Cambria Math" w:eastAsiaTheme="minorEastAsia" w:hAnsi="Cambria Math"/>
            <w:sz w:val="20"/>
          </w:rPr>
          <m:t>= -</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+x)</m:t>
        </m:r>
      </m:oMath>
      <w:r w:rsidR="00E22E7E">
        <w:rPr>
          <w:rFonts w:ascii="Times New Roman" w:eastAsiaTheme="minorEastAsia" w:hAnsi="Times New Roman"/>
          <w:sz w:val="20"/>
        </w:rPr>
        <w:br/>
      </w:r>
    </w:p>
    <w:p w14:paraId="35ABE78C" w14:textId="4809ED2A" w:rsidR="0063303C" w:rsidRPr="00170E9B" w:rsidRDefault="00D06D17" w:rsidP="00170E9B">
      <w:pPr>
        <w:pStyle w:val="ListParagraph"/>
        <w:numPr>
          <w:ilvl w:val="0"/>
          <w:numId w:val="3"/>
        </w:numPr>
        <w:spacing w:line="259" w:lineRule="auto"/>
        <w:rPr>
          <w:rFonts w:ascii="Times New Roman" w:eastAsiaTheme="minorEastAsia" w:hAnsi="Times New Roman"/>
          <w:sz w:val="20"/>
        </w:rPr>
      </w:pP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3</m:t>
            </m:r>
          </m:sub>
        </m:sSub>
        <m:d>
          <m:dPr>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 -</m:t>
        </m:r>
        <m:f>
          <m:fPr>
            <m:ctrlPr>
              <w:rPr>
                <w:rFonts w:ascii="Cambria Math" w:eastAsiaTheme="minorEastAsia" w:hAnsi="Cambria Math"/>
                <w:i/>
                <w:sz w:val="20"/>
              </w:rPr>
            </m:ctrlPr>
          </m:fPr>
          <m:num>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num>
          <m:den>
            <m:r>
              <w:rPr>
                <w:rFonts w:ascii="Cambria Math" w:eastAsiaTheme="minorEastAsia" w:hAnsi="Cambria Math"/>
                <w:sz w:val="20"/>
              </w:rPr>
              <m:t>3</m:t>
            </m:r>
          </m:den>
        </m:f>
        <m:d>
          <m:dPr>
            <m:ctrlPr>
              <w:rPr>
                <w:rFonts w:ascii="Cambria Math" w:eastAsiaTheme="minorEastAsia" w:hAnsi="Cambria Math"/>
                <w:i/>
                <w:sz w:val="20"/>
              </w:rPr>
            </m:ctrlPr>
          </m:dPr>
          <m:e>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e>
        </m:d>
        <m:r>
          <w:rPr>
            <w:rFonts w:ascii="Cambria Math" w:eastAsiaTheme="minorEastAsia" w:hAnsi="Cambria Math"/>
            <w:sz w:val="20"/>
          </w:rPr>
          <m:t xml:space="preserve">⇒     </m:t>
        </m:r>
        <m:sSub>
          <m:sSubPr>
            <m:ctrlPr>
              <w:rPr>
                <w:rFonts w:ascii="Cambria Math" w:eastAsiaTheme="minorEastAsia" w:hAnsi="Cambria Math"/>
                <w:i/>
                <w:sz w:val="20"/>
              </w:rPr>
            </m:ctrlPr>
          </m:sSubPr>
          <m:e>
            <m:acc>
              <m:accPr>
                <m:chr m:val="̈"/>
                <m:ctrlPr>
                  <w:rPr>
                    <w:rFonts w:ascii="Cambria Math" w:eastAsiaTheme="minorEastAsia" w:hAnsi="Cambria Math"/>
                    <w:i/>
                    <w:sz w:val="20"/>
                  </w:rPr>
                </m:ctrlPr>
              </m:accPr>
              <m:e>
                <m:r>
                  <w:rPr>
                    <w:rFonts w:ascii="Cambria Math" w:eastAsiaTheme="minorEastAsia" w:hAnsi="Cambria Math"/>
                    <w:sz w:val="20"/>
                  </w:rPr>
                  <m:t>x</m:t>
                </m:r>
              </m:e>
            </m:acc>
          </m:e>
          <m:sub>
            <m:r>
              <w:rPr>
                <w:rFonts w:ascii="Cambria Math" w:eastAsiaTheme="minorEastAsia" w:hAnsi="Cambria Math"/>
                <w:sz w:val="20"/>
              </w:rPr>
              <m:t>3</m:t>
            </m:r>
          </m:sub>
        </m:sSub>
        <m:r>
          <w:rPr>
            <w:rFonts w:ascii="Cambria Math" w:eastAsiaTheme="minorEastAsia" w:hAnsi="Cambria Math"/>
            <w:sz w:val="20"/>
          </w:rPr>
          <m:t>= -</m:t>
        </m:r>
        <m:f>
          <m:fPr>
            <m:ctrlPr>
              <w:rPr>
                <w:rFonts w:ascii="Cambria Math" w:eastAsiaTheme="minorEastAsia" w:hAnsi="Cambria Math"/>
                <w:i/>
                <w:sz w:val="20"/>
              </w:rPr>
            </m:ctrlPr>
          </m:fPr>
          <m:num>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num>
          <m:den>
            <m:r>
              <w:rPr>
                <w:rFonts w:ascii="Cambria Math" w:eastAsiaTheme="minorEastAsia" w:hAnsi="Cambria Math"/>
                <w:sz w:val="20"/>
              </w:rPr>
              <m:t>3</m:t>
            </m:r>
          </m:den>
        </m:f>
        <m:d>
          <m:dPr>
            <m:ctrlPr>
              <w:rPr>
                <w:rFonts w:ascii="Cambria Math" w:eastAsiaTheme="minorEastAsia" w:hAnsi="Cambria Math"/>
                <w:i/>
                <w:sz w:val="20"/>
              </w:rPr>
            </m:ctrlPr>
          </m:dPr>
          <m:e>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e>
        </m:d>
      </m:oMath>
    </w:p>
    <w:p w14:paraId="7FF0D4C8" w14:textId="51D7CDFC" w:rsidR="00170E9B" w:rsidRPr="00170E9B" w:rsidRDefault="00870F82" w:rsidP="00170E9B">
      <w:pPr>
        <w:pStyle w:val="ListParagraph"/>
        <w:spacing w:line="259" w:lineRule="auto"/>
        <w:rPr>
          <w:rFonts w:ascii="Times New Roman" w:eastAsiaTheme="minorEastAsia" w:hAnsi="Times New Roman"/>
          <w:sz w:val="20"/>
        </w:rPr>
      </w:pPr>
      <w:r>
        <w:rPr>
          <w:rFonts w:eastAsiaTheme="minorEastAsia"/>
          <w:noProof/>
          <w:sz w:val="20"/>
        </w:rPr>
        <w:drawing>
          <wp:anchor distT="0" distB="0" distL="114300" distR="114300" simplePos="0" relativeHeight="251658240" behindDoc="0" locked="0" layoutInCell="1" allowOverlap="1" wp14:anchorId="0A14AE42" wp14:editId="31ACCC68">
            <wp:simplePos x="0" y="0"/>
            <wp:positionH relativeFrom="margin">
              <wp:align>right</wp:align>
            </wp:positionH>
            <wp:positionV relativeFrom="page">
              <wp:posOffset>4025900</wp:posOffset>
            </wp:positionV>
            <wp:extent cx="5943600" cy="30289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14:sizeRelV relativeFrom="margin">
              <wp14:pctHeight>0</wp14:pctHeight>
            </wp14:sizeRelV>
          </wp:anchor>
        </w:drawing>
      </w:r>
    </w:p>
    <w:p w14:paraId="1031652F" w14:textId="40D54C2A" w:rsidR="00A8008A" w:rsidRDefault="00A8008A" w:rsidP="00BD5373">
      <w:pPr>
        <w:spacing w:line="259" w:lineRule="auto"/>
        <w:rPr>
          <w:rFonts w:ascii="Times New Roman" w:eastAsiaTheme="minorEastAsia" w:hAnsi="Times New Roman"/>
          <w:sz w:val="20"/>
        </w:rPr>
      </w:pPr>
    </w:p>
    <w:p w14:paraId="6C565DCD" w14:textId="34E4D91B" w:rsidR="00A8008A" w:rsidRDefault="00A8008A" w:rsidP="00BD5373">
      <w:pPr>
        <w:spacing w:line="259" w:lineRule="auto"/>
        <w:rPr>
          <w:rFonts w:ascii="Times New Roman" w:eastAsiaTheme="minorEastAsia" w:hAnsi="Times New Roman"/>
          <w:sz w:val="20"/>
        </w:rPr>
      </w:pPr>
    </w:p>
    <w:p w14:paraId="2B04B04A" w14:textId="3F30ED83" w:rsidR="00A8008A" w:rsidRDefault="00A8008A" w:rsidP="00BD5373">
      <w:pPr>
        <w:spacing w:line="259" w:lineRule="auto"/>
        <w:rPr>
          <w:rFonts w:ascii="Times New Roman" w:eastAsiaTheme="minorEastAsia" w:hAnsi="Times New Roman"/>
          <w:sz w:val="20"/>
        </w:rPr>
      </w:pPr>
    </w:p>
    <w:p w14:paraId="6FAD9B51" w14:textId="722C55B4" w:rsidR="00A53211" w:rsidRDefault="00A53211" w:rsidP="00BD5373">
      <w:pPr>
        <w:spacing w:line="259" w:lineRule="auto"/>
        <w:rPr>
          <w:rFonts w:ascii="Times New Roman" w:eastAsiaTheme="minorEastAsia" w:hAnsi="Times New Roman"/>
          <w:sz w:val="20"/>
        </w:rPr>
      </w:pPr>
    </w:p>
    <w:p w14:paraId="29E0CE28" w14:textId="3051A06F" w:rsidR="00A53211" w:rsidRDefault="00A53211" w:rsidP="00BD5373">
      <w:pPr>
        <w:spacing w:line="259" w:lineRule="auto"/>
        <w:rPr>
          <w:rFonts w:ascii="Times New Roman" w:eastAsiaTheme="minorEastAsia" w:hAnsi="Times New Roman"/>
          <w:sz w:val="20"/>
        </w:rPr>
      </w:pPr>
    </w:p>
    <w:p w14:paraId="46849C3D" w14:textId="686AA8CC" w:rsidR="00A53211" w:rsidRDefault="00A53211" w:rsidP="00BD5373">
      <w:pPr>
        <w:spacing w:line="259" w:lineRule="auto"/>
        <w:rPr>
          <w:rFonts w:ascii="Times New Roman" w:eastAsiaTheme="minorEastAsia" w:hAnsi="Times New Roman"/>
          <w:sz w:val="20"/>
        </w:rPr>
      </w:pPr>
    </w:p>
    <w:p w14:paraId="5EDA95BD" w14:textId="02AF68A1" w:rsidR="00A53211" w:rsidRDefault="00A53211" w:rsidP="00BD5373">
      <w:pPr>
        <w:spacing w:line="259" w:lineRule="auto"/>
        <w:rPr>
          <w:rFonts w:ascii="Times New Roman" w:eastAsiaTheme="minorEastAsia" w:hAnsi="Times New Roman"/>
          <w:sz w:val="20"/>
        </w:rPr>
      </w:pPr>
    </w:p>
    <w:p w14:paraId="1E4D8A5C" w14:textId="1FC1A2CC" w:rsidR="00A53211" w:rsidRDefault="00A53211" w:rsidP="00BD5373">
      <w:pPr>
        <w:spacing w:line="259" w:lineRule="auto"/>
        <w:rPr>
          <w:rFonts w:ascii="Times New Roman" w:eastAsiaTheme="minorEastAsia" w:hAnsi="Times New Roman"/>
          <w:sz w:val="20"/>
        </w:rPr>
      </w:pPr>
    </w:p>
    <w:p w14:paraId="628F3F81" w14:textId="2C841813" w:rsidR="00A53211" w:rsidRDefault="00A53211" w:rsidP="00BD5373">
      <w:pPr>
        <w:spacing w:line="259" w:lineRule="auto"/>
        <w:rPr>
          <w:rFonts w:ascii="Times New Roman" w:eastAsiaTheme="minorEastAsia" w:hAnsi="Times New Roman"/>
          <w:sz w:val="20"/>
        </w:rPr>
      </w:pPr>
    </w:p>
    <w:p w14:paraId="629C4D11" w14:textId="21457FE9" w:rsidR="00A53211" w:rsidRDefault="00A53211" w:rsidP="00BD5373">
      <w:pPr>
        <w:spacing w:line="259" w:lineRule="auto"/>
        <w:rPr>
          <w:rFonts w:ascii="Times New Roman" w:eastAsiaTheme="minorEastAsia" w:hAnsi="Times New Roman"/>
          <w:sz w:val="20"/>
        </w:rPr>
      </w:pPr>
    </w:p>
    <w:p w14:paraId="0248D55B" w14:textId="3F2DB104" w:rsidR="00A53211" w:rsidRDefault="00A53211" w:rsidP="00BD5373">
      <w:pPr>
        <w:spacing w:line="259" w:lineRule="auto"/>
        <w:rPr>
          <w:rFonts w:ascii="Times New Roman" w:eastAsiaTheme="minorEastAsia" w:hAnsi="Times New Roman"/>
          <w:sz w:val="20"/>
        </w:rPr>
      </w:pPr>
    </w:p>
    <w:p w14:paraId="56ECBFB2" w14:textId="4A45B41C" w:rsidR="00A53211" w:rsidRDefault="00081ADB" w:rsidP="00081ADB">
      <w:pPr>
        <w:spacing w:line="259" w:lineRule="auto"/>
        <w:ind w:left="360" w:firstLine="360"/>
        <w:jc w:val="center"/>
        <w:rPr>
          <w:rFonts w:ascii="Times New Roman" w:eastAsiaTheme="minorEastAsia" w:hAnsi="Times New Roman"/>
          <w:sz w:val="20"/>
        </w:rPr>
      </w:pPr>
      <w:r>
        <w:rPr>
          <w:rFonts w:ascii="Times New Roman" w:eastAsiaTheme="minorEastAsia" w:hAnsi="Times New Roman"/>
          <w:b/>
          <w:bCs/>
          <w:sz w:val="20"/>
        </w:rPr>
        <w:br/>
      </w:r>
      <w:r w:rsidR="00870F82" w:rsidRPr="00511CA0">
        <w:rPr>
          <w:rFonts w:ascii="Times New Roman" w:eastAsiaTheme="minorEastAsia" w:hAnsi="Times New Roman"/>
          <w:b/>
          <w:bCs/>
          <w:sz w:val="20"/>
        </w:rPr>
        <w:t>Figure 1.</w:t>
      </w:r>
      <w:r w:rsidR="00870F82">
        <w:rPr>
          <w:rFonts w:ascii="Times New Roman" w:eastAsiaTheme="minorEastAsia" w:hAnsi="Times New Roman"/>
          <w:sz w:val="20"/>
        </w:rPr>
        <w:t xml:space="preserve"> The motion of the particles with respect to time </w:t>
      </w:r>
      <w:r w:rsidR="00C44EB2">
        <w:rPr>
          <w:rFonts w:ascii="Times New Roman" w:eastAsiaTheme="minorEastAsia" w:hAnsi="Times New Roman"/>
          <w:sz w:val="20"/>
        </w:rPr>
        <w:t>in three different potential wells</w:t>
      </w:r>
      <w:r w:rsidR="00756570">
        <w:rPr>
          <w:rFonts w:ascii="Times New Roman" w:eastAsiaTheme="minorEastAsia" w:hAnsi="Times New Roman"/>
          <w:sz w:val="20"/>
        </w:rPr>
        <w:t xml:space="preserve"> when the initial starting position is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=1.05</m:t>
        </m:r>
      </m:oMath>
      <w:r w:rsidR="006D7983">
        <w:rPr>
          <w:rFonts w:ascii="Times New Roman" w:eastAsiaTheme="minorEastAsia" w:hAnsi="Times New Roman"/>
          <w:sz w:val="20"/>
        </w:rPr>
        <w:t>.</w:t>
      </w:r>
    </w:p>
    <w:p w14:paraId="2B6E5D83" w14:textId="13B02242" w:rsidR="007D67A9" w:rsidRDefault="00BC7D09" w:rsidP="007D67A9">
      <w:pPr>
        <w:spacing w:line="259" w:lineRule="auto"/>
        <w:ind w:firstLine="360"/>
        <w:rPr>
          <w:rFonts w:ascii="Times New Roman" w:eastAsiaTheme="minorEastAsia" w:hAnsi="Times New Roman"/>
          <w:sz w:val="20"/>
        </w:rPr>
      </w:pPr>
      <w:r>
        <w:rPr>
          <w:rFonts w:ascii="Times New Roman" w:eastAsiaTheme="minorEastAsia" w:hAnsi="Times New Roman"/>
          <w:sz w:val="20"/>
        </w:rPr>
        <w:t xml:space="preserve">As can be seen in Figure 1, the motion of the particle in all three potentials are very similar </w:t>
      </w:r>
      <w:r w:rsidR="009255C6">
        <w:rPr>
          <w:rFonts w:ascii="Times New Roman" w:eastAsiaTheme="minorEastAsia" w:hAnsi="Times New Roman"/>
          <w:sz w:val="20"/>
        </w:rPr>
        <w:t xml:space="preserve">to each other </w:t>
      </w:r>
      <w:r>
        <w:rPr>
          <w:rFonts w:ascii="Times New Roman" w:eastAsiaTheme="minorEastAsia" w:hAnsi="Times New Roman"/>
          <w:sz w:val="20"/>
        </w:rPr>
        <w:t>with only a slight variation in amplitude</w:t>
      </w:r>
      <w:r w:rsidR="003C1C73">
        <w:rPr>
          <w:rFonts w:ascii="Times New Roman" w:eastAsiaTheme="minorEastAsia" w:hAnsi="Times New Roman"/>
          <w:sz w:val="20"/>
        </w:rPr>
        <w:t xml:space="preserve">. </w:t>
      </w:r>
      <w:r w:rsidR="00644C32">
        <w:rPr>
          <w:rFonts w:ascii="Times New Roman" w:eastAsiaTheme="minorEastAsia" w:hAnsi="Times New Roman"/>
          <w:sz w:val="20"/>
        </w:rPr>
        <w:t xml:space="preserve">Our first argument is that under certain conditions, the period of oscillation </w:t>
      </w:r>
      <w:r w:rsidR="00B7039A">
        <w:rPr>
          <w:rFonts w:ascii="Times New Roman" w:eastAsiaTheme="minorEastAsia" w:hAnsi="Times New Roman"/>
          <w:sz w:val="20"/>
        </w:rPr>
        <w:t>is</w:t>
      </w:r>
      <w:r w:rsidR="00644C32">
        <w:rPr>
          <w:rFonts w:ascii="Times New Roman" w:eastAsiaTheme="minorEastAsia" w:hAnsi="Times New Roman"/>
          <w:sz w:val="20"/>
        </w:rPr>
        <w:t xml:space="preserve"> the same in all three cases. </w:t>
      </w:r>
    </w:p>
    <w:p w14:paraId="4AEB0901" w14:textId="02971DA5" w:rsidR="00BD5373" w:rsidRDefault="00D5014F" w:rsidP="007D67A9">
      <w:pPr>
        <w:spacing w:line="259" w:lineRule="auto"/>
        <w:ind w:firstLine="360"/>
        <w:rPr>
          <w:rFonts w:ascii="Times New Roman" w:eastAsiaTheme="minorEastAsia" w:hAnsi="Times New Roman"/>
          <w:sz w:val="20"/>
        </w:rPr>
      </w:pPr>
      <w:r>
        <w:rPr>
          <w:rFonts w:ascii="Times New Roman" w:eastAsiaTheme="minorEastAsia" w:hAnsi="Times New Roman"/>
          <w:sz w:val="20"/>
        </w:rPr>
        <w:t>Using the Runge</w:t>
      </w:r>
      <w:r w:rsidR="00C31F8D">
        <w:rPr>
          <w:rFonts w:ascii="Times New Roman" w:eastAsiaTheme="minorEastAsia" w:hAnsi="Times New Roman"/>
          <w:sz w:val="20"/>
        </w:rPr>
        <w:t>-</w:t>
      </w:r>
      <w:r>
        <w:rPr>
          <w:rFonts w:ascii="Times New Roman" w:eastAsiaTheme="minorEastAsia" w:hAnsi="Times New Roman"/>
          <w:sz w:val="20"/>
        </w:rPr>
        <w:t>Kutta method, we successfully show</w:t>
      </w:r>
      <w:r w:rsidR="009B1BBF">
        <w:rPr>
          <w:rFonts w:ascii="Times New Roman" w:eastAsiaTheme="minorEastAsia" w:hAnsi="Times New Roman"/>
          <w:sz w:val="20"/>
        </w:rPr>
        <w:t>ed</w:t>
      </w:r>
      <w:r>
        <w:rPr>
          <w:rFonts w:ascii="Times New Roman" w:eastAsiaTheme="minorEastAsia" w:hAnsi="Times New Roman"/>
          <w:sz w:val="20"/>
        </w:rPr>
        <w:t xml:space="preserve"> that in all three cases, with an initial velocity of </w:t>
      </w:r>
      <m:oMath>
        <m:sSub>
          <m:sSubPr>
            <m:ctrlPr>
              <w:rPr>
                <w:rFonts w:ascii="Cambria Math" w:eastAsiaTheme="minorEastAsia" w:hAnsi="Cambria Math"/>
                <w:i/>
                <w:sz w:val="20"/>
              </w:rPr>
            </m:ctrlPr>
          </m:sSubPr>
          <m:e>
            <m:r>
              <w:rPr>
                <w:rFonts w:ascii="Cambria Math" w:eastAsiaTheme="minorEastAsia" w:hAnsi="Cambria Math"/>
                <w:sz w:val="20"/>
              </w:rPr>
              <m:t>v</m:t>
            </m:r>
          </m:e>
          <m:sub>
            <m:r>
              <w:rPr>
                <w:rFonts w:ascii="Cambria Math" w:eastAsiaTheme="minorEastAsia" w:hAnsi="Cambria Math"/>
                <w:sz w:val="20"/>
              </w:rPr>
              <m:t>0</m:t>
            </m:r>
          </m:sub>
        </m:sSub>
        <m:r>
          <w:rPr>
            <w:rFonts w:ascii="Cambria Math" w:eastAsiaTheme="minorEastAsia" w:hAnsi="Cambria Math"/>
            <w:sz w:val="20"/>
          </w:rPr>
          <m:t xml:space="preserve">=0 </m:t>
        </m:r>
      </m:oMath>
      <w:r>
        <w:rPr>
          <w:rFonts w:ascii="Times New Roman" w:eastAsiaTheme="minorEastAsia" w:hAnsi="Times New Roman"/>
          <w:sz w:val="20"/>
        </w:rPr>
        <w:t xml:space="preserve">at a position close to the minimum of the potential, the period of oscillation is approximately 1. More specifically, we first found the motion of the particle </w:t>
      </w:r>
      <w:r w:rsidR="00C31F8D">
        <w:rPr>
          <w:rFonts w:ascii="Times New Roman" w:eastAsiaTheme="minorEastAsia" w:hAnsi="Times New Roman"/>
          <w:sz w:val="20"/>
        </w:rPr>
        <w:t xml:space="preserve">in all three potentials </w:t>
      </w:r>
      <w:r>
        <w:rPr>
          <w:rFonts w:ascii="Times New Roman" w:eastAsiaTheme="minorEastAsia" w:hAnsi="Times New Roman"/>
          <w:sz w:val="20"/>
        </w:rPr>
        <w:t>and then looked at the Fourier transform of the</w:t>
      </w:r>
      <w:r w:rsidR="00C31F8D">
        <w:rPr>
          <w:rFonts w:ascii="Times New Roman" w:eastAsiaTheme="minorEastAsia" w:hAnsi="Times New Roman"/>
          <w:sz w:val="20"/>
        </w:rPr>
        <w:t xml:space="preserve"> results.</w:t>
      </w:r>
      <w:r w:rsidR="005E2E7D">
        <w:rPr>
          <w:rFonts w:ascii="Times New Roman" w:eastAsiaTheme="minorEastAsia" w:hAnsi="Times New Roman"/>
          <w:sz w:val="20"/>
        </w:rPr>
        <w:t xml:space="preserve"> To</w:t>
      </w:r>
      <w:r w:rsidR="00DF0250">
        <w:rPr>
          <w:rFonts w:ascii="Times New Roman" w:eastAsiaTheme="minorEastAsia" w:hAnsi="Times New Roman"/>
          <w:sz w:val="20"/>
        </w:rPr>
        <w:t xml:space="preserve"> solve this accurately, we found the minimums of the potentials </w:t>
      </w:r>
      <w:r w:rsidR="00422785">
        <w:rPr>
          <w:rFonts w:ascii="Times New Roman" w:eastAsiaTheme="minorEastAsia" w:hAnsi="Times New Roman"/>
          <w:sz w:val="20"/>
        </w:rPr>
        <w:t xml:space="preserve">by setting </w:t>
      </w:r>
      <w:r w:rsidR="00A95F55">
        <w:rPr>
          <w:rFonts w:ascii="Times New Roman" w:eastAsiaTheme="minorEastAsia" w:hAnsi="Times New Roman"/>
          <w:sz w:val="20"/>
        </w:rPr>
        <w:t xml:space="preserve">the </w:t>
      </w:r>
      <w:r w:rsidR="00DA441B">
        <w:rPr>
          <w:rFonts w:ascii="Times New Roman" w:eastAsiaTheme="minorEastAsia" w:hAnsi="Times New Roman"/>
          <w:sz w:val="20"/>
        </w:rPr>
        <w:t>force equations above equal to zero and solving for x</w:t>
      </w:r>
      <w:r w:rsidR="007F2A32">
        <w:rPr>
          <w:rFonts w:ascii="Times New Roman" w:eastAsiaTheme="minorEastAsia" w:hAnsi="Times New Roman"/>
          <w:sz w:val="20"/>
        </w:rPr>
        <w:t xml:space="preserve">; this yielded a minimum at </w:t>
      </w:r>
      <m:oMath>
        <m:r>
          <w:rPr>
            <w:rFonts w:ascii="Cambria Math" w:eastAsiaTheme="minorEastAsia" w:hAnsi="Cambria Math"/>
            <w:sz w:val="20"/>
          </w:rPr>
          <m:t>x=1</m:t>
        </m:r>
      </m:oMath>
      <w:r w:rsidR="00DF59EC">
        <w:rPr>
          <w:rFonts w:ascii="Times New Roman" w:eastAsiaTheme="minorEastAsia" w:hAnsi="Times New Roman"/>
          <w:sz w:val="20"/>
        </w:rPr>
        <w:t xml:space="preserve"> for potentials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oMath>
      <w:r w:rsidR="00DF59EC">
        <w:rPr>
          <w:rFonts w:ascii="Times New Roman" w:eastAsiaTheme="minorEastAsia" w:hAnsi="Times New Roman"/>
          <w:sz w:val="20"/>
        </w:rPr>
        <w:t xml:space="preserve"> and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sidR="00DF59EC">
        <w:rPr>
          <w:rFonts w:ascii="Times New Roman" w:eastAsiaTheme="minorEastAsia" w:hAnsi="Times New Roman"/>
          <w:sz w:val="20"/>
        </w:rPr>
        <w:t xml:space="preserve"> and minimums at </w:t>
      </w:r>
      <m:oMath>
        <m:r>
          <w:rPr>
            <w:rFonts w:ascii="Cambria Math" w:eastAsiaTheme="minorEastAsia" w:hAnsi="Cambria Math"/>
            <w:sz w:val="20"/>
          </w:rPr>
          <m:t>x=±1</m:t>
        </m:r>
      </m:oMath>
      <w:r w:rsidR="00DF59EC">
        <w:rPr>
          <w:rFonts w:ascii="Times New Roman" w:eastAsiaTheme="minorEastAsia" w:hAnsi="Times New Roman"/>
          <w:sz w:val="20"/>
        </w:rPr>
        <w:t xml:space="preserve"> for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oMath>
      <w:r w:rsidR="00DA441B">
        <w:rPr>
          <w:rFonts w:ascii="Times New Roman" w:eastAsiaTheme="minorEastAsia" w:hAnsi="Times New Roman"/>
          <w:sz w:val="20"/>
        </w:rPr>
        <w:t>. To confirm our results, we plotted the potentials as seen in Figure 2</w:t>
      </w:r>
      <w:r w:rsidR="00C00A34">
        <w:rPr>
          <w:rFonts w:ascii="Times New Roman" w:eastAsiaTheme="minorEastAsia" w:hAnsi="Times New Roman"/>
          <w:sz w:val="20"/>
        </w:rPr>
        <w:t xml:space="preserve">. </w:t>
      </w:r>
    </w:p>
    <w:p w14:paraId="4357E3F9" w14:textId="4BB5F6BC" w:rsidR="00761B46" w:rsidRDefault="00854882" w:rsidP="00761B46">
      <w:pPr>
        <w:spacing w:line="259" w:lineRule="auto"/>
        <w:ind w:firstLine="360"/>
        <w:rPr>
          <w:rFonts w:ascii="Times New Roman" w:eastAsiaTheme="minorEastAsia" w:hAnsi="Times New Roman"/>
          <w:sz w:val="20"/>
        </w:rPr>
      </w:pPr>
      <w:r>
        <w:rPr>
          <w:rFonts w:eastAsiaTheme="minorEastAsia"/>
          <w:noProof/>
          <w:sz w:val="20"/>
        </w:rPr>
        <w:lastRenderedPageBreak/>
        <w:drawing>
          <wp:anchor distT="0" distB="0" distL="114300" distR="114300" simplePos="0" relativeHeight="251661312" behindDoc="0" locked="0" layoutInCell="1" allowOverlap="1" wp14:anchorId="4DCCB6B1" wp14:editId="1EC758E6">
            <wp:simplePos x="0" y="0"/>
            <wp:positionH relativeFrom="margin">
              <wp:align>right</wp:align>
            </wp:positionH>
            <wp:positionV relativeFrom="margin">
              <wp:posOffset>4877</wp:posOffset>
            </wp:positionV>
            <wp:extent cx="2562225" cy="18288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noProof/>
          <w:sz w:val="20"/>
        </w:rPr>
        <w:drawing>
          <wp:anchor distT="0" distB="0" distL="114300" distR="114300" simplePos="0" relativeHeight="251659264" behindDoc="0" locked="0" layoutInCell="1" allowOverlap="1" wp14:anchorId="41896ECA" wp14:editId="4ADA9EE2">
            <wp:simplePos x="0" y="0"/>
            <wp:positionH relativeFrom="margin">
              <wp:align>left</wp:align>
            </wp:positionH>
            <wp:positionV relativeFrom="margin">
              <wp:align>top</wp:align>
            </wp:positionV>
            <wp:extent cx="2521132" cy="1828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1132"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43B">
        <w:rPr>
          <w:rFonts w:ascii="Times New Roman" w:eastAsiaTheme="minorEastAsia" w:hAnsi="Times New Roman"/>
          <w:sz w:val="20"/>
        </w:rPr>
        <w:br/>
      </w:r>
    </w:p>
    <w:p w14:paraId="57E096C8" w14:textId="15711C1A" w:rsidR="00BB24E2" w:rsidRDefault="00BB24E2" w:rsidP="00761B46">
      <w:pPr>
        <w:spacing w:line="259" w:lineRule="auto"/>
        <w:ind w:firstLine="360"/>
        <w:rPr>
          <w:rFonts w:ascii="Times New Roman" w:eastAsiaTheme="minorEastAsia" w:hAnsi="Times New Roman"/>
          <w:sz w:val="20"/>
        </w:rPr>
      </w:pPr>
    </w:p>
    <w:p w14:paraId="0C9D6D6F" w14:textId="305662DB" w:rsidR="00BB24E2" w:rsidRDefault="00BB24E2" w:rsidP="00761B46">
      <w:pPr>
        <w:spacing w:line="259" w:lineRule="auto"/>
        <w:ind w:firstLine="360"/>
        <w:rPr>
          <w:rFonts w:ascii="Times New Roman" w:eastAsiaTheme="minorEastAsia" w:hAnsi="Times New Roman"/>
          <w:sz w:val="20"/>
        </w:rPr>
      </w:pPr>
    </w:p>
    <w:p w14:paraId="437F4067" w14:textId="04F48B67" w:rsidR="00BB24E2" w:rsidRDefault="00BB24E2" w:rsidP="00761B46">
      <w:pPr>
        <w:spacing w:line="259" w:lineRule="auto"/>
        <w:ind w:firstLine="360"/>
        <w:rPr>
          <w:rFonts w:ascii="Times New Roman" w:eastAsiaTheme="minorEastAsia" w:hAnsi="Times New Roman"/>
          <w:sz w:val="20"/>
        </w:rPr>
      </w:pPr>
    </w:p>
    <w:p w14:paraId="59876D33" w14:textId="70165CD1" w:rsidR="00BB24E2" w:rsidRDefault="00BB24E2" w:rsidP="00761B46">
      <w:pPr>
        <w:spacing w:line="259" w:lineRule="auto"/>
        <w:ind w:firstLine="360"/>
        <w:rPr>
          <w:rFonts w:ascii="Times New Roman" w:eastAsiaTheme="minorEastAsia" w:hAnsi="Times New Roman"/>
          <w:sz w:val="20"/>
        </w:rPr>
      </w:pPr>
    </w:p>
    <w:p w14:paraId="618164D9" w14:textId="4B17B7A0" w:rsidR="006E64A1" w:rsidRDefault="006E64A1" w:rsidP="00BD5373">
      <w:pPr>
        <w:spacing w:line="259" w:lineRule="auto"/>
        <w:rPr>
          <w:rFonts w:ascii="Times New Roman" w:eastAsiaTheme="minorEastAsia" w:hAnsi="Times New Roman"/>
          <w:sz w:val="20"/>
        </w:rPr>
      </w:pPr>
    </w:p>
    <w:p w14:paraId="4C0E79AF" w14:textId="35FC4C79" w:rsidR="00854882" w:rsidRDefault="00854882" w:rsidP="00BB24E2">
      <w:pPr>
        <w:spacing w:line="259" w:lineRule="auto"/>
        <w:ind w:firstLine="360"/>
        <w:rPr>
          <w:rFonts w:ascii="Times New Roman" w:eastAsiaTheme="minorEastAsia" w:hAnsi="Times New Roman"/>
          <w:b/>
          <w:bCs/>
          <w:sz w:val="20"/>
        </w:rPr>
      </w:pPr>
      <w:r>
        <w:rPr>
          <w:rFonts w:eastAsiaTheme="minorEastAsia"/>
          <w:noProof/>
          <w:sz w:val="20"/>
        </w:rPr>
        <w:drawing>
          <wp:anchor distT="0" distB="0" distL="114300" distR="114300" simplePos="0" relativeHeight="251660288" behindDoc="0" locked="0" layoutInCell="1" allowOverlap="1" wp14:anchorId="730BCFF1" wp14:editId="2B0E9374">
            <wp:simplePos x="0" y="0"/>
            <wp:positionH relativeFrom="margin">
              <wp:align>left</wp:align>
            </wp:positionH>
            <wp:positionV relativeFrom="margin">
              <wp:posOffset>1856842</wp:posOffset>
            </wp:positionV>
            <wp:extent cx="2495550" cy="182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555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87D53" w14:textId="022FC1DE" w:rsidR="00854882" w:rsidRDefault="002F323A" w:rsidP="00BB24E2">
      <w:pPr>
        <w:spacing w:line="259" w:lineRule="auto"/>
        <w:ind w:firstLine="360"/>
        <w:rPr>
          <w:rFonts w:ascii="Times New Roman" w:eastAsiaTheme="minorEastAsia" w:hAnsi="Times New Roman"/>
          <w:b/>
          <w:bCs/>
          <w:sz w:val="20"/>
        </w:rPr>
      </w:pPr>
      <w:r w:rsidRPr="002F323A">
        <w:rPr>
          <w:rFonts w:ascii="Times New Roman" w:eastAsiaTheme="minorEastAsia" w:hAnsi="Times New Roman"/>
          <w:b/>
          <w:bCs/>
          <w:noProof/>
          <w:sz w:val="20"/>
        </w:rPr>
        <mc:AlternateContent>
          <mc:Choice Requires="wps">
            <w:drawing>
              <wp:anchor distT="45720" distB="45720" distL="114300" distR="114300" simplePos="0" relativeHeight="251663360" behindDoc="0" locked="0" layoutInCell="1" allowOverlap="1" wp14:anchorId="6D9764E1" wp14:editId="683B7C82">
                <wp:simplePos x="0" y="0"/>
                <wp:positionH relativeFrom="margin">
                  <wp:posOffset>3379622</wp:posOffset>
                </wp:positionH>
                <wp:positionV relativeFrom="page">
                  <wp:posOffset>3035808</wp:posOffset>
                </wp:positionV>
                <wp:extent cx="2223770" cy="1265530"/>
                <wp:effectExtent l="0" t="0" r="508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1265530"/>
                        </a:xfrm>
                        <a:prstGeom prst="rect">
                          <a:avLst/>
                        </a:prstGeom>
                        <a:solidFill>
                          <a:srgbClr val="FFFFFF"/>
                        </a:solidFill>
                        <a:ln w="9525">
                          <a:noFill/>
                          <a:miter lim="800000"/>
                          <a:headEnd/>
                          <a:tailEnd/>
                        </a:ln>
                      </wps:spPr>
                      <wps:txbx>
                        <w:txbxContent>
                          <w:p w14:paraId="29F9F83D" w14:textId="40D80DEE" w:rsidR="000D5E54" w:rsidRPr="00A66A66" w:rsidRDefault="000D5E54" w:rsidP="002F323A">
                            <w:pPr>
                              <w:spacing w:line="259" w:lineRule="auto"/>
                              <w:rPr>
                                <w:rFonts w:ascii="Times New Roman" w:eastAsiaTheme="minorEastAsia" w:hAnsi="Times New Roman"/>
                                <w:b/>
                                <w:bCs/>
                                <w:sz w:val="20"/>
                              </w:rPr>
                            </w:pPr>
                            <w:r w:rsidRPr="00511CA0">
                              <w:rPr>
                                <w:rFonts w:ascii="Times New Roman" w:eastAsiaTheme="minorEastAsia" w:hAnsi="Times New Roman"/>
                                <w:b/>
                                <w:bCs/>
                                <w:sz w:val="20"/>
                              </w:rPr>
                              <w:t>Figure 2</w:t>
                            </w:r>
                            <w:r>
                              <w:rPr>
                                <w:rFonts w:ascii="Times New Roman" w:eastAsiaTheme="minorEastAsia" w:hAnsi="Times New Roman"/>
                                <w:b/>
                                <w:bCs/>
                                <w:sz w:val="20"/>
                              </w:rPr>
                              <w:t xml:space="preserve">. </w:t>
                            </w:r>
                            <w:r>
                              <w:rPr>
                                <w:rFonts w:ascii="Times New Roman" w:eastAsiaTheme="minorEastAsia" w:hAnsi="Times New Roman"/>
                                <w:b/>
                                <w:bCs/>
                                <w:sz w:val="20"/>
                              </w:rPr>
                              <w:br/>
                            </w:r>
                            <w:r w:rsidRPr="00DB5700">
                              <w:rPr>
                                <w:rFonts w:ascii="Times New Roman" w:eastAsiaTheme="minorEastAsia" w:hAnsi="Times New Roman"/>
                                <w:b/>
                                <w:bCs/>
                                <w:sz w:val="20"/>
                              </w:rPr>
                              <w:t>(a)</w:t>
                            </w:r>
                            <w:r>
                              <w:rPr>
                                <w:rFonts w:ascii="Times New Roman" w:eastAsiaTheme="minorEastAsia" w:hAnsi="Times New Roman"/>
                                <w:sz w:val="20"/>
                              </w:rPr>
                              <w:t xml:space="preserv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oMath>
                            <w:r>
                              <w:rPr>
                                <w:rFonts w:ascii="Times New Roman" w:eastAsiaTheme="minorEastAsia" w:hAnsi="Times New Roman"/>
                                <w:sz w:val="20"/>
                              </w:rPr>
                              <w:t xml:space="preserve">: Double well </w:t>
                            </w:r>
                            <w:r>
                              <w:rPr>
                                <w:rFonts w:ascii="Times New Roman" w:eastAsiaTheme="minorEastAsia" w:hAnsi="Times New Roman"/>
                                <w:sz w:val="20"/>
                              </w:rPr>
                              <w:br/>
                            </w:r>
                            <w:r>
                              <w:rPr>
                                <w:rFonts w:ascii="Times New Roman" w:eastAsiaTheme="minorEastAsia" w:hAnsi="Times New Roman"/>
                                <w:sz w:val="20"/>
                              </w:rPr>
                              <w:br/>
                            </w:r>
                            <w:r w:rsidRPr="00DB5700">
                              <w:rPr>
                                <w:rFonts w:ascii="Times New Roman" w:eastAsiaTheme="minorEastAsia" w:hAnsi="Times New Roman"/>
                                <w:b/>
                                <w:bCs/>
                                <w:sz w:val="20"/>
                              </w:rPr>
                              <w:t>(b)</w:t>
                            </w:r>
                            <w:r>
                              <w:rPr>
                                <w:rFonts w:ascii="Times New Roman" w:eastAsiaTheme="minorEastAsia" w:hAnsi="Times New Roman"/>
                                <w:sz w:val="20"/>
                              </w:rPr>
                              <w:t xml:space="preserv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oMath>
                            <w:r>
                              <w:rPr>
                                <w:rFonts w:ascii="Times New Roman" w:eastAsiaTheme="minorEastAsia" w:hAnsi="Times New Roman"/>
                                <w:sz w:val="20"/>
                              </w:rPr>
                              <w:t>: Square/Inverse-square</w:t>
                            </w:r>
                            <w:r>
                              <w:rPr>
                                <w:rFonts w:ascii="Times New Roman" w:eastAsiaTheme="minorEastAsia" w:hAnsi="Times New Roman"/>
                                <w:sz w:val="20"/>
                              </w:rPr>
                              <w:br/>
                            </w:r>
                            <w:r>
                              <w:rPr>
                                <w:rFonts w:ascii="Times New Roman" w:eastAsiaTheme="minorEastAsia" w:hAnsi="Times New Roman"/>
                                <w:sz w:val="20"/>
                              </w:rPr>
                              <w:br/>
                            </w:r>
                            <w:r w:rsidRPr="00DB5700">
                              <w:rPr>
                                <w:rFonts w:ascii="Times New Roman" w:eastAsiaTheme="minorEastAsia" w:hAnsi="Times New Roman"/>
                                <w:b/>
                                <w:bCs/>
                                <w:sz w:val="20"/>
                              </w:rPr>
                              <w:t>(c)</w:t>
                            </w:r>
                            <w:r>
                              <w:rPr>
                                <w:rFonts w:ascii="Times New Roman" w:eastAsiaTheme="minorEastAsia" w:hAnsi="Times New Roman"/>
                                <w:sz w:val="20"/>
                              </w:rPr>
                              <w:t xml:space="preserv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Pr>
                                <w:rFonts w:ascii="Times New Roman" w:eastAsiaTheme="minorEastAsia" w:hAnsi="Times New Roman"/>
                                <w:sz w:val="20"/>
                              </w:rPr>
                              <w:t>: Quartic/Inverse-square</w:t>
                            </w:r>
                          </w:p>
                          <w:p w14:paraId="0F733FB2" w14:textId="027A5420" w:rsidR="000D5E54" w:rsidRDefault="000D5E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764E1" id="_x0000_t202" coordsize="21600,21600" o:spt="202" path="m,l,21600r21600,l21600,xe">
                <v:stroke joinstyle="miter"/>
                <v:path gradientshapeok="t" o:connecttype="rect"/>
              </v:shapetype>
              <v:shape id="Text Box 2" o:spid="_x0000_s1026" type="#_x0000_t202" style="position:absolute;left:0;text-align:left;margin-left:266.1pt;margin-top:239.05pt;width:175.1pt;height:99.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" stroked="f">
                <v:textbox>
                  <w:txbxContent>
                    <w:p w14:paraId="29F9F83D" w14:textId="40D80DEE" w:rsidR="000D5E54" w:rsidRPr="00A66A66" w:rsidRDefault="000D5E54" w:rsidP="002F323A">
                      <w:pPr>
                        <w:spacing w:line="259" w:lineRule="auto"/>
                        <w:rPr>
                          <w:rFonts w:ascii="Times New Roman" w:eastAsiaTheme="minorEastAsia" w:hAnsi="Times New Roman"/>
                          <w:b/>
                          <w:bCs/>
                          <w:sz w:val="20"/>
                        </w:rPr>
                      </w:pPr>
                      <w:r w:rsidRPr="00511CA0">
                        <w:rPr>
                          <w:rFonts w:ascii="Times New Roman" w:eastAsiaTheme="minorEastAsia" w:hAnsi="Times New Roman"/>
                          <w:b/>
                          <w:bCs/>
                          <w:sz w:val="20"/>
                        </w:rPr>
                        <w:t>Figure 2</w:t>
                      </w:r>
                      <w:r>
                        <w:rPr>
                          <w:rFonts w:ascii="Times New Roman" w:eastAsiaTheme="minorEastAsia" w:hAnsi="Times New Roman"/>
                          <w:b/>
                          <w:bCs/>
                          <w:sz w:val="20"/>
                        </w:rPr>
                        <w:t xml:space="preserve">. </w:t>
                      </w:r>
                      <w:r>
                        <w:rPr>
                          <w:rFonts w:ascii="Times New Roman" w:eastAsiaTheme="minorEastAsia" w:hAnsi="Times New Roman"/>
                          <w:b/>
                          <w:bCs/>
                          <w:sz w:val="20"/>
                        </w:rPr>
                        <w:br/>
                      </w:r>
                      <w:r w:rsidRPr="00DB5700">
                        <w:rPr>
                          <w:rFonts w:ascii="Times New Roman" w:eastAsiaTheme="minorEastAsia" w:hAnsi="Times New Roman"/>
                          <w:b/>
                          <w:bCs/>
                          <w:sz w:val="20"/>
                        </w:rPr>
                        <w:t>(a)</w:t>
                      </w:r>
                      <w:r>
                        <w:rPr>
                          <w:rFonts w:ascii="Times New Roman" w:eastAsiaTheme="minorEastAsia" w:hAnsi="Times New Roman"/>
                          <w:sz w:val="20"/>
                        </w:rPr>
                        <w:t xml:space="preserv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oMath>
                      <w:r>
                        <w:rPr>
                          <w:rFonts w:ascii="Times New Roman" w:eastAsiaTheme="minorEastAsia" w:hAnsi="Times New Roman"/>
                          <w:sz w:val="20"/>
                        </w:rPr>
                        <w:t xml:space="preserve">: Double well </w:t>
                      </w:r>
                      <w:r>
                        <w:rPr>
                          <w:rFonts w:ascii="Times New Roman" w:eastAsiaTheme="minorEastAsia" w:hAnsi="Times New Roman"/>
                          <w:sz w:val="20"/>
                        </w:rPr>
                        <w:br/>
                      </w:r>
                      <w:r>
                        <w:rPr>
                          <w:rFonts w:ascii="Times New Roman" w:eastAsiaTheme="minorEastAsia" w:hAnsi="Times New Roman"/>
                          <w:sz w:val="20"/>
                        </w:rPr>
                        <w:br/>
                      </w:r>
                      <w:r w:rsidRPr="00DB5700">
                        <w:rPr>
                          <w:rFonts w:ascii="Times New Roman" w:eastAsiaTheme="minorEastAsia" w:hAnsi="Times New Roman"/>
                          <w:b/>
                          <w:bCs/>
                          <w:sz w:val="20"/>
                        </w:rPr>
                        <w:t>(b)</w:t>
                      </w:r>
                      <w:r>
                        <w:rPr>
                          <w:rFonts w:ascii="Times New Roman" w:eastAsiaTheme="minorEastAsia" w:hAnsi="Times New Roman"/>
                          <w:sz w:val="20"/>
                        </w:rPr>
                        <w:t xml:space="preserv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oMath>
                      <w:r>
                        <w:rPr>
                          <w:rFonts w:ascii="Times New Roman" w:eastAsiaTheme="minorEastAsia" w:hAnsi="Times New Roman"/>
                          <w:sz w:val="20"/>
                        </w:rPr>
                        <w:t>: Square/Inverse-square</w:t>
                      </w:r>
                      <w:r>
                        <w:rPr>
                          <w:rFonts w:ascii="Times New Roman" w:eastAsiaTheme="minorEastAsia" w:hAnsi="Times New Roman"/>
                          <w:sz w:val="20"/>
                        </w:rPr>
                        <w:br/>
                      </w:r>
                      <w:r>
                        <w:rPr>
                          <w:rFonts w:ascii="Times New Roman" w:eastAsiaTheme="minorEastAsia" w:hAnsi="Times New Roman"/>
                          <w:sz w:val="20"/>
                        </w:rPr>
                        <w:br/>
                      </w:r>
                      <w:r w:rsidRPr="00DB5700">
                        <w:rPr>
                          <w:rFonts w:ascii="Times New Roman" w:eastAsiaTheme="minorEastAsia" w:hAnsi="Times New Roman"/>
                          <w:b/>
                          <w:bCs/>
                          <w:sz w:val="20"/>
                        </w:rPr>
                        <w:t>(c)</w:t>
                      </w:r>
                      <w:r>
                        <w:rPr>
                          <w:rFonts w:ascii="Times New Roman" w:eastAsiaTheme="minorEastAsia" w:hAnsi="Times New Roman"/>
                          <w:sz w:val="20"/>
                        </w:rPr>
                        <w:t xml:space="preserv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Pr>
                          <w:rFonts w:ascii="Times New Roman" w:eastAsiaTheme="minorEastAsia" w:hAnsi="Times New Roman"/>
                          <w:sz w:val="20"/>
                        </w:rPr>
                        <w:t>: Quartic/Inverse-square</w:t>
                      </w:r>
                    </w:p>
                    <w:p w14:paraId="0F733FB2" w14:textId="027A5420" w:rsidR="000D5E54" w:rsidRDefault="000D5E54"/>
                  </w:txbxContent>
                </v:textbox>
                <w10:wrap anchorx="margin" anchory="page"/>
              </v:shape>
            </w:pict>
          </mc:Fallback>
        </mc:AlternateContent>
      </w:r>
    </w:p>
    <w:p w14:paraId="53CB2472" w14:textId="03C886B4" w:rsidR="00854882" w:rsidRDefault="00854882" w:rsidP="00BB24E2">
      <w:pPr>
        <w:spacing w:line="259" w:lineRule="auto"/>
        <w:ind w:firstLine="360"/>
        <w:rPr>
          <w:rFonts w:ascii="Times New Roman" w:eastAsiaTheme="minorEastAsia" w:hAnsi="Times New Roman"/>
          <w:b/>
          <w:bCs/>
          <w:sz w:val="20"/>
        </w:rPr>
      </w:pPr>
    </w:p>
    <w:p w14:paraId="083B7281" w14:textId="77777777" w:rsidR="00854882" w:rsidRDefault="00854882" w:rsidP="00BB24E2">
      <w:pPr>
        <w:spacing w:line="259" w:lineRule="auto"/>
        <w:ind w:firstLine="360"/>
        <w:rPr>
          <w:rFonts w:ascii="Times New Roman" w:eastAsiaTheme="minorEastAsia" w:hAnsi="Times New Roman"/>
          <w:b/>
          <w:bCs/>
          <w:sz w:val="20"/>
        </w:rPr>
      </w:pPr>
    </w:p>
    <w:p w14:paraId="783BB9BE" w14:textId="2DC8A9E7" w:rsidR="00854882" w:rsidRDefault="00854882" w:rsidP="00BB24E2">
      <w:pPr>
        <w:spacing w:line="259" w:lineRule="auto"/>
        <w:ind w:firstLine="360"/>
        <w:rPr>
          <w:rFonts w:ascii="Times New Roman" w:eastAsiaTheme="minorEastAsia" w:hAnsi="Times New Roman"/>
          <w:b/>
          <w:bCs/>
          <w:sz w:val="20"/>
        </w:rPr>
      </w:pPr>
    </w:p>
    <w:p w14:paraId="7E14EDA8" w14:textId="219E279F" w:rsidR="00854882" w:rsidRDefault="00854882" w:rsidP="00BB24E2">
      <w:pPr>
        <w:spacing w:line="259" w:lineRule="auto"/>
        <w:ind w:firstLine="360"/>
        <w:rPr>
          <w:rFonts w:ascii="Times New Roman" w:eastAsiaTheme="minorEastAsia" w:hAnsi="Times New Roman"/>
          <w:b/>
          <w:bCs/>
          <w:sz w:val="20"/>
        </w:rPr>
      </w:pPr>
    </w:p>
    <w:p w14:paraId="232BE022" w14:textId="364C9C18" w:rsidR="00854882" w:rsidRDefault="00854882" w:rsidP="00BB24E2">
      <w:pPr>
        <w:spacing w:line="259" w:lineRule="auto"/>
        <w:ind w:firstLine="360"/>
        <w:rPr>
          <w:rFonts w:ascii="Times New Roman" w:eastAsiaTheme="minorEastAsia" w:hAnsi="Times New Roman"/>
          <w:b/>
          <w:bCs/>
          <w:sz w:val="20"/>
        </w:rPr>
      </w:pPr>
    </w:p>
    <w:p w14:paraId="412AC9E5" w14:textId="11E3B354" w:rsidR="006539A1" w:rsidRDefault="006539A1" w:rsidP="00B25CF2">
      <w:pPr>
        <w:spacing w:line="259" w:lineRule="auto"/>
        <w:rPr>
          <w:rFonts w:ascii="Times New Roman" w:eastAsiaTheme="minorEastAsia" w:hAnsi="Times New Roman"/>
          <w:sz w:val="20"/>
        </w:rPr>
      </w:pPr>
    </w:p>
    <w:p w14:paraId="1DA82F5C" w14:textId="1B118422" w:rsidR="00BE7FBD" w:rsidRDefault="006539A1" w:rsidP="00BE7FBD">
      <w:pPr>
        <w:spacing w:line="259" w:lineRule="auto"/>
        <w:ind w:firstLine="360"/>
        <w:rPr>
          <w:rFonts w:ascii="Times New Roman" w:eastAsiaTheme="minorEastAsia" w:hAnsi="Times New Roman"/>
          <w:sz w:val="20"/>
        </w:rPr>
      </w:pPr>
      <w:r>
        <w:rPr>
          <w:rFonts w:ascii="Times New Roman" w:eastAsiaTheme="minorEastAsia" w:hAnsi="Times New Roman"/>
          <w:sz w:val="20"/>
        </w:rPr>
        <w:t>After accurately finding the minimum</w:t>
      </w:r>
      <w:r w:rsidR="009A7E13">
        <w:rPr>
          <w:rFonts w:ascii="Times New Roman" w:eastAsiaTheme="minorEastAsia" w:hAnsi="Times New Roman"/>
          <w:sz w:val="20"/>
        </w:rPr>
        <w:t>s</w:t>
      </w:r>
      <w:r>
        <w:rPr>
          <w:rFonts w:ascii="Times New Roman" w:eastAsiaTheme="minorEastAsia" w:hAnsi="Times New Roman"/>
          <w:sz w:val="20"/>
        </w:rPr>
        <w:t xml:space="preserve"> of the potential</w:t>
      </w:r>
      <w:r w:rsidR="009A7E13">
        <w:rPr>
          <w:rFonts w:ascii="Times New Roman" w:eastAsiaTheme="minorEastAsia" w:hAnsi="Times New Roman"/>
          <w:sz w:val="20"/>
        </w:rPr>
        <w:t>s</w:t>
      </w:r>
      <w:r>
        <w:rPr>
          <w:rFonts w:ascii="Times New Roman" w:eastAsiaTheme="minorEastAsia" w:hAnsi="Times New Roman"/>
          <w:sz w:val="20"/>
        </w:rPr>
        <w:t xml:space="preserve">, we chose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=1.05</m:t>
        </m:r>
      </m:oMath>
      <w:r>
        <w:rPr>
          <w:rFonts w:ascii="Times New Roman" w:eastAsiaTheme="minorEastAsia" w:hAnsi="Times New Roman"/>
          <w:sz w:val="20"/>
        </w:rPr>
        <w:t xml:space="preserve"> as our </w:t>
      </w:r>
      <w:r w:rsidR="00B96385">
        <w:rPr>
          <w:rFonts w:ascii="Times New Roman" w:eastAsiaTheme="minorEastAsia" w:hAnsi="Times New Roman"/>
          <w:sz w:val="20"/>
        </w:rPr>
        <w:t>initial position</w:t>
      </w:r>
      <w:r w:rsidR="00D54434">
        <w:rPr>
          <w:rFonts w:ascii="Times New Roman" w:eastAsiaTheme="minorEastAsia" w:hAnsi="Times New Roman"/>
          <w:sz w:val="20"/>
        </w:rPr>
        <w:t xml:space="preserve">. To find the period of oscillation, we </w:t>
      </w:r>
      <w:r w:rsidR="00B96385">
        <w:rPr>
          <w:rFonts w:ascii="Times New Roman" w:eastAsiaTheme="minorEastAsia" w:hAnsi="Times New Roman"/>
          <w:sz w:val="20"/>
        </w:rPr>
        <w:t xml:space="preserve">plotted </w:t>
      </w:r>
      <w:r w:rsidR="00FA4144">
        <w:rPr>
          <w:rFonts w:ascii="Times New Roman" w:eastAsiaTheme="minorEastAsia" w:hAnsi="Times New Roman"/>
          <w:sz w:val="20"/>
        </w:rPr>
        <w:t xml:space="preserve">the Fourier transform of the </w:t>
      </w:r>
      <w:r w:rsidR="00C73E98">
        <w:rPr>
          <w:rFonts w:ascii="Times New Roman" w:eastAsiaTheme="minorEastAsia" w:hAnsi="Times New Roman"/>
          <w:sz w:val="20"/>
        </w:rPr>
        <w:t xml:space="preserve">resultant motions of </w:t>
      </w:r>
      <w:r w:rsidR="00605B35">
        <w:rPr>
          <w:rFonts w:ascii="Times New Roman" w:eastAsiaTheme="minorEastAsia" w:hAnsi="Times New Roman"/>
          <w:sz w:val="20"/>
        </w:rPr>
        <w:t xml:space="preserve">the particle in </w:t>
      </w:r>
      <w:r w:rsidR="00FC7F36">
        <w:rPr>
          <w:rFonts w:ascii="Times New Roman" w:eastAsiaTheme="minorEastAsia" w:hAnsi="Times New Roman"/>
          <w:sz w:val="20"/>
        </w:rPr>
        <w:t>all</w:t>
      </w:r>
      <w:r w:rsidR="00C73E98">
        <w:rPr>
          <w:rFonts w:ascii="Times New Roman" w:eastAsiaTheme="minorEastAsia" w:hAnsi="Times New Roman"/>
          <w:sz w:val="20"/>
        </w:rPr>
        <w:t xml:space="preserve"> three potentials</w:t>
      </w:r>
      <w:r w:rsidR="00F2581D">
        <w:rPr>
          <w:rFonts w:ascii="Times New Roman" w:eastAsiaTheme="minorEastAsia" w:hAnsi="Times New Roman"/>
          <w:sz w:val="20"/>
        </w:rPr>
        <w:t xml:space="preserve"> </w:t>
      </w:r>
      <w:r w:rsidR="00FC7F36">
        <w:rPr>
          <w:rFonts w:ascii="Times New Roman" w:eastAsiaTheme="minorEastAsia" w:hAnsi="Times New Roman"/>
          <w:sz w:val="20"/>
        </w:rPr>
        <w:t xml:space="preserve">as </w:t>
      </w:r>
      <w:r w:rsidR="00F2581D">
        <w:rPr>
          <w:rFonts w:ascii="Times New Roman" w:eastAsiaTheme="minorEastAsia" w:hAnsi="Times New Roman"/>
          <w:sz w:val="20"/>
        </w:rPr>
        <w:t xml:space="preserve">shown in Figure 3. </w:t>
      </w:r>
      <w:r w:rsidR="006D1B6E">
        <w:rPr>
          <w:rFonts w:ascii="Times New Roman" w:eastAsiaTheme="minorEastAsia" w:hAnsi="Times New Roman"/>
          <w:sz w:val="20"/>
        </w:rPr>
        <w:t xml:space="preserve">We can see from this graph that, for all three potentials, we have a frequency at </w:t>
      </w:r>
      <w:r w:rsidR="005A23A7">
        <w:rPr>
          <w:rFonts w:ascii="Times New Roman" w:eastAsiaTheme="minorEastAsia" w:hAnsi="Times New Roman"/>
          <w:sz w:val="20"/>
        </w:rPr>
        <w:t>1</w:t>
      </w:r>
      <w:r w:rsidR="000C31AC">
        <w:rPr>
          <w:rFonts w:ascii="Times New Roman" w:eastAsiaTheme="minorEastAsia" w:hAnsi="Times New Roman"/>
          <w:sz w:val="20"/>
        </w:rPr>
        <w:t>,</w:t>
      </w:r>
      <w:r w:rsidR="005A23A7">
        <w:rPr>
          <w:rFonts w:ascii="Times New Roman" w:eastAsiaTheme="minorEastAsia" w:hAnsi="Times New Roman"/>
          <w:sz w:val="20"/>
        </w:rPr>
        <w:t xml:space="preserve"> and since our relationship for frequency and period is </w:t>
      </w:r>
      <m:oMath>
        <m:r>
          <w:rPr>
            <w:rFonts w:ascii="Cambria Math" w:eastAsiaTheme="minorEastAsia" w:hAnsi="Cambria Math"/>
            <w:sz w:val="20"/>
          </w:rPr>
          <m:t>f=1/T</m:t>
        </m:r>
      </m:oMath>
      <w:r w:rsidR="005A23A7">
        <w:rPr>
          <w:rFonts w:ascii="Times New Roman" w:eastAsiaTheme="minorEastAsia" w:hAnsi="Times New Roman"/>
          <w:sz w:val="20"/>
        </w:rPr>
        <w:t xml:space="preserve">, then our period is </w:t>
      </w:r>
      <m:oMath>
        <m:r>
          <w:rPr>
            <w:rFonts w:ascii="Cambria Math" w:eastAsiaTheme="minorEastAsia" w:hAnsi="Cambria Math"/>
            <w:sz w:val="20"/>
          </w:rPr>
          <m:t>T=1 s</m:t>
        </m:r>
      </m:oMath>
      <w:r w:rsidR="005A23A7">
        <w:rPr>
          <w:rFonts w:ascii="Times New Roman" w:eastAsiaTheme="minorEastAsia" w:hAnsi="Times New Roman"/>
          <w:sz w:val="20"/>
        </w:rPr>
        <w:t xml:space="preserve">. </w:t>
      </w:r>
    </w:p>
    <w:p w14:paraId="1BB2F55F" w14:textId="71E62D82" w:rsidR="00081ADB" w:rsidRDefault="00081ADB" w:rsidP="00081ADB">
      <w:pPr>
        <w:spacing w:line="259" w:lineRule="auto"/>
        <w:rPr>
          <w:rFonts w:ascii="Times New Roman" w:eastAsiaTheme="minorEastAsia" w:hAnsi="Times New Roman"/>
          <w:sz w:val="20"/>
        </w:rPr>
      </w:pPr>
      <w:r>
        <w:rPr>
          <w:rFonts w:eastAsiaTheme="minorEastAsia"/>
          <w:noProof/>
          <w:sz w:val="20"/>
        </w:rPr>
        <w:drawing>
          <wp:anchor distT="0" distB="0" distL="114300" distR="114300" simplePos="0" relativeHeight="251664384" behindDoc="0" locked="0" layoutInCell="1" allowOverlap="1" wp14:anchorId="4406F134" wp14:editId="15262C0A">
            <wp:simplePos x="0" y="0"/>
            <wp:positionH relativeFrom="column">
              <wp:posOffset>0</wp:posOffset>
            </wp:positionH>
            <wp:positionV relativeFrom="paragraph">
              <wp:posOffset>3454</wp:posOffset>
            </wp:positionV>
            <wp:extent cx="5943600" cy="31337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p>
    <w:p w14:paraId="219BB4C0" w14:textId="6D71EE28" w:rsidR="00081ADB" w:rsidRDefault="00081ADB" w:rsidP="00081ADB">
      <w:pPr>
        <w:spacing w:line="259" w:lineRule="auto"/>
        <w:rPr>
          <w:rFonts w:ascii="Times New Roman" w:eastAsiaTheme="minorEastAsia" w:hAnsi="Times New Roman"/>
          <w:sz w:val="20"/>
        </w:rPr>
      </w:pPr>
    </w:p>
    <w:p w14:paraId="46CA6E84" w14:textId="77777777" w:rsidR="00081ADB" w:rsidRDefault="00081ADB" w:rsidP="00081ADB">
      <w:pPr>
        <w:spacing w:line="259" w:lineRule="auto"/>
        <w:rPr>
          <w:rFonts w:ascii="Times New Roman" w:eastAsiaTheme="minorEastAsia" w:hAnsi="Times New Roman"/>
          <w:sz w:val="20"/>
        </w:rPr>
      </w:pPr>
    </w:p>
    <w:p w14:paraId="675AD7B3" w14:textId="77777777" w:rsidR="00BE7FBD" w:rsidRDefault="00BE7FBD" w:rsidP="00BE7FBD">
      <w:pPr>
        <w:spacing w:line="259" w:lineRule="auto"/>
        <w:rPr>
          <w:rFonts w:ascii="Times New Roman" w:eastAsiaTheme="minorEastAsia" w:hAnsi="Times New Roman"/>
          <w:sz w:val="20"/>
        </w:rPr>
      </w:pPr>
    </w:p>
    <w:p w14:paraId="7D7DB230" w14:textId="77777777" w:rsidR="00BE7FBD" w:rsidRDefault="00BE7FBD" w:rsidP="00BE7FBD">
      <w:pPr>
        <w:spacing w:line="259" w:lineRule="auto"/>
        <w:rPr>
          <w:rFonts w:ascii="Times New Roman" w:eastAsiaTheme="minorEastAsia" w:hAnsi="Times New Roman"/>
          <w:sz w:val="20"/>
        </w:rPr>
      </w:pPr>
    </w:p>
    <w:p w14:paraId="0F863AD0" w14:textId="77777777" w:rsidR="00BE7FBD" w:rsidRDefault="00BE7FBD" w:rsidP="00BE7FBD">
      <w:pPr>
        <w:spacing w:line="259" w:lineRule="auto"/>
        <w:rPr>
          <w:rFonts w:ascii="Times New Roman" w:eastAsiaTheme="minorEastAsia" w:hAnsi="Times New Roman"/>
          <w:sz w:val="20"/>
        </w:rPr>
      </w:pPr>
    </w:p>
    <w:p w14:paraId="0DC66D5E" w14:textId="77777777" w:rsidR="00BE7FBD" w:rsidRDefault="00BE7FBD" w:rsidP="00BE7FBD">
      <w:pPr>
        <w:spacing w:line="259" w:lineRule="auto"/>
        <w:rPr>
          <w:rFonts w:ascii="Times New Roman" w:eastAsiaTheme="minorEastAsia" w:hAnsi="Times New Roman"/>
          <w:sz w:val="20"/>
        </w:rPr>
      </w:pPr>
    </w:p>
    <w:p w14:paraId="0F7ECB5C" w14:textId="77777777" w:rsidR="00BE7FBD" w:rsidRDefault="00BE7FBD" w:rsidP="00BE7FBD">
      <w:pPr>
        <w:spacing w:line="259" w:lineRule="auto"/>
        <w:rPr>
          <w:rFonts w:ascii="Times New Roman" w:eastAsiaTheme="minorEastAsia" w:hAnsi="Times New Roman"/>
          <w:sz w:val="20"/>
        </w:rPr>
      </w:pPr>
    </w:p>
    <w:p w14:paraId="2120B002" w14:textId="77777777" w:rsidR="00BE7FBD" w:rsidRDefault="00BE7FBD" w:rsidP="00BE7FBD">
      <w:pPr>
        <w:spacing w:line="259" w:lineRule="auto"/>
        <w:rPr>
          <w:rFonts w:ascii="Times New Roman" w:eastAsiaTheme="minorEastAsia" w:hAnsi="Times New Roman"/>
          <w:sz w:val="20"/>
        </w:rPr>
      </w:pPr>
    </w:p>
    <w:p w14:paraId="267E78B6" w14:textId="77777777" w:rsidR="00BE7FBD" w:rsidRDefault="00BE7FBD" w:rsidP="00BE7FBD">
      <w:pPr>
        <w:spacing w:line="259" w:lineRule="auto"/>
        <w:rPr>
          <w:rFonts w:ascii="Times New Roman" w:eastAsiaTheme="minorEastAsia" w:hAnsi="Times New Roman"/>
          <w:sz w:val="20"/>
        </w:rPr>
      </w:pPr>
    </w:p>
    <w:p w14:paraId="09047491" w14:textId="77777777" w:rsidR="00BE7FBD" w:rsidRDefault="00BE7FBD" w:rsidP="00BE7FBD">
      <w:pPr>
        <w:spacing w:line="259" w:lineRule="auto"/>
        <w:rPr>
          <w:rFonts w:ascii="Times New Roman" w:eastAsiaTheme="minorEastAsia" w:hAnsi="Times New Roman"/>
          <w:sz w:val="20"/>
        </w:rPr>
      </w:pPr>
    </w:p>
    <w:p w14:paraId="0BECA606" w14:textId="10A9DDC5" w:rsidR="00081ADB" w:rsidRDefault="00081ADB" w:rsidP="00BE7FBD">
      <w:pPr>
        <w:spacing w:line="259" w:lineRule="auto"/>
        <w:rPr>
          <w:rFonts w:ascii="Times New Roman" w:eastAsiaTheme="minorEastAsia" w:hAnsi="Times New Roman"/>
          <w:sz w:val="20"/>
        </w:rPr>
      </w:pPr>
      <w:r>
        <w:rPr>
          <w:rFonts w:ascii="Times New Roman" w:eastAsiaTheme="minorEastAsia" w:hAnsi="Times New Roman"/>
          <w:sz w:val="20"/>
        </w:rPr>
        <w:br/>
      </w:r>
    </w:p>
    <w:p w14:paraId="19B4AC6C" w14:textId="433F1F17" w:rsidR="00BF602F" w:rsidRDefault="00A7303A" w:rsidP="00BF602F">
      <w:pPr>
        <w:spacing w:line="259" w:lineRule="auto"/>
        <w:ind w:firstLine="360"/>
        <w:rPr>
          <w:rFonts w:ascii="Times New Roman" w:eastAsiaTheme="minorEastAsia" w:hAnsi="Times New Roman"/>
          <w:sz w:val="20"/>
        </w:rPr>
      </w:pPr>
      <w:r>
        <w:rPr>
          <w:rFonts w:ascii="Times New Roman" w:eastAsiaTheme="minorEastAsia" w:hAnsi="Times New Roman"/>
          <w:sz w:val="20"/>
        </w:rPr>
        <w:t xml:space="preserve"> </w:t>
      </w:r>
      <w:r w:rsidR="007C47BA" w:rsidRPr="007C47BA">
        <w:rPr>
          <w:rFonts w:ascii="Times New Roman" w:eastAsiaTheme="minorEastAsia" w:hAnsi="Times New Roman"/>
          <w:b/>
          <w:bCs/>
          <w:sz w:val="20"/>
        </w:rPr>
        <w:t>Figure 3.</w:t>
      </w:r>
      <w:r w:rsidR="007C47BA">
        <w:rPr>
          <w:rFonts w:ascii="Times New Roman" w:eastAsiaTheme="minorEastAsia" w:hAnsi="Times New Roman"/>
          <w:sz w:val="20"/>
        </w:rPr>
        <w:t xml:space="preserve"> </w:t>
      </w:r>
      <w:r w:rsidR="00C461EC">
        <w:rPr>
          <w:rFonts w:ascii="Times New Roman" w:eastAsiaTheme="minorEastAsia" w:hAnsi="Times New Roman"/>
          <w:sz w:val="20"/>
        </w:rPr>
        <w:t>The Fourier transform of the motion of the three potentials</w:t>
      </w:r>
      <w:r w:rsidR="00BE0643">
        <w:rPr>
          <w:rFonts w:ascii="Times New Roman" w:eastAsiaTheme="minorEastAsia" w:hAnsi="Times New Roman"/>
          <w:sz w:val="20"/>
        </w:rPr>
        <w:t xml:space="preserve"> with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=1.05</m:t>
        </m:r>
      </m:oMath>
      <w:r w:rsidR="00AD03CB">
        <w:rPr>
          <w:rFonts w:ascii="Times New Roman" w:eastAsiaTheme="minorEastAsia" w:hAnsi="Times New Roman"/>
          <w:sz w:val="20"/>
        </w:rPr>
        <w:t xml:space="preserve">. </w:t>
      </w:r>
    </w:p>
    <w:p w14:paraId="052998CA" w14:textId="27D73714" w:rsidR="00BF602F" w:rsidRDefault="00BF602F">
      <w:pPr>
        <w:spacing w:line="259" w:lineRule="auto"/>
        <w:rPr>
          <w:rFonts w:ascii="Times New Roman" w:eastAsiaTheme="minorEastAsia" w:hAnsi="Times New Roman"/>
          <w:sz w:val="20"/>
        </w:rPr>
      </w:pPr>
      <w:r>
        <w:rPr>
          <w:rFonts w:ascii="Times New Roman" w:eastAsiaTheme="minorEastAsia" w:hAnsi="Times New Roman"/>
          <w:sz w:val="20"/>
        </w:rPr>
        <w:br w:type="page"/>
      </w:r>
    </w:p>
    <w:p w14:paraId="0A0C7447" w14:textId="5921D9E0" w:rsidR="00BF602F" w:rsidRDefault="00B96AC4" w:rsidP="00AC3164">
      <w:pPr>
        <w:spacing w:line="259" w:lineRule="auto"/>
        <w:rPr>
          <w:rFonts w:ascii="Times New Roman" w:eastAsiaTheme="minorEastAsia" w:hAnsi="Times New Roman"/>
          <w:sz w:val="20"/>
        </w:rPr>
      </w:pPr>
      <w:r>
        <w:rPr>
          <w:rFonts w:eastAsiaTheme="minorEastAsia"/>
          <w:noProof/>
          <w:sz w:val="20"/>
        </w:rPr>
        <w:lastRenderedPageBreak/>
        <w:drawing>
          <wp:anchor distT="0" distB="0" distL="114300" distR="114300" simplePos="0" relativeHeight="251667456" behindDoc="0" locked="0" layoutInCell="1" allowOverlap="1" wp14:anchorId="61E51DAC" wp14:editId="37E288CF">
            <wp:simplePos x="0" y="0"/>
            <wp:positionH relativeFrom="margin">
              <wp:align>right</wp:align>
            </wp:positionH>
            <wp:positionV relativeFrom="page">
              <wp:posOffset>2043897</wp:posOffset>
            </wp:positionV>
            <wp:extent cx="5943600" cy="2812212"/>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2000" cy="2816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220C">
        <w:rPr>
          <w:rFonts w:ascii="Times New Roman" w:eastAsiaTheme="minorEastAsia" w:hAnsi="Times New Roman"/>
          <w:sz w:val="20"/>
        </w:rPr>
        <w:tab/>
      </w:r>
      <w:r w:rsidR="00727EC2">
        <w:rPr>
          <w:rFonts w:ascii="Times New Roman" w:eastAsiaTheme="minorEastAsia" w:hAnsi="Times New Roman"/>
          <w:sz w:val="20"/>
        </w:rPr>
        <w:t>Now that we have some indication as to how our particle moves within different potential wells, our</w:t>
      </w:r>
      <w:r w:rsidR="009745E7">
        <w:rPr>
          <w:rFonts w:ascii="Times New Roman" w:eastAsiaTheme="minorEastAsia" w:hAnsi="Times New Roman"/>
          <w:sz w:val="20"/>
        </w:rPr>
        <w:t xml:space="preserve"> next claim</w:t>
      </w:r>
      <w:r w:rsidR="00727EC2">
        <w:rPr>
          <w:rFonts w:ascii="Times New Roman" w:eastAsiaTheme="minorEastAsia" w:hAnsi="Times New Roman"/>
          <w:sz w:val="20"/>
        </w:rPr>
        <w:t xml:space="preserve"> </w:t>
      </w:r>
      <w:r w:rsidR="008A09BB">
        <w:rPr>
          <w:rFonts w:ascii="Times New Roman" w:eastAsiaTheme="minorEastAsia" w:hAnsi="Times New Roman"/>
          <w:sz w:val="20"/>
        </w:rPr>
        <w:t>is that regardless of how far we start our particle from the minimum of the potential, the fundamental frequency of oscillation (the lowest positive frequency) will not change for at least one of these potentials.</w:t>
      </w:r>
      <w:r w:rsidR="006832A5">
        <w:rPr>
          <w:rFonts w:ascii="Times New Roman" w:eastAsiaTheme="minorEastAsia" w:hAnsi="Times New Roman"/>
          <w:sz w:val="20"/>
        </w:rPr>
        <w:t xml:space="preserve"> To check this, we simply increased our starting position from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=1.05</m:t>
        </m:r>
      </m:oMath>
      <w:r w:rsidR="006832A5">
        <w:rPr>
          <w:rFonts w:ascii="Times New Roman" w:eastAsiaTheme="minorEastAsia" w:hAnsi="Times New Roman"/>
          <w:sz w:val="20"/>
        </w:rPr>
        <w:t xml:space="preserve"> to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=1.5</m:t>
        </m:r>
      </m:oMath>
      <w:r w:rsidR="006F635F">
        <w:rPr>
          <w:rFonts w:ascii="Times New Roman" w:eastAsiaTheme="minorEastAsia" w:hAnsi="Times New Roman"/>
          <w:sz w:val="20"/>
        </w:rPr>
        <w:t xml:space="preserve">. As can be seen in Figure 4, changing the starting position by as little as 0.45 has a massive </w:t>
      </w:r>
      <w:r w:rsidR="000C31AC">
        <w:rPr>
          <w:rFonts w:ascii="Times New Roman" w:eastAsiaTheme="minorEastAsia" w:hAnsi="Times New Roman"/>
          <w:sz w:val="20"/>
        </w:rPr>
        <w:t>e</w:t>
      </w:r>
      <w:r w:rsidR="006F635F">
        <w:rPr>
          <w:rFonts w:ascii="Times New Roman" w:eastAsiaTheme="minorEastAsia" w:hAnsi="Times New Roman"/>
          <w:sz w:val="20"/>
        </w:rPr>
        <w:t>ffect on the motion of the particle</w:t>
      </w:r>
      <w:r w:rsidR="001D0936">
        <w:rPr>
          <w:rFonts w:ascii="Times New Roman" w:eastAsiaTheme="minorEastAsia" w:hAnsi="Times New Roman"/>
          <w:sz w:val="20"/>
        </w:rPr>
        <w:t xml:space="preserve"> in potential 1</w:t>
      </w:r>
      <w:r w:rsidR="000C31AC">
        <w:rPr>
          <w:rFonts w:ascii="Times New Roman" w:eastAsiaTheme="minorEastAsia" w:hAnsi="Times New Roman"/>
          <w:sz w:val="20"/>
        </w:rPr>
        <w:t>,</w:t>
      </w:r>
      <w:r w:rsidR="006F635F">
        <w:rPr>
          <w:rFonts w:ascii="Times New Roman" w:eastAsiaTheme="minorEastAsia" w:hAnsi="Times New Roman"/>
          <w:sz w:val="20"/>
        </w:rPr>
        <w:t xml:space="preserve"> </w:t>
      </w:r>
      <w:r w:rsidR="00A75978">
        <w:rPr>
          <w:rFonts w:ascii="Times New Roman" w:eastAsiaTheme="minorEastAsia" w:hAnsi="Times New Roman"/>
          <w:sz w:val="20"/>
        </w:rPr>
        <w:t xml:space="preserve">whereas the </w:t>
      </w:r>
      <w:r w:rsidR="00F90640">
        <w:rPr>
          <w:rFonts w:ascii="Times New Roman" w:eastAsiaTheme="minorEastAsia" w:hAnsi="Times New Roman"/>
          <w:sz w:val="20"/>
        </w:rPr>
        <w:t>e</w:t>
      </w:r>
      <w:r w:rsidR="00A75978">
        <w:rPr>
          <w:rFonts w:ascii="Times New Roman" w:eastAsiaTheme="minorEastAsia" w:hAnsi="Times New Roman"/>
          <w:sz w:val="20"/>
        </w:rPr>
        <w:t>ffect on the motion of the particle in potential 2 and 3 is harder to distinguish. To see how it is affected, we look at the Fourier transform of the motion in Figure 5.</w:t>
      </w:r>
    </w:p>
    <w:p w14:paraId="38D07329" w14:textId="20028EC3" w:rsidR="009B6227" w:rsidRDefault="009B6227" w:rsidP="00AC3164">
      <w:pPr>
        <w:spacing w:line="259" w:lineRule="auto"/>
        <w:rPr>
          <w:rFonts w:ascii="Times New Roman" w:eastAsiaTheme="minorEastAsia" w:hAnsi="Times New Roman"/>
          <w:sz w:val="20"/>
        </w:rPr>
      </w:pPr>
    </w:p>
    <w:p w14:paraId="109F4B9C" w14:textId="2F31AB37" w:rsidR="009B6227" w:rsidRDefault="009B6227" w:rsidP="00AC3164">
      <w:pPr>
        <w:spacing w:line="259" w:lineRule="auto"/>
        <w:rPr>
          <w:rFonts w:ascii="Times New Roman" w:eastAsiaTheme="minorEastAsia" w:hAnsi="Times New Roman"/>
          <w:sz w:val="20"/>
        </w:rPr>
      </w:pPr>
    </w:p>
    <w:p w14:paraId="02A97346" w14:textId="19957E79" w:rsidR="009B6227" w:rsidRDefault="009B6227" w:rsidP="00AC3164">
      <w:pPr>
        <w:spacing w:line="259" w:lineRule="auto"/>
        <w:rPr>
          <w:rFonts w:ascii="Times New Roman" w:eastAsiaTheme="minorEastAsia" w:hAnsi="Times New Roman"/>
          <w:sz w:val="20"/>
        </w:rPr>
      </w:pPr>
    </w:p>
    <w:p w14:paraId="1721A63A" w14:textId="00F2B061" w:rsidR="009B6227" w:rsidRDefault="009B6227" w:rsidP="00AC3164">
      <w:pPr>
        <w:spacing w:line="259" w:lineRule="auto"/>
        <w:rPr>
          <w:rFonts w:ascii="Times New Roman" w:eastAsiaTheme="minorEastAsia" w:hAnsi="Times New Roman"/>
          <w:sz w:val="20"/>
        </w:rPr>
      </w:pPr>
    </w:p>
    <w:p w14:paraId="79651A47" w14:textId="5C89986A" w:rsidR="009B6227" w:rsidRDefault="009B6227" w:rsidP="00AC3164">
      <w:pPr>
        <w:spacing w:line="259" w:lineRule="auto"/>
        <w:rPr>
          <w:rFonts w:ascii="Times New Roman" w:eastAsiaTheme="minorEastAsia" w:hAnsi="Times New Roman"/>
          <w:sz w:val="20"/>
        </w:rPr>
      </w:pPr>
    </w:p>
    <w:p w14:paraId="50270DFE" w14:textId="0550AD62" w:rsidR="009B6227" w:rsidRDefault="009B6227" w:rsidP="00AC3164">
      <w:pPr>
        <w:spacing w:line="259" w:lineRule="auto"/>
        <w:rPr>
          <w:rFonts w:ascii="Times New Roman" w:eastAsiaTheme="minorEastAsia" w:hAnsi="Times New Roman"/>
          <w:sz w:val="20"/>
        </w:rPr>
      </w:pPr>
    </w:p>
    <w:p w14:paraId="03182F7E" w14:textId="549C13A7" w:rsidR="009B6227" w:rsidRDefault="009B6227" w:rsidP="00AC3164">
      <w:pPr>
        <w:spacing w:line="259" w:lineRule="auto"/>
        <w:rPr>
          <w:rFonts w:ascii="Times New Roman" w:eastAsiaTheme="minorEastAsia" w:hAnsi="Times New Roman"/>
          <w:sz w:val="20"/>
        </w:rPr>
      </w:pPr>
    </w:p>
    <w:p w14:paraId="00ECFEF4" w14:textId="3662E19E" w:rsidR="009B6227" w:rsidRDefault="009B6227" w:rsidP="00AC3164">
      <w:pPr>
        <w:spacing w:line="259" w:lineRule="auto"/>
        <w:rPr>
          <w:rFonts w:ascii="Times New Roman" w:eastAsiaTheme="minorEastAsia" w:hAnsi="Times New Roman"/>
          <w:sz w:val="20"/>
        </w:rPr>
      </w:pPr>
    </w:p>
    <w:p w14:paraId="7DAE8954" w14:textId="1388B304" w:rsidR="009B6227" w:rsidRDefault="009B6227" w:rsidP="00AC3164">
      <w:pPr>
        <w:spacing w:line="259" w:lineRule="auto"/>
        <w:rPr>
          <w:rFonts w:ascii="Times New Roman" w:eastAsiaTheme="minorEastAsia" w:hAnsi="Times New Roman"/>
          <w:sz w:val="20"/>
        </w:rPr>
      </w:pPr>
    </w:p>
    <w:p w14:paraId="59907EB4" w14:textId="2BAAA2B5" w:rsidR="009B6227" w:rsidRDefault="00B96AC4" w:rsidP="00AC3164">
      <w:pPr>
        <w:spacing w:line="259" w:lineRule="auto"/>
        <w:rPr>
          <w:rFonts w:ascii="Times New Roman" w:eastAsiaTheme="minorEastAsia" w:hAnsi="Times New Roman"/>
          <w:sz w:val="20"/>
        </w:rPr>
      </w:pPr>
      <w:r>
        <w:rPr>
          <w:rFonts w:ascii="Times New Roman" w:eastAsiaTheme="minorEastAsia" w:hAnsi="Times New Roman"/>
          <w:sz w:val="20"/>
        </w:rPr>
        <w:br/>
      </w:r>
    </w:p>
    <w:p w14:paraId="643E33C2" w14:textId="69D6EF2A" w:rsidR="009B6227" w:rsidRPr="0045624E" w:rsidRDefault="009B6227" w:rsidP="00772042">
      <w:pPr>
        <w:spacing w:line="259" w:lineRule="auto"/>
        <w:ind w:left="360"/>
        <w:rPr>
          <w:rFonts w:ascii="Times New Roman" w:eastAsiaTheme="minorEastAsia" w:hAnsi="Times New Roman"/>
          <w:sz w:val="20"/>
        </w:rPr>
      </w:pPr>
      <w:r>
        <w:rPr>
          <w:rFonts w:ascii="Times New Roman" w:eastAsiaTheme="minorEastAsia" w:hAnsi="Times New Roman"/>
          <w:b/>
          <w:bCs/>
          <w:sz w:val="20"/>
        </w:rPr>
        <w:t xml:space="preserve">Figure 4. </w:t>
      </w:r>
      <w:r w:rsidR="00772042">
        <w:rPr>
          <w:rFonts w:ascii="Times New Roman" w:eastAsiaTheme="minorEastAsia" w:hAnsi="Times New Roman"/>
          <w:sz w:val="20"/>
        </w:rPr>
        <w:t xml:space="preserve">The motion of the particle in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oMath>
      <w:r w:rsidR="00772042">
        <w:rPr>
          <w:rFonts w:ascii="Times New Roman" w:eastAsiaTheme="minorEastAsia" w:hAnsi="Times New Roman"/>
          <w:sz w:val="20"/>
        </w:rPr>
        <w:t xml:space="preserve"> is drastically different, but the differences in motion of the particle in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oMath>
      <w:r w:rsidR="00772042">
        <w:rPr>
          <w:rFonts w:ascii="Times New Roman" w:eastAsiaTheme="minorEastAsia" w:hAnsi="Times New Roman"/>
          <w:sz w:val="20"/>
        </w:rPr>
        <w:t xml:space="preserve"> and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sidR="00772042">
        <w:rPr>
          <w:rFonts w:ascii="Times New Roman" w:eastAsiaTheme="minorEastAsia" w:hAnsi="Times New Roman"/>
          <w:sz w:val="20"/>
        </w:rPr>
        <w:t xml:space="preserve"> are a little harder to see. </w:t>
      </w:r>
    </w:p>
    <w:p w14:paraId="5909E20F" w14:textId="27FF8469" w:rsidR="000F5A48" w:rsidRDefault="0073201C">
      <w:pPr>
        <w:spacing w:line="259" w:lineRule="auto"/>
        <w:rPr>
          <w:rFonts w:ascii="Times New Roman" w:eastAsiaTheme="minorEastAsia" w:hAnsi="Times New Roman"/>
          <w:sz w:val="20"/>
        </w:rPr>
      </w:pPr>
      <w:r>
        <w:rPr>
          <w:rFonts w:eastAsiaTheme="minorEastAsia"/>
          <w:noProof/>
          <w:sz w:val="20"/>
        </w:rPr>
        <w:drawing>
          <wp:anchor distT="0" distB="0" distL="114300" distR="114300" simplePos="0" relativeHeight="251668480" behindDoc="0" locked="0" layoutInCell="1" allowOverlap="1" wp14:anchorId="3A20B7F2" wp14:editId="0AAE47B0">
            <wp:simplePos x="0" y="0"/>
            <wp:positionH relativeFrom="margin">
              <wp:align>left</wp:align>
            </wp:positionH>
            <wp:positionV relativeFrom="page">
              <wp:posOffset>5399681</wp:posOffset>
            </wp:positionV>
            <wp:extent cx="3345989" cy="2922378"/>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5989" cy="29223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F4515" w14:textId="226491D8" w:rsidR="000F5A48" w:rsidRDefault="000F5A48">
      <w:pPr>
        <w:spacing w:line="259" w:lineRule="auto"/>
        <w:rPr>
          <w:rFonts w:ascii="Times New Roman" w:eastAsiaTheme="minorEastAsia" w:hAnsi="Times New Roman"/>
          <w:sz w:val="20"/>
        </w:rPr>
      </w:pPr>
    </w:p>
    <w:p w14:paraId="6F604C57" w14:textId="4C35534A" w:rsidR="000F5A48" w:rsidRDefault="000F5A48">
      <w:pPr>
        <w:spacing w:line="259" w:lineRule="auto"/>
        <w:rPr>
          <w:rFonts w:ascii="Times New Roman" w:eastAsiaTheme="minorEastAsia" w:hAnsi="Times New Roman"/>
          <w:sz w:val="20"/>
        </w:rPr>
      </w:pPr>
    </w:p>
    <w:p w14:paraId="0C2C8067" w14:textId="5AFF4450" w:rsidR="000F5A48" w:rsidRDefault="000F5A48">
      <w:pPr>
        <w:spacing w:line="259" w:lineRule="auto"/>
        <w:rPr>
          <w:rFonts w:ascii="Times New Roman" w:eastAsiaTheme="minorEastAsia" w:hAnsi="Times New Roman"/>
          <w:sz w:val="20"/>
        </w:rPr>
      </w:pPr>
    </w:p>
    <w:p w14:paraId="09E9E81E" w14:textId="4259988F" w:rsidR="000F5A48" w:rsidRDefault="000F5A48">
      <w:pPr>
        <w:spacing w:line="259" w:lineRule="auto"/>
        <w:rPr>
          <w:rFonts w:ascii="Times New Roman" w:eastAsiaTheme="minorEastAsia" w:hAnsi="Times New Roman"/>
          <w:sz w:val="20"/>
        </w:rPr>
      </w:pPr>
    </w:p>
    <w:p w14:paraId="10A1106F" w14:textId="2AFD3E45" w:rsidR="000F5A48" w:rsidRDefault="000F5A48">
      <w:pPr>
        <w:spacing w:line="259" w:lineRule="auto"/>
        <w:rPr>
          <w:rFonts w:ascii="Times New Roman" w:eastAsiaTheme="minorEastAsia" w:hAnsi="Times New Roman"/>
          <w:sz w:val="20"/>
        </w:rPr>
      </w:pPr>
    </w:p>
    <w:p w14:paraId="3A491205" w14:textId="31AC1B0C" w:rsidR="000F5A48" w:rsidRDefault="000F5A48">
      <w:pPr>
        <w:spacing w:line="259" w:lineRule="auto"/>
        <w:rPr>
          <w:rFonts w:ascii="Times New Roman" w:eastAsiaTheme="minorEastAsia" w:hAnsi="Times New Roman"/>
          <w:sz w:val="20"/>
        </w:rPr>
      </w:pPr>
    </w:p>
    <w:p w14:paraId="161C3037" w14:textId="06510E77" w:rsidR="000F5A48" w:rsidRDefault="000F5A48">
      <w:pPr>
        <w:spacing w:line="259" w:lineRule="auto"/>
        <w:rPr>
          <w:rFonts w:ascii="Times New Roman" w:eastAsiaTheme="minorEastAsia" w:hAnsi="Times New Roman"/>
          <w:sz w:val="20"/>
        </w:rPr>
      </w:pPr>
    </w:p>
    <w:p w14:paraId="085F5F33" w14:textId="6EA4A4EC" w:rsidR="000F5A48" w:rsidRDefault="00004CE7">
      <w:pPr>
        <w:spacing w:line="259" w:lineRule="auto"/>
        <w:rPr>
          <w:rFonts w:ascii="Times New Roman" w:eastAsiaTheme="minorEastAsia" w:hAnsi="Times New Roman"/>
          <w:sz w:val="20"/>
        </w:rPr>
      </w:pPr>
      <w:r>
        <w:rPr>
          <w:noProof/>
        </w:rPr>
        <w:drawing>
          <wp:anchor distT="0" distB="0" distL="114300" distR="114300" simplePos="0" relativeHeight="251669504" behindDoc="0" locked="0" layoutInCell="1" allowOverlap="1" wp14:anchorId="51E10617" wp14:editId="3D57ECB1">
            <wp:simplePos x="0" y="0"/>
            <wp:positionH relativeFrom="margin">
              <wp:align>right</wp:align>
            </wp:positionH>
            <wp:positionV relativeFrom="page">
              <wp:posOffset>7374603</wp:posOffset>
            </wp:positionV>
            <wp:extent cx="2109402" cy="931653"/>
            <wp:effectExtent l="0" t="0" r="571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9402" cy="931653"/>
                    </a:xfrm>
                    <a:prstGeom prst="rect">
                      <a:avLst/>
                    </a:prstGeom>
                  </pic:spPr>
                </pic:pic>
              </a:graphicData>
            </a:graphic>
            <wp14:sizeRelH relativeFrom="margin">
              <wp14:pctWidth>0</wp14:pctWidth>
            </wp14:sizeRelH>
            <wp14:sizeRelV relativeFrom="margin">
              <wp14:pctHeight>0</wp14:pctHeight>
            </wp14:sizeRelV>
          </wp:anchor>
        </w:drawing>
      </w:r>
    </w:p>
    <w:p w14:paraId="51801E50" w14:textId="77777777" w:rsidR="000F5A48" w:rsidRDefault="000F5A48">
      <w:pPr>
        <w:spacing w:line="259" w:lineRule="auto"/>
        <w:rPr>
          <w:rFonts w:ascii="Times New Roman" w:eastAsiaTheme="minorEastAsia" w:hAnsi="Times New Roman"/>
          <w:sz w:val="20"/>
        </w:rPr>
      </w:pPr>
    </w:p>
    <w:p w14:paraId="331965C6" w14:textId="51149A4D" w:rsidR="000F5A48" w:rsidRDefault="000F5A48">
      <w:pPr>
        <w:spacing w:line="259" w:lineRule="auto"/>
        <w:rPr>
          <w:rFonts w:ascii="Times New Roman" w:eastAsiaTheme="minorEastAsia" w:hAnsi="Times New Roman"/>
          <w:sz w:val="20"/>
        </w:rPr>
      </w:pPr>
    </w:p>
    <w:p w14:paraId="06B2170B" w14:textId="3672071B" w:rsidR="0073201C" w:rsidRDefault="0073201C">
      <w:pPr>
        <w:spacing w:line="259" w:lineRule="auto"/>
        <w:rPr>
          <w:rFonts w:ascii="Times New Roman" w:eastAsiaTheme="minorEastAsia" w:hAnsi="Times New Roman"/>
          <w:sz w:val="20"/>
        </w:rPr>
      </w:pPr>
    </w:p>
    <w:p w14:paraId="64EACCF2" w14:textId="508C99EE" w:rsidR="0013521F" w:rsidRDefault="000F5A48" w:rsidP="0081604D">
      <w:pPr>
        <w:spacing w:line="259" w:lineRule="auto"/>
        <w:ind w:left="360"/>
        <w:rPr>
          <w:rFonts w:ascii="Times New Roman" w:eastAsiaTheme="minorEastAsia" w:hAnsi="Times New Roman"/>
          <w:sz w:val="20"/>
        </w:rPr>
      </w:pPr>
      <w:r>
        <w:rPr>
          <w:rFonts w:ascii="Times New Roman" w:eastAsiaTheme="minorEastAsia" w:hAnsi="Times New Roman"/>
          <w:b/>
          <w:bCs/>
          <w:sz w:val="20"/>
        </w:rPr>
        <w:t xml:space="preserve">Figure 5. </w:t>
      </w:r>
      <w:r w:rsidR="0073201C">
        <w:rPr>
          <w:rFonts w:ascii="Times New Roman" w:eastAsiaTheme="minorEastAsia" w:hAnsi="Times New Roman"/>
          <w:b/>
          <w:bCs/>
          <w:sz w:val="20"/>
        </w:rPr>
        <w:t>(a)</w:t>
      </w:r>
      <w:r w:rsidR="00004CE7">
        <w:rPr>
          <w:rFonts w:ascii="Times New Roman" w:eastAsiaTheme="minorEastAsia" w:hAnsi="Times New Roman"/>
          <w:b/>
          <w:bCs/>
          <w:sz w:val="20"/>
        </w:rPr>
        <w:t xml:space="preserve"> </w:t>
      </w:r>
      <w:r w:rsidR="00004CE7">
        <w:rPr>
          <w:rFonts w:ascii="Times New Roman" w:eastAsiaTheme="minorEastAsia" w:hAnsi="Times New Roman"/>
          <w:sz w:val="20"/>
        </w:rPr>
        <w:t>The</w:t>
      </w:r>
      <w:r w:rsidR="00143B08" w:rsidRPr="00143B08">
        <w:rPr>
          <w:rFonts w:ascii="Times New Roman" w:eastAsiaTheme="minorEastAsia" w:hAnsi="Times New Roman"/>
          <w:sz w:val="20"/>
        </w:rPr>
        <w:t xml:space="preserve"> </w:t>
      </w:r>
      <w:r w:rsidR="00143B08">
        <w:rPr>
          <w:rFonts w:ascii="Times New Roman" w:eastAsiaTheme="minorEastAsia" w:hAnsi="Times New Roman"/>
          <w:sz w:val="20"/>
        </w:rPr>
        <w:t xml:space="preserve">Fourier transform of the motion of the </w:t>
      </w:r>
      <w:r w:rsidR="00605B35">
        <w:rPr>
          <w:rFonts w:ascii="Times New Roman" w:eastAsiaTheme="minorEastAsia" w:hAnsi="Times New Roman"/>
          <w:sz w:val="20"/>
        </w:rPr>
        <w:t xml:space="preserve">particle in the </w:t>
      </w:r>
      <w:r w:rsidR="00143B08">
        <w:rPr>
          <w:rFonts w:ascii="Times New Roman" w:eastAsiaTheme="minorEastAsia" w:hAnsi="Times New Roman"/>
          <w:sz w:val="20"/>
        </w:rPr>
        <w:t xml:space="preserve">three potentials with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=1.5</m:t>
        </m:r>
      </m:oMath>
      <w:r w:rsidR="00143B08">
        <w:rPr>
          <w:rFonts w:ascii="Times New Roman" w:eastAsiaTheme="minorEastAsia" w:hAnsi="Times New Roman"/>
          <w:sz w:val="20"/>
        </w:rPr>
        <w:t>.</w:t>
      </w:r>
      <w:r w:rsidR="0081604D">
        <w:rPr>
          <w:rFonts w:ascii="Times New Roman" w:eastAsiaTheme="minorEastAsia" w:hAnsi="Times New Roman"/>
          <w:sz w:val="20"/>
        </w:rPr>
        <w:t xml:space="preserve"> </w:t>
      </w:r>
      <w:r w:rsidR="0081604D">
        <w:rPr>
          <w:rFonts w:ascii="Times New Roman" w:eastAsiaTheme="minorEastAsia" w:hAnsi="Times New Roman"/>
          <w:b/>
          <w:bCs/>
          <w:sz w:val="20"/>
        </w:rPr>
        <w:t>(b)</w:t>
      </w:r>
      <w:r w:rsidR="0081604D">
        <w:rPr>
          <w:rFonts w:ascii="Times New Roman" w:eastAsiaTheme="minorEastAsia" w:hAnsi="Times New Roman"/>
          <w:sz w:val="20"/>
        </w:rPr>
        <w:t xml:space="preserve"> The new fundamental frequencies of the </w:t>
      </w:r>
      <w:r w:rsidR="00605B35">
        <w:rPr>
          <w:rFonts w:ascii="Times New Roman" w:eastAsiaTheme="minorEastAsia" w:hAnsi="Times New Roman"/>
          <w:sz w:val="20"/>
        </w:rPr>
        <w:t xml:space="preserve">motion in the </w:t>
      </w:r>
      <w:r w:rsidR="0081604D">
        <w:rPr>
          <w:rFonts w:ascii="Times New Roman" w:eastAsiaTheme="minorEastAsia" w:hAnsi="Times New Roman"/>
          <w:sz w:val="20"/>
        </w:rPr>
        <w:t xml:space="preserve">potentials with a different starting position. </w:t>
      </w:r>
    </w:p>
    <w:p w14:paraId="33F9CC5D" w14:textId="77777777" w:rsidR="00917E0D" w:rsidRDefault="00917E0D" w:rsidP="0013521F">
      <w:pPr>
        <w:spacing w:line="259" w:lineRule="auto"/>
        <w:rPr>
          <w:rFonts w:ascii="Times New Roman" w:eastAsiaTheme="minorEastAsia" w:hAnsi="Times New Roman"/>
          <w:sz w:val="20"/>
        </w:rPr>
      </w:pPr>
    </w:p>
    <w:p w14:paraId="6E302506" w14:textId="078E2116" w:rsidR="00AF3506" w:rsidRDefault="00917E0D" w:rsidP="0013521F">
      <w:pPr>
        <w:spacing w:line="259" w:lineRule="auto"/>
        <w:rPr>
          <w:rFonts w:ascii="Times New Roman" w:eastAsiaTheme="minorEastAsia" w:hAnsi="Times New Roman"/>
          <w:sz w:val="20"/>
        </w:rPr>
      </w:pPr>
      <w:r>
        <w:rPr>
          <w:rFonts w:ascii="Times New Roman" w:eastAsiaTheme="minorEastAsia" w:hAnsi="Times New Roman"/>
          <w:sz w:val="20"/>
        </w:rPr>
        <w:lastRenderedPageBreak/>
        <w:tab/>
      </w:r>
      <w:r w:rsidR="00AF77A3">
        <w:rPr>
          <w:rFonts w:ascii="Times New Roman" w:eastAsiaTheme="minorEastAsia" w:hAnsi="Times New Roman"/>
          <w:sz w:val="20"/>
        </w:rPr>
        <w:t xml:space="preserve">Figure 5 </w:t>
      </w:r>
      <w:r w:rsidR="00AF3506">
        <w:rPr>
          <w:rFonts w:ascii="Times New Roman" w:eastAsiaTheme="minorEastAsia" w:hAnsi="Times New Roman"/>
          <w:sz w:val="20"/>
        </w:rPr>
        <w:t xml:space="preserve">clearly </w:t>
      </w:r>
      <w:r w:rsidR="00AF77A3">
        <w:rPr>
          <w:rFonts w:ascii="Times New Roman" w:eastAsiaTheme="minorEastAsia" w:hAnsi="Times New Roman"/>
          <w:sz w:val="20"/>
        </w:rPr>
        <w:t xml:space="preserve">shows that the stark difference </w:t>
      </w:r>
      <w:r w:rsidR="00AF3506">
        <w:rPr>
          <w:rFonts w:ascii="Times New Roman" w:eastAsiaTheme="minorEastAsia" w:hAnsi="Times New Roman"/>
          <w:sz w:val="20"/>
        </w:rPr>
        <w:t xml:space="preserve">between the original fundamental frequency of </w:t>
      </w:r>
      <w:r w:rsidR="00605B35">
        <w:rPr>
          <w:rFonts w:ascii="Times New Roman" w:eastAsiaTheme="minorEastAsia" w:hAnsi="Times New Roman"/>
          <w:sz w:val="20"/>
        </w:rPr>
        <w:t xml:space="preserve">oscillation in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oMath>
      <w:r w:rsidR="00AF3506">
        <w:rPr>
          <w:rFonts w:ascii="Times New Roman" w:eastAsiaTheme="minorEastAsia" w:hAnsi="Times New Roman"/>
          <w:sz w:val="20"/>
        </w:rPr>
        <w:t xml:space="preserve"> (when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=1.05</m:t>
        </m:r>
      </m:oMath>
      <w:r w:rsidR="00AF3506">
        <w:rPr>
          <w:rFonts w:ascii="Times New Roman" w:eastAsiaTheme="minorEastAsia" w:hAnsi="Times New Roman"/>
          <w:sz w:val="20"/>
        </w:rPr>
        <w:t xml:space="preserve">, </w:t>
      </w:r>
      <m:oMath>
        <m:r>
          <w:rPr>
            <w:rFonts w:ascii="Cambria Math" w:eastAsiaTheme="minorEastAsia" w:hAnsi="Cambria Math"/>
            <w:sz w:val="20"/>
          </w:rPr>
          <m:t>f=1 Hz</m:t>
        </m:r>
      </m:oMath>
      <w:r w:rsidR="00AF3506">
        <w:rPr>
          <w:rFonts w:ascii="Times New Roman" w:eastAsiaTheme="minorEastAsia" w:hAnsi="Times New Roman"/>
          <w:sz w:val="20"/>
        </w:rPr>
        <w:t xml:space="preserve">) and the new fundamental frequency of </w:t>
      </w:r>
      <w:r w:rsidR="00605B35">
        <w:rPr>
          <w:rFonts w:ascii="Times New Roman" w:eastAsiaTheme="minorEastAsia" w:hAnsi="Times New Roman"/>
          <w:sz w:val="20"/>
        </w:rPr>
        <w:t xml:space="preserve">oscillation in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oMath>
      <w:r w:rsidR="00AF3506">
        <w:rPr>
          <w:rFonts w:ascii="Times New Roman" w:eastAsiaTheme="minorEastAsia" w:hAnsi="Times New Roman"/>
          <w:sz w:val="20"/>
        </w:rPr>
        <w:t xml:space="preserve"> (when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=1.5, f=0.4665 Hz</m:t>
        </m:r>
      </m:oMath>
      <w:r w:rsidR="00AF3506">
        <w:rPr>
          <w:rFonts w:ascii="Times New Roman" w:eastAsiaTheme="minorEastAsia" w:hAnsi="Times New Roman"/>
          <w:sz w:val="20"/>
        </w:rPr>
        <w:t xml:space="preserve">). </w:t>
      </w:r>
      <w:r w:rsidR="00554EE5">
        <w:rPr>
          <w:rFonts w:ascii="Times New Roman" w:eastAsiaTheme="minorEastAsia" w:hAnsi="Times New Roman"/>
          <w:sz w:val="20"/>
        </w:rPr>
        <w:t xml:space="preserve">It also makes it significantly easier to see how the change in starting position has affected the </w:t>
      </w:r>
      <w:r w:rsidR="008854C8">
        <w:rPr>
          <w:rFonts w:ascii="Times New Roman" w:eastAsiaTheme="minorEastAsia" w:hAnsi="Times New Roman"/>
          <w:sz w:val="20"/>
        </w:rPr>
        <w:t xml:space="preserve">fundamental frequency </w:t>
      </w:r>
      <w:r w:rsidR="00D360D6">
        <w:rPr>
          <w:rFonts w:ascii="Times New Roman" w:eastAsiaTheme="minorEastAsia" w:hAnsi="Times New Roman"/>
          <w:sz w:val="20"/>
        </w:rPr>
        <w:t xml:space="preserve">of </w:t>
      </w:r>
      <w:r w:rsidR="00605B35">
        <w:rPr>
          <w:rFonts w:ascii="Times New Roman" w:eastAsiaTheme="minorEastAsia" w:hAnsi="Times New Roman"/>
          <w:sz w:val="20"/>
        </w:rPr>
        <w:t>oscillation</w:t>
      </w:r>
      <w:r w:rsidR="00D360D6">
        <w:rPr>
          <w:rFonts w:ascii="Times New Roman" w:eastAsiaTheme="minorEastAsia" w:hAnsi="Times New Roman"/>
          <w:sz w:val="20"/>
        </w:rPr>
        <w:t xml:space="preserve"> in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sidR="00CE5E2E">
        <w:rPr>
          <w:rFonts w:ascii="Times New Roman" w:eastAsiaTheme="minorEastAsia" w:hAnsi="Times New Roman"/>
          <w:sz w:val="20"/>
        </w:rPr>
        <w:t xml:space="preserve"> (a difference of </w:t>
      </w:r>
      <m:oMath>
        <m:r>
          <m:rPr>
            <m:sty m:val="p"/>
          </m:rPr>
          <w:rPr>
            <w:rFonts w:ascii="Cambria Math" w:eastAsiaTheme="minorEastAsia" w:hAnsi="Cambria Math"/>
            <w:sz w:val="20"/>
          </w:rPr>
          <m:t>Δ</m:t>
        </m:r>
        <m:r>
          <w:rPr>
            <w:rFonts w:ascii="Cambria Math" w:eastAsiaTheme="minorEastAsia" w:hAnsi="Cambria Math"/>
            <w:sz w:val="20"/>
          </w:rPr>
          <m:t>f=1.1330 Hz-1 Hz=0.133 Hz)</m:t>
        </m:r>
      </m:oMath>
      <w:r w:rsidR="005F44E6">
        <w:rPr>
          <w:rFonts w:ascii="Times New Roman" w:eastAsiaTheme="minorEastAsia" w:hAnsi="Times New Roman"/>
          <w:sz w:val="20"/>
        </w:rPr>
        <w:t xml:space="preserve">. </w:t>
      </w:r>
      <w:r w:rsidR="00E814EF">
        <w:rPr>
          <w:rFonts w:ascii="Times New Roman" w:eastAsiaTheme="minorEastAsia" w:hAnsi="Times New Roman"/>
          <w:sz w:val="20"/>
        </w:rPr>
        <w:t xml:space="preserve">Notice, however, that </w:t>
      </w:r>
      <w:r w:rsidR="00CE5E2E">
        <w:rPr>
          <w:rFonts w:ascii="Times New Roman" w:eastAsiaTheme="minorEastAsia" w:hAnsi="Times New Roman"/>
          <w:sz w:val="20"/>
        </w:rPr>
        <w:t xml:space="preserve">the fundamental frequency </w:t>
      </w:r>
      <w:r w:rsidR="00605B35">
        <w:rPr>
          <w:rFonts w:ascii="Times New Roman" w:eastAsiaTheme="minorEastAsia" w:hAnsi="Times New Roman"/>
          <w:sz w:val="20"/>
        </w:rPr>
        <w:t xml:space="preserve">of oscillation for a </w:t>
      </w:r>
      <w:r w:rsidR="00CE5E2E">
        <w:rPr>
          <w:rFonts w:ascii="Times New Roman" w:eastAsiaTheme="minorEastAsia" w:hAnsi="Times New Roman"/>
          <w:sz w:val="20"/>
        </w:rPr>
        <w:t xml:space="preserve">particle in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oMath>
      <w:r w:rsidR="00CE5E2E">
        <w:rPr>
          <w:rFonts w:ascii="Times New Roman" w:eastAsiaTheme="minorEastAsia" w:hAnsi="Times New Roman"/>
          <w:sz w:val="20"/>
        </w:rPr>
        <w:t xml:space="preserve"> remains almost completely unchanged</w:t>
      </w:r>
      <w:r w:rsidR="003914FC">
        <w:rPr>
          <w:rFonts w:ascii="Times New Roman" w:eastAsiaTheme="minorEastAsia" w:hAnsi="Times New Roman"/>
          <w:sz w:val="20"/>
        </w:rPr>
        <w:t xml:space="preserve"> (</w:t>
      </w:r>
      <m:oMath>
        <m:r>
          <w:rPr>
            <w:rFonts w:ascii="Cambria Math" w:eastAsiaTheme="minorEastAsia" w:hAnsi="Cambria Math"/>
            <w:sz w:val="20"/>
          </w:rPr>
          <m:t>≈1 Hz</m:t>
        </m:r>
      </m:oMath>
      <w:r w:rsidR="003914FC">
        <w:rPr>
          <w:rFonts w:ascii="Times New Roman" w:eastAsiaTheme="minorEastAsia" w:hAnsi="Times New Roman"/>
          <w:sz w:val="20"/>
        </w:rPr>
        <w:t xml:space="preserve">). </w:t>
      </w:r>
      <w:r w:rsidR="006677C9">
        <w:rPr>
          <w:rFonts w:ascii="Times New Roman" w:eastAsiaTheme="minorEastAsia" w:hAnsi="Times New Roman"/>
          <w:sz w:val="20"/>
        </w:rPr>
        <w:t>Thus</w:t>
      </w:r>
      <w:r w:rsidR="00605B35">
        <w:rPr>
          <w:rFonts w:ascii="Times New Roman" w:eastAsiaTheme="minorEastAsia" w:hAnsi="Times New Roman"/>
          <w:sz w:val="20"/>
        </w:rPr>
        <w:t>, our claim that</w:t>
      </w:r>
      <w:r w:rsidR="006677C9">
        <w:rPr>
          <w:rFonts w:ascii="Times New Roman" w:eastAsiaTheme="minorEastAsia" w:hAnsi="Times New Roman"/>
          <w:sz w:val="20"/>
        </w:rPr>
        <w:t xml:space="preserve"> for at least one of the potentials, starting the particle far from the minimum of the potential will not change the fundamental frequency of oscillation</w:t>
      </w:r>
      <w:r w:rsidR="00605B35">
        <w:rPr>
          <w:rFonts w:ascii="Times New Roman" w:eastAsiaTheme="minorEastAsia" w:hAnsi="Times New Roman"/>
          <w:sz w:val="20"/>
        </w:rPr>
        <w:t xml:space="preserve"> is true</w:t>
      </w:r>
      <w:r w:rsidR="006677C9">
        <w:rPr>
          <w:rFonts w:ascii="Times New Roman" w:eastAsiaTheme="minorEastAsia" w:hAnsi="Times New Roman"/>
          <w:sz w:val="20"/>
        </w:rPr>
        <w:t xml:space="preserve">. </w:t>
      </w:r>
    </w:p>
    <w:p w14:paraId="6CEC5AEB" w14:textId="77777777" w:rsidR="00134C18" w:rsidRDefault="000D6902" w:rsidP="0013521F">
      <w:pPr>
        <w:spacing w:line="259" w:lineRule="auto"/>
        <w:rPr>
          <w:rFonts w:ascii="Times New Roman" w:eastAsiaTheme="minorEastAsia" w:hAnsi="Times New Roman"/>
          <w:sz w:val="20"/>
        </w:rPr>
      </w:pPr>
      <w:r>
        <w:rPr>
          <w:rFonts w:ascii="Times New Roman" w:eastAsiaTheme="minorEastAsia" w:hAnsi="Times New Roman"/>
          <w:sz w:val="20"/>
        </w:rPr>
        <w:tab/>
        <w:t xml:space="preserve">Based on Figure 5, we can also confirm </w:t>
      </w:r>
      <w:r w:rsidR="00685D2D">
        <w:rPr>
          <w:rFonts w:ascii="Times New Roman" w:eastAsiaTheme="minorEastAsia" w:hAnsi="Times New Roman"/>
          <w:sz w:val="20"/>
        </w:rPr>
        <w:t xml:space="preserve">the claim </w:t>
      </w:r>
      <w:r>
        <w:rPr>
          <w:rFonts w:ascii="Times New Roman" w:eastAsiaTheme="minorEastAsia" w:hAnsi="Times New Roman"/>
          <w:sz w:val="20"/>
        </w:rPr>
        <w:t>that starting the particle far from the minimum of the potential will indeed change the fundamental frequency of oscillations for at least one of the potentials</w:t>
      </w:r>
      <w:r w:rsidR="00E45D1E">
        <w:rPr>
          <w:rFonts w:ascii="Times New Roman" w:eastAsiaTheme="minorEastAsia" w:hAnsi="Times New Roman"/>
          <w:sz w:val="20"/>
        </w:rPr>
        <w:t>,</w:t>
      </w:r>
      <w:r>
        <w:rPr>
          <w:rFonts w:ascii="Times New Roman" w:eastAsiaTheme="minorEastAsia" w:hAnsi="Times New Roman"/>
          <w:sz w:val="20"/>
        </w:rPr>
        <w:t xml:space="preserve"> namely</w:t>
      </w:r>
      <w:r w:rsidR="00E45D1E">
        <w:rPr>
          <w:rFonts w:ascii="Times New Roman" w:eastAsiaTheme="minorEastAsia" w:hAnsi="Times New Roman"/>
          <w:sz w:val="20"/>
        </w:rPr>
        <w:t xml:space="preserve"> </w:t>
      </w:r>
      <w:r>
        <w:rPr>
          <w:rFonts w:ascii="Times New Roman" w:eastAsiaTheme="minorEastAsia" w:hAnsi="Times New Roman"/>
          <w:sz w:val="20"/>
        </w:rPr>
        <w:t xml:space="preserve">potentials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oMath>
      <w:r>
        <w:rPr>
          <w:rFonts w:ascii="Times New Roman" w:eastAsiaTheme="minorEastAsia" w:hAnsi="Times New Roman"/>
          <w:sz w:val="20"/>
        </w:rPr>
        <w:t xml:space="preserve"> and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Pr>
          <w:rFonts w:ascii="Times New Roman" w:eastAsiaTheme="minorEastAsia" w:hAnsi="Times New Roman"/>
          <w:sz w:val="20"/>
        </w:rPr>
        <w:t>.</w:t>
      </w:r>
      <w:r w:rsidR="00E01F47">
        <w:rPr>
          <w:rFonts w:ascii="Times New Roman" w:eastAsiaTheme="minorEastAsia" w:hAnsi="Times New Roman"/>
          <w:sz w:val="20"/>
        </w:rPr>
        <w:t xml:space="preserve"> </w:t>
      </w:r>
      <w:r w:rsidR="00F96141">
        <w:rPr>
          <w:rFonts w:ascii="Times New Roman" w:eastAsiaTheme="minorEastAsia" w:hAnsi="Times New Roman"/>
          <w:sz w:val="20"/>
        </w:rPr>
        <w:t>As we’ve seen</w:t>
      </w:r>
      <w:r w:rsidR="00BE1167">
        <w:rPr>
          <w:rFonts w:ascii="Times New Roman" w:eastAsiaTheme="minorEastAsia" w:hAnsi="Times New Roman"/>
          <w:sz w:val="20"/>
        </w:rPr>
        <w:t xml:space="preserve"> for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sidR="00F96141">
        <w:rPr>
          <w:rFonts w:ascii="Times New Roman" w:eastAsiaTheme="minorEastAsia" w:hAnsi="Times New Roman"/>
          <w:sz w:val="20"/>
        </w:rPr>
        <w:t xml:space="preserve">, there is a difference in frequency </w:t>
      </w:r>
      <m:oMath>
        <m:r>
          <m:rPr>
            <m:sty m:val="p"/>
          </m:rPr>
          <w:rPr>
            <w:rFonts w:ascii="Cambria Math" w:eastAsiaTheme="minorEastAsia" w:hAnsi="Cambria Math"/>
            <w:sz w:val="20"/>
          </w:rPr>
          <m:t>Δ</m:t>
        </m:r>
        <m:r>
          <w:rPr>
            <w:rFonts w:ascii="Cambria Math" w:eastAsiaTheme="minorEastAsia" w:hAnsi="Cambria Math"/>
            <w:sz w:val="20"/>
          </w:rPr>
          <m:t>f</m:t>
        </m:r>
      </m:oMath>
      <w:r w:rsidR="00BE1167">
        <w:rPr>
          <w:rFonts w:ascii="Times New Roman" w:eastAsiaTheme="minorEastAsia" w:hAnsi="Times New Roman"/>
          <w:sz w:val="20"/>
        </w:rPr>
        <w:t xml:space="preserve"> from the original frequency found when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BE1167">
        <w:rPr>
          <w:rFonts w:ascii="Times New Roman" w:eastAsiaTheme="minorEastAsia" w:hAnsi="Times New Roman"/>
          <w:sz w:val="20"/>
        </w:rPr>
        <w:t xml:space="preserve"> </w:t>
      </w:r>
      <w:r w:rsidR="005B09A1">
        <w:rPr>
          <w:rFonts w:ascii="Times New Roman" w:eastAsiaTheme="minorEastAsia" w:hAnsi="Times New Roman"/>
          <w:sz w:val="20"/>
        </w:rPr>
        <w:t xml:space="preserve">is </w:t>
      </w:r>
      <w:r w:rsidR="00BE1167">
        <w:rPr>
          <w:rFonts w:ascii="Times New Roman" w:eastAsiaTheme="minorEastAsia" w:hAnsi="Times New Roman"/>
          <w:sz w:val="20"/>
        </w:rPr>
        <w:t xml:space="preserve">close to the minimum and when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BE1167">
        <w:rPr>
          <w:rFonts w:ascii="Times New Roman" w:eastAsiaTheme="minorEastAsia" w:hAnsi="Times New Roman"/>
          <w:sz w:val="20"/>
        </w:rPr>
        <w:t xml:space="preserve"> </w:t>
      </w:r>
      <w:r w:rsidR="005B09A1">
        <w:rPr>
          <w:rFonts w:ascii="Times New Roman" w:eastAsiaTheme="minorEastAsia" w:hAnsi="Times New Roman"/>
          <w:sz w:val="20"/>
        </w:rPr>
        <w:t>is</w:t>
      </w:r>
      <w:r w:rsidR="00BE1167">
        <w:rPr>
          <w:rFonts w:ascii="Times New Roman" w:eastAsiaTheme="minorEastAsia" w:hAnsi="Times New Roman"/>
          <w:sz w:val="20"/>
        </w:rPr>
        <w:t xml:space="preserve"> far from the minimum. </w:t>
      </w:r>
    </w:p>
    <w:p w14:paraId="09C566A9" w14:textId="460B234B" w:rsidR="0028743F" w:rsidRDefault="00DE497E" w:rsidP="0028743F">
      <w:pPr>
        <w:spacing w:line="259" w:lineRule="auto"/>
        <w:ind w:firstLine="360"/>
        <w:rPr>
          <w:rFonts w:ascii="Times New Roman" w:eastAsiaTheme="minorEastAsia" w:hAnsi="Times New Roman"/>
          <w:sz w:val="20"/>
        </w:rPr>
      </w:pPr>
      <w:r>
        <w:rPr>
          <w:rFonts w:ascii="Times New Roman" w:eastAsiaTheme="minorEastAsia" w:hAnsi="Times New Roman"/>
          <w:sz w:val="20"/>
        </w:rPr>
        <w:t>As a result, a</w:t>
      </w:r>
      <w:r w:rsidR="008900FD">
        <w:rPr>
          <w:rFonts w:ascii="Times New Roman" w:eastAsiaTheme="minorEastAsia" w:hAnsi="Times New Roman"/>
          <w:sz w:val="20"/>
        </w:rPr>
        <w:t xml:space="preserve">nother claim we’d like to challenge is that if energy is “small” the shift </w:t>
      </w:r>
      <m:oMath>
        <m:r>
          <m:rPr>
            <m:sty m:val="p"/>
          </m:rPr>
          <w:rPr>
            <w:rFonts w:ascii="Cambria Math" w:eastAsiaTheme="minorEastAsia" w:hAnsi="Cambria Math"/>
            <w:sz w:val="20"/>
          </w:rPr>
          <m:t>Δ</m:t>
        </m:r>
      </m:oMath>
      <w:r w:rsidR="008900FD">
        <w:rPr>
          <w:rFonts w:ascii="Times New Roman" w:eastAsiaTheme="minorEastAsia" w:hAnsi="Times New Roman"/>
          <w:sz w:val="20"/>
        </w:rPr>
        <w:t xml:space="preserve"> is proportional to the energy </w:t>
      </w:r>
      <w:r>
        <w:rPr>
          <w:rFonts w:ascii="Times New Roman" w:eastAsiaTheme="minorEastAsia" w:hAnsi="Times New Roman"/>
          <w:sz w:val="20"/>
        </w:rPr>
        <w:t>of the particle E.</w:t>
      </w:r>
      <w:r w:rsidR="00E76789">
        <w:rPr>
          <w:rFonts w:ascii="Times New Roman" w:eastAsiaTheme="minorEastAsia" w:hAnsi="Times New Roman"/>
          <w:sz w:val="20"/>
        </w:rPr>
        <w:t xml:space="preserve"> To find the energy, we </w:t>
      </w:r>
      <w:r w:rsidR="00AE5323">
        <w:rPr>
          <w:rFonts w:ascii="Times New Roman" w:eastAsiaTheme="minorEastAsia" w:hAnsi="Times New Roman"/>
          <w:sz w:val="20"/>
        </w:rPr>
        <w:t>add</w:t>
      </w:r>
      <w:r w:rsidR="00E76789">
        <w:rPr>
          <w:rFonts w:ascii="Times New Roman" w:eastAsiaTheme="minorEastAsia" w:hAnsi="Times New Roman"/>
          <w:sz w:val="20"/>
        </w:rPr>
        <w:t xml:space="preserve"> the kinetic energy and the potential energy of the particle at every point</w:t>
      </w:r>
      <w:r w:rsidR="00223DBB">
        <w:rPr>
          <w:rFonts w:ascii="Times New Roman" w:eastAsiaTheme="minorEastAsia" w:hAnsi="Times New Roman"/>
          <w:sz w:val="20"/>
        </w:rPr>
        <w:t xml:space="preserve"> </w:t>
      </w:r>
      <w:r w:rsidR="00AE5323">
        <w:rPr>
          <w:rFonts w:ascii="Times New Roman" w:eastAsiaTheme="minorEastAsia" w:hAnsi="Times New Roman"/>
          <w:sz w:val="20"/>
        </w:rPr>
        <w:t>but</w:t>
      </w:r>
      <w:r w:rsidR="00223DBB">
        <w:rPr>
          <w:rFonts w:ascii="Times New Roman" w:eastAsiaTheme="minorEastAsia" w:hAnsi="Times New Roman"/>
          <w:sz w:val="20"/>
        </w:rPr>
        <w:t xml:space="preserve"> because</w:t>
      </w:r>
      <w:r w:rsidR="00AE5323">
        <w:rPr>
          <w:rFonts w:ascii="Times New Roman" w:eastAsiaTheme="minorEastAsia" w:hAnsi="Times New Roman"/>
          <w:sz w:val="20"/>
        </w:rPr>
        <w:t xml:space="preserve"> </w:t>
      </w:r>
      <w:r w:rsidR="00223DBB">
        <w:rPr>
          <w:rFonts w:ascii="Times New Roman" w:eastAsiaTheme="minorEastAsia" w:hAnsi="Times New Roman"/>
          <w:sz w:val="20"/>
        </w:rPr>
        <w:t>there is a small oscillation in energy</w:t>
      </w:r>
      <w:r w:rsidR="00AE5323">
        <w:rPr>
          <w:rFonts w:ascii="Times New Roman" w:eastAsiaTheme="minorEastAsia" w:hAnsi="Times New Roman"/>
          <w:sz w:val="20"/>
        </w:rPr>
        <w:t>,</w:t>
      </w:r>
      <w:r w:rsidR="00223DBB">
        <w:rPr>
          <w:rFonts w:ascii="Times New Roman" w:eastAsiaTheme="minorEastAsia" w:hAnsi="Times New Roman"/>
          <w:sz w:val="20"/>
        </w:rPr>
        <w:t xml:space="preserve"> we take the average value of </w:t>
      </w:r>
      <w:r w:rsidR="00AE5323">
        <w:rPr>
          <w:rFonts w:ascii="Times New Roman" w:eastAsiaTheme="minorEastAsia" w:hAnsi="Times New Roman"/>
          <w:sz w:val="20"/>
        </w:rPr>
        <w:t>all the points</w:t>
      </w:r>
      <w:r w:rsidR="00146999">
        <w:rPr>
          <w:rFonts w:ascii="Times New Roman" w:eastAsiaTheme="minorEastAsia" w:hAnsi="Times New Roman"/>
          <w:sz w:val="20"/>
        </w:rPr>
        <w:t>.</w:t>
      </w:r>
      <w:r w:rsidR="00B9219B">
        <w:rPr>
          <w:rFonts w:ascii="Times New Roman" w:eastAsiaTheme="minorEastAsia" w:hAnsi="Times New Roman"/>
          <w:sz w:val="20"/>
        </w:rPr>
        <w:t xml:space="preserve"> We will examine two cases: 1) Starting the particle close to the minimum and 2) starting the particle far from the minimum</w:t>
      </w:r>
      <w:r w:rsidR="00492892">
        <w:rPr>
          <w:rFonts w:ascii="Times New Roman" w:eastAsiaTheme="minorEastAsia" w:hAnsi="Times New Roman"/>
          <w:sz w:val="20"/>
        </w:rPr>
        <w:t>. When we say “small” energy, we speak with respect to the starting point of the particle in the potential well. As can be seen in Figure 6</w:t>
      </w:r>
      <w:r w:rsidR="00DC5743">
        <w:rPr>
          <w:rFonts w:ascii="Times New Roman" w:eastAsiaTheme="minorEastAsia" w:hAnsi="Times New Roman"/>
          <w:sz w:val="20"/>
        </w:rPr>
        <w:t>,</w:t>
      </w:r>
      <w:r w:rsidR="00492892">
        <w:rPr>
          <w:rFonts w:ascii="Times New Roman" w:eastAsiaTheme="minorEastAsia" w:hAnsi="Times New Roman"/>
          <w:sz w:val="20"/>
        </w:rPr>
        <w:t xml:space="preserve"> when the </w:t>
      </w:r>
      <w:r w:rsidR="00B57DE4">
        <w:rPr>
          <w:rFonts w:ascii="Times New Roman" w:eastAsiaTheme="minorEastAsia" w:hAnsi="Times New Roman"/>
          <w:sz w:val="20"/>
        </w:rPr>
        <w:t xml:space="preserve">initial position of the </w:t>
      </w:r>
      <w:r w:rsidR="00492892">
        <w:rPr>
          <w:rFonts w:ascii="Times New Roman" w:eastAsiaTheme="minorEastAsia" w:hAnsi="Times New Roman"/>
          <w:sz w:val="20"/>
        </w:rPr>
        <w:t>object is close</w:t>
      </w:r>
      <w:r w:rsidR="00B57DE4">
        <w:rPr>
          <w:rFonts w:ascii="Times New Roman" w:eastAsiaTheme="minorEastAsia" w:hAnsi="Times New Roman"/>
          <w:sz w:val="20"/>
        </w:rPr>
        <w:t>r</w:t>
      </w:r>
      <w:r w:rsidR="00492892">
        <w:rPr>
          <w:rFonts w:ascii="Times New Roman" w:eastAsiaTheme="minorEastAsia" w:hAnsi="Times New Roman"/>
          <w:sz w:val="20"/>
        </w:rPr>
        <w:t xml:space="preserve"> to the minimum</w:t>
      </w:r>
      <w:r w:rsidR="007B1759">
        <w:rPr>
          <w:rFonts w:ascii="Times New Roman" w:eastAsiaTheme="minorEastAsia" w:hAnsi="Times New Roman"/>
          <w:sz w:val="20"/>
        </w:rPr>
        <w:t xml:space="preserve"> </w:t>
      </w:r>
      <w:r w:rsidR="00492892">
        <w:rPr>
          <w:rFonts w:ascii="Times New Roman" w:eastAsiaTheme="minorEastAsia" w:hAnsi="Times New Roman"/>
          <w:sz w:val="20"/>
        </w:rPr>
        <w:t>of the potentials</w:t>
      </w:r>
      <w:r w:rsidR="001B2284">
        <w:rPr>
          <w:rFonts w:ascii="Times New Roman" w:eastAsiaTheme="minorEastAsia" w:hAnsi="Times New Roman"/>
          <w:sz w:val="20"/>
        </w:rPr>
        <w:t xml:space="preserve">—here we used values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1B2284">
        <w:rPr>
          <w:rFonts w:ascii="Times New Roman" w:eastAsiaTheme="minorEastAsia" w:hAnsi="Times New Roman"/>
          <w:sz w:val="20"/>
        </w:rPr>
        <w:t xml:space="preserve"> that ranged from </w:t>
      </w:r>
      <m:oMath>
        <m:r>
          <w:rPr>
            <w:rFonts w:ascii="Cambria Math" w:eastAsiaTheme="minorEastAsia" w:hAnsi="Cambria Math"/>
            <w:sz w:val="20"/>
          </w:rPr>
          <m:t>1.01</m:t>
        </m:r>
      </m:oMath>
      <w:r w:rsidR="001B2284" w:rsidRPr="001B2284">
        <w:rPr>
          <w:rFonts w:ascii="Times New Roman" w:eastAsiaTheme="minorEastAsia" w:hAnsi="Times New Roman"/>
          <w:sz w:val="20"/>
        </w:rPr>
        <w:t xml:space="preserve"> to </w:t>
      </w:r>
      <m:oMath>
        <m:r>
          <w:rPr>
            <w:rFonts w:ascii="Cambria Math" w:eastAsiaTheme="minorEastAsia" w:hAnsi="Cambria Math"/>
            <w:sz w:val="20"/>
          </w:rPr>
          <m:t>1.31</m:t>
        </m:r>
      </m:oMath>
      <w:r w:rsidR="001B2284">
        <w:rPr>
          <w:rFonts w:ascii="Times New Roman" w:eastAsiaTheme="minorEastAsia" w:hAnsi="Times New Roman"/>
          <w:sz w:val="20"/>
        </w:rPr>
        <w:t xml:space="preserve"> in increments of </w:t>
      </w:r>
      <m:oMath>
        <m:r>
          <w:rPr>
            <w:rFonts w:ascii="Cambria Math" w:eastAsiaTheme="minorEastAsia" w:hAnsi="Cambria Math"/>
            <w:sz w:val="20"/>
          </w:rPr>
          <m:t>0.03</m:t>
        </m:r>
      </m:oMath>
      <w:r w:rsidR="00FD23C3">
        <w:rPr>
          <w:rFonts w:ascii="Times New Roman" w:eastAsiaTheme="minorEastAsia" w:hAnsi="Times New Roman"/>
          <w:sz w:val="20"/>
        </w:rPr>
        <w:t>—</w:t>
      </w:r>
      <w:r w:rsidR="00DC5743">
        <w:rPr>
          <w:rFonts w:ascii="Times New Roman" w:eastAsiaTheme="minorEastAsia" w:hAnsi="Times New Roman"/>
          <w:sz w:val="20"/>
        </w:rPr>
        <w:t xml:space="preserve">the </w:t>
      </w:r>
      <w:r w:rsidR="00E64C0D">
        <w:rPr>
          <w:rFonts w:ascii="Times New Roman" w:eastAsiaTheme="minorEastAsia" w:hAnsi="Times New Roman"/>
          <w:sz w:val="20"/>
        </w:rPr>
        <w:t xml:space="preserve">energy of the </w:t>
      </w:r>
      <w:r w:rsidR="00DC5743">
        <w:rPr>
          <w:rFonts w:ascii="Times New Roman" w:eastAsiaTheme="minorEastAsia" w:hAnsi="Times New Roman"/>
          <w:sz w:val="20"/>
        </w:rPr>
        <w:t>particle</w:t>
      </w:r>
      <w:r w:rsidR="00E52CD4">
        <w:rPr>
          <w:rFonts w:ascii="Times New Roman" w:eastAsiaTheme="minorEastAsia" w:hAnsi="Times New Roman"/>
          <w:sz w:val="20"/>
        </w:rPr>
        <w:t>s</w:t>
      </w:r>
      <w:r w:rsidR="00DC5743">
        <w:rPr>
          <w:rFonts w:ascii="Times New Roman" w:eastAsiaTheme="minorEastAsia" w:hAnsi="Times New Roman"/>
          <w:sz w:val="20"/>
        </w:rPr>
        <w:t xml:space="preserve"> in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oMath>
      <w:r w:rsidR="00DC5743">
        <w:rPr>
          <w:rFonts w:ascii="Times New Roman" w:eastAsiaTheme="minorEastAsia" w:hAnsi="Times New Roman"/>
          <w:sz w:val="20"/>
        </w:rPr>
        <w:t xml:space="preserve"> and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sidR="00DC5743">
        <w:rPr>
          <w:rFonts w:ascii="Times New Roman" w:eastAsiaTheme="minorEastAsia" w:hAnsi="Times New Roman"/>
          <w:sz w:val="20"/>
        </w:rPr>
        <w:t xml:space="preserve"> </w:t>
      </w:r>
      <w:r w:rsidR="00E52CD4">
        <w:rPr>
          <w:rFonts w:ascii="Times New Roman" w:eastAsiaTheme="minorEastAsia" w:hAnsi="Times New Roman"/>
          <w:sz w:val="20"/>
        </w:rPr>
        <w:t>are</w:t>
      </w:r>
      <w:r w:rsidR="00E64C0D">
        <w:rPr>
          <w:rFonts w:ascii="Times New Roman" w:eastAsiaTheme="minorEastAsia" w:hAnsi="Times New Roman"/>
          <w:sz w:val="20"/>
        </w:rPr>
        <w:t xml:space="preserve"> proportional to the shift in </w:t>
      </w:r>
      <w:r w:rsidR="00E52CD4">
        <w:rPr>
          <w:rFonts w:ascii="Times New Roman" w:eastAsiaTheme="minorEastAsia" w:hAnsi="Times New Roman"/>
          <w:sz w:val="20"/>
        </w:rPr>
        <w:t xml:space="preserve">the </w:t>
      </w:r>
      <w:r w:rsidR="00E64C0D">
        <w:rPr>
          <w:rFonts w:ascii="Times New Roman" w:eastAsiaTheme="minorEastAsia" w:hAnsi="Times New Roman"/>
          <w:sz w:val="20"/>
        </w:rPr>
        <w:t>fundamental frequencies</w:t>
      </w:r>
      <w:r w:rsidR="0007627C">
        <w:rPr>
          <w:rFonts w:ascii="Times New Roman" w:eastAsiaTheme="minorEastAsia" w:hAnsi="Times New Roman"/>
          <w:sz w:val="20"/>
        </w:rPr>
        <w:t xml:space="preserve"> of their motions</w:t>
      </w:r>
      <w:r w:rsidR="007B1759">
        <w:rPr>
          <w:rFonts w:ascii="Times New Roman" w:eastAsiaTheme="minorEastAsia" w:hAnsi="Times New Roman"/>
          <w:sz w:val="20"/>
        </w:rPr>
        <w:t xml:space="preserve">. Also, the particle in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oMath>
      <w:r w:rsidR="007B1759">
        <w:rPr>
          <w:rFonts w:ascii="Times New Roman" w:eastAsiaTheme="minorEastAsia" w:hAnsi="Times New Roman"/>
          <w:sz w:val="20"/>
        </w:rPr>
        <w:t xml:space="preserve"> reacts as we’d expect since we previously showed that starting the particle far from the minimum of this potential does not change the fundamental frequency of oscillation. This relationship is also showcased here </w:t>
      </w:r>
      <w:r w:rsidR="002839A1">
        <w:rPr>
          <w:rFonts w:ascii="Times New Roman" w:eastAsiaTheme="minorEastAsia" w:hAnsi="Times New Roman"/>
          <w:sz w:val="20"/>
        </w:rPr>
        <w:t>and further shows</w:t>
      </w:r>
      <w:r w:rsidR="002C2F7C">
        <w:rPr>
          <w:rFonts w:ascii="Times New Roman" w:eastAsiaTheme="minorEastAsia" w:hAnsi="Times New Roman"/>
          <w:sz w:val="20"/>
        </w:rPr>
        <w:t xml:space="preserve"> that</w:t>
      </w:r>
      <w:r w:rsidR="007B1759">
        <w:rPr>
          <w:rFonts w:ascii="Times New Roman" w:eastAsiaTheme="minorEastAsia" w:hAnsi="Times New Roman"/>
          <w:sz w:val="20"/>
        </w:rPr>
        <w:t xml:space="preserve"> the only effect starting position has in the case of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oMath>
      <w:r w:rsidR="007B1759">
        <w:rPr>
          <w:rFonts w:ascii="Times New Roman" w:eastAsiaTheme="minorEastAsia" w:hAnsi="Times New Roman"/>
          <w:sz w:val="20"/>
        </w:rPr>
        <w:t xml:space="preserve"> is the resulting </w:t>
      </w:r>
      <w:r w:rsidR="009F5D50">
        <w:rPr>
          <w:rFonts w:ascii="Times New Roman" w:eastAsiaTheme="minorEastAsia" w:hAnsi="Times New Roman"/>
          <w:sz w:val="20"/>
        </w:rPr>
        <w:t xml:space="preserve">energy of the particle. </w:t>
      </w:r>
      <w:r w:rsidR="007B1759">
        <w:rPr>
          <w:rFonts w:ascii="Times New Roman" w:eastAsiaTheme="minorEastAsia" w:hAnsi="Times New Roman"/>
          <w:sz w:val="20"/>
        </w:rPr>
        <w:t xml:space="preserve"> </w:t>
      </w:r>
      <w:r w:rsidR="00193099">
        <w:rPr>
          <w:rFonts w:ascii="Times New Roman" w:eastAsiaTheme="minorEastAsia" w:hAnsi="Times New Roman"/>
          <w:sz w:val="20"/>
        </w:rPr>
        <w:br/>
      </w:r>
    </w:p>
    <w:p w14:paraId="111EA83D" w14:textId="3455BDAD" w:rsidR="00B57DE4" w:rsidRDefault="0028743F" w:rsidP="0013521F">
      <w:pPr>
        <w:spacing w:line="259" w:lineRule="auto"/>
        <w:rPr>
          <w:rFonts w:ascii="Times New Roman" w:eastAsiaTheme="minorEastAsia" w:hAnsi="Times New Roman"/>
          <w:sz w:val="20"/>
        </w:rPr>
      </w:pPr>
      <w:r>
        <w:rPr>
          <w:rFonts w:eastAsiaTheme="minorEastAsia"/>
          <w:noProof/>
          <w:sz w:val="20"/>
        </w:rPr>
        <w:drawing>
          <wp:anchor distT="0" distB="0" distL="114300" distR="114300" simplePos="0" relativeHeight="251670528" behindDoc="0" locked="0" layoutInCell="1" allowOverlap="1" wp14:anchorId="38B9C148" wp14:editId="585A6FFC">
            <wp:simplePos x="0" y="0"/>
            <wp:positionH relativeFrom="margin">
              <wp:align>right</wp:align>
            </wp:positionH>
            <wp:positionV relativeFrom="paragraph">
              <wp:posOffset>4293</wp:posOffset>
            </wp:positionV>
            <wp:extent cx="5943600" cy="31680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anchor>
        </w:drawing>
      </w:r>
    </w:p>
    <w:p w14:paraId="1A7D08DF" w14:textId="68DEE2EF" w:rsidR="00B57DE4" w:rsidRDefault="00B57DE4" w:rsidP="0013521F">
      <w:pPr>
        <w:spacing w:line="259" w:lineRule="auto"/>
        <w:rPr>
          <w:rFonts w:ascii="Times New Roman" w:eastAsiaTheme="minorEastAsia" w:hAnsi="Times New Roman"/>
          <w:sz w:val="20"/>
        </w:rPr>
      </w:pPr>
    </w:p>
    <w:p w14:paraId="6AF106D5" w14:textId="641C5018" w:rsidR="00B57DE4" w:rsidRDefault="00B57DE4" w:rsidP="0013521F">
      <w:pPr>
        <w:spacing w:line="259" w:lineRule="auto"/>
        <w:rPr>
          <w:rFonts w:ascii="Times New Roman" w:eastAsiaTheme="minorEastAsia" w:hAnsi="Times New Roman"/>
          <w:sz w:val="20"/>
        </w:rPr>
      </w:pPr>
    </w:p>
    <w:p w14:paraId="05A6960A" w14:textId="22D6EF9A" w:rsidR="00B57DE4" w:rsidRDefault="00B57DE4" w:rsidP="0013521F">
      <w:pPr>
        <w:spacing w:line="259" w:lineRule="auto"/>
        <w:rPr>
          <w:rFonts w:ascii="Times New Roman" w:eastAsiaTheme="minorEastAsia" w:hAnsi="Times New Roman"/>
          <w:sz w:val="20"/>
        </w:rPr>
      </w:pPr>
    </w:p>
    <w:p w14:paraId="5FC5C2D2" w14:textId="77777777" w:rsidR="00B57DE4" w:rsidRDefault="00B57DE4" w:rsidP="0013521F">
      <w:pPr>
        <w:spacing w:line="259" w:lineRule="auto"/>
        <w:rPr>
          <w:rFonts w:ascii="Times New Roman" w:eastAsiaTheme="minorEastAsia" w:hAnsi="Times New Roman"/>
          <w:sz w:val="20"/>
        </w:rPr>
      </w:pPr>
    </w:p>
    <w:p w14:paraId="7E6104F6" w14:textId="77777777" w:rsidR="00B57DE4" w:rsidRDefault="00B57DE4" w:rsidP="0013521F">
      <w:pPr>
        <w:spacing w:line="259" w:lineRule="auto"/>
        <w:rPr>
          <w:rFonts w:ascii="Times New Roman" w:eastAsiaTheme="minorEastAsia" w:hAnsi="Times New Roman"/>
          <w:sz w:val="20"/>
        </w:rPr>
      </w:pPr>
    </w:p>
    <w:p w14:paraId="35B027EF" w14:textId="77777777" w:rsidR="00B57DE4" w:rsidRDefault="00B57DE4" w:rsidP="0013521F">
      <w:pPr>
        <w:spacing w:line="259" w:lineRule="auto"/>
        <w:rPr>
          <w:rFonts w:ascii="Times New Roman" w:eastAsiaTheme="minorEastAsia" w:hAnsi="Times New Roman"/>
          <w:sz w:val="20"/>
        </w:rPr>
      </w:pPr>
    </w:p>
    <w:p w14:paraId="7EB45442" w14:textId="77777777" w:rsidR="00B57DE4" w:rsidRDefault="00B57DE4" w:rsidP="0013521F">
      <w:pPr>
        <w:spacing w:line="259" w:lineRule="auto"/>
        <w:rPr>
          <w:rFonts w:ascii="Times New Roman" w:eastAsiaTheme="minorEastAsia" w:hAnsi="Times New Roman"/>
          <w:sz w:val="20"/>
        </w:rPr>
      </w:pPr>
    </w:p>
    <w:p w14:paraId="2243B98C" w14:textId="77777777" w:rsidR="00B57DE4" w:rsidRDefault="00B57DE4" w:rsidP="0013521F">
      <w:pPr>
        <w:spacing w:line="259" w:lineRule="auto"/>
        <w:rPr>
          <w:rFonts w:ascii="Times New Roman" w:eastAsiaTheme="minorEastAsia" w:hAnsi="Times New Roman"/>
          <w:sz w:val="20"/>
        </w:rPr>
      </w:pPr>
    </w:p>
    <w:p w14:paraId="646C8618" w14:textId="77777777" w:rsidR="00B57DE4" w:rsidRDefault="00B57DE4" w:rsidP="0013521F">
      <w:pPr>
        <w:spacing w:line="259" w:lineRule="auto"/>
        <w:rPr>
          <w:rFonts w:ascii="Times New Roman" w:eastAsiaTheme="minorEastAsia" w:hAnsi="Times New Roman"/>
          <w:sz w:val="20"/>
        </w:rPr>
      </w:pPr>
    </w:p>
    <w:p w14:paraId="540DF567" w14:textId="77777777" w:rsidR="00B57DE4" w:rsidRDefault="00B57DE4" w:rsidP="0013521F">
      <w:pPr>
        <w:spacing w:line="259" w:lineRule="auto"/>
        <w:rPr>
          <w:rFonts w:ascii="Times New Roman" w:eastAsiaTheme="minorEastAsia" w:hAnsi="Times New Roman"/>
          <w:sz w:val="20"/>
        </w:rPr>
      </w:pPr>
    </w:p>
    <w:p w14:paraId="41EC5669" w14:textId="77777777" w:rsidR="00B57DE4" w:rsidRDefault="00B57DE4" w:rsidP="0013521F">
      <w:pPr>
        <w:spacing w:line="259" w:lineRule="auto"/>
        <w:rPr>
          <w:rFonts w:ascii="Times New Roman" w:eastAsiaTheme="minorEastAsia" w:hAnsi="Times New Roman"/>
          <w:sz w:val="20"/>
        </w:rPr>
      </w:pPr>
    </w:p>
    <w:p w14:paraId="1CF0C301" w14:textId="26A1A80E" w:rsidR="00B57DE4" w:rsidRPr="00E8642A" w:rsidRDefault="0028743F" w:rsidP="00E8642A">
      <w:pPr>
        <w:spacing w:line="259" w:lineRule="auto"/>
        <w:jc w:val="center"/>
        <w:rPr>
          <w:rFonts w:ascii="Times New Roman" w:eastAsiaTheme="minorEastAsia" w:hAnsi="Times New Roman"/>
          <w:sz w:val="20"/>
        </w:rPr>
      </w:pPr>
      <w:r>
        <w:rPr>
          <w:rFonts w:ascii="Times New Roman" w:eastAsiaTheme="minorEastAsia" w:hAnsi="Times New Roman"/>
          <w:sz w:val="20"/>
        </w:rPr>
        <w:br/>
      </w:r>
      <w:r w:rsidR="00B57DE4">
        <w:rPr>
          <w:rFonts w:ascii="Times New Roman" w:eastAsiaTheme="minorEastAsia" w:hAnsi="Times New Roman"/>
          <w:sz w:val="20"/>
        </w:rPr>
        <w:br/>
      </w:r>
      <w:r w:rsidR="00B57DE4">
        <w:rPr>
          <w:rFonts w:ascii="Times New Roman" w:eastAsiaTheme="minorEastAsia" w:hAnsi="Times New Roman"/>
          <w:sz w:val="20"/>
        </w:rPr>
        <w:tab/>
      </w:r>
      <w:r w:rsidR="00B57DE4">
        <w:rPr>
          <w:rFonts w:ascii="Times New Roman" w:eastAsiaTheme="minorEastAsia" w:hAnsi="Times New Roman"/>
          <w:b/>
          <w:bCs/>
          <w:sz w:val="20"/>
        </w:rPr>
        <w:t xml:space="preserve">Figure 6. </w:t>
      </w:r>
      <w:r w:rsidR="00E8642A">
        <w:rPr>
          <w:rFonts w:ascii="Times New Roman" w:eastAsiaTheme="minorEastAsia" w:hAnsi="Times New Roman"/>
          <w:sz w:val="20"/>
        </w:rPr>
        <w:t>This showcases the relationship between the shift in fundamental frequencies and energy of the particle for the different potential wells</w:t>
      </w:r>
      <w:r w:rsidR="00611104">
        <w:rPr>
          <w:rFonts w:ascii="Times New Roman" w:eastAsiaTheme="minorEastAsia" w:hAnsi="Times New Roman"/>
          <w:sz w:val="20"/>
        </w:rPr>
        <w:t xml:space="preserve"> at initial positions closer to the minimu</w:t>
      </w:r>
      <w:r w:rsidR="00F202DA">
        <w:rPr>
          <w:rFonts w:ascii="Times New Roman" w:eastAsiaTheme="minorEastAsia" w:hAnsi="Times New Roman"/>
          <w:sz w:val="20"/>
        </w:rPr>
        <w:t xml:space="preserve">ms of the potentials. </w:t>
      </w:r>
      <w:r w:rsidR="00611104">
        <w:rPr>
          <w:rFonts w:ascii="Times New Roman" w:eastAsiaTheme="minorEastAsia" w:hAnsi="Times New Roman"/>
          <w:sz w:val="20"/>
        </w:rPr>
        <w:t xml:space="preserve"> </w:t>
      </w:r>
    </w:p>
    <w:p w14:paraId="4D4A5710" w14:textId="77777777" w:rsidR="00B57DE4" w:rsidRDefault="00B57DE4" w:rsidP="0013521F">
      <w:pPr>
        <w:spacing w:line="259" w:lineRule="auto"/>
        <w:rPr>
          <w:rFonts w:ascii="Times New Roman" w:eastAsiaTheme="minorEastAsia" w:hAnsi="Times New Roman"/>
          <w:sz w:val="20"/>
        </w:rPr>
      </w:pPr>
    </w:p>
    <w:p w14:paraId="2C193C0F" w14:textId="77777777" w:rsidR="00B57DE4" w:rsidRDefault="00B57DE4" w:rsidP="0013521F">
      <w:pPr>
        <w:spacing w:line="259" w:lineRule="auto"/>
        <w:rPr>
          <w:rFonts w:ascii="Times New Roman" w:eastAsiaTheme="minorEastAsia" w:hAnsi="Times New Roman"/>
          <w:sz w:val="20"/>
        </w:rPr>
      </w:pPr>
    </w:p>
    <w:p w14:paraId="30B40D16" w14:textId="7059A519" w:rsidR="00B57DE4" w:rsidRDefault="006D238F" w:rsidP="0013521F">
      <w:pPr>
        <w:spacing w:line="259" w:lineRule="auto"/>
        <w:rPr>
          <w:rFonts w:ascii="Times New Roman" w:eastAsiaTheme="minorEastAsia" w:hAnsi="Times New Roman"/>
          <w:sz w:val="20"/>
        </w:rPr>
      </w:pPr>
      <w:r>
        <w:rPr>
          <w:rFonts w:eastAsiaTheme="minorEastAsia"/>
          <w:noProof/>
          <w:sz w:val="20"/>
        </w:rPr>
        <w:lastRenderedPageBreak/>
        <w:drawing>
          <wp:anchor distT="0" distB="0" distL="114300" distR="114300" simplePos="0" relativeHeight="251671552" behindDoc="0" locked="0" layoutInCell="1" allowOverlap="1" wp14:anchorId="2D9E3060" wp14:editId="227AE4C5">
            <wp:simplePos x="0" y="0"/>
            <wp:positionH relativeFrom="margin">
              <wp:align>right</wp:align>
            </wp:positionH>
            <wp:positionV relativeFrom="margin">
              <wp:align>top</wp:align>
            </wp:positionV>
            <wp:extent cx="5943600" cy="318008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anchor>
        </w:drawing>
      </w:r>
    </w:p>
    <w:p w14:paraId="2EF3376E" w14:textId="77777777" w:rsidR="00B57DE4" w:rsidRDefault="00B57DE4" w:rsidP="0013521F">
      <w:pPr>
        <w:spacing w:line="259" w:lineRule="auto"/>
        <w:rPr>
          <w:rFonts w:ascii="Times New Roman" w:eastAsiaTheme="minorEastAsia" w:hAnsi="Times New Roman"/>
          <w:sz w:val="20"/>
        </w:rPr>
      </w:pPr>
    </w:p>
    <w:p w14:paraId="421A1BA4" w14:textId="77777777" w:rsidR="00B57DE4" w:rsidRDefault="00B57DE4" w:rsidP="0013521F">
      <w:pPr>
        <w:spacing w:line="259" w:lineRule="auto"/>
        <w:rPr>
          <w:rFonts w:ascii="Times New Roman" w:eastAsiaTheme="minorEastAsia" w:hAnsi="Times New Roman"/>
          <w:sz w:val="20"/>
        </w:rPr>
      </w:pPr>
    </w:p>
    <w:p w14:paraId="290AC0E2" w14:textId="77777777" w:rsidR="006D238F" w:rsidRDefault="006D238F" w:rsidP="0013521F">
      <w:pPr>
        <w:spacing w:line="259" w:lineRule="auto"/>
        <w:rPr>
          <w:rFonts w:ascii="Times New Roman" w:eastAsiaTheme="minorEastAsia" w:hAnsi="Times New Roman"/>
          <w:sz w:val="20"/>
        </w:rPr>
      </w:pPr>
    </w:p>
    <w:p w14:paraId="51D21DC0" w14:textId="77777777" w:rsidR="006D238F" w:rsidRDefault="006D238F" w:rsidP="0013521F">
      <w:pPr>
        <w:spacing w:line="259" w:lineRule="auto"/>
        <w:rPr>
          <w:rFonts w:ascii="Times New Roman" w:eastAsiaTheme="minorEastAsia" w:hAnsi="Times New Roman"/>
          <w:sz w:val="20"/>
        </w:rPr>
      </w:pPr>
    </w:p>
    <w:p w14:paraId="28718CB1" w14:textId="77777777" w:rsidR="006D238F" w:rsidRDefault="006D238F" w:rsidP="0013521F">
      <w:pPr>
        <w:spacing w:line="259" w:lineRule="auto"/>
        <w:rPr>
          <w:rFonts w:ascii="Times New Roman" w:eastAsiaTheme="minorEastAsia" w:hAnsi="Times New Roman"/>
          <w:sz w:val="20"/>
        </w:rPr>
      </w:pPr>
    </w:p>
    <w:p w14:paraId="573A843F" w14:textId="77777777" w:rsidR="006D238F" w:rsidRDefault="006D238F" w:rsidP="0013521F">
      <w:pPr>
        <w:spacing w:line="259" w:lineRule="auto"/>
        <w:rPr>
          <w:rFonts w:ascii="Times New Roman" w:eastAsiaTheme="minorEastAsia" w:hAnsi="Times New Roman"/>
          <w:sz w:val="20"/>
        </w:rPr>
      </w:pPr>
    </w:p>
    <w:p w14:paraId="6C8C63C9" w14:textId="77777777" w:rsidR="006D238F" w:rsidRDefault="006D238F" w:rsidP="0013521F">
      <w:pPr>
        <w:spacing w:line="259" w:lineRule="auto"/>
        <w:rPr>
          <w:rFonts w:ascii="Times New Roman" w:eastAsiaTheme="minorEastAsia" w:hAnsi="Times New Roman"/>
          <w:sz w:val="20"/>
        </w:rPr>
      </w:pPr>
    </w:p>
    <w:p w14:paraId="19464183" w14:textId="77777777" w:rsidR="006D238F" w:rsidRDefault="006D238F" w:rsidP="0013521F">
      <w:pPr>
        <w:spacing w:line="259" w:lineRule="auto"/>
        <w:rPr>
          <w:rFonts w:ascii="Times New Roman" w:eastAsiaTheme="minorEastAsia" w:hAnsi="Times New Roman"/>
          <w:sz w:val="20"/>
        </w:rPr>
      </w:pPr>
    </w:p>
    <w:p w14:paraId="7B15FF5E" w14:textId="77777777" w:rsidR="006D238F" w:rsidRDefault="006D238F" w:rsidP="0013521F">
      <w:pPr>
        <w:spacing w:line="259" w:lineRule="auto"/>
        <w:rPr>
          <w:rFonts w:ascii="Times New Roman" w:eastAsiaTheme="minorEastAsia" w:hAnsi="Times New Roman"/>
          <w:sz w:val="20"/>
        </w:rPr>
      </w:pPr>
    </w:p>
    <w:p w14:paraId="18174D8D" w14:textId="77777777" w:rsidR="006D238F" w:rsidRDefault="006D238F" w:rsidP="0013521F">
      <w:pPr>
        <w:spacing w:line="259" w:lineRule="auto"/>
        <w:rPr>
          <w:rFonts w:ascii="Times New Roman" w:eastAsiaTheme="minorEastAsia" w:hAnsi="Times New Roman"/>
          <w:sz w:val="20"/>
        </w:rPr>
      </w:pPr>
    </w:p>
    <w:p w14:paraId="0E922C3E" w14:textId="77777777" w:rsidR="006D238F" w:rsidRDefault="006D238F" w:rsidP="0013521F">
      <w:pPr>
        <w:spacing w:line="259" w:lineRule="auto"/>
        <w:rPr>
          <w:rFonts w:ascii="Times New Roman" w:eastAsiaTheme="minorEastAsia" w:hAnsi="Times New Roman"/>
          <w:sz w:val="20"/>
        </w:rPr>
      </w:pPr>
    </w:p>
    <w:p w14:paraId="3B5C059F" w14:textId="6F459D94" w:rsidR="00AB26A6" w:rsidRDefault="00E71C8C" w:rsidP="00D3365A">
      <w:pPr>
        <w:spacing w:line="259" w:lineRule="auto"/>
        <w:ind w:left="360"/>
        <w:jc w:val="center"/>
        <w:rPr>
          <w:rFonts w:ascii="Times New Roman" w:eastAsiaTheme="minorEastAsia" w:hAnsi="Times New Roman"/>
          <w:sz w:val="20"/>
        </w:rPr>
      </w:pPr>
      <w:r>
        <w:rPr>
          <w:rFonts w:ascii="Times New Roman" w:eastAsiaTheme="minorEastAsia" w:hAnsi="Times New Roman"/>
          <w:sz w:val="20"/>
        </w:rPr>
        <w:br/>
      </w:r>
      <w:r w:rsidR="006D238F">
        <w:rPr>
          <w:rFonts w:ascii="Times New Roman" w:eastAsiaTheme="minorEastAsia" w:hAnsi="Times New Roman"/>
          <w:b/>
          <w:bCs/>
          <w:sz w:val="20"/>
        </w:rPr>
        <w:t xml:space="preserve">Figure 7. </w:t>
      </w:r>
      <w:r w:rsidR="008F1014">
        <w:rPr>
          <w:rFonts w:ascii="Times New Roman" w:eastAsiaTheme="minorEastAsia" w:hAnsi="Times New Roman"/>
          <w:sz w:val="20"/>
        </w:rPr>
        <w:t>This showcases the relationship between the shift in fundamental frequencies and energy of the particle for the different potential wells at initial positions farther from the minimums of the potentials</w:t>
      </w:r>
    </w:p>
    <w:p w14:paraId="67A59521" w14:textId="77777777" w:rsidR="007D781B" w:rsidRDefault="007D781B" w:rsidP="00AB26A6">
      <w:pPr>
        <w:spacing w:line="259" w:lineRule="auto"/>
        <w:rPr>
          <w:rFonts w:ascii="Times New Roman" w:eastAsiaTheme="minorEastAsia" w:hAnsi="Times New Roman"/>
          <w:sz w:val="20"/>
        </w:rPr>
      </w:pPr>
    </w:p>
    <w:p w14:paraId="6BA91309" w14:textId="4CCC8F7A" w:rsidR="00BF19FD" w:rsidRDefault="007D781B" w:rsidP="00AB26A6">
      <w:pPr>
        <w:spacing w:line="259" w:lineRule="auto"/>
        <w:rPr>
          <w:rFonts w:ascii="Times New Roman" w:eastAsiaTheme="minorEastAsia" w:hAnsi="Times New Roman"/>
          <w:sz w:val="20"/>
        </w:rPr>
      </w:pPr>
      <w:r>
        <w:rPr>
          <w:rFonts w:ascii="Times New Roman" w:eastAsiaTheme="minorEastAsia" w:hAnsi="Times New Roman"/>
          <w:sz w:val="20"/>
        </w:rPr>
        <w:tab/>
      </w:r>
      <w:r w:rsidR="0028743F">
        <w:rPr>
          <w:rFonts w:ascii="Times New Roman" w:eastAsiaTheme="minorEastAsia" w:hAnsi="Times New Roman"/>
          <w:sz w:val="20"/>
        </w:rPr>
        <w:t xml:space="preserve">For starting positions farther from the minimum, what is considered a “small” energy is different from the previous case. </w:t>
      </w:r>
      <w:r w:rsidR="007E2D54">
        <w:rPr>
          <w:rFonts w:ascii="Times New Roman" w:eastAsiaTheme="minorEastAsia" w:hAnsi="Times New Roman"/>
          <w:sz w:val="20"/>
        </w:rPr>
        <w:t>In Figure 7</w:t>
      </w:r>
      <w:r w:rsidR="00526C26">
        <w:rPr>
          <w:rFonts w:ascii="Times New Roman" w:eastAsiaTheme="minorEastAsia" w:hAnsi="Times New Roman"/>
          <w:sz w:val="20"/>
        </w:rPr>
        <w:t xml:space="preserve"> we begin to</w:t>
      </w:r>
      <w:r w:rsidR="00073F9F">
        <w:rPr>
          <w:rFonts w:ascii="Times New Roman" w:eastAsiaTheme="minorEastAsia" w:hAnsi="Times New Roman"/>
          <w:sz w:val="20"/>
        </w:rPr>
        <w:t xml:space="preserve"> see that for initial positions that are farther away from the minimums of the potentials—here we used values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073F9F">
        <w:rPr>
          <w:rFonts w:ascii="Times New Roman" w:eastAsiaTheme="minorEastAsia" w:hAnsi="Times New Roman"/>
          <w:sz w:val="20"/>
        </w:rPr>
        <w:t xml:space="preserve"> that ranged from </w:t>
      </w:r>
      <m:oMath>
        <m:r>
          <w:rPr>
            <w:rFonts w:ascii="Cambria Math" w:eastAsiaTheme="minorEastAsia" w:hAnsi="Cambria Math"/>
            <w:sz w:val="20"/>
          </w:rPr>
          <m:t>1.45</m:t>
        </m:r>
      </m:oMath>
      <w:r w:rsidR="0014701C">
        <w:rPr>
          <w:rFonts w:ascii="Times New Roman" w:eastAsiaTheme="minorEastAsia" w:hAnsi="Times New Roman"/>
          <w:sz w:val="20"/>
        </w:rPr>
        <w:t xml:space="preserve"> to 2 in increments of 0.05—the energy is of a particle in the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oMath>
      <w:r w:rsidR="0014701C">
        <w:rPr>
          <w:rFonts w:ascii="Times New Roman" w:eastAsiaTheme="minorEastAsia" w:hAnsi="Times New Roman"/>
          <w:sz w:val="20"/>
        </w:rPr>
        <w:t xml:space="preserve"> is </w:t>
      </w:r>
      <w:r w:rsidR="00B467C3">
        <w:rPr>
          <w:rFonts w:ascii="Times New Roman" w:eastAsiaTheme="minorEastAsia" w:hAnsi="Times New Roman"/>
          <w:sz w:val="20"/>
        </w:rPr>
        <w:t>growing exponentially with respect to the shift in fundamental frequencies</w:t>
      </w:r>
      <w:r w:rsidR="000C31AC">
        <w:rPr>
          <w:rFonts w:ascii="Times New Roman" w:eastAsiaTheme="minorEastAsia" w:hAnsi="Times New Roman"/>
          <w:sz w:val="20"/>
        </w:rPr>
        <w:t>.</w:t>
      </w:r>
      <w:r w:rsidR="009D6538">
        <w:rPr>
          <w:rFonts w:ascii="Times New Roman" w:eastAsiaTheme="minorEastAsia" w:hAnsi="Times New Roman"/>
          <w:sz w:val="20"/>
        </w:rPr>
        <w:t xml:space="preserve"> </w:t>
      </w:r>
      <w:r w:rsidR="000C31AC">
        <w:rPr>
          <w:rFonts w:ascii="Times New Roman" w:eastAsiaTheme="minorEastAsia" w:hAnsi="Times New Roman"/>
          <w:sz w:val="20"/>
        </w:rPr>
        <w:t>But ag</w:t>
      </w:r>
      <w:r w:rsidR="005B2166">
        <w:rPr>
          <w:rFonts w:ascii="Times New Roman" w:eastAsiaTheme="minorEastAsia" w:hAnsi="Times New Roman"/>
          <w:sz w:val="20"/>
        </w:rPr>
        <w:t xml:space="preserve">ain, we see that changing the initial position has no </w:t>
      </w:r>
      <w:r w:rsidR="00D567D4">
        <w:rPr>
          <w:rFonts w:ascii="Times New Roman" w:eastAsiaTheme="minorEastAsia" w:hAnsi="Times New Roman"/>
          <w:sz w:val="20"/>
        </w:rPr>
        <w:t>effect</w:t>
      </w:r>
      <w:r w:rsidR="005B2166">
        <w:rPr>
          <w:rFonts w:ascii="Times New Roman" w:eastAsiaTheme="minorEastAsia" w:hAnsi="Times New Roman"/>
          <w:sz w:val="20"/>
        </w:rPr>
        <w:t xml:space="preserve"> on the fundamental frequency of a particle in the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oMath>
      <w:r w:rsidR="00704C94">
        <w:rPr>
          <w:rFonts w:ascii="Times New Roman" w:eastAsiaTheme="minorEastAsia" w:hAnsi="Times New Roman"/>
          <w:sz w:val="20"/>
        </w:rPr>
        <w:t xml:space="preserve"> and only has an effect on the energy of the particle</w:t>
      </w:r>
      <w:r w:rsidR="005B2166">
        <w:rPr>
          <w:rFonts w:ascii="Times New Roman" w:eastAsiaTheme="minorEastAsia" w:hAnsi="Times New Roman"/>
          <w:sz w:val="20"/>
        </w:rPr>
        <w:t xml:space="preserve">. </w:t>
      </w:r>
      <w:r w:rsidR="00D567D4">
        <w:rPr>
          <w:rFonts w:ascii="Times New Roman" w:eastAsiaTheme="minorEastAsia" w:hAnsi="Times New Roman"/>
          <w:sz w:val="20"/>
        </w:rPr>
        <w:t xml:space="preserve">However, we do see </w:t>
      </w:r>
      <w:r w:rsidR="009F2DE3">
        <w:rPr>
          <w:rFonts w:ascii="Times New Roman" w:eastAsiaTheme="minorEastAsia" w:hAnsi="Times New Roman"/>
          <w:sz w:val="20"/>
        </w:rPr>
        <w:t xml:space="preserve">a </w:t>
      </w:r>
      <w:r w:rsidR="00D567D4">
        <w:rPr>
          <w:rFonts w:ascii="Times New Roman" w:eastAsiaTheme="minorEastAsia" w:hAnsi="Times New Roman"/>
          <w:sz w:val="20"/>
        </w:rPr>
        <w:t>linear relationship between the shift in fundamental frequencies and</w:t>
      </w:r>
      <w:r w:rsidR="00DD2619">
        <w:rPr>
          <w:rFonts w:ascii="Times New Roman" w:eastAsiaTheme="minorEastAsia" w:hAnsi="Times New Roman"/>
          <w:sz w:val="20"/>
        </w:rPr>
        <w:t xml:space="preserve"> the</w:t>
      </w:r>
      <w:r w:rsidR="00D567D4">
        <w:rPr>
          <w:rFonts w:ascii="Times New Roman" w:eastAsiaTheme="minorEastAsia" w:hAnsi="Times New Roman"/>
          <w:sz w:val="20"/>
        </w:rPr>
        <w:t xml:space="preserve"> energy </w:t>
      </w:r>
      <w:r w:rsidR="00704C94">
        <w:rPr>
          <w:rFonts w:ascii="Times New Roman" w:eastAsiaTheme="minorEastAsia" w:hAnsi="Times New Roman"/>
          <w:sz w:val="20"/>
        </w:rPr>
        <w:t>of</w:t>
      </w:r>
      <w:r w:rsidR="00D567D4">
        <w:rPr>
          <w:rFonts w:ascii="Times New Roman" w:eastAsiaTheme="minorEastAsia" w:hAnsi="Times New Roman"/>
          <w:sz w:val="20"/>
        </w:rPr>
        <w:t xml:space="preserve"> a particle in the potential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sidR="00D567D4">
        <w:rPr>
          <w:rFonts w:ascii="Times New Roman" w:eastAsiaTheme="minorEastAsia" w:hAnsi="Times New Roman"/>
          <w:sz w:val="20"/>
        </w:rPr>
        <w:t xml:space="preserve"> </w:t>
      </w:r>
      <w:r w:rsidR="000B644F">
        <w:rPr>
          <w:rFonts w:ascii="Times New Roman" w:eastAsiaTheme="minorEastAsia" w:hAnsi="Times New Roman"/>
          <w:sz w:val="20"/>
        </w:rPr>
        <w:t xml:space="preserve">for </w:t>
      </w:r>
      <w:r w:rsidR="00D567D4">
        <w:rPr>
          <w:rFonts w:ascii="Times New Roman" w:eastAsiaTheme="minorEastAsia" w:hAnsi="Times New Roman"/>
          <w:sz w:val="20"/>
        </w:rPr>
        <w:t xml:space="preserve">different starting positions. </w:t>
      </w:r>
      <w:r w:rsidR="0028743F">
        <w:rPr>
          <w:rFonts w:ascii="Times New Roman" w:eastAsiaTheme="minorEastAsia" w:hAnsi="Times New Roman"/>
          <w:sz w:val="20"/>
        </w:rPr>
        <w:t xml:space="preserve">Thus we’ve shown that for at least </w:t>
      </w:r>
      <w:r w:rsidR="000C31AC">
        <w:rPr>
          <w:rFonts w:ascii="Times New Roman" w:eastAsiaTheme="minorEastAsia" w:hAnsi="Times New Roman"/>
          <w:sz w:val="20"/>
        </w:rPr>
        <w:t xml:space="preserve">one </w:t>
      </w:r>
      <w:r w:rsidR="0028743F">
        <w:rPr>
          <w:rFonts w:ascii="Times New Roman" w:eastAsiaTheme="minorEastAsia" w:hAnsi="Times New Roman"/>
          <w:sz w:val="20"/>
        </w:rPr>
        <w:t xml:space="preserve">of the potentials, starting the particle far from the minimum of the potential will </w:t>
      </w:r>
      <w:r w:rsidR="00CF22D0">
        <w:rPr>
          <w:rFonts w:ascii="Times New Roman" w:eastAsiaTheme="minorEastAsia" w:hAnsi="Times New Roman"/>
          <w:sz w:val="20"/>
        </w:rPr>
        <w:t xml:space="preserve">lead to the shifts in fundamental frequencies to be proportional to the energy of the particle E for different values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CF22D0">
        <w:rPr>
          <w:rFonts w:ascii="Times New Roman" w:eastAsiaTheme="minorEastAsia" w:hAnsi="Times New Roman"/>
          <w:sz w:val="20"/>
        </w:rPr>
        <w:t>.</w:t>
      </w:r>
    </w:p>
    <w:p w14:paraId="2069E706" w14:textId="494B3059" w:rsidR="003C2BAB" w:rsidRDefault="0012439B" w:rsidP="00AB26A6">
      <w:pPr>
        <w:spacing w:line="259" w:lineRule="auto"/>
        <w:rPr>
          <w:rFonts w:ascii="Times New Roman" w:eastAsiaTheme="minorEastAsia" w:hAnsi="Times New Roman"/>
          <w:sz w:val="20"/>
        </w:rPr>
      </w:pPr>
      <w:r>
        <w:rPr>
          <w:rFonts w:ascii="Times New Roman" w:eastAsiaTheme="minorEastAsia" w:hAnsi="Times New Roman"/>
          <w:sz w:val="20"/>
        </w:rPr>
        <w:tab/>
      </w:r>
      <w:r w:rsidR="00B80CF6">
        <w:rPr>
          <w:rFonts w:ascii="Times New Roman" w:eastAsiaTheme="minorEastAsia" w:hAnsi="Times New Roman"/>
          <w:sz w:val="20"/>
        </w:rPr>
        <w:t xml:space="preserve">One final point of interest with respect </w:t>
      </w:r>
      <w:r w:rsidR="004E71E0">
        <w:rPr>
          <w:rFonts w:ascii="Times New Roman" w:eastAsiaTheme="minorEastAsia" w:hAnsi="Times New Roman"/>
          <w:sz w:val="20"/>
        </w:rPr>
        <w:t xml:space="preserve">to the energy is </w:t>
      </w:r>
      <w:r w:rsidR="00830647">
        <w:rPr>
          <w:rFonts w:ascii="Times New Roman" w:eastAsiaTheme="minorEastAsia" w:hAnsi="Times New Roman"/>
          <w:sz w:val="20"/>
        </w:rPr>
        <w:t xml:space="preserve">trying to show the </w:t>
      </w:r>
      <m:oMath>
        <m:d>
          <m:dPr>
            <m:begChr m:val="⟨"/>
            <m:endChr m:val="⟩"/>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 xml:space="preserve">-1∝E </m:t>
        </m:r>
      </m:oMath>
      <w:r w:rsidR="00830647">
        <w:rPr>
          <w:rFonts w:ascii="Times New Roman" w:eastAsiaTheme="minorEastAsia" w:hAnsi="Times New Roman"/>
          <w:sz w:val="20"/>
        </w:rPr>
        <w:t xml:space="preserve">where </w:t>
      </w:r>
      <m:oMath>
        <m:r>
          <w:rPr>
            <w:rFonts w:ascii="Cambria Math" w:eastAsiaTheme="minorEastAsia" w:hAnsi="Cambria Math"/>
            <w:sz w:val="20"/>
          </w:rPr>
          <m:t>⟨x⟩</m:t>
        </m:r>
      </m:oMath>
      <w:r w:rsidR="00830647">
        <w:rPr>
          <w:rFonts w:ascii="Times New Roman" w:eastAsiaTheme="minorEastAsia" w:hAnsi="Times New Roman"/>
          <w:sz w:val="20"/>
        </w:rPr>
        <w:t xml:space="preserve"> is the </w:t>
      </w:r>
      <w:r w:rsidR="00EF0A71">
        <w:rPr>
          <w:rFonts w:ascii="Times New Roman" w:eastAsiaTheme="minorEastAsia" w:hAnsi="Times New Roman"/>
          <w:sz w:val="20"/>
        </w:rPr>
        <w:t>time-averaged value of x.</w:t>
      </w:r>
      <w:r w:rsidR="00AE492D">
        <w:rPr>
          <w:rFonts w:ascii="Times New Roman" w:eastAsiaTheme="minorEastAsia" w:hAnsi="Times New Roman"/>
          <w:sz w:val="20"/>
        </w:rPr>
        <w:t xml:space="preserve"> </w:t>
      </w:r>
      <w:r w:rsidR="00340D51">
        <w:rPr>
          <w:rFonts w:ascii="Times New Roman" w:eastAsiaTheme="minorEastAsia" w:hAnsi="Times New Roman"/>
          <w:sz w:val="20"/>
        </w:rPr>
        <w:t xml:space="preserve">Since we are looking at low energies, we will use our values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340D51">
        <w:rPr>
          <w:rFonts w:ascii="Times New Roman" w:eastAsiaTheme="minorEastAsia" w:hAnsi="Times New Roman"/>
          <w:sz w:val="20"/>
        </w:rPr>
        <w:t xml:space="preserve"> that range from </w:t>
      </w:r>
      <m:oMath>
        <m:r>
          <w:rPr>
            <w:rFonts w:ascii="Cambria Math" w:eastAsiaTheme="minorEastAsia" w:hAnsi="Cambria Math"/>
            <w:sz w:val="20"/>
          </w:rPr>
          <m:t>1.01</m:t>
        </m:r>
      </m:oMath>
      <w:r w:rsidR="00340D51">
        <w:rPr>
          <w:rFonts w:ascii="Times New Roman" w:eastAsiaTheme="minorEastAsia" w:hAnsi="Times New Roman"/>
          <w:sz w:val="20"/>
        </w:rPr>
        <w:t xml:space="preserve"> to </w:t>
      </w:r>
      <m:oMath>
        <m:r>
          <w:rPr>
            <w:rFonts w:ascii="Cambria Math" w:eastAsiaTheme="minorEastAsia" w:hAnsi="Cambria Math"/>
            <w:sz w:val="20"/>
          </w:rPr>
          <m:t>1.31</m:t>
        </m:r>
      </m:oMath>
      <w:r w:rsidR="00340D51">
        <w:rPr>
          <w:rFonts w:ascii="Times New Roman" w:eastAsiaTheme="minorEastAsia" w:hAnsi="Times New Roman"/>
          <w:sz w:val="20"/>
        </w:rPr>
        <w:t xml:space="preserve"> by increments of </w:t>
      </w:r>
      <m:oMath>
        <m:r>
          <w:rPr>
            <w:rFonts w:ascii="Cambria Math" w:eastAsiaTheme="minorEastAsia" w:hAnsi="Cambria Math"/>
            <w:sz w:val="20"/>
          </w:rPr>
          <m:t>0.03</m:t>
        </m:r>
      </m:oMath>
      <w:r w:rsidR="00340D51">
        <w:rPr>
          <w:rFonts w:ascii="Times New Roman" w:eastAsiaTheme="minorEastAsia" w:hAnsi="Times New Roman"/>
          <w:sz w:val="20"/>
        </w:rPr>
        <w:t>.</w:t>
      </w:r>
      <w:r w:rsidR="001B14C0">
        <w:rPr>
          <w:rFonts w:ascii="Times New Roman" w:eastAsiaTheme="minorEastAsia" w:hAnsi="Times New Roman"/>
          <w:sz w:val="20"/>
        </w:rPr>
        <w:t xml:space="preserve"> </w:t>
      </w:r>
      <w:r w:rsidR="003C2BAB">
        <w:rPr>
          <w:rFonts w:ascii="Times New Roman" w:eastAsiaTheme="minorEastAsia" w:hAnsi="Times New Roman"/>
          <w:sz w:val="20"/>
        </w:rPr>
        <w:t xml:space="preserve">After plotting the energy and fundamental frequency values for the different initial positions, we see that </w:t>
      </w:r>
      <m:oMath>
        <m:d>
          <m:dPr>
            <m:begChr m:val="⟨"/>
            <m:endChr m:val="⟩"/>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-1∝E</m:t>
        </m:r>
      </m:oMath>
      <w:r w:rsidR="0024021A">
        <w:rPr>
          <w:rFonts w:ascii="Times New Roman" w:eastAsiaTheme="minorEastAsia" w:hAnsi="Times New Roman"/>
          <w:sz w:val="20"/>
        </w:rPr>
        <w:t xml:space="preserve"> in Figure 8 </w:t>
      </w:r>
      <w:r w:rsidR="00D53FB1">
        <w:rPr>
          <w:rFonts w:ascii="Times New Roman" w:eastAsiaTheme="minorEastAsia" w:hAnsi="Times New Roman"/>
          <w:sz w:val="20"/>
        </w:rPr>
        <w:t xml:space="preserve">for potentials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1</m:t>
            </m:r>
          </m:sub>
        </m:sSub>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2</m:t>
            </m:r>
          </m:sub>
        </m:sSub>
        <m:r>
          <w:rPr>
            <w:rFonts w:ascii="Cambria Math" w:eastAsiaTheme="minorEastAsia" w:hAnsi="Cambria Math"/>
            <w:sz w:val="20"/>
          </w:rPr>
          <m:t>,</m:t>
        </m:r>
      </m:oMath>
      <w:r w:rsidR="00D53FB1">
        <w:rPr>
          <w:rFonts w:ascii="Times New Roman" w:eastAsiaTheme="minorEastAsia" w:hAnsi="Times New Roman"/>
          <w:sz w:val="20"/>
        </w:rPr>
        <w:t xml:space="preserve"> and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3</m:t>
            </m:r>
          </m:sub>
        </m:sSub>
      </m:oMath>
      <w:r w:rsidR="00582B14">
        <w:rPr>
          <w:rFonts w:ascii="Times New Roman" w:eastAsiaTheme="minorEastAsia" w:hAnsi="Times New Roman"/>
          <w:sz w:val="20"/>
        </w:rPr>
        <w:t xml:space="preserve"> with each constant of proportionality being presented on the graph next to its respective plot</w:t>
      </w:r>
      <w:r w:rsidR="00B40C12">
        <w:rPr>
          <w:rFonts w:ascii="Times New Roman" w:eastAsiaTheme="minorEastAsia" w:hAnsi="Times New Roman"/>
          <w:sz w:val="20"/>
        </w:rPr>
        <w:t xml:space="preserve">. Thus, the claim is true. </w:t>
      </w:r>
    </w:p>
    <w:p w14:paraId="648A995A" w14:textId="0EF284FA" w:rsidR="00F3398B" w:rsidRDefault="00F3398B" w:rsidP="00AB26A6">
      <w:pPr>
        <w:spacing w:line="259" w:lineRule="auto"/>
        <w:rPr>
          <w:rFonts w:ascii="Times New Roman" w:eastAsiaTheme="minorEastAsia" w:hAnsi="Times New Roman"/>
          <w:sz w:val="20"/>
        </w:rPr>
      </w:pPr>
      <w:r>
        <w:rPr>
          <w:rFonts w:ascii="Times New Roman" w:eastAsiaTheme="minorEastAsia" w:hAnsi="Times New Roman"/>
          <w:sz w:val="20"/>
        </w:rPr>
        <w:tab/>
      </w:r>
      <w:r w:rsidR="003B68A5">
        <w:rPr>
          <w:rFonts w:ascii="Times New Roman" w:eastAsiaTheme="minorEastAsia" w:hAnsi="Times New Roman"/>
          <w:sz w:val="20"/>
        </w:rPr>
        <w:t>We will now be adding</w:t>
      </w:r>
      <w:r w:rsidR="00E8449C">
        <w:rPr>
          <w:rFonts w:ascii="Times New Roman" w:eastAsiaTheme="minorEastAsia" w:hAnsi="Times New Roman"/>
          <w:sz w:val="20"/>
        </w:rPr>
        <w:t xml:space="preserve"> driving and damping—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cos</m:t>
            </m:r>
          </m:fName>
          <m:e>
            <m:d>
              <m:dPr>
                <m:ctrlPr>
                  <w:rPr>
                    <w:rFonts w:ascii="Cambria Math" w:eastAsiaTheme="minorEastAsia" w:hAnsi="Cambria Math"/>
                    <w:i/>
                    <w:sz w:val="20"/>
                  </w:rPr>
                </m:ctrlPr>
              </m:dPr>
              <m:e>
                <m:r>
                  <w:rPr>
                    <w:rFonts w:ascii="Cambria Math" w:eastAsiaTheme="minorEastAsia" w:hAnsi="Cambria Math"/>
                    <w:sz w:val="20"/>
                  </w:rPr>
                  <m:t>ωt</m:t>
                </m:r>
              </m:e>
            </m:d>
          </m:e>
        </m:func>
      </m:oMath>
      <w:r w:rsidR="00E8449C">
        <w:rPr>
          <w:rFonts w:ascii="Times New Roman" w:eastAsiaTheme="minorEastAsia" w:hAnsi="Times New Roman"/>
          <w:sz w:val="20"/>
        </w:rPr>
        <w:t xml:space="preserve"> and </w:t>
      </w:r>
      <m:oMath>
        <m:r>
          <w:rPr>
            <w:rFonts w:ascii="Cambria Math" w:eastAsiaTheme="minorEastAsia" w:hAnsi="Cambria Math"/>
            <w:sz w:val="20"/>
          </w:rPr>
          <m:t>-γv</m:t>
        </m:r>
      </m:oMath>
      <w:r w:rsidR="0006326A">
        <w:rPr>
          <w:rFonts w:ascii="Times New Roman" w:eastAsiaTheme="minorEastAsia" w:hAnsi="Times New Roman"/>
          <w:sz w:val="20"/>
        </w:rPr>
        <w:t>, respectively—</w:t>
      </w:r>
      <w:r w:rsidR="003B68A5">
        <w:rPr>
          <w:rFonts w:ascii="Times New Roman" w:eastAsiaTheme="minorEastAsia" w:hAnsi="Times New Roman"/>
          <w:sz w:val="20"/>
        </w:rPr>
        <w:t>to the forces we derived from the potentials above</w:t>
      </w:r>
      <w:r w:rsidR="0036688E">
        <w:rPr>
          <w:rFonts w:ascii="Times New Roman" w:eastAsiaTheme="minorEastAsia" w:hAnsi="Times New Roman"/>
          <w:sz w:val="20"/>
        </w:rPr>
        <w:t>. We then get the following equations of motion:</w:t>
      </w:r>
    </w:p>
    <w:p w14:paraId="7607B49F" w14:textId="454BC474" w:rsidR="00BA5140" w:rsidRDefault="00D06D17" w:rsidP="00BA5140">
      <w:pPr>
        <w:pStyle w:val="ListParagraph"/>
        <w:numPr>
          <w:ilvl w:val="0"/>
          <w:numId w:val="6"/>
        </w:numPr>
        <w:spacing w:line="259" w:lineRule="auto"/>
        <w:rPr>
          <w:rFonts w:ascii="Times New Roman" w:eastAsiaTheme="minorEastAsia" w:hAnsi="Times New Roman"/>
          <w:sz w:val="20"/>
        </w:rPr>
      </w:pP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d>
          <m:dPr>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 -</m:t>
        </m:r>
        <m:sSup>
          <m:sSupPr>
            <m:ctrlPr>
              <w:rPr>
                <w:rFonts w:ascii="Cambria Math" w:eastAsiaTheme="minorEastAsia" w:hAnsi="Cambria Math"/>
                <w:i/>
                <w:sz w:val="20"/>
              </w:rPr>
            </m:ctrlPr>
          </m:sSupPr>
          <m:e>
            <m:r>
              <w:rPr>
                <w:rFonts w:ascii="Cambria Math" w:eastAsiaTheme="minorEastAsia" w:hAnsi="Cambria Math"/>
                <w:sz w:val="20"/>
              </w:rPr>
              <m:t>2π</m:t>
            </m:r>
          </m:e>
          <m:sup>
            <m:r>
              <w:rPr>
                <w:rFonts w:ascii="Cambria Math" w:eastAsiaTheme="minorEastAsia" w:hAnsi="Cambria Math"/>
                <w:sz w:val="20"/>
              </w:rPr>
              <m:t>2</m:t>
            </m:r>
          </m:sup>
        </m:sSup>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-x</m:t>
            </m:r>
          </m:e>
        </m:d>
        <m:r>
          <w:rPr>
            <w:rFonts w:ascii="Cambria Math" w:eastAsiaTheme="minorEastAsia" w:hAnsi="Cambria Math"/>
            <w:sz w:val="20"/>
          </w:rPr>
          <m:t>-γv+</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cos</m:t>
            </m:r>
          </m:fName>
          <m:e>
            <m:d>
              <m:dPr>
                <m:ctrlPr>
                  <w:rPr>
                    <w:rFonts w:ascii="Cambria Math" w:eastAsiaTheme="minorEastAsia" w:hAnsi="Cambria Math"/>
                    <w:i/>
                    <w:sz w:val="20"/>
                  </w:rPr>
                </m:ctrlPr>
              </m:dPr>
              <m:e>
                <m:r>
                  <w:rPr>
                    <w:rFonts w:ascii="Cambria Math" w:eastAsiaTheme="minorEastAsia" w:hAnsi="Cambria Math"/>
                    <w:sz w:val="20"/>
                  </w:rPr>
                  <m:t>ωt</m:t>
                </m:r>
              </m:e>
            </m:d>
          </m:e>
        </m:func>
        <m:r>
          <w:rPr>
            <w:rFonts w:ascii="Cambria Math" w:eastAsiaTheme="minorEastAsia" w:hAnsi="Cambria Math"/>
            <w:sz w:val="20"/>
          </w:rPr>
          <m:t xml:space="preserve">       ⇒</m:t>
        </m:r>
        <m:r>
          <w:rPr>
            <w:rFonts w:ascii="Cambria Math" w:eastAsiaTheme="minorEastAsia" w:hAnsi="Cambria Math"/>
            <w:sz w:val="20"/>
          </w:rPr>
          <m:t xml:space="preserve">     </m:t>
        </m:r>
      </m:oMath>
      <w:r w:rsidR="00BA5140">
        <w:rPr>
          <w:rFonts w:ascii="Times New Roman" w:eastAsiaTheme="minorEastAsia" w:hAnsi="Times New Roman"/>
          <w:sz w:val="20"/>
        </w:rPr>
        <w:t xml:space="preserve"> </w:t>
      </w:r>
      <m:oMath>
        <m:sSub>
          <m:sSubPr>
            <m:ctrlPr>
              <w:rPr>
                <w:rFonts w:ascii="Cambria Math" w:eastAsiaTheme="minorEastAsia" w:hAnsi="Cambria Math"/>
                <w:i/>
                <w:sz w:val="20"/>
              </w:rPr>
            </m:ctrlPr>
          </m:sSubPr>
          <m:e>
            <m:acc>
              <m:accPr>
                <m:chr m:val="̈"/>
                <m:ctrlPr>
                  <w:rPr>
                    <w:rFonts w:ascii="Cambria Math" w:eastAsiaTheme="minorEastAsia" w:hAnsi="Cambria Math"/>
                    <w:i/>
                    <w:sz w:val="20"/>
                  </w:rPr>
                </m:ctrlPr>
              </m:accPr>
              <m:e>
                <m:r>
                  <w:rPr>
                    <w:rFonts w:ascii="Cambria Math" w:eastAsiaTheme="minorEastAsia" w:hAnsi="Cambria Math"/>
                    <w:sz w:val="20"/>
                  </w:rPr>
                  <m:t xml:space="preserve"> x</m:t>
                </m:r>
              </m:e>
            </m:acc>
          </m:e>
          <m:sub>
            <m:r>
              <w:rPr>
                <w:rFonts w:ascii="Cambria Math" w:eastAsiaTheme="minorEastAsia" w:hAnsi="Cambria Math"/>
                <w:sz w:val="20"/>
              </w:rPr>
              <m:t>1</m:t>
            </m:r>
          </m:sub>
        </m:sSub>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-x</m:t>
            </m:r>
          </m:e>
        </m:d>
        <m:r>
          <w:rPr>
            <w:rFonts w:ascii="Cambria Math" w:eastAsiaTheme="minorEastAsia" w:hAnsi="Cambria Math"/>
            <w:sz w:val="20"/>
          </w:rPr>
          <m:t>-γ</m:t>
        </m:r>
        <m:acc>
          <m:accPr>
            <m:chr m:val="̇"/>
            <m:ctrlPr>
              <w:rPr>
                <w:rFonts w:ascii="Cambria Math" w:eastAsiaTheme="minorEastAsia" w:hAnsi="Cambria Math"/>
                <w:i/>
                <w:sz w:val="20"/>
              </w:rPr>
            </m:ctrlPr>
          </m:accPr>
          <m:e>
            <m:r>
              <w:rPr>
                <w:rFonts w:ascii="Cambria Math" w:eastAsiaTheme="minorEastAsia" w:hAnsi="Cambria Math"/>
                <w:sz w:val="20"/>
              </w:rPr>
              <m:t>x</m:t>
            </m:r>
          </m:e>
        </m:acc>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cos</m:t>
            </m:r>
          </m:fName>
          <m:e>
            <m:d>
              <m:dPr>
                <m:ctrlPr>
                  <w:rPr>
                    <w:rFonts w:ascii="Cambria Math" w:eastAsiaTheme="minorEastAsia" w:hAnsi="Cambria Math"/>
                    <w:i/>
                    <w:sz w:val="20"/>
                  </w:rPr>
                </m:ctrlPr>
              </m:dPr>
              <m:e>
                <m:r>
                  <w:rPr>
                    <w:rFonts w:ascii="Cambria Math" w:eastAsiaTheme="minorEastAsia" w:hAnsi="Cambria Math"/>
                    <w:sz w:val="20"/>
                  </w:rPr>
                  <m:t>ωt</m:t>
                </m:r>
              </m:e>
            </m:d>
          </m:e>
        </m:func>
      </m:oMath>
      <w:r w:rsidR="00BA5140">
        <w:rPr>
          <w:rFonts w:ascii="Times New Roman" w:eastAsiaTheme="minorEastAsia" w:hAnsi="Times New Roman"/>
          <w:sz w:val="20"/>
        </w:rPr>
        <w:br/>
      </w:r>
    </w:p>
    <w:p w14:paraId="20A9405C" w14:textId="76CC2261" w:rsidR="00BA5140" w:rsidRDefault="00D06D17" w:rsidP="00BA5140">
      <w:pPr>
        <w:pStyle w:val="ListParagraph"/>
        <w:numPr>
          <w:ilvl w:val="0"/>
          <w:numId w:val="6"/>
        </w:numPr>
        <w:spacing w:line="259" w:lineRule="auto"/>
        <w:rPr>
          <w:rFonts w:ascii="Times New Roman" w:eastAsiaTheme="minorEastAsia" w:hAnsi="Times New Roman"/>
          <w:sz w:val="20"/>
        </w:rPr>
      </w:pP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d>
          <m:dPr>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 -</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+x</m:t>
            </m:r>
          </m:e>
        </m:d>
        <m:r>
          <w:rPr>
            <w:rFonts w:ascii="Cambria Math" w:eastAsiaTheme="minorEastAsia" w:hAnsi="Cambria Math"/>
            <w:sz w:val="20"/>
          </w:rPr>
          <m:t>-γv+</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cos</m:t>
            </m:r>
          </m:fName>
          <m:e>
            <m:d>
              <m:dPr>
                <m:ctrlPr>
                  <w:rPr>
                    <w:rFonts w:ascii="Cambria Math" w:eastAsiaTheme="minorEastAsia" w:hAnsi="Cambria Math"/>
                    <w:i/>
                    <w:sz w:val="20"/>
                  </w:rPr>
                </m:ctrlPr>
              </m:dPr>
              <m:e>
                <m:r>
                  <w:rPr>
                    <w:rFonts w:ascii="Cambria Math" w:eastAsiaTheme="minorEastAsia" w:hAnsi="Cambria Math"/>
                    <w:sz w:val="20"/>
                  </w:rPr>
                  <m:t>ωt</m:t>
                </m:r>
              </m:e>
            </m:d>
          </m:e>
        </m:func>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 xml:space="preserve">     </m:t>
            </m:r>
            <m:acc>
              <m:accPr>
                <m:chr m:val="̈"/>
                <m:ctrlPr>
                  <w:rPr>
                    <w:rFonts w:ascii="Cambria Math" w:eastAsiaTheme="minorEastAsia" w:hAnsi="Cambria Math"/>
                    <w:i/>
                    <w:sz w:val="20"/>
                  </w:rPr>
                </m:ctrlPr>
              </m:accPr>
              <m:e>
                <m:r>
                  <w:rPr>
                    <w:rFonts w:ascii="Cambria Math" w:eastAsiaTheme="minorEastAsia" w:hAnsi="Cambria Math"/>
                    <w:sz w:val="20"/>
                  </w:rPr>
                  <m:t>x</m:t>
                </m:r>
              </m:e>
            </m:acc>
          </m:e>
          <m:sub>
            <m:r>
              <w:rPr>
                <w:rFonts w:ascii="Cambria Math" w:eastAsiaTheme="minorEastAsia" w:hAnsi="Cambria Math"/>
                <w:sz w:val="20"/>
              </w:rPr>
              <m:t>2</m:t>
            </m:r>
          </m:sub>
        </m:sSub>
        <m:r>
          <w:rPr>
            <w:rFonts w:ascii="Cambria Math" w:eastAsiaTheme="minorEastAsia" w:hAnsi="Cambria Math"/>
            <w:sz w:val="20"/>
          </w:rPr>
          <m:t>= -</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+x)</m:t>
        </m:r>
        <m:r>
          <w:rPr>
            <w:rFonts w:ascii="Cambria Math" w:eastAsiaTheme="minorEastAsia" w:hAnsi="Cambria Math"/>
            <w:sz w:val="20"/>
          </w:rPr>
          <m:t>-γ</m:t>
        </m:r>
        <m:acc>
          <m:accPr>
            <m:chr m:val="̇"/>
            <m:ctrlPr>
              <w:rPr>
                <w:rFonts w:ascii="Cambria Math" w:eastAsiaTheme="minorEastAsia" w:hAnsi="Cambria Math"/>
                <w:i/>
                <w:sz w:val="20"/>
              </w:rPr>
            </m:ctrlPr>
          </m:accPr>
          <m:e>
            <m:r>
              <w:rPr>
                <w:rFonts w:ascii="Cambria Math" w:eastAsiaTheme="minorEastAsia" w:hAnsi="Cambria Math"/>
                <w:sz w:val="20"/>
              </w:rPr>
              <m:t>x</m:t>
            </m:r>
          </m:e>
        </m:acc>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cos</m:t>
            </m:r>
          </m:fName>
          <m:e>
            <m:d>
              <m:dPr>
                <m:ctrlPr>
                  <w:rPr>
                    <w:rFonts w:ascii="Cambria Math" w:eastAsiaTheme="minorEastAsia" w:hAnsi="Cambria Math"/>
                    <w:i/>
                    <w:sz w:val="20"/>
                  </w:rPr>
                </m:ctrlPr>
              </m:dPr>
              <m:e>
                <m:r>
                  <w:rPr>
                    <w:rFonts w:ascii="Cambria Math" w:eastAsiaTheme="minorEastAsia" w:hAnsi="Cambria Math"/>
                    <w:sz w:val="20"/>
                  </w:rPr>
                  <m:t>ωt</m:t>
                </m:r>
              </m:e>
            </m:d>
          </m:e>
        </m:func>
      </m:oMath>
      <w:r w:rsidR="00BA5140">
        <w:rPr>
          <w:rFonts w:ascii="Times New Roman" w:eastAsiaTheme="minorEastAsia" w:hAnsi="Times New Roman"/>
          <w:sz w:val="20"/>
        </w:rPr>
        <w:br/>
      </w:r>
    </w:p>
    <w:p w14:paraId="1816C1FF" w14:textId="359D76B2" w:rsidR="00BA5140" w:rsidRPr="00170E9B" w:rsidRDefault="00D06D17" w:rsidP="00BA5140">
      <w:pPr>
        <w:pStyle w:val="ListParagraph"/>
        <w:numPr>
          <w:ilvl w:val="0"/>
          <w:numId w:val="6"/>
        </w:numPr>
        <w:spacing w:line="259" w:lineRule="auto"/>
        <w:rPr>
          <w:rFonts w:ascii="Times New Roman" w:eastAsiaTheme="minorEastAsia" w:hAnsi="Times New Roman"/>
          <w:sz w:val="20"/>
        </w:rPr>
      </w:pP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3</m:t>
            </m:r>
          </m:sub>
        </m:sSub>
        <m:d>
          <m:dPr>
            <m:ctrlPr>
              <w:rPr>
                <w:rFonts w:ascii="Cambria Math" w:eastAsiaTheme="minorEastAsia" w:hAnsi="Cambria Math"/>
                <w:i/>
                <w:sz w:val="20"/>
              </w:rPr>
            </m:ctrlPr>
          </m:dPr>
          <m:e>
            <m:r>
              <w:rPr>
                <w:rFonts w:ascii="Cambria Math" w:eastAsiaTheme="minorEastAsia" w:hAnsi="Cambria Math"/>
                <w:sz w:val="20"/>
              </w:rPr>
              <m:t>x</m:t>
            </m:r>
          </m:e>
        </m:d>
        <m:r>
          <w:rPr>
            <w:rFonts w:ascii="Cambria Math" w:eastAsiaTheme="minorEastAsia" w:hAnsi="Cambria Math"/>
            <w:sz w:val="20"/>
          </w:rPr>
          <m:t>= -</m:t>
        </m:r>
        <m:f>
          <m:fPr>
            <m:ctrlPr>
              <w:rPr>
                <w:rFonts w:ascii="Cambria Math" w:eastAsiaTheme="minorEastAsia" w:hAnsi="Cambria Math"/>
                <w:i/>
                <w:sz w:val="20"/>
              </w:rPr>
            </m:ctrlPr>
          </m:fPr>
          <m:num>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num>
          <m:den>
            <m:r>
              <w:rPr>
                <w:rFonts w:ascii="Cambria Math" w:eastAsiaTheme="minorEastAsia" w:hAnsi="Cambria Math"/>
                <w:sz w:val="20"/>
              </w:rPr>
              <m:t>3</m:t>
            </m:r>
          </m:den>
        </m:f>
        <m:d>
          <m:dPr>
            <m:ctrlPr>
              <w:rPr>
                <w:rFonts w:ascii="Cambria Math" w:eastAsiaTheme="minorEastAsia" w:hAnsi="Cambria Math"/>
                <w:i/>
                <w:sz w:val="20"/>
              </w:rPr>
            </m:ctrlPr>
          </m:dPr>
          <m:e>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e>
        </m:d>
        <m:r>
          <w:rPr>
            <w:rFonts w:ascii="Cambria Math" w:eastAsiaTheme="minorEastAsia" w:hAnsi="Cambria Math"/>
            <w:sz w:val="20"/>
          </w:rPr>
          <m:t>-γv+</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cos</m:t>
            </m:r>
          </m:fName>
          <m:e>
            <m:d>
              <m:dPr>
                <m:ctrlPr>
                  <w:rPr>
                    <w:rFonts w:ascii="Cambria Math" w:eastAsiaTheme="minorEastAsia" w:hAnsi="Cambria Math"/>
                    <w:i/>
                    <w:sz w:val="20"/>
                  </w:rPr>
                </m:ctrlPr>
              </m:dPr>
              <m:e>
                <m:r>
                  <w:rPr>
                    <w:rFonts w:ascii="Cambria Math" w:eastAsiaTheme="minorEastAsia" w:hAnsi="Cambria Math"/>
                    <w:sz w:val="20"/>
                  </w:rPr>
                  <m:t>ωt</m:t>
                </m:r>
              </m:e>
            </m:d>
          </m:e>
        </m:func>
        <m:r>
          <w:rPr>
            <w:rFonts w:ascii="Cambria Math" w:eastAsiaTheme="minorEastAsia" w:hAnsi="Cambria Math"/>
            <w:sz w:val="20"/>
          </w:rPr>
          <m:t xml:space="preserve">⇒     </m:t>
        </m:r>
        <m:sSub>
          <m:sSubPr>
            <m:ctrlPr>
              <w:rPr>
                <w:rFonts w:ascii="Cambria Math" w:eastAsiaTheme="minorEastAsia" w:hAnsi="Cambria Math"/>
                <w:i/>
                <w:sz w:val="20"/>
              </w:rPr>
            </m:ctrlPr>
          </m:sSubPr>
          <m:e>
            <m:acc>
              <m:accPr>
                <m:chr m:val="̈"/>
                <m:ctrlPr>
                  <w:rPr>
                    <w:rFonts w:ascii="Cambria Math" w:eastAsiaTheme="minorEastAsia" w:hAnsi="Cambria Math"/>
                    <w:i/>
                    <w:sz w:val="20"/>
                  </w:rPr>
                </m:ctrlPr>
              </m:accPr>
              <m:e>
                <m:r>
                  <w:rPr>
                    <w:rFonts w:ascii="Cambria Math" w:eastAsiaTheme="minorEastAsia" w:hAnsi="Cambria Math"/>
                    <w:sz w:val="20"/>
                  </w:rPr>
                  <m:t>x</m:t>
                </m:r>
              </m:e>
            </m:acc>
          </m:e>
          <m:sub>
            <m:r>
              <w:rPr>
                <w:rFonts w:ascii="Cambria Math" w:eastAsiaTheme="minorEastAsia" w:hAnsi="Cambria Math"/>
                <w:sz w:val="20"/>
              </w:rPr>
              <m:t>3</m:t>
            </m:r>
          </m:sub>
        </m:sSub>
        <m:r>
          <w:rPr>
            <w:rFonts w:ascii="Cambria Math" w:eastAsiaTheme="minorEastAsia" w:hAnsi="Cambria Math"/>
            <w:sz w:val="20"/>
          </w:rPr>
          <m:t>= -</m:t>
        </m:r>
        <m:f>
          <m:fPr>
            <m:ctrlPr>
              <w:rPr>
                <w:rFonts w:ascii="Cambria Math" w:eastAsiaTheme="minorEastAsia" w:hAnsi="Cambria Math"/>
                <w:i/>
                <w:sz w:val="20"/>
              </w:rPr>
            </m:ctrlPr>
          </m:fPr>
          <m:num>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π</m:t>
                </m:r>
              </m:e>
              <m:sup>
                <m:r>
                  <w:rPr>
                    <w:rFonts w:ascii="Cambria Math" w:eastAsiaTheme="minorEastAsia" w:hAnsi="Cambria Math"/>
                    <w:sz w:val="20"/>
                  </w:rPr>
                  <m:t>2</m:t>
                </m:r>
              </m:sup>
            </m:sSup>
          </m:num>
          <m:den>
            <m:r>
              <w:rPr>
                <w:rFonts w:ascii="Cambria Math" w:eastAsiaTheme="minorEastAsia" w:hAnsi="Cambria Math"/>
                <w:sz w:val="20"/>
              </w:rPr>
              <m:t>3</m:t>
            </m:r>
          </m:den>
        </m:f>
        <m:d>
          <m:dPr>
            <m:ctrlPr>
              <w:rPr>
                <w:rFonts w:ascii="Cambria Math" w:eastAsiaTheme="minorEastAsia" w:hAnsi="Cambria Math"/>
                <w:i/>
                <w:sz w:val="20"/>
              </w:rPr>
            </m:ctrlPr>
          </m:dPr>
          <m:e>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e>
        </m:d>
        <m:r>
          <w:rPr>
            <w:rFonts w:ascii="Cambria Math" w:eastAsiaTheme="minorEastAsia" w:hAnsi="Cambria Math"/>
            <w:sz w:val="20"/>
          </w:rPr>
          <m:t>-γ</m:t>
        </m:r>
        <m:acc>
          <m:accPr>
            <m:chr m:val="̇"/>
            <m:ctrlPr>
              <w:rPr>
                <w:rFonts w:ascii="Cambria Math" w:eastAsiaTheme="minorEastAsia" w:hAnsi="Cambria Math"/>
                <w:i/>
                <w:sz w:val="20"/>
              </w:rPr>
            </m:ctrlPr>
          </m:accPr>
          <m:e>
            <m:r>
              <w:rPr>
                <w:rFonts w:ascii="Cambria Math" w:eastAsiaTheme="minorEastAsia" w:hAnsi="Cambria Math"/>
                <w:sz w:val="20"/>
              </w:rPr>
              <m:t>x</m:t>
            </m:r>
          </m:e>
        </m:acc>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cos</m:t>
            </m:r>
          </m:fName>
          <m:e>
            <m:d>
              <m:dPr>
                <m:ctrlPr>
                  <w:rPr>
                    <w:rFonts w:ascii="Cambria Math" w:eastAsiaTheme="minorEastAsia" w:hAnsi="Cambria Math"/>
                    <w:i/>
                    <w:sz w:val="20"/>
                  </w:rPr>
                </m:ctrlPr>
              </m:dPr>
              <m:e>
                <m:r>
                  <w:rPr>
                    <w:rFonts w:ascii="Cambria Math" w:eastAsiaTheme="minorEastAsia" w:hAnsi="Cambria Math"/>
                    <w:sz w:val="20"/>
                  </w:rPr>
                  <m:t>ωt</m:t>
                </m:r>
              </m:e>
            </m:d>
          </m:e>
        </m:func>
      </m:oMath>
    </w:p>
    <w:p w14:paraId="08E42771" w14:textId="45570C32" w:rsidR="0036688E" w:rsidRPr="00BA5140" w:rsidRDefault="0036688E" w:rsidP="00BA5140">
      <w:pPr>
        <w:spacing w:line="259" w:lineRule="auto"/>
        <w:rPr>
          <w:rFonts w:ascii="Times New Roman" w:eastAsiaTheme="minorEastAsia" w:hAnsi="Times New Roman"/>
          <w:sz w:val="20"/>
        </w:rPr>
      </w:pPr>
    </w:p>
    <w:p w14:paraId="7F10E7FF" w14:textId="6B7104CC" w:rsidR="00307E44" w:rsidRDefault="00307E44" w:rsidP="00AB26A6">
      <w:pPr>
        <w:spacing w:line="259" w:lineRule="auto"/>
        <w:rPr>
          <w:rFonts w:ascii="Times New Roman" w:eastAsiaTheme="minorEastAsia" w:hAnsi="Times New Roman"/>
          <w:sz w:val="20"/>
        </w:rPr>
      </w:pPr>
    </w:p>
    <w:p w14:paraId="30CDACE8" w14:textId="64DCBE61" w:rsidR="00A66091" w:rsidRDefault="00CA499D" w:rsidP="00AC3164">
      <w:pPr>
        <w:spacing w:line="259" w:lineRule="auto"/>
        <w:rPr>
          <w:rFonts w:ascii="Times New Roman" w:eastAsiaTheme="minorEastAsia" w:hAnsi="Times New Roman"/>
          <w:sz w:val="20"/>
        </w:rPr>
      </w:pPr>
      <w:r>
        <w:rPr>
          <w:rFonts w:eastAsiaTheme="minorEastAsia"/>
          <w:noProof/>
          <w:sz w:val="20"/>
        </w:rPr>
        <w:lastRenderedPageBreak/>
        <w:drawing>
          <wp:anchor distT="0" distB="0" distL="114300" distR="114300" simplePos="0" relativeHeight="251672576" behindDoc="0" locked="0" layoutInCell="1" allowOverlap="1" wp14:anchorId="7E29BD79" wp14:editId="4C5765E2">
            <wp:simplePos x="0" y="0"/>
            <wp:positionH relativeFrom="margin">
              <wp:align>right</wp:align>
            </wp:positionH>
            <wp:positionV relativeFrom="margin">
              <wp:align>top</wp:align>
            </wp:positionV>
            <wp:extent cx="5943600" cy="31908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anchor>
        </w:drawing>
      </w:r>
    </w:p>
    <w:p w14:paraId="075E8A90" w14:textId="506D4A81" w:rsidR="00A66091" w:rsidRDefault="00A66091" w:rsidP="00AC3164">
      <w:pPr>
        <w:spacing w:line="259" w:lineRule="auto"/>
        <w:rPr>
          <w:rFonts w:ascii="Times New Roman" w:eastAsiaTheme="minorEastAsia" w:hAnsi="Times New Roman"/>
          <w:sz w:val="20"/>
        </w:rPr>
      </w:pPr>
    </w:p>
    <w:p w14:paraId="17CC817D" w14:textId="69CACB5A" w:rsidR="00A66091" w:rsidRDefault="00A66091" w:rsidP="00AC3164">
      <w:pPr>
        <w:spacing w:line="259" w:lineRule="auto"/>
        <w:rPr>
          <w:rFonts w:ascii="Times New Roman" w:eastAsiaTheme="minorEastAsia" w:hAnsi="Times New Roman"/>
          <w:sz w:val="20"/>
        </w:rPr>
      </w:pPr>
    </w:p>
    <w:p w14:paraId="0C9BF408" w14:textId="7E6968B4" w:rsidR="00A66091" w:rsidRDefault="00A66091" w:rsidP="00AC3164">
      <w:pPr>
        <w:spacing w:line="259" w:lineRule="auto"/>
        <w:rPr>
          <w:rFonts w:ascii="Times New Roman" w:eastAsiaTheme="minorEastAsia" w:hAnsi="Times New Roman"/>
          <w:sz w:val="20"/>
        </w:rPr>
      </w:pPr>
    </w:p>
    <w:p w14:paraId="17B142F2" w14:textId="77777777" w:rsidR="00A66091" w:rsidRDefault="00A66091" w:rsidP="00AC3164">
      <w:pPr>
        <w:spacing w:line="259" w:lineRule="auto"/>
        <w:rPr>
          <w:rFonts w:ascii="Times New Roman" w:eastAsiaTheme="minorEastAsia" w:hAnsi="Times New Roman"/>
          <w:sz w:val="20"/>
        </w:rPr>
      </w:pPr>
    </w:p>
    <w:p w14:paraId="7739D234" w14:textId="77777777" w:rsidR="00A66091" w:rsidRDefault="00A66091" w:rsidP="00AC3164">
      <w:pPr>
        <w:spacing w:line="259" w:lineRule="auto"/>
        <w:rPr>
          <w:rFonts w:ascii="Times New Roman" w:eastAsiaTheme="minorEastAsia" w:hAnsi="Times New Roman"/>
          <w:sz w:val="20"/>
        </w:rPr>
      </w:pPr>
    </w:p>
    <w:p w14:paraId="005E606C" w14:textId="3EFC7A57" w:rsidR="00A66091" w:rsidRDefault="00A66091" w:rsidP="00AC3164">
      <w:pPr>
        <w:spacing w:line="259" w:lineRule="auto"/>
        <w:rPr>
          <w:rFonts w:ascii="Times New Roman" w:eastAsiaTheme="minorEastAsia" w:hAnsi="Times New Roman"/>
          <w:sz w:val="20"/>
        </w:rPr>
      </w:pPr>
    </w:p>
    <w:p w14:paraId="52B61C7C" w14:textId="437B5E26" w:rsidR="00A66091" w:rsidRDefault="00A66091" w:rsidP="00AC3164">
      <w:pPr>
        <w:spacing w:line="259" w:lineRule="auto"/>
        <w:rPr>
          <w:rFonts w:ascii="Times New Roman" w:eastAsiaTheme="minorEastAsia" w:hAnsi="Times New Roman"/>
          <w:sz w:val="20"/>
        </w:rPr>
      </w:pPr>
    </w:p>
    <w:p w14:paraId="68FA3819" w14:textId="77777777" w:rsidR="00A66091" w:rsidRDefault="00A66091" w:rsidP="00AC3164">
      <w:pPr>
        <w:spacing w:line="259" w:lineRule="auto"/>
        <w:rPr>
          <w:rFonts w:ascii="Times New Roman" w:eastAsiaTheme="minorEastAsia" w:hAnsi="Times New Roman"/>
          <w:sz w:val="20"/>
        </w:rPr>
      </w:pPr>
    </w:p>
    <w:p w14:paraId="5A6C732D" w14:textId="77777777" w:rsidR="00A66091" w:rsidRDefault="00A66091" w:rsidP="00AC3164">
      <w:pPr>
        <w:spacing w:line="259" w:lineRule="auto"/>
        <w:rPr>
          <w:rFonts w:ascii="Times New Roman" w:eastAsiaTheme="minorEastAsia" w:hAnsi="Times New Roman"/>
          <w:sz w:val="20"/>
        </w:rPr>
      </w:pPr>
    </w:p>
    <w:p w14:paraId="383F758E" w14:textId="49941846" w:rsidR="00A66091" w:rsidRDefault="00A66091" w:rsidP="00AC3164">
      <w:pPr>
        <w:spacing w:line="259" w:lineRule="auto"/>
        <w:rPr>
          <w:rFonts w:ascii="Times New Roman" w:eastAsiaTheme="minorEastAsia" w:hAnsi="Times New Roman"/>
          <w:sz w:val="20"/>
        </w:rPr>
      </w:pPr>
    </w:p>
    <w:p w14:paraId="6C6D81C4" w14:textId="09B19569" w:rsidR="00234171" w:rsidRDefault="00D4224E" w:rsidP="00831DB5">
      <w:pPr>
        <w:spacing w:line="259" w:lineRule="auto"/>
        <w:ind w:left="720"/>
        <w:rPr>
          <w:rFonts w:ascii="Times New Roman" w:eastAsiaTheme="minorEastAsia" w:hAnsi="Times New Roman"/>
          <w:sz w:val="20"/>
        </w:rPr>
      </w:pPr>
      <w:r>
        <w:rPr>
          <w:rFonts w:ascii="Times New Roman" w:eastAsiaTheme="minorEastAsia" w:hAnsi="Times New Roman"/>
          <w:sz w:val="20"/>
        </w:rPr>
        <w:br/>
      </w:r>
      <w:r>
        <w:rPr>
          <w:rFonts w:ascii="Times New Roman" w:eastAsiaTheme="minorEastAsia" w:hAnsi="Times New Roman"/>
          <w:sz w:val="20"/>
        </w:rPr>
        <w:br/>
      </w:r>
      <w:r>
        <w:rPr>
          <w:rFonts w:ascii="Times New Roman" w:eastAsiaTheme="minorEastAsia" w:hAnsi="Times New Roman"/>
          <w:b/>
          <w:bCs/>
          <w:sz w:val="20"/>
        </w:rPr>
        <w:t xml:space="preserve">Figure 8. </w:t>
      </w:r>
      <w:r w:rsidR="00F13D42">
        <w:rPr>
          <w:rFonts w:ascii="Times New Roman" w:eastAsiaTheme="minorEastAsia" w:hAnsi="Times New Roman"/>
          <w:sz w:val="20"/>
        </w:rPr>
        <w:t xml:space="preserve">This graph showcases the </w:t>
      </w:r>
      <w:r w:rsidR="00362A72">
        <w:rPr>
          <w:rFonts w:ascii="Times New Roman" w:eastAsiaTheme="minorEastAsia" w:hAnsi="Times New Roman"/>
          <w:sz w:val="20"/>
        </w:rPr>
        <w:t xml:space="preserve">relationship between low energies and the </w:t>
      </w:r>
      <w:r w:rsidR="008401A0">
        <w:rPr>
          <w:rFonts w:ascii="Times New Roman" w:eastAsiaTheme="minorEastAsia" w:hAnsi="Times New Roman"/>
          <w:sz w:val="20"/>
        </w:rPr>
        <w:t xml:space="preserve">time-averaged value of x </w:t>
      </w:r>
      <m:oMath>
        <m:r>
          <w:rPr>
            <w:rFonts w:ascii="Cambria Math" w:eastAsiaTheme="minorEastAsia" w:hAnsi="Cambria Math"/>
            <w:sz w:val="20"/>
          </w:rPr>
          <m:t>-1</m:t>
        </m:r>
      </m:oMath>
      <w:r w:rsidR="000E5B24">
        <w:rPr>
          <w:rFonts w:ascii="Times New Roman" w:eastAsiaTheme="minorEastAsia" w:hAnsi="Times New Roman"/>
          <w:sz w:val="20"/>
        </w:rPr>
        <w:t>. Since all three potentials have constants of proportionality, they are proportional.</w:t>
      </w:r>
      <w:r w:rsidR="00CF3E6D">
        <w:rPr>
          <w:rFonts w:ascii="Times New Roman" w:eastAsiaTheme="minorEastAsia" w:hAnsi="Times New Roman"/>
          <w:sz w:val="20"/>
        </w:rPr>
        <w:br/>
      </w:r>
    </w:p>
    <w:p w14:paraId="7BC34640" w14:textId="28CE5685" w:rsidR="001666EF" w:rsidRDefault="0065026C" w:rsidP="00CE2978">
      <w:pPr>
        <w:spacing w:line="259" w:lineRule="auto"/>
        <w:ind w:firstLine="360"/>
        <w:rPr>
          <w:rFonts w:ascii="Times New Roman" w:eastAsiaTheme="minorEastAsia" w:hAnsi="Times New Roman"/>
          <w:sz w:val="20"/>
        </w:rPr>
      </w:pPr>
      <w:r>
        <w:rPr>
          <w:rFonts w:ascii="Times New Roman" w:eastAsiaTheme="minorEastAsia" w:hAnsi="Times New Roman"/>
          <w:sz w:val="20"/>
        </w:rPr>
        <w:t>Next</w:t>
      </w:r>
      <w:r w:rsidR="007C3626">
        <w:rPr>
          <w:rFonts w:ascii="Times New Roman" w:eastAsiaTheme="minorEastAsia" w:hAnsi="Times New Roman"/>
          <w:sz w:val="20"/>
        </w:rPr>
        <w:t>,</w:t>
      </w:r>
      <w:r>
        <w:rPr>
          <w:rFonts w:ascii="Times New Roman" w:eastAsiaTheme="minorEastAsia" w:hAnsi="Times New Roman"/>
          <w:sz w:val="20"/>
        </w:rPr>
        <w:t xml:space="preserve"> we want to examine the claim that</w:t>
      </w:r>
      <w:r w:rsidR="007C3626">
        <w:rPr>
          <w:rFonts w:ascii="Times New Roman" w:eastAsiaTheme="minorEastAsia" w:hAnsi="Times New Roman"/>
          <w:sz w:val="20"/>
        </w:rPr>
        <w:t xml:space="preserve"> in the absence of a driving force</w:t>
      </w:r>
      <w:r>
        <w:rPr>
          <w:rFonts w:ascii="Times New Roman" w:eastAsiaTheme="minorEastAsia" w:hAnsi="Times New Roman"/>
          <w:sz w:val="20"/>
        </w:rPr>
        <w:t xml:space="preserve"> the motion will be an oscillation with exponentially decaying amplitude </w:t>
      </w:r>
      <w:r w:rsidR="007C3626">
        <w:rPr>
          <w:rFonts w:ascii="Times New Roman" w:eastAsiaTheme="minorEastAsia" w:hAnsi="Times New Roman"/>
          <w:sz w:val="20"/>
        </w:rPr>
        <w:t xml:space="preserve">if you start the particle off away from the equilibrium. </w:t>
      </w:r>
      <w:r w:rsidR="00C3469B">
        <w:rPr>
          <w:rFonts w:ascii="Times New Roman" w:eastAsiaTheme="minorEastAsia" w:hAnsi="Times New Roman"/>
          <w:sz w:val="20"/>
        </w:rPr>
        <w:t xml:space="preserve">This can be seen in Figure 9 </w:t>
      </w:r>
      <w:r w:rsidR="001F7027">
        <w:rPr>
          <w:rFonts w:ascii="Times New Roman" w:eastAsiaTheme="minorEastAsia" w:hAnsi="Times New Roman"/>
          <w:sz w:val="20"/>
        </w:rPr>
        <w:t xml:space="preserve">(which is left at the end of the report for the sake of saving space) </w:t>
      </w:r>
      <w:r w:rsidR="00C3469B">
        <w:rPr>
          <w:rFonts w:ascii="Times New Roman" w:eastAsiaTheme="minorEastAsia" w:hAnsi="Times New Roman"/>
          <w:sz w:val="20"/>
        </w:rPr>
        <w:t xml:space="preserve">for several values of </w:t>
      </w:r>
      <m:oMath>
        <m:r>
          <w:rPr>
            <w:rFonts w:ascii="Cambria Math" w:eastAsiaTheme="minorEastAsia" w:hAnsi="Cambria Math"/>
            <w:sz w:val="20"/>
          </w:rPr>
          <m:t>γ</m:t>
        </m:r>
      </m:oMath>
      <w:r w:rsidR="00C3469B">
        <w:rPr>
          <w:rFonts w:ascii="Times New Roman" w:eastAsiaTheme="minorEastAsia" w:hAnsi="Times New Roman"/>
          <w:sz w:val="20"/>
        </w:rPr>
        <w:t xml:space="preserve"> that range from </w:t>
      </w:r>
      <m:oMath>
        <m:r>
          <w:rPr>
            <w:rFonts w:ascii="Cambria Math" w:eastAsiaTheme="minorEastAsia" w:hAnsi="Cambria Math"/>
            <w:sz w:val="20"/>
          </w:rPr>
          <m:t>0.1</m:t>
        </m:r>
      </m:oMath>
      <w:r w:rsidR="00C3469B">
        <w:rPr>
          <w:rFonts w:ascii="Times New Roman" w:eastAsiaTheme="minorEastAsia" w:hAnsi="Times New Roman"/>
          <w:sz w:val="20"/>
        </w:rPr>
        <w:t xml:space="preserve"> to </w:t>
      </w:r>
      <m:oMath>
        <m:r>
          <w:rPr>
            <w:rFonts w:ascii="Cambria Math" w:eastAsiaTheme="minorEastAsia" w:hAnsi="Cambria Math"/>
            <w:sz w:val="20"/>
          </w:rPr>
          <m:t>1.0</m:t>
        </m:r>
      </m:oMath>
      <w:r w:rsidR="00C3469B">
        <w:rPr>
          <w:rFonts w:ascii="Times New Roman" w:eastAsiaTheme="minorEastAsia" w:hAnsi="Times New Roman"/>
          <w:sz w:val="20"/>
        </w:rPr>
        <w:t xml:space="preserve"> incrementing by </w:t>
      </w:r>
      <m:oMath>
        <m:r>
          <w:rPr>
            <w:rFonts w:ascii="Cambria Math" w:eastAsiaTheme="minorEastAsia" w:hAnsi="Cambria Math"/>
            <w:sz w:val="20"/>
          </w:rPr>
          <m:t>0.1</m:t>
        </m:r>
      </m:oMath>
      <w:r w:rsidR="002340F4">
        <w:rPr>
          <w:rFonts w:ascii="Times New Roman" w:eastAsiaTheme="minorEastAsia" w:hAnsi="Times New Roman"/>
          <w:sz w:val="20"/>
        </w:rPr>
        <w:t>.</w:t>
      </w:r>
      <w:r w:rsidR="007E7EF1">
        <w:rPr>
          <w:rFonts w:ascii="Times New Roman" w:eastAsiaTheme="minorEastAsia" w:hAnsi="Times New Roman"/>
          <w:sz w:val="20"/>
        </w:rPr>
        <w:t xml:space="preserve"> By highlighting the amplitudes of the motion and drawing a best-fit line, w</w:t>
      </w:r>
      <w:r w:rsidR="00805627">
        <w:rPr>
          <w:rFonts w:ascii="Times New Roman" w:eastAsiaTheme="minorEastAsia" w:hAnsi="Times New Roman"/>
          <w:sz w:val="20"/>
        </w:rPr>
        <w:t>e’ve shown that in the absence of a driving force, the motion will be an oscillation with exponentially decaying amplitude</w:t>
      </w:r>
      <w:r w:rsidR="002A1518">
        <w:rPr>
          <w:rFonts w:ascii="Times New Roman" w:eastAsiaTheme="minorEastAsia" w:hAnsi="Times New Roman"/>
          <w:sz w:val="20"/>
        </w:rPr>
        <w:t xml:space="preserve">. Now we are interested in showing the time it takes for the amplitude to decay to half its initial value is inversely proportional to </w:t>
      </w:r>
      <m:oMath>
        <m:r>
          <w:rPr>
            <w:rFonts w:ascii="Cambria Math" w:eastAsiaTheme="minorEastAsia" w:hAnsi="Cambria Math"/>
            <w:sz w:val="20"/>
          </w:rPr>
          <m:t>γ</m:t>
        </m:r>
      </m:oMath>
      <w:r w:rsidR="002A1518">
        <w:rPr>
          <w:rFonts w:ascii="Times New Roman" w:eastAsiaTheme="minorEastAsia" w:hAnsi="Times New Roman"/>
          <w:sz w:val="20"/>
        </w:rPr>
        <w:t xml:space="preserve">. </w:t>
      </w:r>
      <w:r w:rsidR="00A26C5E">
        <w:rPr>
          <w:rFonts w:ascii="Times New Roman" w:eastAsiaTheme="minorEastAsia" w:hAnsi="Times New Roman"/>
          <w:sz w:val="20"/>
        </w:rPr>
        <w:t xml:space="preserve">In the case that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A26C5E">
        <w:rPr>
          <w:rFonts w:ascii="Times New Roman" w:eastAsiaTheme="minorEastAsia" w:hAnsi="Times New Roman"/>
          <w:sz w:val="20"/>
        </w:rPr>
        <w:t xml:space="preserve"> is near the point of equilibrium, </w:t>
      </w:r>
      <w:r w:rsidR="001666EF">
        <w:rPr>
          <w:rFonts w:ascii="Times New Roman" w:eastAsiaTheme="minorEastAsia" w:hAnsi="Times New Roman"/>
          <w:sz w:val="20"/>
        </w:rPr>
        <w:t xml:space="preserve">specifically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 xml:space="preserve">=1.05, </m:t>
        </m:r>
      </m:oMath>
      <w:r w:rsidR="00A26C5E">
        <w:rPr>
          <w:rFonts w:ascii="Times New Roman" w:eastAsiaTheme="minorEastAsia" w:hAnsi="Times New Roman"/>
          <w:sz w:val="20"/>
        </w:rPr>
        <w:t xml:space="preserve">we see in Figure 10 that </w:t>
      </w:r>
      <w:r w:rsidR="001666EF">
        <w:rPr>
          <w:rFonts w:ascii="Times New Roman" w:eastAsiaTheme="minorEastAsia" w:hAnsi="Times New Roman"/>
          <w:sz w:val="20"/>
        </w:rPr>
        <w:t xml:space="preserve">the time it takes for the amplitude to decay to half its initial value is inversely proportional to </w:t>
      </w:r>
      <m:oMath>
        <m:r>
          <w:rPr>
            <w:rFonts w:ascii="Cambria Math" w:eastAsiaTheme="minorEastAsia" w:hAnsi="Cambria Math"/>
            <w:sz w:val="20"/>
          </w:rPr>
          <m:t>γ</m:t>
        </m:r>
      </m:oMath>
      <w:r w:rsidR="001666EF">
        <w:rPr>
          <w:rFonts w:ascii="Times New Roman" w:eastAsiaTheme="minorEastAsia" w:hAnsi="Times New Roman"/>
          <w:sz w:val="20"/>
        </w:rPr>
        <w:t xml:space="preserve"> since as </w:t>
      </w:r>
      <m:oMath>
        <m:r>
          <w:rPr>
            <w:rFonts w:ascii="Cambria Math" w:eastAsiaTheme="minorEastAsia" w:hAnsi="Cambria Math"/>
            <w:sz w:val="20"/>
          </w:rPr>
          <m:t>γ</m:t>
        </m:r>
      </m:oMath>
      <w:r w:rsidR="001666EF">
        <w:rPr>
          <w:rFonts w:ascii="Times New Roman" w:eastAsiaTheme="minorEastAsia" w:hAnsi="Times New Roman"/>
          <w:sz w:val="20"/>
        </w:rPr>
        <w:t xml:space="preserve"> increases, the time to decay to half the amplitude decreases. </w:t>
      </w:r>
    </w:p>
    <w:p w14:paraId="2E7081A1" w14:textId="55952745" w:rsidR="00234171" w:rsidRDefault="00234171" w:rsidP="00CE2978">
      <w:pPr>
        <w:spacing w:line="259" w:lineRule="auto"/>
        <w:ind w:firstLine="360"/>
        <w:rPr>
          <w:rFonts w:ascii="Times New Roman" w:eastAsiaTheme="minorEastAsia" w:hAnsi="Times New Roman"/>
          <w:sz w:val="20"/>
        </w:rPr>
      </w:pPr>
      <w:r>
        <w:rPr>
          <w:rFonts w:eastAsiaTheme="minorEastAsia"/>
          <w:noProof/>
          <w:sz w:val="20"/>
        </w:rPr>
        <w:drawing>
          <wp:anchor distT="0" distB="0" distL="114300" distR="114300" simplePos="0" relativeHeight="251675648" behindDoc="0" locked="0" layoutInCell="1" allowOverlap="1" wp14:anchorId="566DB41C" wp14:editId="53A99CF1">
            <wp:simplePos x="0" y="0"/>
            <wp:positionH relativeFrom="margin">
              <wp:align>right</wp:align>
            </wp:positionH>
            <wp:positionV relativeFrom="page">
              <wp:posOffset>6262538</wp:posOffset>
            </wp:positionV>
            <wp:extent cx="5943600" cy="2398144"/>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619" cy="2401380"/>
                    </a:xfrm>
                    <a:prstGeom prst="rect">
                      <a:avLst/>
                    </a:prstGeom>
                    <a:noFill/>
                    <a:ln>
                      <a:noFill/>
                    </a:ln>
                  </pic:spPr>
                </pic:pic>
              </a:graphicData>
            </a:graphic>
            <wp14:sizeRelV relativeFrom="margin">
              <wp14:pctHeight>0</wp14:pctHeight>
            </wp14:sizeRelV>
          </wp:anchor>
        </w:drawing>
      </w:r>
    </w:p>
    <w:p w14:paraId="17DC8E90" w14:textId="5E1B3A37" w:rsidR="001666EF" w:rsidRDefault="001666EF" w:rsidP="00CE2978">
      <w:pPr>
        <w:spacing w:line="259" w:lineRule="auto"/>
        <w:ind w:firstLine="360"/>
        <w:rPr>
          <w:rFonts w:ascii="Times New Roman" w:eastAsiaTheme="minorEastAsia" w:hAnsi="Times New Roman"/>
          <w:sz w:val="20"/>
        </w:rPr>
      </w:pPr>
    </w:p>
    <w:p w14:paraId="6AB675CE" w14:textId="77777777" w:rsidR="00234171" w:rsidRDefault="00234171">
      <w:pPr>
        <w:spacing w:line="259" w:lineRule="auto"/>
        <w:rPr>
          <w:rFonts w:ascii="Times New Roman" w:eastAsiaTheme="minorEastAsia" w:hAnsi="Times New Roman"/>
          <w:sz w:val="20"/>
        </w:rPr>
      </w:pPr>
    </w:p>
    <w:p w14:paraId="4451019A" w14:textId="77777777" w:rsidR="00234171" w:rsidRDefault="00234171">
      <w:pPr>
        <w:spacing w:line="259" w:lineRule="auto"/>
        <w:rPr>
          <w:rFonts w:ascii="Times New Roman" w:eastAsiaTheme="minorEastAsia" w:hAnsi="Times New Roman"/>
          <w:sz w:val="20"/>
        </w:rPr>
      </w:pPr>
    </w:p>
    <w:p w14:paraId="79FF723E" w14:textId="77777777" w:rsidR="00234171" w:rsidRDefault="00234171">
      <w:pPr>
        <w:spacing w:line="259" w:lineRule="auto"/>
        <w:rPr>
          <w:rFonts w:ascii="Times New Roman" w:eastAsiaTheme="minorEastAsia" w:hAnsi="Times New Roman"/>
          <w:sz w:val="20"/>
        </w:rPr>
      </w:pPr>
    </w:p>
    <w:p w14:paraId="312307DE" w14:textId="77777777" w:rsidR="00234171" w:rsidRDefault="00234171">
      <w:pPr>
        <w:spacing w:line="259" w:lineRule="auto"/>
        <w:rPr>
          <w:rFonts w:ascii="Times New Roman" w:eastAsiaTheme="minorEastAsia" w:hAnsi="Times New Roman"/>
          <w:sz w:val="20"/>
        </w:rPr>
      </w:pPr>
    </w:p>
    <w:p w14:paraId="7CFD1235" w14:textId="77777777" w:rsidR="00234171" w:rsidRDefault="00234171">
      <w:pPr>
        <w:spacing w:line="259" w:lineRule="auto"/>
        <w:rPr>
          <w:rFonts w:ascii="Times New Roman" w:eastAsiaTheme="minorEastAsia" w:hAnsi="Times New Roman"/>
          <w:sz w:val="20"/>
        </w:rPr>
      </w:pPr>
    </w:p>
    <w:p w14:paraId="7509E2D6" w14:textId="77777777" w:rsidR="00234171" w:rsidRDefault="00234171">
      <w:pPr>
        <w:spacing w:line="259" w:lineRule="auto"/>
        <w:rPr>
          <w:rFonts w:ascii="Times New Roman" w:eastAsiaTheme="minorEastAsia" w:hAnsi="Times New Roman"/>
          <w:sz w:val="20"/>
        </w:rPr>
      </w:pPr>
    </w:p>
    <w:p w14:paraId="781D66F8" w14:textId="77777777" w:rsidR="00234171" w:rsidRDefault="00234171">
      <w:pPr>
        <w:spacing w:line="259" w:lineRule="auto"/>
        <w:rPr>
          <w:rFonts w:ascii="Times New Roman" w:eastAsiaTheme="minorEastAsia" w:hAnsi="Times New Roman"/>
          <w:sz w:val="20"/>
        </w:rPr>
      </w:pPr>
    </w:p>
    <w:p w14:paraId="1784D713" w14:textId="77777777" w:rsidR="006E492F" w:rsidRDefault="006E492F" w:rsidP="00B769C2">
      <w:pPr>
        <w:spacing w:line="259" w:lineRule="auto"/>
        <w:ind w:left="360"/>
        <w:rPr>
          <w:rFonts w:ascii="Times New Roman" w:eastAsiaTheme="minorEastAsia" w:hAnsi="Times New Roman"/>
          <w:b/>
          <w:bCs/>
          <w:sz w:val="20"/>
        </w:rPr>
      </w:pPr>
    </w:p>
    <w:p w14:paraId="27905D9C" w14:textId="0E4B15AA" w:rsidR="006E492F" w:rsidRDefault="00234171" w:rsidP="006A1350">
      <w:pPr>
        <w:spacing w:line="259" w:lineRule="auto"/>
        <w:ind w:left="360"/>
        <w:rPr>
          <w:rFonts w:ascii="Times New Roman" w:eastAsiaTheme="minorEastAsia" w:hAnsi="Times New Roman"/>
          <w:sz w:val="20"/>
        </w:rPr>
      </w:pPr>
      <w:r>
        <w:rPr>
          <w:rFonts w:ascii="Times New Roman" w:eastAsiaTheme="minorEastAsia" w:hAnsi="Times New Roman"/>
          <w:b/>
          <w:bCs/>
          <w:sz w:val="20"/>
        </w:rPr>
        <w:t>Figure 10</w:t>
      </w:r>
      <w:r w:rsidR="00B769C2">
        <w:rPr>
          <w:rFonts w:ascii="Times New Roman" w:eastAsiaTheme="minorEastAsia" w:hAnsi="Times New Roman"/>
          <w:b/>
          <w:bCs/>
          <w:sz w:val="20"/>
        </w:rPr>
        <w:t xml:space="preserve">. </w:t>
      </w:r>
      <w:r w:rsidR="00B769C2">
        <w:rPr>
          <w:rFonts w:ascii="Times New Roman" w:eastAsiaTheme="minorEastAsia" w:hAnsi="Times New Roman"/>
          <w:sz w:val="20"/>
        </w:rPr>
        <w:t xml:space="preserve">The relationship between the dampening constant </w:t>
      </w:r>
      <m:oMath>
        <m:r>
          <w:rPr>
            <w:rFonts w:ascii="Cambria Math" w:eastAsiaTheme="minorEastAsia" w:hAnsi="Cambria Math"/>
            <w:sz w:val="20"/>
          </w:rPr>
          <m:t>γ</m:t>
        </m:r>
      </m:oMath>
      <w:r w:rsidR="00B769C2">
        <w:rPr>
          <w:rFonts w:ascii="Times New Roman" w:eastAsiaTheme="minorEastAsia" w:hAnsi="Times New Roman"/>
          <w:sz w:val="20"/>
        </w:rPr>
        <w:t xml:space="preserve"> and the time it takes for the amplitude to decay to half its initial value </w:t>
      </w:r>
      <w:r w:rsidR="001666EF">
        <w:rPr>
          <w:rFonts w:ascii="Times New Roman" w:eastAsiaTheme="minorEastAsia" w:hAnsi="Times New Roman"/>
          <w:sz w:val="20"/>
        </w:rPr>
        <w:br w:type="page"/>
      </w:r>
    </w:p>
    <w:p w14:paraId="4FE19CB8" w14:textId="0ADAAA33" w:rsidR="00D33571" w:rsidRPr="006A1350" w:rsidRDefault="006A1350" w:rsidP="006A1350">
      <w:pPr>
        <w:spacing w:line="259" w:lineRule="auto"/>
        <w:rPr>
          <w:rFonts w:ascii="Times New Roman" w:eastAsiaTheme="minorEastAsia" w:hAnsi="Times New Roman"/>
          <w:sz w:val="20"/>
        </w:rPr>
      </w:pPr>
      <w:r>
        <w:rPr>
          <w:rFonts w:ascii="Times New Roman" w:eastAsiaTheme="minorEastAsia" w:hAnsi="Times New Roman"/>
          <w:sz w:val="20"/>
        </w:rPr>
        <w:lastRenderedPageBreak/>
        <w:tab/>
        <w:t xml:space="preserve">Naturally, the next case to consider is when we have a </w:t>
      </w:r>
      <w:r>
        <w:rPr>
          <w:rFonts w:ascii="Times New Roman" w:eastAsiaTheme="minorEastAsia" w:hAnsi="Times New Roman"/>
          <w:i/>
          <w:iCs/>
          <w:sz w:val="20"/>
        </w:rPr>
        <w:t>small</w:t>
      </w:r>
      <w:r>
        <w:rPr>
          <w:rFonts w:ascii="Times New Roman" w:eastAsiaTheme="minorEastAsia" w:hAnsi="Times New Roman"/>
          <w:sz w:val="20"/>
        </w:rPr>
        <w:t xml:space="preserve"> driving force—anywhere from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r>
          <w:rPr>
            <w:rFonts w:ascii="Cambria Math" w:eastAsiaTheme="minorEastAsia" w:hAnsi="Cambria Math"/>
            <w:sz w:val="20"/>
          </w:rPr>
          <m:t>=0.05</m:t>
        </m:r>
      </m:oMath>
      <w:r>
        <w:rPr>
          <w:rFonts w:ascii="Times New Roman" w:eastAsiaTheme="minorEastAsia" w:hAnsi="Times New Roman"/>
          <w:sz w:val="20"/>
        </w:rPr>
        <w:t xml:space="preserve"> to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r>
          <w:rPr>
            <w:rFonts w:ascii="Cambria Math" w:eastAsiaTheme="minorEastAsia" w:hAnsi="Cambria Math"/>
            <w:sz w:val="20"/>
          </w:rPr>
          <m:t>=0.2</m:t>
        </m:r>
      </m:oMath>
      <w:r>
        <w:rPr>
          <w:rFonts w:ascii="Times New Roman" w:eastAsiaTheme="minorEastAsia" w:hAnsi="Times New Roman"/>
          <w:sz w:val="20"/>
        </w:rPr>
        <w:t>.</w:t>
      </w:r>
      <w:r w:rsidR="00051076">
        <w:rPr>
          <w:rFonts w:ascii="Times New Roman" w:eastAsiaTheme="minorEastAsia" w:hAnsi="Times New Roman"/>
          <w:sz w:val="20"/>
        </w:rPr>
        <w:t xml:space="preserve"> The next claim is that in the presence of this small driving force, after an initial period of motion, it will settle into a state of steady oscillations at the same frequency as the driving force.</w:t>
      </w:r>
      <w:r w:rsidR="0028744E">
        <w:rPr>
          <w:rFonts w:ascii="Times New Roman" w:eastAsiaTheme="minorEastAsia" w:hAnsi="Times New Roman"/>
          <w:sz w:val="20"/>
        </w:rPr>
        <w:t xml:space="preserve"> For this claim, we have two cases to consider: 1)</w:t>
      </w:r>
      <w:r w:rsidR="004D7AE4">
        <w:rPr>
          <w:rFonts w:ascii="Times New Roman" w:eastAsiaTheme="minorEastAsia" w:hAnsi="Times New Roman"/>
          <w:sz w:val="20"/>
        </w:rPr>
        <w:t xml:space="preserve"> </w:t>
      </w:r>
      <w:r w:rsidR="0028744E">
        <w:rPr>
          <w:rFonts w:ascii="Times New Roman" w:eastAsiaTheme="minorEastAsia" w:hAnsi="Times New Roman"/>
          <w:sz w:val="20"/>
        </w:rPr>
        <w:t xml:space="preserve">The initial position of the particle is near the equilibrium and 2) the initial position is farther from the equilibrium. </w:t>
      </w:r>
      <w:r w:rsidR="004375CB">
        <w:rPr>
          <w:rFonts w:ascii="Times New Roman" w:eastAsiaTheme="minorEastAsia" w:hAnsi="Times New Roman"/>
          <w:sz w:val="20"/>
        </w:rPr>
        <w:t xml:space="preserve">In the first case, when we let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=1.05</m:t>
        </m:r>
      </m:oMath>
      <w:r w:rsidR="004375CB">
        <w:rPr>
          <w:rFonts w:ascii="Times New Roman" w:eastAsiaTheme="minorEastAsia" w:hAnsi="Times New Roman"/>
          <w:sz w:val="20"/>
        </w:rPr>
        <w:t xml:space="preserve"> we see</w:t>
      </w:r>
      <w:r w:rsidR="0023519C">
        <w:rPr>
          <w:rFonts w:ascii="Times New Roman" w:eastAsiaTheme="minorEastAsia" w:hAnsi="Times New Roman"/>
          <w:sz w:val="20"/>
        </w:rPr>
        <w:t xml:space="preserve"> in Figure 11 (which also at the end of the report) that after a small period of motion, it settles into a steady state of oscillations at the same frequency as the driving force. </w:t>
      </w:r>
      <w:r w:rsidR="00600A22">
        <w:rPr>
          <w:rFonts w:ascii="Times New Roman" w:eastAsiaTheme="minorEastAsia" w:hAnsi="Times New Roman"/>
          <w:sz w:val="20"/>
        </w:rPr>
        <w:t>We can also address the claim that the amplitude is proportional to the amplitude of the driving force. In Figure 12</w:t>
      </w:r>
      <w:r w:rsidR="004D7AE4">
        <w:rPr>
          <w:rFonts w:ascii="Times New Roman" w:eastAsiaTheme="minorEastAsia" w:hAnsi="Times New Roman"/>
          <w:sz w:val="20"/>
        </w:rPr>
        <w:t xml:space="preserve">, we see a linear relationship between the driving force and the amplitude implying that for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4D7AE4">
        <w:rPr>
          <w:rFonts w:ascii="Times New Roman" w:eastAsiaTheme="minorEastAsia" w:hAnsi="Times New Roman"/>
          <w:sz w:val="20"/>
        </w:rPr>
        <w:t xml:space="preserve"> near the equilibrium, the amplitude is proportional to the driving force. In the case that the initial position is farther from the equilibrium, here we use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=1.5</m:t>
        </m:r>
      </m:oMath>
      <w:r w:rsidR="004D7AE4">
        <w:rPr>
          <w:rFonts w:ascii="Times New Roman" w:eastAsiaTheme="minorEastAsia" w:hAnsi="Times New Roman"/>
          <w:sz w:val="20"/>
        </w:rPr>
        <w:t xml:space="preserve">, we </w:t>
      </w:r>
      <w:r w:rsidR="007C157B">
        <w:rPr>
          <w:rFonts w:ascii="Times New Roman" w:eastAsiaTheme="minorEastAsia" w:hAnsi="Times New Roman"/>
          <w:sz w:val="20"/>
        </w:rPr>
        <w:t>see in Figure 13</w:t>
      </w:r>
      <w:r w:rsidR="003F3A55">
        <w:rPr>
          <w:rFonts w:ascii="Times New Roman" w:eastAsiaTheme="minorEastAsia" w:hAnsi="Times New Roman"/>
          <w:sz w:val="20"/>
        </w:rPr>
        <w:t xml:space="preserve"> (again, shown at the end of the report)</w:t>
      </w:r>
      <w:r w:rsidR="00986AA6">
        <w:rPr>
          <w:rFonts w:ascii="Times New Roman" w:eastAsiaTheme="minorEastAsia" w:hAnsi="Times New Roman"/>
          <w:sz w:val="20"/>
        </w:rPr>
        <w:t xml:space="preserve"> that </w:t>
      </w:r>
      <w:r w:rsidR="00D33571">
        <w:rPr>
          <w:rFonts w:ascii="Times New Roman" w:eastAsiaTheme="minorEastAsia" w:hAnsi="Times New Roman"/>
          <w:sz w:val="20"/>
        </w:rPr>
        <w:t>there is almost no relationship between the frequency of the driving fo</w:t>
      </w:r>
      <w:r w:rsidR="005808D3">
        <w:rPr>
          <w:rFonts w:ascii="Times New Roman" w:eastAsiaTheme="minorEastAsia" w:hAnsi="Times New Roman"/>
          <w:sz w:val="20"/>
        </w:rPr>
        <w:t>r</w:t>
      </w:r>
      <w:r w:rsidR="00D33571">
        <w:rPr>
          <w:rFonts w:ascii="Times New Roman" w:eastAsiaTheme="minorEastAsia" w:hAnsi="Times New Roman"/>
          <w:sz w:val="20"/>
        </w:rPr>
        <w:t xml:space="preserve">ce and the oscillations of the </w:t>
      </w:r>
      <w:r w:rsidR="005808D3">
        <w:rPr>
          <w:rFonts w:ascii="Times New Roman" w:eastAsiaTheme="minorEastAsia" w:hAnsi="Times New Roman"/>
          <w:sz w:val="20"/>
        </w:rPr>
        <w:t>motion</w:t>
      </w:r>
      <w:r w:rsidR="00D33571">
        <w:rPr>
          <w:rFonts w:ascii="Times New Roman" w:eastAsiaTheme="minorEastAsia" w:hAnsi="Times New Roman"/>
          <w:sz w:val="20"/>
        </w:rPr>
        <w:t>.</w:t>
      </w:r>
      <w:r w:rsidR="00350555">
        <w:rPr>
          <w:rFonts w:ascii="Times New Roman" w:eastAsiaTheme="minorEastAsia" w:hAnsi="Times New Roman"/>
          <w:sz w:val="20"/>
        </w:rPr>
        <w:t xml:space="preserve"> This is further reinforced by Figure 14 which shows the relationship between the amplitude of the motion and the amplitude of the driving force is </w:t>
      </w:r>
      <w:r w:rsidR="00D81372">
        <w:rPr>
          <w:rFonts w:ascii="Times New Roman" w:eastAsiaTheme="minorEastAsia" w:hAnsi="Times New Roman"/>
          <w:sz w:val="20"/>
        </w:rPr>
        <w:t xml:space="preserve">almost </w:t>
      </w:r>
      <w:r w:rsidR="00350555">
        <w:rPr>
          <w:rFonts w:ascii="Times New Roman" w:eastAsiaTheme="minorEastAsia" w:hAnsi="Times New Roman"/>
          <w:sz w:val="20"/>
        </w:rPr>
        <w:t>nonexistent</w:t>
      </w:r>
      <w:r w:rsidR="007A6310">
        <w:rPr>
          <w:rFonts w:ascii="Times New Roman" w:eastAsiaTheme="minorEastAsia" w:hAnsi="Times New Roman"/>
          <w:sz w:val="20"/>
        </w:rPr>
        <w:t xml:space="preserve"> because as the driving force increases, we see that the amplitude only increases slowly. </w:t>
      </w:r>
      <w:r w:rsidR="00226CC7">
        <w:rPr>
          <w:rFonts w:ascii="Times New Roman" w:eastAsiaTheme="minorEastAsia" w:hAnsi="Times New Roman"/>
          <w:sz w:val="20"/>
        </w:rPr>
        <w:t xml:space="preserve">Thus, I argue that these claims are only true for the case that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226CC7">
        <w:rPr>
          <w:rFonts w:ascii="Times New Roman" w:eastAsiaTheme="minorEastAsia" w:hAnsi="Times New Roman"/>
          <w:sz w:val="20"/>
        </w:rPr>
        <w:t xml:space="preserve"> is near the equilibrium. </w:t>
      </w:r>
      <w:r w:rsidR="00B12B89">
        <w:rPr>
          <w:rFonts w:ascii="Times New Roman" w:eastAsiaTheme="minorEastAsia" w:hAnsi="Times New Roman"/>
          <w:sz w:val="20"/>
        </w:rPr>
        <w:br/>
      </w:r>
    </w:p>
    <w:p w14:paraId="6170A169" w14:textId="6AC2757B" w:rsidR="009E4144" w:rsidRDefault="008E5A43" w:rsidP="00986AA6">
      <w:pPr>
        <w:spacing w:line="259" w:lineRule="auto"/>
        <w:rPr>
          <w:rFonts w:ascii="Times New Roman" w:eastAsiaTheme="minorEastAsia" w:hAnsi="Times New Roman"/>
          <w:sz w:val="20"/>
        </w:rPr>
      </w:pPr>
      <w:r>
        <w:rPr>
          <w:rFonts w:eastAsiaTheme="minorEastAsia"/>
          <w:noProof/>
          <w:sz w:val="20"/>
        </w:rPr>
        <w:drawing>
          <wp:anchor distT="0" distB="0" distL="114300" distR="114300" simplePos="0" relativeHeight="251676672" behindDoc="0" locked="0" layoutInCell="1" allowOverlap="1" wp14:anchorId="3430784B" wp14:editId="0BD21469">
            <wp:simplePos x="0" y="0"/>
            <wp:positionH relativeFrom="column">
              <wp:posOffset>0</wp:posOffset>
            </wp:positionH>
            <wp:positionV relativeFrom="paragraph">
              <wp:posOffset>-755</wp:posOffset>
            </wp:positionV>
            <wp:extent cx="5943600" cy="213360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anchor>
        </w:drawing>
      </w:r>
    </w:p>
    <w:p w14:paraId="012B5F70" w14:textId="3C57E66E" w:rsidR="00986AA6" w:rsidRDefault="00986AA6" w:rsidP="00986AA6">
      <w:pPr>
        <w:spacing w:line="259" w:lineRule="auto"/>
        <w:rPr>
          <w:rFonts w:ascii="Times New Roman" w:eastAsiaTheme="minorEastAsia" w:hAnsi="Times New Roman"/>
          <w:sz w:val="20"/>
        </w:rPr>
      </w:pPr>
    </w:p>
    <w:p w14:paraId="234E235E" w14:textId="6653F1C8" w:rsidR="00986AA6" w:rsidRDefault="00986AA6" w:rsidP="00986AA6">
      <w:pPr>
        <w:spacing w:line="259" w:lineRule="auto"/>
        <w:rPr>
          <w:rFonts w:ascii="Times New Roman" w:eastAsiaTheme="minorEastAsia" w:hAnsi="Times New Roman"/>
          <w:sz w:val="20"/>
        </w:rPr>
      </w:pPr>
    </w:p>
    <w:p w14:paraId="770DDBF1" w14:textId="10D14B5F" w:rsidR="00986AA6" w:rsidRDefault="00986AA6" w:rsidP="00986AA6">
      <w:pPr>
        <w:spacing w:line="259" w:lineRule="auto"/>
        <w:rPr>
          <w:rFonts w:ascii="Times New Roman" w:eastAsiaTheme="minorEastAsia" w:hAnsi="Times New Roman"/>
          <w:sz w:val="20"/>
        </w:rPr>
      </w:pPr>
    </w:p>
    <w:p w14:paraId="6143A9D2" w14:textId="144A9777" w:rsidR="00986AA6" w:rsidRDefault="00986AA6" w:rsidP="00986AA6">
      <w:pPr>
        <w:spacing w:line="259" w:lineRule="auto"/>
        <w:rPr>
          <w:rFonts w:ascii="Times New Roman" w:eastAsiaTheme="minorEastAsia" w:hAnsi="Times New Roman"/>
          <w:sz w:val="20"/>
        </w:rPr>
      </w:pPr>
    </w:p>
    <w:p w14:paraId="7C1EA666" w14:textId="3EE2A14C" w:rsidR="00986AA6" w:rsidRDefault="00986AA6" w:rsidP="00986AA6">
      <w:pPr>
        <w:spacing w:line="259" w:lineRule="auto"/>
        <w:rPr>
          <w:rFonts w:ascii="Times New Roman" w:eastAsiaTheme="minorEastAsia" w:hAnsi="Times New Roman"/>
          <w:sz w:val="20"/>
        </w:rPr>
      </w:pPr>
    </w:p>
    <w:p w14:paraId="793A51F0" w14:textId="5162B1AD" w:rsidR="00986AA6" w:rsidRDefault="008E5A43" w:rsidP="00986AA6">
      <w:pPr>
        <w:spacing w:line="259" w:lineRule="auto"/>
        <w:rPr>
          <w:rFonts w:ascii="Times New Roman" w:eastAsiaTheme="minorEastAsia" w:hAnsi="Times New Roman"/>
          <w:sz w:val="20"/>
        </w:rPr>
      </w:pPr>
      <w:r>
        <w:rPr>
          <w:rFonts w:ascii="Times New Roman" w:eastAsiaTheme="minorEastAsia" w:hAnsi="Times New Roman"/>
          <w:sz w:val="20"/>
        </w:rPr>
        <w:br/>
      </w:r>
      <w:r>
        <w:rPr>
          <w:rFonts w:ascii="Times New Roman" w:eastAsiaTheme="minorEastAsia" w:hAnsi="Times New Roman"/>
          <w:sz w:val="20"/>
        </w:rPr>
        <w:br/>
      </w:r>
      <w:r>
        <w:rPr>
          <w:rFonts w:ascii="Times New Roman" w:eastAsiaTheme="minorEastAsia" w:hAnsi="Times New Roman"/>
          <w:sz w:val="20"/>
        </w:rPr>
        <w:br/>
      </w:r>
    </w:p>
    <w:p w14:paraId="32705824" w14:textId="463CE940" w:rsidR="00986AA6" w:rsidRPr="0021235C" w:rsidRDefault="008E5A43" w:rsidP="00986AA6">
      <w:pPr>
        <w:spacing w:line="259" w:lineRule="auto"/>
        <w:rPr>
          <w:rFonts w:ascii="Times New Roman" w:eastAsiaTheme="minorEastAsia" w:hAnsi="Times New Roman"/>
          <w:sz w:val="20"/>
        </w:rPr>
      </w:pPr>
      <w:r>
        <w:rPr>
          <w:rFonts w:ascii="Times New Roman" w:eastAsiaTheme="minorEastAsia" w:hAnsi="Times New Roman"/>
          <w:b/>
          <w:bCs/>
          <w:sz w:val="20"/>
        </w:rPr>
        <w:t>F</w:t>
      </w:r>
      <w:r w:rsidR="00986AA6">
        <w:rPr>
          <w:rFonts w:ascii="Times New Roman" w:eastAsiaTheme="minorEastAsia" w:hAnsi="Times New Roman"/>
          <w:b/>
          <w:bCs/>
          <w:sz w:val="20"/>
        </w:rPr>
        <w:t xml:space="preserve">igure 12. </w:t>
      </w:r>
      <w:r w:rsidR="0021235C">
        <w:rPr>
          <w:rFonts w:ascii="Times New Roman" w:eastAsiaTheme="minorEastAsia" w:hAnsi="Times New Roman"/>
          <w:sz w:val="20"/>
        </w:rPr>
        <w:t xml:space="preserve">When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21235C">
        <w:rPr>
          <w:rFonts w:ascii="Times New Roman" w:eastAsiaTheme="minorEastAsia" w:hAnsi="Times New Roman"/>
          <w:sz w:val="20"/>
        </w:rPr>
        <w:t xml:space="preserve"> is near the equilibrium, the relationship is linear and steadily increasing. Thus,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oMath>
      <w:r w:rsidR="0021235C">
        <w:rPr>
          <w:rFonts w:ascii="Times New Roman" w:eastAsiaTheme="minorEastAsia" w:hAnsi="Times New Roman"/>
          <w:sz w:val="20"/>
        </w:rPr>
        <w:t xml:space="preserve"> and the amplitude are proportional.   </w:t>
      </w:r>
    </w:p>
    <w:p w14:paraId="24A7B7DD" w14:textId="14AF1853" w:rsidR="008E5A43" w:rsidRDefault="008E5A43" w:rsidP="00986AA6">
      <w:pPr>
        <w:spacing w:line="259" w:lineRule="auto"/>
        <w:rPr>
          <w:rFonts w:ascii="Times New Roman" w:eastAsiaTheme="minorEastAsia" w:hAnsi="Times New Roman"/>
          <w:b/>
          <w:bCs/>
          <w:sz w:val="20"/>
        </w:rPr>
      </w:pPr>
    </w:p>
    <w:p w14:paraId="5A06CA45" w14:textId="200B983A" w:rsidR="008E5A43" w:rsidRDefault="00B12B89" w:rsidP="00986AA6">
      <w:pPr>
        <w:spacing w:line="259" w:lineRule="auto"/>
        <w:rPr>
          <w:rFonts w:ascii="Times New Roman" w:eastAsiaTheme="minorEastAsia" w:hAnsi="Times New Roman"/>
          <w:b/>
          <w:bCs/>
          <w:sz w:val="20"/>
        </w:rPr>
      </w:pPr>
      <w:r>
        <w:rPr>
          <w:rFonts w:eastAsiaTheme="minorEastAsia"/>
          <w:noProof/>
          <w:sz w:val="20"/>
        </w:rPr>
        <w:drawing>
          <wp:anchor distT="0" distB="0" distL="114300" distR="114300" simplePos="0" relativeHeight="251677696" behindDoc="0" locked="0" layoutInCell="1" allowOverlap="1" wp14:anchorId="0034A9B3" wp14:editId="77DB9A25">
            <wp:simplePos x="0" y="0"/>
            <wp:positionH relativeFrom="margin">
              <wp:align>right</wp:align>
            </wp:positionH>
            <wp:positionV relativeFrom="page">
              <wp:posOffset>6219070</wp:posOffset>
            </wp:positionV>
            <wp:extent cx="5943600" cy="2129155"/>
            <wp:effectExtent l="0" t="0" r="0" b="444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anchor>
        </w:drawing>
      </w:r>
    </w:p>
    <w:p w14:paraId="4F1DFE54" w14:textId="4CB2B89A" w:rsidR="008E5A43" w:rsidRDefault="008E5A43" w:rsidP="00986AA6">
      <w:pPr>
        <w:spacing w:line="259" w:lineRule="auto"/>
        <w:rPr>
          <w:rFonts w:ascii="Times New Roman" w:eastAsiaTheme="minorEastAsia" w:hAnsi="Times New Roman"/>
          <w:b/>
          <w:bCs/>
          <w:sz w:val="20"/>
        </w:rPr>
      </w:pPr>
    </w:p>
    <w:p w14:paraId="7F60CED9" w14:textId="3FEC520B" w:rsidR="008E5A43" w:rsidRDefault="008E5A43" w:rsidP="00986AA6">
      <w:pPr>
        <w:spacing w:line="259" w:lineRule="auto"/>
        <w:rPr>
          <w:rFonts w:ascii="Times New Roman" w:eastAsiaTheme="minorEastAsia" w:hAnsi="Times New Roman"/>
          <w:b/>
          <w:bCs/>
          <w:sz w:val="20"/>
        </w:rPr>
      </w:pPr>
    </w:p>
    <w:p w14:paraId="68144989" w14:textId="6D55E8EE" w:rsidR="008E5A43" w:rsidRDefault="008E5A43" w:rsidP="00986AA6">
      <w:pPr>
        <w:spacing w:line="259" w:lineRule="auto"/>
        <w:rPr>
          <w:rFonts w:ascii="Times New Roman" w:eastAsiaTheme="minorEastAsia" w:hAnsi="Times New Roman"/>
          <w:b/>
          <w:bCs/>
          <w:sz w:val="20"/>
        </w:rPr>
      </w:pPr>
    </w:p>
    <w:p w14:paraId="13D5DC56" w14:textId="0E729C0C" w:rsidR="008E5A43" w:rsidRDefault="008E5A43" w:rsidP="00986AA6">
      <w:pPr>
        <w:spacing w:line="259" w:lineRule="auto"/>
        <w:rPr>
          <w:rFonts w:ascii="Times New Roman" w:eastAsiaTheme="minorEastAsia" w:hAnsi="Times New Roman"/>
          <w:b/>
          <w:bCs/>
          <w:sz w:val="20"/>
        </w:rPr>
      </w:pPr>
    </w:p>
    <w:p w14:paraId="5DD932CD" w14:textId="707ED662" w:rsidR="008E5A43" w:rsidRDefault="008E5A43" w:rsidP="00986AA6">
      <w:pPr>
        <w:spacing w:line="259" w:lineRule="auto"/>
        <w:rPr>
          <w:rFonts w:ascii="Times New Roman" w:eastAsiaTheme="minorEastAsia" w:hAnsi="Times New Roman"/>
          <w:b/>
          <w:bCs/>
          <w:sz w:val="20"/>
        </w:rPr>
      </w:pPr>
    </w:p>
    <w:p w14:paraId="4CF36DBA" w14:textId="31C569CA" w:rsidR="008E5A43" w:rsidRDefault="008E5A43" w:rsidP="00986AA6">
      <w:pPr>
        <w:spacing w:line="259" w:lineRule="auto"/>
        <w:rPr>
          <w:rFonts w:ascii="Times New Roman" w:eastAsiaTheme="minorEastAsia" w:hAnsi="Times New Roman"/>
          <w:b/>
          <w:bCs/>
          <w:sz w:val="20"/>
        </w:rPr>
      </w:pPr>
    </w:p>
    <w:p w14:paraId="7D782F77" w14:textId="58E3ECEB" w:rsidR="008E5A43" w:rsidRDefault="0087121B" w:rsidP="00986AA6">
      <w:pPr>
        <w:spacing w:line="259" w:lineRule="auto"/>
        <w:rPr>
          <w:rFonts w:ascii="Times New Roman" w:eastAsiaTheme="minorEastAsia" w:hAnsi="Times New Roman"/>
          <w:b/>
          <w:bCs/>
          <w:sz w:val="20"/>
        </w:rPr>
      </w:pPr>
      <w:r>
        <w:rPr>
          <w:rFonts w:ascii="Times New Roman" w:eastAsiaTheme="minorEastAsia" w:hAnsi="Times New Roman"/>
          <w:b/>
          <w:bCs/>
          <w:sz w:val="20"/>
        </w:rPr>
        <w:br/>
      </w:r>
    </w:p>
    <w:p w14:paraId="5F3E338E" w14:textId="2C645D4F" w:rsidR="000F43F7" w:rsidRDefault="008E5A43">
      <w:pPr>
        <w:spacing w:line="259" w:lineRule="auto"/>
        <w:rPr>
          <w:rFonts w:ascii="Times New Roman" w:eastAsiaTheme="minorEastAsia" w:hAnsi="Times New Roman"/>
          <w:sz w:val="20"/>
        </w:rPr>
      </w:pPr>
      <w:r>
        <w:rPr>
          <w:rFonts w:ascii="Times New Roman" w:eastAsiaTheme="minorEastAsia" w:hAnsi="Times New Roman"/>
          <w:b/>
          <w:bCs/>
          <w:sz w:val="20"/>
        </w:rPr>
        <w:t xml:space="preserve">Figure 14. </w:t>
      </w:r>
      <w:r w:rsidR="00805ACD">
        <w:rPr>
          <w:rFonts w:ascii="Times New Roman" w:eastAsiaTheme="minorEastAsia" w:hAnsi="Times New Roman"/>
          <w:sz w:val="20"/>
        </w:rPr>
        <w:t xml:space="preserve"> When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805ACD">
        <w:rPr>
          <w:rFonts w:ascii="Times New Roman" w:eastAsiaTheme="minorEastAsia" w:hAnsi="Times New Roman"/>
          <w:sz w:val="20"/>
        </w:rPr>
        <w:t xml:space="preserve"> is far from the equilibrium, the relationship is almost completely flat. Meaning that as the driving force increases, it has little effect on the amplitude of the oscillations of the motion</w:t>
      </w:r>
      <w:r w:rsidR="001D4814">
        <w:rPr>
          <w:rFonts w:ascii="Times New Roman" w:eastAsiaTheme="minorEastAsia" w:hAnsi="Times New Roman"/>
          <w:sz w:val="20"/>
        </w:rPr>
        <w:t xml:space="preserve">. </w:t>
      </w:r>
    </w:p>
    <w:p w14:paraId="3CFBDB66" w14:textId="601F971E" w:rsidR="00161EBB" w:rsidRDefault="00C27875" w:rsidP="006F6EBA">
      <w:pPr>
        <w:spacing w:line="259" w:lineRule="auto"/>
        <w:rPr>
          <w:rFonts w:ascii="Times New Roman" w:eastAsiaTheme="minorEastAsia" w:hAnsi="Times New Roman"/>
          <w:sz w:val="20"/>
        </w:rPr>
      </w:pPr>
      <w:r>
        <w:rPr>
          <w:rFonts w:eastAsiaTheme="minorEastAsia"/>
          <w:noProof/>
          <w:sz w:val="20"/>
        </w:rPr>
        <w:lastRenderedPageBreak/>
        <w:drawing>
          <wp:anchor distT="0" distB="0" distL="114300" distR="114300" simplePos="0" relativeHeight="251673600" behindDoc="0" locked="0" layoutInCell="1" allowOverlap="1" wp14:anchorId="0C4C381B" wp14:editId="34D81161">
            <wp:simplePos x="0" y="0"/>
            <wp:positionH relativeFrom="column">
              <wp:posOffset>0</wp:posOffset>
            </wp:positionH>
            <wp:positionV relativeFrom="page">
              <wp:posOffset>914400</wp:posOffset>
            </wp:positionV>
            <wp:extent cx="5943600" cy="31584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anchor>
        </w:drawing>
      </w:r>
      <w:r w:rsidR="002A1518">
        <w:rPr>
          <w:rFonts w:ascii="Times New Roman" w:eastAsiaTheme="minorEastAsia" w:hAnsi="Times New Roman"/>
          <w:sz w:val="20"/>
        </w:rPr>
        <w:t xml:space="preserve"> </w:t>
      </w:r>
    </w:p>
    <w:p w14:paraId="36F554C8" w14:textId="28A00FDD" w:rsidR="00C27875" w:rsidRDefault="00C27875" w:rsidP="006F6EBA">
      <w:pPr>
        <w:spacing w:line="259" w:lineRule="auto"/>
        <w:rPr>
          <w:rFonts w:ascii="Times New Roman" w:eastAsiaTheme="minorEastAsia" w:hAnsi="Times New Roman"/>
          <w:sz w:val="20"/>
        </w:rPr>
      </w:pPr>
    </w:p>
    <w:p w14:paraId="1F8D5878" w14:textId="0C87BC81" w:rsidR="00C27875" w:rsidRDefault="00C27875" w:rsidP="006F6EBA">
      <w:pPr>
        <w:spacing w:line="259" w:lineRule="auto"/>
        <w:rPr>
          <w:rFonts w:ascii="Times New Roman" w:eastAsiaTheme="minorEastAsia" w:hAnsi="Times New Roman"/>
          <w:sz w:val="20"/>
        </w:rPr>
      </w:pPr>
    </w:p>
    <w:p w14:paraId="4E574A39" w14:textId="05C750BD" w:rsidR="00C27875" w:rsidRDefault="00C27875" w:rsidP="006F6EBA">
      <w:pPr>
        <w:spacing w:line="259" w:lineRule="auto"/>
        <w:rPr>
          <w:rFonts w:ascii="Times New Roman" w:eastAsiaTheme="minorEastAsia" w:hAnsi="Times New Roman"/>
          <w:sz w:val="20"/>
        </w:rPr>
      </w:pPr>
    </w:p>
    <w:p w14:paraId="4A7128F1" w14:textId="723C8DEC" w:rsidR="00C27875" w:rsidRDefault="00C27875" w:rsidP="006F6EBA">
      <w:pPr>
        <w:spacing w:line="259" w:lineRule="auto"/>
        <w:rPr>
          <w:rFonts w:ascii="Times New Roman" w:eastAsiaTheme="minorEastAsia" w:hAnsi="Times New Roman"/>
          <w:sz w:val="20"/>
        </w:rPr>
      </w:pPr>
    </w:p>
    <w:p w14:paraId="181D97EA" w14:textId="4259A52E" w:rsidR="00C27875" w:rsidRDefault="00C27875" w:rsidP="006F6EBA">
      <w:pPr>
        <w:spacing w:line="259" w:lineRule="auto"/>
        <w:rPr>
          <w:rFonts w:ascii="Times New Roman" w:eastAsiaTheme="minorEastAsia" w:hAnsi="Times New Roman"/>
          <w:sz w:val="20"/>
        </w:rPr>
      </w:pPr>
    </w:p>
    <w:p w14:paraId="04229FE5" w14:textId="3F5CC0ED" w:rsidR="00C27875" w:rsidRDefault="00C27875" w:rsidP="006F6EBA">
      <w:pPr>
        <w:spacing w:line="259" w:lineRule="auto"/>
        <w:rPr>
          <w:rFonts w:ascii="Times New Roman" w:eastAsiaTheme="minorEastAsia" w:hAnsi="Times New Roman"/>
          <w:sz w:val="20"/>
        </w:rPr>
      </w:pPr>
    </w:p>
    <w:p w14:paraId="6462086E" w14:textId="1FEA56FA" w:rsidR="00C27875" w:rsidRDefault="00C27875" w:rsidP="006F6EBA">
      <w:pPr>
        <w:spacing w:line="259" w:lineRule="auto"/>
        <w:rPr>
          <w:rFonts w:ascii="Times New Roman" w:eastAsiaTheme="minorEastAsia" w:hAnsi="Times New Roman"/>
          <w:sz w:val="20"/>
        </w:rPr>
      </w:pPr>
    </w:p>
    <w:p w14:paraId="7C1787B0" w14:textId="2DBD6718" w:rsidR="00C27875" w:rsidRDefault="00C27875" w:rsidP="006F6EBA">
      <w:pPr>
        <w:spacing w:line="259" w:lineRule="auto"/>
        <w:rPr>
          <w:rFonts w:ascii="Times New Roman" w:eastAsiaTheme="minorEastAsia" w:hAnsi="Times New Roman"/>
          <w:sz w:val="20"/>
        </w:rPr>
      </w:pPr>
    </w:p>
    <w:p w14:paraId="5628DCCF" w14:textId="78ABC9E9" w:rsidR="00C27875" w:rsidRDefault="00C27875" w:rsidP="006F6EBA">
      <w:pPr>
        <w:spacing w:line="259" w:lineRule="auto"/>
        <w:rPr>
          <w:rFonts w:ascii="Times New Roman" w:eastAsiaTheme="minorEastAsia" w:hAnsi="Times New Roman"/>
          <w:sz w:val="20"/>
        </w:rPr>
      </w:pPr>
    </w:p>
    <w:p w14:paraId="716DF23E" w14:textId="21F32571" w:rsidR="00C27875" w:rsidRDefault="00C27875" w:rsidP="006F6EBA">
      <w:pPr>
        <w:spacing w:line="259" w:lineRule="auto"/>
        <w:rPr>
          <w:rFonts w:ascii="Times New Roman" w:eastAsiaTheme="minorEastAsia" w:hAnsi="Times New Roman"/>
          <w:sz w:val="20"/>
        </w:rPr>
      </w:pPr>
    </w:p>
    <w:p w14:paraId="07F02FB4" w14:textId="2462C317" w:rsidR="00C27875" w:rsidRDefault="00C27875" w:rsidP="006F6EBA">
      <w:pPr>
        <w:spacing w:line="259" w:lineRule="auto"/>
        <w:rPr>
          <w:rFonts w:ascii="Times New Roman" w:eastAsiaTheme="minorEastAsia" w:hAnsi="Times New Roman"/>
          <w:sz w:val="20"/>
        </w:rPr>
      </w:pPr>
    </w:p>
    <w:p w14:paraId="7BE313C2" w14:textId="79A83D64" w:rsidR="00C27875" w:rsidRDefault="00C27875" w:rsidP="006F6EBA">
      <w:pPr>
        <w:spacing w:line="259" w:lineRule="auto"/>
        <w:rPr>
          <w:rFonts w:ascii="Times New Roman" w:eastAsiaTheme="minorEastAsia" w:hAnsi="Times New Roman"/>
          <w:sz w:val="20"/>
        </w:rPr>
      </w:pPr>
    </w:p>
    <w:p w14:paraId="7C2195BA" w14:textId="177BEA09" w:rsidR="00C27875" w:rsidRDefault="00C27875" w:rsidP="006F6EBA">
      <w:pPr>
        <w:spacing w:line="259" w:lineRule="auto"/>
        <w:rPr>
          <w:rFonts w:ascii="Times New Roman" w:eastAsiaTheme="minorEastAsia" w:hAnsi="Times New Roman"/>
          <w:sz w:val="20"/>
        </w:rPr>
      </w:pPr>
    </w:p>
    <w:p w14:paraId="75B066C8" w14:textId="5C886F10" w:rsidR="00C27875" w:rsidRDefault="00C27875" w:rsidP="006F6EBA">
      <w:pPr>
        <w:spacing w:line="259" w:lineRule="auto"/>
        <w:rPr>
          <w:rFonts w:ascii="Times New Roman" w:eastAsiaTheme="minorEastAsia" w:hAnsi="Times New Roman"/>
          <w:sz w:val="20"/>
        </w:rPr>
      </w:pPr>
      <w:r>
        <w:rPr>
          <w:rFonts w:eastAsiaTheme="minorEastAsia"/>
          <w:noProof/>
          <w:sz w:val="20"/>
        </w:rPr>
        <w:drawing>
          <wp:anchor distT="0" distB="0" distL="114300" distR="114300" simplePos="0" relativeHeight="251674624" behindDoc="0" locked="0" layoutInCell="1" allowOverlap="1" wp14:anchorId="5417BF54" wp14:editId="79199772">
            <wp:simplePos x="0" y="0"/>
            <wp:positionH relativeFrom="margin">
              <wp:align>right</wp:align>
            </wp:positionH>
            <wp:positionV relativeFrom="page">
              <wp:posOffset>4554220</wp:posOffset>
            </wp:positionV>
            <wp:extent cx="5943600" cy="31578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anchor>
        </w:drawing>
      </w:r>
    </w:p>
    <w:p w14:paraId="1531B139" w14:textId="4088D60C" w:rsidR="00C27875" w:rsidRDefault="00C27875" w:rsidP="006F6EBA">
      <w:pPr>
        <w:spacing w:line="259" w:lineRule="auto"/>
        <w:rPr>
          <w:rFonts w:ascii="Times New Roman" w:eastAsiaTheme="minorEastAsia" w:hAnsi="Times New Roman"/>
          <w:sz w:val="20"/>
        </w:rPr>
      </w:pPr>
    </w:p>
    <w:p w14:paraId="7EA459BB" w14:textId="06196D37" w:rsidR="00C27875" w:rsidRDefault="00C27875" w:rsidP="006F6EBA">
      <w:pPr>
        <w:spacing w:line="259" w:lineRule="auto"/>
        <w:rPr>
          <w:rFonts w:ascii="Times New Roman" w:eastAsiaTheme="minorEastAsia" w:hAnsi="Times New Roman"/>
          <w:sz w:val="20"/>
        </w:rPr>
      </w:pPr>
    </w:p>
    <w:p w14:paraId="3A1810D9" w14:textId="77777777" w:rsidR="00C27875" w:rsidRDefault="00C27875" w:rsidP="006F6EBA">
      <w:pPr>
        <w:spacing w:line="259" w:lineRule="auto"/>
        <w:rPr>
          <w:rFonts w:ascii="Times New Roman" w:eastAsiaTheme="minorEastAsia" w:hAnsi="Times New Roman"/>
          <w:sz w:val="20"/>
        </w:rPr>
      </w:pPr>
    </w:p>
    <w:p w14:paraId="045C26EB" w14:textId="77C8EB51" w:rsidR="00C27875" w:rsidRDefault="00C27875" w:rsidP="006F6EBA">
      <w:pPr>
        <w:spacing w:line="259" w:lineRule="auto"/>
        <w:rPr>
          <w:rFonts w:ascii="Times New Roman" w:eastAsiaTheme="minorEastAsia" w:hAnsi="Times New Roman"/>
          <w:sz w:val="20"/>
        </w:rPr>
      </w:pPr>
    </w:p>
    <w:p w14:paraId="6582BC78" w14:textId="59F2E83B" w:rsidR="00C27875" w:rsidRDefault="00C27875" w:rsidP="006F6EBA">
      <w:pPr>
        <w:spacing w:line="259" w:lineRule="auto"/>
        <w:rPr>
          <w:rFonts w:ascii="Times New Roman" w:eastAsiaTheme="minorEastAsia" w:hAnsi="Times New Roman"/>
          <w:sz w:val="20"/>
        </w:rPr>
      </w:pPr>
    </w:p>
    <w:p w14:paraId="08C489F1" w14:textId="442BDB23" w:rsidR="00C27875" w:rsidRDefault="00C27875" w:rsidP="006F6EBA">
      <w:pPr>
        <w:spacing w:line="259" w:lineRule="auto"/>
        <w:rPr>
          <w:rFonts w:ascii="Times New Roman" w:eastAsiaTheme="minorEastAsia" w:hAnsi="Times New Roman"/>
          <w:sz w:val="20"/>
        </w:rPr>
      </w:pPr>
    </w:p>
    <w:p w14:paraId="70693800" w14:textId="77777777" w:rsidR="00C27875" w:rsidRDefault="00C27875" w:rsidP="006F6EBA">
      <w:pPr>
        <w:spacing w:line="259" w:lineRule="auto"/>
        <w:rPr>
          <w:rFonts w:ascii="Times New Roman" w:eastAsiaTheme="minorEastAsia" w:hAnsi="Times New Roman"/>
          <w:sz w:val="20"/>
        </w:rPr>
      </w:pPr>
    </w:p>
    <w:p w14:paraId="15441A55" w14:textId="77777777" w:rsidR="00C27875" w:rsidRDefault="00C27875" w:rsidP="006F6EBA">
      <w:pPr>
        <w:spacing w:line="259" w:lineRule="auto"/>
        <w:rPr>
          <w:rFonts w:ascii="Times New Roman" w:eastAsiaTheme="minorEastAsia" w:hAnsi="Times New Roman"/>
          <w:sz w:val="20"/>
        </w:rPr>
      </w:pPr>
    </w:p>
    <w:p w14:paraId="190A3596" w14:textId="77777777" w:rsidR="00C27875" w:rsidRDefault="00C27875" w:rsidP="006F6EBA">
      <w:pPr>
        <w:spacing w:line="259" w:lineRule="auto"/>
        <w:rPr>
          <w:rFonts w:ascii="Times New Roman" w:eastAsiaTheme="minorEastAsia" w:hAnsi="Times New Roman"/>
          <w:sz w:val="20"/>
        </w:rPr>
      </w:pPr>
    </w:p>
    <w:p w14:paraId="70BA0480" w14:textId="77777777" w:rsidR="00C27875" w:rsidRDefault="00C27875" w:rsidP="006F6EBA">
      <w:pPr>
        <w:spacing w:line="259" w:lineRule="auto"/>
        <w:rPr>
          <w:rFonts w:ascii="Times New Roman" w:eastAsiaTheme="minorEastAsia" w:hAnsi="Times New Roman"/>
          <w:sz w:val="20"/>
        </w:rPr>
      </w:pPr>
    </w:p>
    <w:p w14:paraId="0C2CCD7E" w14:textId="77777777" w:rsidR="00C27875" w:rsidRDefault="00C27875" w:rsidP="006F6EBA">
      <w:pPr>
        <w:spacing w:line="259" w:lineRule="auto"/>
        <w:rPr>
          <w:rFonts w:ascii="Times New Roman" w:eastAsiaTheme="minorEastAsia" w:hAnsi="Times New Roman"/>
          <w:sz w:val="20"/>
        </w:rPr>
      </w:pPr>
    </w:p>
    <w:p w14:paraId="3964B3BE" w14:textId="77777777" w:rsidR="00C27875" w:rsidRDefault="00C27875" w:rsidP="006F6EBA">
      <w:pPr>
        <w:spacing w:line="259" w:lineRule="auto"/>
        <w:rPr>
          <w:rFonts w:ascii="Times New Roman" w:eastAsiaTheme="minorEastAsia" w:hAnsi="Times New Roman"/>
          <w:sz w:val="20"/>
        </w:rPr>
      </w:pPr>
    </w:p>
    <w:p w14:paraId="12351235" w14:textId="77777777" w:rsidR="00C27875" w:rsidRDefault="00C27875" w:rsidP="006F6EBA">
      <w:pPr>
        <w:spacing w:line="259" w:lineRule="auto"/>
        <w:rPr>
          <w:rFonts w:ascii="Times New Roman" w:eastAsiaTheme="minorEastAsia" w:hAnsi="Times New Roman"/>
          <w:sz w:val="20"/>
        </w:rPr>
      </w:pPr>
    </w:p>
    <w:p w14:paraId="6C541251" w14:textId="77777777" w:rsidR="00C27875" w:rsidRDefault="00C27875" w:rsidP="006F6EBA">
      <w:pPr>
        <w:spacing w:line="259" w:lineRule="auto"/>
        <w:rPr>
          <w:rFonts w:ascii="Times New Roman" w:eastAsiaTheme="minorEastAsia" w:hAnsi="Times New Roman"/>
          <w:sz w:val="20"/>
        </w:rPr>
      </w:pPr>
    </w:p>
    <w:p w14:paraId="37DF5809" w14:textId="77777777" w:rsidR="00C27875" w:rsidRDefault="00C27875" w:rsidP="006F6EBA">
      <w:pPr>
        <w:spacing w:line="259" w:lineRule="auto"/>
        <w:rPr>
          <w:rFonts w:ascii="Times New Roman" w:eastAsiaTheme="minorEastAsia" w:hAnsi="Times New Roman"/>
          <w:sz w:val="20"/>
        </w:rPr>
      </w:pPr>
    </w:p>
    <w:p w14:paraId="76A69141" w14:textId="77777777" w:rsidR="00C27875" w:rsidRDefault="00C27875" w:rsidP="006F6EBA">
      <w:pPr>
        <w:spacing w:line="259" w:lineRule="auto"/>
        <w:rPr>
          <w:rFonts w:ascii="Times New Roman" w:eastAsiaTheme="minorEastAsia" w:hAnsi="Times New Roman"/>
          <w:sz w:val="20"/>
        </w:rPr>
      </w:pPr>
    </w:p>
    <w:p w14:paraId="38FE42F7" w14:textId="77777777" w:rsidR="00C27875" w:rsidRDefault="00C27875">
      <w:pPr>
        <w:spacing w:line="259" w:lineRule="auto"/>
        <w:rPr>
          <w:rFonts w:ascii="Times New Roman" w:eastAsiaTheme="minorEastAsia" w:hAnsi="Times New Roman"/>
          <w:sz w:val="20"/>
        </w:rPr>
      </w:pPr>
      <w:r>
        <w:rPr>
          <w:rFonts w:ascii="Times New Roman" w:eastAsiaTheme="minorEastAsia" w:hAnsi="Times New Roman"/>
          <w:sz w:val="20"/>
        </w:rPr>
        <w:br w:type="page"/>
      </w:r>
    </w:p>
    <w:p w14:paraId="4BCBE3A8" w14:textId="47664DD9" w:rsidR="00C27875" w:rsidRDefault="00C27875">
      <w:pPr>
        <w:spacing w:line="259" w:lineRule="auto"/>
        <w:rPr>
          <w:rFonts w:ascii="Times New Roman" w:eastAsiaTheme="minorEastAsia" w:hAnsi="Times New Roman"/>
          <w:sz w:val="20"/>
        </w:rPr>
      </w:pPr>
      <w:r>
        <w:rPr>
          <w:rFonts w:eastAsiaTheme="minorEastAsia"/>
          <w:noProof/>
          <w:sz w:val="20"/>
        </w:rPr>
        <w:lastRenderedPageBreak/>
        <w:drawing>
          <wp:inline distT="0" distB="0" distL="0" distR="0" wp14:anchorId="5BB5986C" wp14:editId="45DF9918">
            <wp:extent cx="5943600" cy="3161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r>
        <w:rPr>
          <w:rFonts w:eastAsiaTheme="minorEastAsia"/>
          <w:noProof/>
          <w:sz w:val="20"/>
        </w:rPr>
        <w:drawing>
          <wp:inline distT="0" distB="0" distL="0" distR="0" wp14:anchorId="16BA45BD" wp14:editId="1360A714">
            <wp:extent cx="5943600" cy="3161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r>
        <w:rPr>
          <w:rFonts w:ascii="Times New Roman" w:eastAsiaTheme="minorEastAsia" w:hAnsi="Times New Roman"/>
          <w:sz w:val="20"/>
        </w:rPr>
        <w:br w:type="page"/>
      </w:r>
    </w:p>
    <w:p w14:paraId="0B617627" w14:textId="6B1408B3" w:rsidR="00C27875" w:rsidRDefault="00C27875">
      <w:pPr>
        <w:spacing w:line="259" w:lineRule="auto"/>
        <w:rPr>
          <w:rFonts w:ascii="Times New Roman" w:eastAsiaTheme="minorEastAsia" w:hAnsi="Times New Roman"/>
          <w:sz w:val="20"/>
        </w:rPr>
      </w:pPr>
      <w:r>
        <w:rPr>
          <w:rFonts w:eastAsiaTheme="minorEastAsia"/>
          <w:noProof/>
          <w:sz w:val="20"/>
        </w:rPr>
        <w:lastRenderedPageBreak/>
        <w:drawing>
          <wp:inline distT="0" distB="0" distL="0" distR="0" wp14:anchorId="4954686D" wp14:editId="3AEE2496">
            <wp:extent cx="5943600" cy="31610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r>
        <w:rPr>
          <w:rFonts w:eastAsiaTheme="minorEastAsia"/>
          <w:noProof/>
          <w:sz w:val="20"/>
        </w:rPr>
        <w:drawing>
          <wp:inline distT="0" distB="0" distL="0" distR="0" wp14:anchorId="7030C92A" wp14:editId="14E26B3B">
            <wp:extent cx="5943600" cy="316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r>
        <w:rPr>
          <w:rFonts w:ascii="Times New Roman" w:eastAsiaTheme="minorEastAsia" w:hAnsi="Times New Roman"/>
          <w:sz w:val="20"/>
        </w:rPr>
        <w:br w:type="page"/>
      </w:r>
    </w:p>
    <w:p w14:paraId="14827F13" w14:textId="1DA3CB45" w:rsidR="00C27875" w:rsidRDefault="00C27875">
      <w:pPr>
        <w:spacing w:line="259" w:lineRule="auto"/>
        <w:rPr>
          <w:rFonts w:ascii="Times New Roman" w:eastAsiaTheme="minorEastAsia" w:hAnsi="Times New Roman"/>
          <w:sz w:val="20"/>
        </w:rPr>
      </w:pPr>
      <w:r>
        <w:rPr>
          <w:rFonts w:eastAsiaTheme="minorEastAsia"/>
          <w:noProof/>
          <w:sz w:val="20"/>
        </w:rPr>
        <w:lastRenderedPageBreak/>
        <w:drawing>
          <wp:inline distT="0" distB="0" distL="0" distR="0" wp14:anchorId="6E47DA0F" wp14:editId="7DEB89C5">
            <wp:extent cx="5943600" cy="3161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r>
        <w:rPr>
          <w:rFonts w:eastAsiaTheme="minorEastAsia"/>
          <w:noProof/>
          <w:sz w:val="20"/>
        </w:rPr>
        <w:drawing>
          <wp:inline distT="0" distB="0" distL="0" distR="0" wp14:anchorId="733475A9" wp14:editId="512DDD36">
            <wp:extent cx="5943600" cy="3161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r>
        <w:rPr>
          <w:rFonts w:ascii="Times New Roman" w:eastAsiaTheme="minorEastAsia" w:hAnsi="Times New Roman"/>
          <w:sz w:val="20"/>
        </w:rPr>
        <w:br w:type="page"/>
      </w:r>
    </w:p>
    <w:p w14:paraId="6E824135" w14:textId="77777777" w:rsidR="008268A3" w:rsidRDefault="00C27875">
      <w:pPr>
        <w:spacing w:line="259" w:lineRule="auto"/>
        <w:rPr>
          <w:rFonts w:ascii="Times New Roman" w:eastAsiaTheme="minorEastAsia" w:hAnsi="Times New Roman"/>
          <w:sz w:val="20"/>
        </w:rPr>
      </w:pPr>
      <w:r>
        <w:rPr>
          <w:rFonts w:eastAsiaTheme="minorEastAsia"/>
          <w:noProof/>
          <w:sz w:val="20"/>
        </w:rPr>
        <w:lastRenderedPageBreak/>
        <w:drawing>
          <wp:inline distT="0" distB="0" distL="0" distR="0" wp14:anchorId="10BF7CAD" wp14:editId="07DF7BC6">
            <wp:extent cx="5943600" cy="3161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r>
        <w:rPr>
          <w:rFonts w:eastAsiaTheme="minorEastAsia"/>
          <w:noProof/>
          <w:sz w:val="20"/>
        </w:rPr>
        <w:drawing>
          <wp:inline distT="0" distB="0" distL="0" distR="0" wp14:anchorId="7D7E0703" wp14:editId="7DC500BD">
            <wp:extent cx="5943600" cy="31610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p>
    <w:p w14:paraId="7373FA61" w14:textId="342ED399" w:rsidR="00C27875" w:rsidRDefault="0052131E">
      <w:pPr>
        <w:spacing w:line="259" w:lineRule="auto"/>
        <w:rPr>
          <w:rFonts w:ascii="Times New Roman" w:eastAsiaTheme="minorEastAsia" w:hAnsi="Times New Roman"/>
          <w:sz w:val="20"/>
        </w:rPr>
      </w:pPr>
      <w:r>
        <w:rPr>
          <w:rFonts w:ascii="Times New Roman" w:eastAsiaTheme="minorEastAsia" w:hAnsi="Times New Roman"/>
          <w:b/>
          <w:bCs/>
          <w:sz w:val="20"/>
        </w:rPr>
        <w:t>Figure 9</w:t>
      </w:r>
      <w:r>
        <w:rPr>
          <w:rFonts w:ascii="Times New Roman" w:eastAsiaTheme="minorEastAsia" w:hAnsi="Times New Roman"/>
          <w:sz w:val="20"/>
        </w:rPr>
        <w:t xml:space="preserve">. By starting the particle at an initial position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r>
          <w:rPr>
            <w:rFonts w:ascii="Cambria Math" w:eastAsiaTheme="minorEastAsia" w:hAnsi="Cambria Math"/>
            <w:sz w:val="20"/>
          </w:rPr>
          <m:t>=1.05</m:t>
        </m:r>
      </m:oMath>
      <w:r>
        <w:rPr>
          <w:rFonts w:ascii="Times New Roman" w:eastAsiaTheme="minorEastAsia" w:hAnsi="Times New Roman"/>
          <w:sz w:val="20"/>
        </w:rPr>
        <w:t>, away from the equilibrium, all the graphs above show the motion to be an oscillation with an exponentially decaying amplitude</w:t>
      </w:r>
      <w:r w:rsidR="00056CFD">
        <w:rPr>
          <w:rFonts w:ascii="Times New Roman" w:eastAsiaTheme="minorEastAsia" w:hAnsi="Times New Roman"/>
          <w:sz w:val="20"/>
        </w:rPr>
        <w:t xml:space="preserve"> for several gamma values</w:t>
      </w:r>
      <w:r w:rsidR="00D13948">
        <w:rPr>
          <w:rFonts w:ascii="Times New Roman" w:eastAsiaTheme="minorEastAsia" w:hAnsi="Times New Roman"/>
          <w:sz w:val="20"/>
        </w:rPr>
        <w:t>.</w:t>
      </w:r>
      <w:r w:rsidR="00C27875">
        <w:rPr>
          <w:rFonts w:ascii="Times New Roman" w:eastAsiaTheme="minorEastAsia" w:hAnsi="Times New Roman"/>
          <w:sz w:val="20"/>
        </w:rPr>
        <w:br w:type="page"/>
      </w:r>
    </w:p>
    <w:p w14:paraId="54C29F0F" w14:textId="1063400C" w:rsidR="003D6D4B" w:rsidRDefault="004900BA" w:rsidP="006F6EBA">
      <w:pPr>
        <w:spacing w:line="259" w:lineRule="auto"/>
        <w:rPr>
          <w:rFonts w:ascii="Times New Roman" w:eastAsiaTheme="minorEastAsia" w:hAnsi="Times New Roman"/>
          <w:b/>
          <w:bCs/>
          <w:sz w:val="20"/>
        </w:rPr>
      </w:pPr>
      <w:r>
        <w:rPr>
          <w:rFonts w:eastAsiaTheme="minorEastAsia"/>
          <w:b/>
          <w:bCs/>
          <w:noProof/>
          <w:sz w:val="20"/>
        </w:rPr>
        <w:lastRenderedPageBreak/>
        <w:drawing>
          <wp:inline distT="0" distB="0" distL="0" distR="0" wp14:anchorId="3223F3B2" wp14:editId="4C4CDF1C">
            <wp:extent cx="5943600" cy="3162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r w:rsidRPr="004900BA">
        <w:rPr>
          <w:rFonts w:eastAsiaTheme="minorEastAsia"/>
          <w:b/>
          <w:bCs/>
          <w:sz w:val="20"/>
        </w:rPr>
        <w:t xml:space="preserve"> </w:t>
      </w:r>
      <w:r>
        <w:rPr>
          <w:rFonts w:eastAsiaTheme="minorEastAsia"/>
          <w:b/>
          <w:bCs/>
          <w:noProof/>
          <w:sz w:val="20"/>
        </w:rPr>
        <w:drawing>
          <wp:inline distT="0" distB="0" distL="0" distR="0" wp14:anchorId="6D2603F8" wp14:editId="089A6B08">
            <wp:extent cx="5943600" cy="3162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1A1C2DFD" w14:textId="77777777" w:rsidR="003D6D4B" w:rsidRDefault="003D6D4B">
      <w:pPr>
        <w:spacing w:line="259" w:lineRule="auto"/>
        <w:rPr>
          <w:rFonts w:ascii="Times New Roman" w:eastAsiaTheme="minorEastAsia" w:hAnsi="Times New Roman"/>
          <w:b/>
          <w:bCs/>
          <w:sz w:val="20"/>
        </w:rPr>
      </w:pPr>
      <w:r>
        <w:rPr>
          <w:rFonts w:ascii="Times New Roman" w:eastAsiaTheme="minorEastAsia" w:hAnsi="Times New Roman"/>
          <w:b/>
          <w:bCs/>
          <w:sz w:val="20"/>
        </w:rPr>
        <w:br w:type="page"/>
      </w:r>
    </w:p>
    <w:p w14:paraId="54C5ACDC" w14:textId="56D2A42A" w:rsidR="00C27875" w:rsidRDefault="004900BA" w:rsidP="006F6EBA">
      <w:pPr>
        <w:spacing w:line="259" w:lineRule="auto"/>
        <w:rPr>
          <w:rFonts w:ascii="Times New Roman" w:eastAsiaTheme="minorEastAsia" w:hAnsi="Times New Roman"/>
          <w:b/>
          <w:bCs/>
          <w:sz w:val="20"/>
        </w:rPr>
      </w:pPr>
      <w:r>
        <w:rPr>
          <w:rFonts w:eastAsiaTheme="minorEastAsia"/>
          <w:b/>
          <w:bCs/>
          <w:noProof/>
          <w:sz w:val="20"/>
        </w:rPr>
        <w:lastRenderedPageBreak/>
        <w:drawing>
          <wp:inline distT="0" distB="0" distL="0" distR="0" wp14:anchorId="0929DE37" wp14:editId="545D5A7B">
            <wp:extent cx="5943600" cy="3162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r w:rsidRPr="004900BA">
        <w:rPr>
          <w:rFonts w:eastAsiaTheme="minorEastAsia"/>
          <w:b/>
          <w:bCs/>
          <w:sz w:val="20"/>
        </w:rPr>
        <w:t xml:space="preserve"> </w:t>
      </w:r>
      <w:r>
        <w:rPr>
          <w:rFonts w:eastAsiaTheme="minorEastAsia"/>
          <w:b/>
          <w:bCs/>
          <w:noProof/>
          <w:sz w:val="20"/>
        </w:rPr>
        <w:drawing>
          <wp:inline distT="0" distB="0" distL="0" distR="0" wp14:anchorId="1BEDD70E" wp14:editId="17691C3D">
            <wp:extent cx="5943600" cy="3162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420E1157" w14:textId="05D7AAEB" w:rsidR="00F57A08" w:rsidRDefault="003D6D4B" w:rsidP="006F6EBA">
      <w:pPr>
        <w:spacing w:line="259" w:lineRule="auto"/>
        <w:rPr>
          <w:rFonts w:ascii="Times New Roman" w:eastAsiaTheme="minorEastAsia" w:hAnsi="Times New Roman"/>
          <w:sz w:val="20"/>
        </w:rPr>
      </w:pPr>
      <w:r w:rsidRPr="009167F0">
        <w:rPr>
          <w:rFonts w:ascii="Times New Roman" w:eastAsiaTheme="minorEastAsia" w:hAnsi="Times New Roman"/>
          <w:b/>
          <w:bCs/>
          <w:sz w:val="20"/>
        </w:rPr>
        <w:t xml:space="preserve">Figure 11. </w:t>
      </w:r>
      <w:r w:rsidR="00F96801">
        <w:rPr>
          <w:rFonts w:ascii="Times New Roman" w:eastAsiaTheme="minorEastAsia" w:hAnsi="Times New Roman"/>
          <w:sz w:val="20"/>
        </w:rPr>
        <w:t xml:space="preserve">The motion of the particle when the driving force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oMath>
      <w:r w:rsidR="00F96801">
        <w:rPr>
          <w:rFonts w:ascii="Times New Roman" w:eastAsiaTheme="minorEastAsia" w:hAnsi="Times New Roman"/>
          <w:sz w:val="20"/>
        </w:rPr>
        <w:t xml:space="preserve"> is very small </w:t>
      </w:r>
      <w:r w:rsidR="00140F58">
        <w:rPr>
          <w:rFonts w:ascii="Times New Roman" w:eastAsiaTheme="minorEastAsia" w:hAnsi="Times New Roman"/>
          <w:sz w:val="20"/>
        </w:rPr>
        <w:t xml:space="preserve">and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140F58">
        <w:rPr>
          <w:rFonts w:ascii="Times New Roman" w:eastAsiaTheme="minorEastAsia" w:hAnsi="Times New Roman"/>
          <w:sz w:val="20"/>
        </w:rPr>
        <w:t xml:space="preserve"> is near the equilibrium </w:t>
      </w:r>
      <w:r w:rsidR="00F96801">
        <w:rPr>
          <w:rFonts w:ascii="Times New Roman" w:eastAsiaTheme="minorEastAsia" w:hAnsi="Times New Roman"/>
          <w:sz w:val="20"/>
        </w:rPr>
        <w:t>eventually settles into a state of steady oscillations at the same frequency as the driving force.</w:t>
      </w:r>
    </w:p>
    <w:p w14:paraId="0A65A497" w14:textId="5CF32667" w:rsidR="00146B11" w:rsidRDefault="00F57A08" w:rsidP="006F6EBA">
      <w:pPr>
        <w:spacing w:line="259" w:lineRule="auto"/>
        <w:rPr>
          <w:rFonts w:ascii="Times New Roman" w:eastAsiaTheme="minorEastAsia" w:hAnsi="Times New Roman"/>
          <w:sz w:val="20"/>
        </w:rPr>
      </w:pPr>
      <w:r>
        <w:rPr>
          <w:rFonts w:ascii="Times New Roman" w:eastAsiaTheme="minorEastAsia" w:hAnsi="Times New Roman"/>
          <w:sz w:val="20"/>
        </w:rPr>
        <w:br w:type="page"/>
      </w:r>
    </w:p>
    <w:p w14:paraId="089DC81F" w14:textId="69A3ADFC" w:rsidR="00146B11" w:rsidRDefault="004900BA">
      <w:pPr>
        <w:spacing w:line="259" w:lineRule="auto"/>
        <w:rPr>
          <w:rFonts w:ascii="Times New Roman" w:eastAsiaTheme="minorEastAsia" w:hAnsi="Times New Roman"/>
          <w:sz w:val="20"/>
        </w:rPr>
      </w:pPr>
      <w:r>
        <w:rPr>
          <w:rFonts w:eastAsiaTheme="minorEastAsia"/>
          <w:noProof/>
          <w:sz w:val="20"/>
        </w:rPr>
        <w:lastRenderedPageBreak/>
        <w:drawing>
          <wp:inline distT="0" distB="0" distL="0" distR="0" wp14:anchorId="69D379E3" wp14:editId="57E1AC97">
            <wp:extent cx="5943600" cy="318389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r w:rsidRPr="004900BA">
        <w:rPr>
          <w:rFonts w:eastAsiaTheme="minorEastAsia"/>
          <w:sz w:val="20"/>
        </w:rPr>
        <w:t xml:space="preserve"> </w:t>
      </w:r>
      <w:r>
        <w:rPr>
          <w:rFonts w:eastAsiaTheme="minorEastAsia"/>
          <w:noProof/>
          <w:sz w:val="20"/>
        </w:rPr>
        <w:drawing>
          <wp:inline distT="0" distB="0" distL="0" distR="0" wp14:anchorId="5B6D00AA" wp14:editId="2998CABE">
            <wp:extent cx="5943600" cy="318389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r w:rsidR="00146B11">
        <w:rPr>
          <w:rFonts w:ascii="Times New Roman" w:eastAsiaTheme="minorEastAsia" w:hAnsi="Times New Roman"/>
          <w:sz w:val="20"/>
        </w:rPr>
        <w:br w:type="page"/>
      </w:r>
    </w:p>
    <w:p w14:paraId="27863CD6" w14:textId="786004F7" w:rsidR="003D6D4B" w:rsidRDefault="004900BA" w:rsidP="006F6EBA">
      <w:pPr>
        <w:spacing w:line="259" w:lineRule="auto"/>
        <w:rPr>
          <w:rFonts w:ascii="Times New Roman" w:eastAsiaTheme="minorEastAsia" w:hAnsi="Times New Roman"/>
          <w:sz w:val="20"/>
        </w:rPr>
      </w:pPr>
      <w:r>
        <w:rPr>
          <w:rFonts w:eastAsiaTheme="minorEastAsia"/>
          <w:noProof/>
          <w:sz w:val="20"/>
        </w:rPr>
        <w:lastRenderedPageBreak/>
        <w:drawing>
          <wp:inline distT="0" distB="0" distL="0" distR="0" wp14:anchorId="5A7F4334" wp14:editId="0AA1B316">
            <wp:extent cx="5943600" cy="31838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16AB7DDB" w14:textId="20C9465A" w:rsidR="004900BA" w:rsidRDefault="004900BA" w:rsidP="006F6EBA">
      <w:pPr>
        <w:spacing w:line="259" w:lineRule="auto"/>
        <w:rPr>
          <w:rFonts w:ascii="Times New Roman" w:eastAsiaTheme="minorEastAsia" w:hAnsi="Times New Roman"/>
          <w:sz w:val="20"/>
        </w:rPr>
      </w:pPr>
      <w:r>
        <w:rPr>
          <w:rFonts w:eastAsiaTheme="minorEastAsia"/>
          <w:noProof/>
          <w:sz w:val="20"/>
        </w:rPr>
        <w:drawing>
          <wp:inline distT="0" distB="0" distL="0" distR="0" wp14:anchorId="1AF41D9C" wp14:editId="7D8F11D4">
            <wp:extent cx="5943600" cy="318389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53CD4C16" w14:textId="73969F4B" w:rsidR="00140F58" w:rsidRDefault="00015C4C" w:rsidP="00140F58">
      <w:pPr>
        <w:spacing w:line="259" w:lineRule="auto"/>
        <w:rPr>
          <w:rFonts w:ascii="Times New Roman" w:eastAsiaTheme="minorEastAsia" w:hAnsi="Times New Roman"/>
          <w:sz w:val="20"/>
        </w:rPr>
      </w:pPr>
      <w:r>
        <w:rPr>
          <w:rFonts w:ascii="Times New Roman" w:eastAsiaTheme="minorEastAsia" w:hAnsi="Times New Roman"/>
          <w:b/>
          <w:bCs/>
          <w:sz w:val="20"/>
        </w:rPr>
        <w:t xml:space="preserve">Figure 13. </w:t>
      </w:r>
      <w:r w:rsidR="00140F58">
        <w:rPr>
          <w:rFonts w:ascii="Times New Roman" w:eastAsiaTheme="minorEastAsia" w:hAnsi="Times New Roman"/>
          <w:sz w:val="20"/>
        </w:rPr>
        <w:t xml:space="preserve">The motion of the particle when the driving force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0</m:t>
            </m:r>
          </m:sub>
        </m:sSub>
      </m:oMath>
      <w:r w:rsidR="00140F58">
        <w:rPr>
          <w:rFonts w:ascii="Times New Roman" w:eastAsiaTheme="minorEastAsia" w:hAnsi="Times New Roman"/>
          <w:sz w:val="20"/>
        </w:rPr>
        <w:t xml:space="preserve"> is very small and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0</m:t>
            </m:r>
          </m:sub>
        </m:sSub>
      </m:oMath>
      <w:r w:rsidR="00140F58">
        <w:rPr>
          <w:rFonts w:ascii="Times New Roman" w:eastAsiaTheme="minorEastAsia" w:hAnsi="Times New Roman"/>
          <w:sz w:val="20"/>
        </w:rPr>
        <w:t xml:space="preserve"> is far from the equilibrium shows no signs of settling into a steady state of oscillations.</w:t>
      </w:r>
    </w:p>
    <w:p w14:paraId="4EAD0C74" w14:textId="05ECD7A4" w:rsidR="00015C4C" w:rsidRPr="00015C4C" w:rsidRDefault="00015C4C" w:rsidP="006F6EBA">
      <w:pPr>
        <w:spacing w:line="259" w:lineRule="auto"/>
        <w:rPr>
          <w:rFonts w:ascii="Times New Roman" w:eastAsiaTheme="minorEastAsia" w:hAnsi="Times New Roman"/>
          <w:sz w:val="20"/>
        </w:rPr>
      </w:pPr>
    </w:p>
    <w:sectPr w:rsidR="00015C4C" w:rsidRPr="00015C4C">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09665" w14:textId="77777777" w:rsidR="00D06D17" w:rsidRDefault="00D06D17" w:rsidP="00E51241">
      <w:pPr>
        <w:spacing w:after="0" w:line="240" w:lineRule="auto"/>
      </w:pPr>
      <w:r>
        <w:separator/>
      </w:r>
    </w:p>
  </w:endnote>
  <w:endnote w:type="continuationSeparator" w:id="0">
    <w:p w14:paraId="190E1839" w14:textId="77777777" w:rsidR="00D06D17" w:rsidRDefault="00D06D17" w:rsidP="00E51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9E3A0" w14:textId="5BF01EC6" w:rsidR="000D5E54" w:rsidRPr="00E51241" w:rsidRDefault="000D5E54">
    <w:pPr>
      <w:pStyle w:val="Footer"/>
      <w:jc w:val="right"/>
      <w:rPr>
        <w:rFonts w:ascii="Times New Roman" w:hAnsi="Times New Roman"/>
        <w:sz w:val="20"/>
      </w:rPr>
    </w:pPr>
    <w:r w:rsidRPr="00E51241">
      <w:rPr>
        <w:rFonts w:ascii="Times New Roman" w:hAnsi="Times New Roman"/>
        <w:sz w:val="20"/>
      </w:rPr>
      <w:t xml:space="preserve">Perez </w:t>
    </w:r>
    <w:sdt>
      <w:sdtPr>
        <w:rPr>
          <w:rFonts w:ascii="Times New Roman" w:hAnsi="Times New Roman"/>
          <w:sz w:val="20"/>
        </w:rPr>
        <w:id w:val="23982995"/>
        <w:docPartObj>
          <w:docPartGallery w:val="Page Numbers (Bottom of Page)"/>
          <w:docPartUnique/>
        </w:docPartObj>
      </w:sdtPr>
      <w:sdtEndPr>
        <w:rPr>
          <w:noProof/>
        </w:rPr>
      </w:sdtEndPr>
      <w:sdtContent>
        <w:r w:rsidRPr="00E51241">
          <w:rPr>
            <w:rFonts w:ascii="Times New Roman" w:hAnsi="Times New Roman"/>
            <w:sz w:val="20"/>
          </w:rPr>
          <w:fldChar w:fldCharType="begin"/>
        </w:r>
        <w:r w:rsidRPr="00E51241">
          <w:rPr>
            <w:rFonts w:ascii="Times New Roman" w:hAnsi="Times New Roman"/>
            <w:sz w:val="20"/>
          </w:rPr>
          <w:instrText xml:space="preserve"> PAGE   \* MERGEFORMAT </w:instrText>
        </w:r>
        <w:r w:rsidRPr="00E51241">
          <w:rPr>
            <w:rFonts w:ascii="Times New Roman" w:hAnsi="Times New Roman"/>
            <w:sz w:val="20"/>
          </w:rPr>
          <w:fldChar w:fldCharType="separate"/>
        </w:r>
        <w:r w:rsidRPr="00E51241">
          <w:rPr>
            <w:rFonts w:ascii="Times New Roman" w:hAnsi="Times New Roman"/>
            <w:noProof/>
            <w:sz w:val="20"/>
          </w:rPr>
          <w:t>2</w:t>
        </w:r>
        <w:r w:rsidRPr="00E51241">
          <w:rPr>
            <w:rFonts w:ascii="Times New Roman" w:hAnsi="Times New Roman"/>
            <w:noProof/>
            <w:sz w:val="20"/>
          </w:rPr>
          <w:fldChar w:fldCharType="end"/>
        </w:r>
      </w:sdtContent>
    </w:sdt>
  </w:p>
  <w:p w14:paraId="6EF81BCF" w14:textId="77777777" w:rsidR="000D5E54" w:rsidRPr="00E51241" w:rsidRDefault="000D5E54">
    <w:pPr>
      <w:pStyle w:val="Footer"/>
      <w:rPr>
        <w:rFonts w:ascii="Times New Roman" w:hAnsi="Times New Roman"/>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A1C870" w14:textId="77777777" w:rsidR="00D06D17" w:rsidRDefault="00D06D17" w:rsidP="00E51241">
      <w:pPr>
        <w:spacing w:after="0" w:line="240" w:lineRule="auto"/>
      </w:pPr>
      <w:r>
        <w:separator/>
      </w:r>
    </w:p>
  </w:footnote>
  <w:footnote w:type="continuationSeparator" w:id="0">
    <w:p w14:paraId="19A1FA19" w14:textId="77777777" w:rsidR="00D06D17" w:rsidRDefault="00D06D17" w:rsidP="00E51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A0B7D"/>
    <w:multiLevelType w:val="hybridMultilevel"/>
    <w:tmpl w:val="1CF66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BF1244"/>
    <w:multiLevelType w:val="hybridMultilevel"/>
    <w:tmpl w:val="2E62C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F1C6F"/>
    <w:multiLevelType w:val="hybridMultilevel"/>
    <w:tmpl w:val="B71E9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1724D"/>
    <w:multiLevelType w:val="hybridMultilevel"/>
    <w:tmpl w:val="4DA4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7B2181"/>
    <w:multiLevelType w:val="hybridMultilevel"/>
    <w:tmpl w:val="DDC8D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C4172"/>
    <w:multiLevelType w:val="hybridMultilevel"/>
    <w:tmpl w:val="B71E9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970"/>
    <w:rsid w:val="00004CE7"/>
    <w:rsid w:val="00015C4C"/>
    <w:rsid w:val="00023465"/>
    <w:rsid w:val="000274DF"/>
    <w:rsid w:val="000302E2"/>
    <w:rsid w:val="000469CC"/>
    <w:rsid w:val="00051076"/>
    <w:rsid w:val="00056CFD"/>
    <w:rsid w:val="00057E76"/>
    <w:rsid w:val="00062AD6"/>
    <w:rsid w:val="0006326A"/>
    <w:rsid w:val="00073F9F"/>
    <w:rsid w:val="0007627C"/>
    <w:rsid w:val="0007660A"/>
    <w:rsid w:val="00081ADB"/>
    <w:rsid w:val="00084129"/>
    <w:rsid w:val="000B19D3"/>
    <w:rsid w:val="000B2970"/>
    <w:rsid w:val="000B52C0"/>
    <w:rsid w:val="000B644F"/>
    <w:rsid w:val="000C31AC"/>
    <w:rsid w:val="000C5008"/>
    <w:rsid w:val="000D5E54"/>
    <w:rsid w:val="000D6902"/>
    <w:rsid w:val="000E06D0"/>
    <w:rsid w:val="000E5B24"/>
    <w:rsid w:val="000F43F7"/>
    <w:rsid w:val="000F5A48"/>
    <w:rsid w:val="0010326A"/>
    <w:rsid w:val="0012439B"/>
    <w:rsid w:val="00134C18"/>
    <w:rsid w:val="0013521F"/>
    <w:rsid w:val="00140F58"/>
    <w:rsid w:val="00143B08"/>
    <w:rsid w:val="00146999"/>
    <w:rsid w:val="00146B11"/>
    <w:rsid w:val="0014701C"/>
    <w:rsid w:val="00161EBB"/>
    <w:rsid w:val="001666EF"/>
    <w:rsid w:val="00170E9B"/>
    <w:rsid w:val="00193099"/>
    <w:rsid w:val="001B14C0"/>
    <w:rsid w:val="001B2284"/>
    <w:rsid w:val="001D0936"/>
    <w:rsid w:val="001D4814"/>
    <w:rsid w:val="001F0EC4"/>
    <w:rsid w:val="001F7027"/>
    <w:rsid w:val="0021235C"/>
    <w:rsid w:val="00223DBB"/>
    <w:rsid w:val="00226CC7"/>
    <w:rsid w:val="002340F4"/>
    <w:rsid w:val="00234171"/>
    <w:rsid w:val="0023519C"/>
    <w:rsid w:val="0024021A"/>
    <w:rsid w:val="0025309F"/>
    <w:rsid w:val="002578FA"/>
    <w:rsid w:val="00280551"/>
    <w:rsid w:val="002812C3"/>
    <w:rsid w:val="0028384D"/>
    <w:rsid w:val="002839A1"/>
    <w:rsid w:val="0028743F"/>
    <w:rsid w:val="0028744E"/>
    <w:rsid w:val="002903AB"/>
    <w:rsid w:val="002A1518"/>
    <w:rsid w:val="002B7426"/>
    <w:rsid w:val="002C0477"/>
    <w:rsid w:val="002C2F7C"/>
    <w:rsid w:val="002C76C1"/>
    <w:rsid w:val="002D0544"/>
    <w:rsid w:val="002F02DC"/>
    <w:rsid w:val="002F2034"/>
    <w:rsid w:val="002F323A"/>
    <w:rsid w:val="00307E44"/>
    <w:rsid w:val="00310C87"/>
    <w:rsid w:val="00336590"/>
    <w:rsid w:val="00337542"/>
    <w:rsid w:val="00340D51"/>
    <w:rsid w:val="00347F65"/>
    <w:rsid w:val="00350555"/>
    <w:rsid w:val="00353A4E"/>
    <w:rsid w:val="00362A72"/>
    <w:rsid w:val="0036688E"/>
    <w:rsid w:val="003749F7"/>
    <w:rsid w:val="003914FC"/>
    <w:rsid w:val="003A1D26"/>
    <w:rsid w:val="003A3759"/>
    <w:rsid w:val="003B68A5"/>
    <w:rsid w:val="003C1C73"/>
    <w:rsid w:val="003C2BAB"/>
    <w:rsid w:val="003D6D4B"/>
    <w:rsid w:val="003E21A5"/>
    <w:rsid w:val="003E70BC"/>
    <w:rsid w:val="003F3A55"/>
    <w:rsid w:val="004029E2"/>
    <w:rsid w:val="0041293A"/>
    <w:rsid w:val="00422785"/>
    <w:rsid w:val="00423693"/>
    <w:rsid w:val="004375CB"/>
    <w:rsid w:val="00446AA2"/>
    <w:rsid w:val="0045624E"/>
    <w:rsid w:val="00456E1F"/>
    <w:rsid w:val="00462314"/>
    <w:rsid w:val="00477F0D"/>
    <w:rsid w:val="004900BA"/>
    <w:rsid w:val="00492892"/>
    <w:rsid w:val="004D7AE4"/>
    <w:rsid w:val="004E1F78"/>
    <w:rsid w:val="004E71E0"/>
    <w:rsid w:val="00511CA0"/>
    <w:rsid w:val="0052131E"/>
    <w:rsid w:val="00526C26"/>
    <w:rsid w:val="00554EE5"/>
    <w:rsid w:val="00571E4A"/>
    <w:rsid w:val="005808D3"/>
    <w:rsid w:val="00582B14"/>
    <w:rsid w:val="005A23A7"/>
    <w:rsid w:val="005B09A1"/>
    <w:rsid w:val="005B2166"/>
    <w:rsid w:val="005B65DC"/>
    <w:rsid w:val="005D100A"/>
    <w:rsid w:val="005D1104"/>
    <w:rsid w:val="005E2E7D"/>
    <w:rsid w:val="005F44E6"/>
    <w:rsid w:val="00600A22"/>
    <w:rsid w:val="00604451"/>
    <w:rsid w:val="00605B35"/>
    <w:rsid w:val="00611104"/>
    <w:rsid w:val="006303EE"/>
    <w:rsid w:val="0063303C"/>
    <w:rsid w:val="00634A0F"/>
    <w:rsid w:val="00644C32"/>
    <w:rsid w:val="0065026C"/>
    <w:rsid w:val="006539A1"/>
    <w:rsid w:val="006677C9"/>
    <w:rsid w:val="00675F20"/>
    <w:rsid w:val="006832A5"/>
    <w:rsid w:val="00685D2D"/>
    <w:rsid w:val="0069626B"/>
    <w:rsid w:val="006A1350"/>
    <w:rsid w:val="006C666D"/>
    <w:rsid w:val="006D1B6E"/>
    <w:rsid w:val="006D238F"/>
    <w:rsid w:val="006D37AE"/>
    <w:rsid w:val="006D7983"/>
    <w:rsid w:val="006E492F"/>
    <w:rsid w:val="006E64A1"/>
    <w:rsid w:val="006E6D8A"/>
    <w:rsid w:val="006F635F"/>
    <w:rsid w:val="006F6EBA"/>
    <w:rsid w:val="00704C94"/>
    <w:rsid w:val="007240A9"/>
    <w:rsid w:val="00727EC2"/>
    <w:rsid w:val="0073201C"/>
    <w:rsid w:val="00736872"/>
    <w:rsid w:val="007449DA"/>
    <w:rsid w:val="00752ECB"/>
    <w:rsid w:val="00756570"/>
    <w:rsid w:val="00760DFF"/>
    <w:rsid w:val="00761B46"/>
    <w:rsid w:val="00771903"/>
    <w:rsid w:val="00772042"/>
    <w:rsid w:val="007861C1"/>
    <w:rsid w:val="007A063B"/>
    <w:rsid w:val="007A6310"/>
    <w:rsid w:val="007A6530"/>
    <w:rsid w:val="007B1759"/>
    <w:rsid w:val="007B47BC"/>
    <w:rsid w:val="007B51C8"/>
    <w:rsid w:val="007C157B"/>
    <w:rsid w:val="007C3626"/>
    <w:rsid w:val="007C47BA"/>
    <w:rsid w:val="007D67A9"/>
    <w:rsid w:val="007D781B"/>
    <w:rsid w:val="007D7C92"/>
    <w:rsid w:val="007E2D54"/>
    <w:rsid w:val="007E6426"/>
    <w:rsid w:val="007E7EF1"/>
    <w:rsid w:val="007F2A32"/>
    <w:rsid w:val="007F6A81"/>
    <w:rsid w:val="00805627"/>
    <w:rsid w:val="00805ACD"/>
    <w:rsid w:val="00805D07"/>
    <w:rsid w:val="0081604D"/>
    <w:rsid w:val="008268A3"/>
    <w:rsid w:val="00830647"/>
    <w:rsid w:val="00831DB5"/>
    <w:rsid w:val="00832E28"/>
    <w:rsid w:val="008401A0"/>
    <w:rsid w:val="008466F6"/>
    <w:rsid w:val="00854882"/>
    <w:rsid w:val="00870F82"/>
    <w:rsid w:val="0087121B"/>
    <w:rsid w:val="008854C8"/>
    <w:rsid w:val="008900FD"/>
    <w:rsid w:val="008A09BB"/>
    <w:rsid w:val="008A7736"/>
    <w:rsid w:val="008E5A43"/>
    <w:rsid w:val="008F1014"/>
    <w:rsid w:val="009025CF"/>
    <w:rsid w:val="00904C29"/>
    <w:rsid w:val="0091493B"/>
    <w:rsid w:val="009167F0"/>
    <w:rsid w:val="00917E0D"/>
    <w:rsid w:val="0092173B"/>
    <w:rsid w:val="0092220C"/>
    <w:rsid w:val="009255C6"/>
    <w:rsid w:val="00932829"/>
    <w:rsid w:val="009361EA"/>
    <w:rsid w:val="009416E1"/>
    <w:rsid w:val="00943B79"/>
    <w:rsid w:val="00966AA0"/>
    <w:rsid w:val="009723C2"/>
    <w:rsid w:val="009745E7"/>
    <w:rsid w:val="0098453A"/>
    <w:rsid w:val="00986AA6"/>
    <w:rsid w:val="009A7E13"/>
    <w:rsid w:val="009B1BBF"/>
    <w:rsid w:val="009B2DE3"/>
    <w:rsid w:val="009B6227"/>
    <w:rsid w:val="009D6538"/>
    <w:rsid w:val="009E4144"/>
    <w:rsid w:val="009E6CDE"/>
    <w:rsid w:val="009F2DE3"/>
    <w:rsid w:val="009F5D50"/>
    <w:rsid w:val="009F6967"/>
    <w:rsid w:val="00A26C5E"/>
    <w:rsid w:val="00A470D5"/>
    <w:rsid w:val="00A53211"/>
    <w:rsid w:val="00A54FC9"/>
    <w:rsid w:val="00A66091"/>
    <w:rsid w:val="00A66A66"/>
    <w:rsid w:val="00A7303A"/>
    <w:rsid w:val="00A75978"/>
    <w:rsid w:val="00A8008A"/>
    <w:rsid w:val="00A95F55"/>
    <w:rsid w:val="00AA6647"/>
    <w:rsid w:val="00AB26A6"/>
    <w:rsid w:val="00AB43C9"/>
    <w:rsid w:val="00AB59BB"/>
    <w:rsid w:val="00AC3164"/>
    <w:rsid w:val="00AD03CB"/>
    <w:rsid w:val="00AE492D"/>
    <w:rsid w:val="00AE5323"/>
    <w:rsid w:val="00AF1C57"/>
    <w:rsid w:val="00AF3506"/>
    <w:rsid w:val="00AF77A3"/>
    <w:rsid w:val="00B12B89"/>
    <w:rsid w:val="00B25CF2"/>
    <w:rsid w:val="00B403F3"/>
    <w:rsid w:val="00B40C12"/>
    <w:rsid w:val="00B40CED"/>
    <w:rsid w:val="00B467C3"/>
    <w:rsid w:val="00B55460"/>
    <w:rsid w:val="00B57DE4"/>
    <w:rsid w:val="00B670F9"/>
    <w:rsid w:val="00B7039A"/>
    <w:rsid w:val="00B769C2"/>
    <w:rsid w:val="00B80CF6"/>
    <w:rsid w:val="00B81320"/>
    <w:rsid w:val="00B86CA6"/>
    <w:rsid w:val="00B9219B"/>
    <w:rsid w:val="00B96385"/>
    <w:rsid w:val="00B96AC4"/>
    <w:rsid w:val="00BA5140"/>
    <w:rsid w:val="00BB0D76"/>
    <w:rsid w:val="00BB24E2"/>
    <w:rsid w:val="00BC307B"/>
    <w:rsid w:val="00BC7D09"/>
    <w:rsid w:val="00BD5373"/>
    <w:rsid w:val="00BE0643"/>
    <w:rsid w:val="00BE1167"/>
    <w:rsid w:val="00BE7FBD"/>
    <w:rsid w:val="00BF19FD"/>
    <w:rsid w:val="00BF602F"/>
    <w:rsid w:val="00C00A34"/>
    <w:rsid w:val="00C27875"/>
    <w:rsid w:val="00C31128"/>
    <w:rsid w:val="00C31F8D"/>
    <w:rsid w:val="00C3469B"/>
    <w:rsid w:val="00C363A2"/>
    <w:rsid w:val="00C369FE"/>
    <w:rsid w:val="00C43C96"/>
    <w:rsid w:val="00C44EB2"/>
    <w:rsid w:val="00C45B0C"/>
    <w:rsid w:val="00C461EC"/>
    <w:rsid w:val="00C527F4"/>
    <w:rsid w:val="00C5624C"/>
    <w:rsid w:val="00C571EE"/>
    <w:rsid w:val="00C73E98"/>
    <w:rsid w:val="00C84898"/>
    <w:rsid w:val="00CA499D"/>
    <w:rsid w:val="00CE033C"/>
    <w:rsid w:val="00CE2978"/>
    <w:rsid w:val="00CE5E2E"/>
    <w:rsid w:val="00CF0788"/>
    <w:rsid w:val="00CF22D0"/>
    <w:rsid w:val="00CF3E6D"/>
    <w:rsid w:val="00D046F2"/>
    <w:rsid w:val="00D06D17"/>
    <w:rsid w:val="00D13948"/>
    <w:rsid w:val="00D14B4A"/>
    <w:rsid w:val="00D33571"/>
    <w:rsid w:val="00D3365A"/>
    <w:rsid w:val="00D360D6"/>
    <w:rsid w:val="00D4190A"/>
    <w:rsid w:val="00D4224E"/>
    <w:rsid w:val="00D5014F"/>
    <w:rsid w:val="00D53FB1"/>
    <w:rsid w:val="00D54434"/>
    <w:rsid w:val="00D567D4"/>
    <w:rsid w:val="00D81372"/>
    <w:rsid w:val="00D86DD1"/>
    <w:rsid w:val="00DA441B"/>
    <w:rsid w:val="00DA6BD4"/>
    <w:rsid w:val="00DB2A9C"/>
    <w:rsid w:val="00DB5700"/>
    <w:rsid w:val="00DC5743"/>
    <w:rsid w:val="00DD2619"/>
    <w:rsid w:val="00DE3AD3"/>
    <w:rsid w:val="00DE497E"/>
    <w:rsid w:val="00DE6EC8"/>
    <w:rsid w:val="00DF0250"/>
    <w:rsid w:val="00DF59EC"/>
    <w:rsid w:val="00DF7AFF"/>
    <w:rsid w:val="00E01F47"/>
    <w:rsid w:val="00E02485"/>
    <w:rsid w:val="00E22214"/>
    <w:rsid w:val="00E22E7E"/>
    <w:rsid w:val="00E243F9"/>
    <w:rsid w:val="00E3779A"/>
    <w:rsid w:val="00E43C03"/>
    <w:rsid w:val="00E45D1E"/>
    <w:rsid w:val="00E51241"/>
    <w:rsid w:val="00E52CD4"/>
    <w:rsid w:val="00E54146"/>
    <w:rsid w:val="00E63CC2"/>
    <w:rsid w:val="00E64C0D"/>
    <w:rsid w:val="00E71C8C"/>
    <w:rsid w:val="00E751B0"/>
    <w:rsid w:val="00E76789"/>
    <w:rsid w:val="00E814EF"/>
    <w:rsid w:val="00E8449C"/>
    <w:rsid w:val="00E8642A"/>
    <w:rsid w:val="00EA350F"/>
    <w:rsid w:val="00EB359C"/>
    <w:rsid w:val="00ED215E"/>
    <w:rsid w:val="00EF0A71"/>
    <w:rsid w:val="00F13D42"/>
    <w:rsid w:val="00F202DA"/>
    <w:rsid w:val="00F2581D"/>
    <w:rsid w:val="00F3398B"/>
    <w:rsid w:val="00F57A08"/>
    <w:rsid w:val="00F61669"/>
    <w:rsid w:val="00F87236"/>
    <w:rsid w:val="00F90640"/>
    <w:rsid w:val="00F9443B"/>
    <w:rsid w:val="00F96141"/>
    <w:rsid w:val="00F96801"/>
    <w:rsid w:val="00F96EC9"/>
    <w:rsid w:val="00FA4144"/>
    <w:rsid w:val="00FB7CF2"/>
    <w:rsid w:val="00FC7F36"/>
    <w:rsid w:val="00FD23C3"/>
    <w:rsid w:val="00FD7D10"/>
    <w:rsid w:val="00FD7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CF50B"/>
  <w15:chartTrackingRefBased/>
  <w15:docId w15:val="{378F8548-F25F-42E2-8A15-E02617C5C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530"/>
    <w:pPr>
      <w:ind w:left="720"/>
      <w:contextualSpacing/>
    </w:pPr>
  </w:style>
  <w:style w:type="character" w:styleId="PlaceholderText">
    <w:name w:val="Placeholder Text"/>
    <w:basedOn w:val="DefaultParagraphFont"/>
    <w:uiPriority w:val="99"/>
    <w:semiHidden/>
    <w:rsid w:val="00FD7EDC"/>
    <w:rPr>
      <w:color w:val="808080"/>
    </w:rPr>
  </w:style>
  <w:style w:type="paragraph" w:styleId="Header">
    <w:name w:val="header"/>
    <w:basedOn w:val="Normal"/>
    <w:link w:val="HeaderChar"/>
    <w:uiPriority w:val="99"/>
    <w:unhideWhenUsed/>
    <w:rsid w:val="00E51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241"/>
  </w:style>
  <w:style w:type="paragraph" w:styleId="Footer">
    <w:name w:val="footer"/>
    <w:basedOn w:val="Normal"/>
    <w:link w:val="FooterChar"/>
    <w:uiPriority w:val="99"/>
    <w:unhideWhenUsed/>
    <w:rsid w:val="00E51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17</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perez</dc:creator>
  <cp:keywords/>
  <dc:description/>
  <cp:lastModifiedBy>alan perez</cp:lastModifiedBy>
  <cp:revision>399</cp:revision>
  <dcterms:created xsi:type="dcterms:W3CDTF">2020-10-12T04:06:00Z</dcterms:created>
  <dcterms:modified xsi:type="dcterms:W3CDTF">2020-10-13T08:35:00Z</dcterms:modified>
</cp:coreProperties>
</file>