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2A021A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2pt;height:67.45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F037D4">
      <w:pPr>
        <w:rPr>
          <w:lang w:val="en-CA"/>
        </w:rPr>
      </w:pPr>
      <w:r>
        <w:rPr>
          <w:b/>
          <w:lang w:val="en-CA"/>
        </w:rPr>
        <w:t>SSQ Assurance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F037D4" w:rsidRDefault="004C0E59" w:rsidP="00A27A25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tbl>
      <w:tblPr>
        <w:tblW w:w="9321" w:type="dxa"/>
        <w:tblLook w:val="04A0" w:firstRow="1" w:lastRow="0" w:firstColumn="1" w:lastColumn="0" w:noHBand="0" w:noVBand="1"/>
      </w:tblPr>
      <w:tblGrid>
        <w:gridCol w:w="1156"/>
        <w:gridCol w:w="2119"/>
        <w:gridCol w:w="221"/>
        <w:gridCol w:w="2784"/>
        <w:gridCol w:w="1366"/>
        <w:gridCol w:w="1694"/>
      </w:tblGrid>
      <w:tr w:rsidR="00F037D4" w:rsidRPr="00F037D4" w:rsidTr="00122367">
        <w:trPr>
          <w:trHeight w:val="504"/>
        </w:trPr>
        <w:tc>
          <w:tcPr>
            <w:tcW w:w="12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General agent number</w:t>
            </w:r>
          </w:p>
        </w:tc>
        <w:tc>
          <w:tcPr>
            <w:tcW w:w="20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Advisor numbers</w:t>
            </w:r>
          </w:p>
        </w:tc>
        <w:tc>
          <w:tcPr>
            <w:tcW w:w="328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Name</w:t>
            </w:r>
          </w:p>
        </w:tc>
        <w:tc>
          <w:tcPr>
            <w:tcW w:w="2761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Sales bonus rate</w:t>
            </w:r>
          </w:p>
        </w:tc>
      </w:tr>
      <w:tr w:rsidR="00F037D4" w:rsidRPr="00F037D4" w:rsidTr="00122367">
        <w:trPr>
          <w:trHeight w:val="281"/>
        </w:trPr>
        <w:tc>
          <w:tcPr>
            <w:tcW w:w="65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(The advisor number must always be included even if the % is 0%)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New rate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CA" w:eastAsia="en-CA"/>
              </w:rPr>
              <w:t>Previous rate</w:t>
            </w:r>
          </w:p>
        </w:tc>
      </w:tr>
      <w:tr w:rsidR="00F037D4" w:rsidRPr="00F037D4" w:rsidTr="00122367">
        <w:trPr>
          <w:trHeight w:val="232"/>
        </w:trPr>
        <w:tc>
          <w:tcPr>
            <w:tcW w:w="1268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broker_personal_code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Advisor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 w:rsidR="002A021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pers_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life_rate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3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 w:rsidR="002A021A">
              <w:rPr>
                <w:rFonts w:ascii="Calibri" w:eastAsia="Times New Roman" w:hAnsi="Calibri" w:cs="Calibri"/>
                <w:color w:val="000000"/>
                <w:lang w:val="en-CA" w:eastAsia="en-CA"/>
              </w:rPr>
              <w:t>pers_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old_life_rate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</w:tr>
      <w:tr w:rsidR="00F037D4" w:rsidRPr="00F037D4" w:rsidTr="00122367">
        <w:trPr>
          <w:trHeight w:val="349"/>
        </w:trPr>
        <w:tc>
          <w:tcPr>
            <w:tcW w:w="1268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0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2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42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3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122367">
        <w:trPr>
          <w:trHeight w:val="582"/>
        </w:trPr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broker_corporate_code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corporation_name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2A0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  <w:r w:rsidR="002A021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 w:rsidR="002A021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corp</w:t>
            </w:r>
            <w:r w:rsidR="002A021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_life_rate</w:t>
            </w:r>
            <w:proofErr w:type="spellEnd"/>
            <w:r w:rsidR="002A021A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  <w:bookmarkStart w:id="0" w:name="_GoBack"/>
            <w:bookmarkEnd w:id="0"/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2A021A" w:rsidP="002A02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corp</w:t>
            </w: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_old_life_rate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  <w:r w:rsidR="00F037D4"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037D4" w:rsidRPr="00F037D4" w:rsidTr="00122367">
        <w:trPr>
          <w:trHeight w:val="582"/>
        </w:trPr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F037D4" w:rsidRPr="00F037D4" w:rsidTr="00122367">
        <w:trPr>
          <w:trHeight w:val="582"/>
        </w:trPr>
        <w:tc>
          <w:tcPr>
            <w:tcW w:w="12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5A6957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mga_code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Financial Horizons Inc.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mga_rate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}}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>old_mga_rate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}}</w:t>
            </w:r>
          </w:p>
        </w:tc>
      </w:tr>
      <w:tr w:rsidR="00F037D4" w:rsidRPr="00F037D4" w:rsidTr="00122367">
        <w:trPr>
          <w:trHeight w:val="232"/>
        </w:trPr>
        <w:tc>
          <w:tcPr>
            <w:tcW w:w="126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</w:t>
            </w:r>
          </w:p>
        </w:tc>
        <w:tc>
          <w:tcPr>
            <w:tcW w:w="201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253000</w:t>
            </w:r>
          </w:p>
        </w:tc>
        <w:tc>
          <w:tcPr>
            <w:tcW w:w="328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CA" w:eastAsia="en-CA"/>
              </w:rPr>
              <w:t>General agent - Head office</w:t>
            </w:r>
          </w:p>
        </w:tc>
        <w:tc>
          <w:tcPr>
            <w:tcW w:w="142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>0</w:t>
            </w:r>
          </w:p>
        </w:tc>
        <w:tc>
          <w:tcPr>
            <w:tcW w:w="1335" w:type="dxa"/>
            <w:vMerge w:val="restart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0</w:t>
            </w:r>
          </w:p>
        </w:tc>
      </w:tr>
      <w:tr w:rsidR="00F037D4" w:rsidRPr="00F037D4" w:rsidTr="00122367">
        <w:trPr>
          <w:trHeight w:val="349"/>
        </w:trPr>
        <w:tc>
          <w:tcPr>
            <w:tcW w:w="126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01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3281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Financial Horizons Inc.</w:t>
            </w:r>
          </w:p>
        </w:tc>
        <w:tc>
          <w:tcPr>
            <w:tcW w:w="142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</w:p>
        </w:tc>
        <w:tc>
          <w:tcPr>
            <w:tcW w:w="1335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</w:tr>
      <w:tr w:rsidR="00F037D4" w:rsidRPr="00F037D4" w:rsidTr="00122367">
        <w:trPr>
          <w:trHeight w:val="300"/>
        </w:trPr>
        <w:tc>
          <w:tcPr>
            <w:tcW w:w="1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CA" w:eastAsia="en-CA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>TOTAL</w:t>
            </w:r>
          </w:p>
        </w:tc>
        <w:tc>
          <w:tcPr>
            <w:tcW w:w="1425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b/>
                <w:bCs/>
                <w:color w:val="000000"/>
                <w:lang w:val="en-CA" w:eastAsia="en-CA"/>
              </w:rPr>
              <w:t xml:space="preserve">         217.50  </w:t>
            </w:r>
          </w:p>
        </w:tc>
        <w:tc>
          <w:tcPr>
            <w:tcW w:w="1335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037D4" w:rsidRPr="00F037D4" w:rsidRDefault="00F037D4" w:rsidP="00F03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CA" w:eastAsia="en-CA"/>
              </w:rPr>
            </w:pPr>
            <w:r w:rsidRPr="00F037D4">
              <w:rPr>
                <w:rFonts w:ascii="Calibri" w:eastAsia="Times New Roman" w:hAnsi="Calibri" w:cs="Calibri"/>
                <w:color w:val="000000"/>
                <w:lang w:val="en-CA" w:eastAsia="en-CA"/>
              </w:rPr>
              <w:t xml:space="preserve">         217.50  </w:t>
            </w:r>
          </w:p>
        </w:tc>
      </w:tr>
    </w:tbl>
    <w:p w:rsidR="008B6D8F" w:rsidRPr="00F037D4" w:rsidRDefault="008B6D8F" w:rsidP="00A27A25">
      <w:pPr>
        <w:rPr>
          <w:lang w:val="en-CA"/>
        </w:rPr>
      </w:pPr>
      <w:r>
        <w:rPr>
          <w:lang w:val="en-CA"/>
        </w:rPr>
        <w:t>Effective Date:</w:t>
      </w:r>
      <w:r w:rsidR="001E6585">
        <w:rPr>
          <w:lang w:val="en-CA"/>
        </w:rPr>
        <w:tab/>
      </w:r>
      <w:r>
        <w:rPr>
          <w:lang w:val="en-CA"/>
        </w:rPr>
        <w:t>{</w:t>
      </w:r>
      <w:proofErr w:type="gramStart"/>
      <w:r>
        <w:rPr>
          <w:lang w:val="en-CA"/>
        </w:rPr>
        <w:t>{ date</w:t>
      </w:r>
      <w:proofErr w:type="gramEnd"/>
      <w:r>
        <w:rPr>
          <w:lang w:val="en-CA"/>
        </w:rPr>
        <w:t xml:space="preserve"> }}</w:t>
      </w:r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8B6D8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8B6D8F" w:rsidP="008B6D8F">
      <w:pPr>
        <w:rPr>
          <w:lang w:val="en-CA"/>
        </w:rPr>
      </w:pPr>
      <w:r>
        <w:rPr>
          <w:lang w:val="en-CA"/>
        </w:rPr>
        <w:t>Jessica Brassard</w:t>
      </w:r>
      <w:r>
        <w:rPr>
          <w:lang w:val="en-CA"/>
        </w:rPr>
        <w:br/>
        <w:t>Compensation department</w:t>
      </w:r>
      <w:r>
        <w:rPr>
          <w:lang w:val="en-CA"/>
        </w:rPr>
        <w:br/>
      </w:r>
      <w:proofErr w:type="spellStart"/>
      <w:r w:rsidRPr="008B6D8F">
        <w:rPr>
          <w:lang w:val="en-CA"/>
        </w:rPr>
        <w:t>Financière</w:t>
      </w:r>
      <w:proofErr w:type="spellEnd"/>
      <w:r w:rsidRPr="008B6D8F">
        <w:rPr>
          <w:lang w:val="en-CA"/>
        </w:rPr>
        <w:t xml:space="preserve"> Horizons | Financial Horizons</w:t>
      </w:r>
      <w:r>
        <w:rPr>
          <w:lang w:val="en-CA"/>
        </w:rPr>
        <w:br/>
      </w:r>
      <w:r w:rsidRPr="008B6D8F">
        <w:rPr>
          <w:lang w:val="en-CA"/>
        </w:rPr>
        <w:t>T: 819.566.7070 | TSF/TF:</w:t>
      </w:r>
      <w:r>
        <w:rPr>
          <w:lang w:val="en-CA"/>
        </w:rPr>
        <w:t xml:space="preserve">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122367"/>
    <w:rsid w:val="001C115F"/>
    <w:rsid w:val="001E6585"/>
    <w:rsid w:val="00297DB1"/>
    <w:rsid w:val="002A021A"/>
    <w:rsid w:val="003068C0"/>
    <w:rsid w:val="004C0E59"/>
    <w:rsid w:val="004C73FE"/>
    <w:rsid w:val="00565D4B"/>
    <w:rsid w:val="005A6957"/>
    <w:rsid w:val="005B186F"/>
    <w:rsid w:val="005B2EFC"/>
    <w:rsid w:val="006661D8"/>
    <w:rsid w:val="00772B37"/>
    <w:rsid w:val="007B0B5F"/>
    <w:rsid w:val="008361C6"/>
    <w:rsid w:val="00862CFF"/>
    <w:rsid w:val="008B6D8F"/>
    <w:rsid w:val="00956F24"/>
    <w:rsid w:val="009609D9"/>
    <w:rsid w:val="00A0697D"/>
    <w:rsid w:val="00A27A25"/>
    <w:rsid w:val="00BB469D"/>
    <w:rsid w:val="00C776F1"/>
    <w:rsid w:val="00CF02FC"/>
    <w:rsid w:val="00D67F34"/>
    <w:rsid w:val="00DA33D0"/>
    <w:rsid w:val="00E1076B"/>
    <w:rsid w:val="00E151A9"/>
    <w:rsid w:val="00E5068D"/>
    <w:rsid w:val="00E51417"/>
    <w:rsid w:val="00E93827"/>
    <w:rsid w:val="00EE2D37"/>
    <w:rsid w:val="00F037D4"/>
    <w:rsid w:val="00F6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AF5E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6</cp:revision>
  <dcterms:created xsi:type="dcterms:W3CDTF">2022-08-23T13:57:00Z</dcterms:created>
  <dcterms:modified xsi:type="dcterms:W3CDTF">2022-08-30T18:09:00Z</dcterms:modified>
</cp:coreProperties>
</file>