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10" w:type="dxa"/>
        <w:tblLook w:val="04A0" w:firstRow="1" w:lastRow="0" w:firstColumn="1" w:lastColumn="0" w:noHBand="0" w:noVBand="1"/>
      </w:tblPr>
      <w:tblGrid>
        <w:gridCol w:w="6405"/>
        <w:gridCol w:w="4905"/>
      </w:tblGrid>
      <w:tr w:rsidR="002501DB" w:rsidTr="00E44BAE">
        <w:trPr>
          <w:trHeight w:val="120"/>
        </w:trPr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774AD8" w:rsidP="009425BA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Advisor or Corporation’s </w:t>
            </w:r>
            <w:r w:rsidR="002501DB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name:</w:t>
            </w:r>
            <w:r w:rsidR="002501DB">
              <w:t xml:space="preserve">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621DBE" w:rsidP="00883B81">
            <w:r>
              <w:t xml:space="preserve">{{ </w:t>
            </w:r>
            <w:proofErr w:type="spellStart"/>
            <w:r w:rsidR="00883B81">
              <w:t>broker</w:t>
            </w:r>
            <w:r>
              <w:t>_</w:t>
            </w:r>
            <w:r w:rsidR="00883B81">
              <w:t>n</w:t>
            </w:r>
            <w:r>
              <w:t>ame</w:t>
            </w:r>
            <w:proofErr w:type="spellEnd"/>
            <w:r>
              <w:t xml:space="preserve"> }}</w:t>
            </w:r>
          </w:p>
        </w:tc>
      </w:tr>
      <w:tr w:rsidR="002501DB" w:rsidTr="00E44BAE">
        <w:trPr>
          <w:trHeight w:val="120"/>
        </w:trPr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774AD8" w:rsidP="009425BA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Advisor or Corporation’s </w:t>
            </w:r>
            <w:r w:rsidR="002501DB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Sun Life Code:</w:t>
            </w:r>
            <w:r w:rsidR="002501DB">
              <w:t xml:space="preserve">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7"/>
              <w:gridCol w:w="2348"/>
            </w:tblGrid>
            <w:tr w:rsidR="002672E1" w:rsidRPr="002672E1" w:rsidTr="002672E1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672E1" w:rsidRPr="002672E1" w:rsidRDefault="002672E1" w:rsidP="002672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72E1" w:rsidRPr="002672E1" w:rsidRDefault="002672E1" w:rsidP="002672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501DB" w:rsidRDefault="00621DBE" w:rsidP="00D63931">
            <w:r>
              <w:t>{{</w:t>
            </w:r>
            <w:r w:rsidR="00B439C8">
              <w:t xml:space="preserve"> </w:t>
            </w:r>
            <w:proofErr w:type="spellStart"/>
            <w:r w:rsidR="00883B81">
              <w:t>b</w:t>
            </w:r>
            <w:r>
              <w:t>roker_</w:t>
            </w:r>
            <w:r w:rsidR="00883B81">
              <w:t>personal_c</w:t>
            </w:r>
            <w:r>
              <w:t>ode</w:t>
            </w:r>
            <w:proofErr w:type="spellEnd"/>
            <w:r>
              <w:t xml:space="preserve"> }}</w:t>
            </w:r>
            <w:r w:rsidR="00D63931">
              <w:t xml:space="preserve"> {{ </w:t>
            </w:r>
            <w:proofErr w:type="spellStart"/>
            <w:r w:rsidR="00D63931">
              <w:t>broker_corporate_code</w:t>
            </w:r>
            <w:proofErr w:type="spellEnd"/>
            <w:r w:rsidR="00D63931">
              <w:t xml:space="preserve"> }}</w:t>
            </w:r>
          </w:p>
        </w:tc>
      </w:tr>
      <w:tr w:rsidR="002501DB" w:rsidTr="00E44BAE">
        <w:trPr>
          <w:trHeight w:val="120"/>
        </w:trPr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2501DB" w:rsidP="009425BA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Current </w:t>
            </w:r>
            <w:r w:rsidR="0094356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Life </w:t>
            </w: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override rate:</w:t>
            </w:r>
            <w:r>
              <w:t xml:space="preserve">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621DBE" w:rsidP="00D63931">
            <w:r>
              <w:t xml:space="preserve">{{ </w:t>
            </w:r>
            <w:proofErr w:type="spellStart"/>
            <w:r w:rsidR="00D63931">
              <w:t>old_life_rate</w:t>
            </w:r>
            <w:proofErr w:type="spellEnd"/>
            <w:r w:rsidR="00D63931">
              <w:t xml:space="preserve"> </w:t>
            </w:r>
            <w:r>
              <w:t>}}</w:t>
            </w:r>
            <w:r w:rsidR="00780E4D">
              <w:t>%</w:t>
            </w:r>
          </w:p>
        </w:tc>
      </w:tr>
      <w:tr w:rsidR="002501DB" w:rsidTr="00E44BAE">
        <w:trPr>
          <w:trHeight w:val="120"/>
        </w:trPr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2501DB" w:rsidP="009425BA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New </w:t>
            </w:r>
            <w:r w:rsidR="0094356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Life </w:t>
            </w: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override rate:</w:t>
            </w:r>
            <w:r>
              <w:t xml:space="preserve">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621DBE" w:rsidP="00D63931">
            <w:r>
              <w:t>{{</w:t>
            </w:r>
            <w:r w:rsidR="00D63931">
              <w:t xml:space="preserve"> </w:t>
            </w:r>
            <w:proofErr w:type="spellStart"/>
            <w:r w:rsidR="00D63931">
              <w:t>life_rate</w:t>
            </w:r>
            <w:proofErr w:type="spellEnd"/>
            <w:r>
              <w:t xml:space="preserve"> }}</w:t>
            </w:r>
            <w:r w:rsidR="00780E4D">
              <w:t>%</w:t>
            </w:r>
          </w:p>
        </w:tc>
      </w:tr>
      <w:tr w:rsidR="002501DB" w:rsidTr="00E44BAE">
        <w:trPr>
          <w:trHeight w:val="120"/>
        </w:trPr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2501DB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Pending policies (Y/N):</w:t>
            </w:r>
            <w:r>
              <w:t xml:space="preserve">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D63931">
            <w:r>
              <w:t>No</w:t>
            </w:r>
            <w:bookmarkStart w:id="0" w:name="_GoBack"/>
            <w:bookmarkEnd w:id="0"/>
          </w:p>
        </w:tc>
      </w:tr>
      <w:tr w:rsidR="002501DB" w:rsidTr="00E44BAE">
        <w:trPr>
          <w:trHeight w:val="120"/>
        </w:trPr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425BA" w:rsidRPr="00E44BAE" w:rsidRDefault="002501DB" w:rsidP="009425BA">
            <w:pPr>
              <w:spacing w:line="120" w:lineRule="atLeast"/>
              <w:rPr>
                <w:sz w:val="20"/>
                <w:szCs w:val="20"/>
              </w:rPr>
            </w:pPr>
            <w:r w:rsidRPr="00E44BAE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Effective date:</w:t>
            </w:r>
            <w:r w:rsidRPr="00E44BAE">
              <w:rPr>
                <w:sz w:val="20"/>
                <w:szCs w:val="20"/>
              </w:rPr>
              <w:t xml:space="preserve"> </w:t>
            </w:r>
          </w:p>
          <w:p w:rsidR="005172F7" w:rsidRPr="005172F7" w:rsidRDefault="002501DB" w:rsidP="005172F7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316" w:hanging="283"/>
            </w:pPr>
            <w:r w:rsidRPr="005172F7">
              <w:rPr>
                <w:rFonts w:ascii="Arial" w:hAnsi="Arial" w:cs="Arial"/>
                <w:sz w:val="16"/>
                <w:szCs w:val="16"/>
              </w:rPr>
              <w:t xml:space="preserve">Please note that the effective date should be the </w:t>
            </w:r>
            <w:r w:rsidRPr="005172F7">
              <w:rPr>
                <w:rFonts w:ascii="Arial" w:hAnsi="Arial" w:cs="Arial"/>
                <w:b/>
                <w:bCs/>
                <w:sz w:val="16"/>
                <w:szCs w:val="16"/>
              </w:rPr>
              <w:t>signature date</w:t>
            </w:r>
            <w:r w:rsidRPr="005172F7">
              <w:rPr>
                <w:rFonts w:ascii="Arial" w:hAnsi="Arial" w:cs="Arial"/>
                <w:sz w:val="16"/>
                <w:szCs w:val="16"/>
              </w:rPr>
              <w:t xml:space="preserve"> of the pending policies if the advisor has pending policies that you would l</w:t>
            </w:r>
            <w:r w:rsidR="005172F7">
              <w:rPr>
                <w:rFonts w:ascii="Arial" w:hAnsi="Arial" w:cs="Arial"/>
                <w:sz w:val="16"/>
                <w:szCs w:val="16"/>
              </w:rPr>
              <w:t xml:space="preserve">ike to </w:t>
            </w:r>
            <w:proofErr w:type="gramStart"/>
            <w:r w:rsidR="005172F7">
              <w:rPr>
                <w:rFonts w:ascii="Arial" w:hAnsi="Arial" w:cs="Arial"/>
                <w:sz w:val="16"/>
                <w:szCs w:val="16"/>
              </w:rPr>
              <w:t>be paid</w:t>
            </w:r>
            <w:proofErr w:type="gramEnd"/>
            <w:r w:rsidR="005172F7">
              <w:rPr>
                <w:rFonts w:ascii="Arial" w:hAnsi="Arial" w:cs="Arial"/>
                <w:sz w:val="16"/>
                <w:szCs w:val="16"/>
              </w:rPr>
              <w:t xml:space="preserve"> at the new rate.</w:t>
            </w:r>
          </w:p>
          <w:p w:rsidR="002501DB" w:rsidRPr="009425BA" w:rsidRDefault="002501DB" w:rsidP="005172F7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316" w:hanging="283"/>
            </w:pPr>
            <w:r w:rsidRPr="005172F7">
              <w:rPr>
                <w:rFonts w:ascii="Arial" w:hAnsi="Arial" w:cs="Arial"/>
                <w:sz w:val="16"/>
                <w:szCs w:val="16"/>
              </w:rPr>
              <w:t>If there are no pending policies, please provide the effective date requested.</w:t>
            </w:r>
            <w:r>
              <w:t xml:space="preserve">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01DB" w:rsidRDefault="00D63931" w:rsidP="00A20100">
            <w:r>
              <w:t>{{ d</w:t>
            </w:r>
            <w:r w:rsidR="00621DBE">
              <w:t>ate }}</w:t>
            </w:r>
          </w:p>
        </w:tc>
      </w:tr>
      <w:tr w:rsidR="00982CB4" w:rsidTr="00E44BAE">
        <w:trPr>
          <w:trHeight w:val="120"/>
        </w:trPr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82CB4" w:rsidRPr="00E44BAE" w:rsidRDefault="00982CB4" w:rsidP="009425BA">
            <w:pPr>
              <w:spacing w:line="120" w:lineRule="atLeast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82CB4" w:rsidRDefault="00982CB4" w:rsidP="00A20100"/>
        </w:tc>
      </w:tr>
    </w:tbl>
    <w:p w:rsidR="00095B01" w:rsidRDefault="00095B01"/>
    <w:p w:rsidR="0080642D" w:rsidRDefault="0080642D"/>
    <w:tbl>
      <w:tblPr>
        <w:tblW w:w="11310" w:type="dxa"/>
        <w:tblLook w:val="04A0" w:firstRow="1" w:lastRow="0" w:firstColumn="1" w:lastColumn="0" w:noHBand="0" w:noVBand="1"/>
      </w:tblPr>
      <w:tblGrid>
        <w:gridCol w:w="6752"/>
        <w:gridCol w:w="4558"/>
      </w:tblGrid>
      <w:tr w:rsidR="00D63931" w:rsidTr="00D63931">
        <w:trPr>
          <w:trHeight w:val="120"/>
        </w:trPr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Nom du 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conseiller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:</w:t>
            </w:r>
            <w:r>
              <w:t xml:space="preserve"> 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r>
              <w:t xml:space="preserve">{{ </w:t>
            </w:r>
            <w:proofErr w:type="spellStart"/>
            <w:r>
              <w:t>broker_name</w:t>
            </w:r>
            <w:proofErr w:type="spellEnd"/>
            <w:r>
              <w:t xml:space="preserve"> }}</w:t>
            </w:r>
          </w:p>
        </w:tc>
      </w:tr>
      <w:tr w:rsidR="00D63931" w:rsidRPr="00757958" w:rsidTr="00D63931">
        <w:trPr>
          <w:trHeight w:val="120"/>
        </w:trPr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Pr="00113351" w:rsidRDefault="00D63931" w:rsidP="00D63931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13351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fr-FR"/>
              </w:rPr>
              <w:t>Code Sun Life du conseiller:</w:t>
            </w:r>
            <w:r w:rsidRPr="00113351">
              <w:rPr>
                <w:lang w:val="fr-FR"/>
              </w:rPr>
              <w:t xml:space="preserve"> 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  <w:gridCol w:w="2174"/>
            </w:tblGrid>
            <w:tr w:rsidR="00D63931" w:rsidRPr="002672E1" w:rsidTr="00212A8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63931" w:rsidRPr="002672E1" w:rsidRDefault="00D63931" w:rsidP="00D639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3931" w:rsidRPr="002672E1" w:rsidRDefault="00D63931" w:rsidP="00D639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63931" w:rsidRDefault="00D63931" w:rsidP="00D63931">
            <w:r>
              <w:t xml:space="preserve">{{ </w:t>
            </w:r>
            <w:proofErr w:type="spellStart"/>
            <w:r>
              <w:t>broker_personal_code</w:t>
            </w:r>
            <w:proofErr w:type="spellEnd"/>
            <w:r>
              <w:t xml:space="preserve"> }} {{ </w:t>
            </w:r>
            <w:proofErr w:type="spellStart"/>
            <w:r>
              <w:t>broker_corporate_code</w:t>
            </w:r>
            <w:proofErr w:type="spellEnd"/>
            <w:r>
              <w:t xml:space="preserve"> }}</w:t>
            </w:r>
          </w:p>
        </w:tc>
      </w:tr>
      <w:tr w:rsidR="00D63931" w:rsidTr="00D63931">
        <w:trPr>
          <w:trHeight w:val="120"/>
        </w:trPr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Taux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indirecte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surcommission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actuel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:</w:t>
            </w:r>
            <w:r>
              <w:t xml:space="preserve"> 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r>
              <w:t xml:space="preserve">{{ </w:t>
            </w:r>
            <w:proofErr w:type="spellStart"/>
            <w:r>
              <w:t>old_life_rate</w:t>
            </w:r>
            <w:proofErr w:type="spellEnd"/>
            <w:r>
              <w:t xml:space="preserve"> }}</w:t>
            </w:r>
            <w:r w:rsidR="00780E4D">
              <w:t>%</w:t>
            </w:r>
          </w:p>
        </w:tc>
      </w:tr>
      <w:tr w:rsidR="00D63931" w:rsidTr="00D63931">
        <w:trPr>
          <w:trHeight w:val="120"/>
        </w:trPr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Nouveau 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taux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indirecte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surcommission</w:t>
            </w:r>
            <w:proofErr w:type="spellEnd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:</w:t>
            </w:r>
            <w:r>
              <w:t xml:space="preserve"> 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r>
              <w:t xml:space="preserve">{{ </w:t>
            </w:r>
            <w:proofErr w:type="spellStart"/>
            <w:r>
              <w:t>life_rate</w:t>
            </w:r>
            <w:proofErr w:type="spellEnd"/>
            <w:r>
              <w:t xml:space="preserve"> }}</w:t>
            </w:r>
            <w:r w:rsidR="00780E4D">
              <w:t>%</w:t>
            </w:r>
          </w:p>
        </w:tc>
      </w:tr>
      <w:tr w:rsidR="00D63931" w:rsidRPr="00757958" w:rsidTr="00D63931">
        <w:trPr>
          <w:trHeight w:val="120"/>
        </w:trPr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Pr="00113351" w:rsidRDefault="00D63931" w:rsidP="00D63931">
            <w:pPr>
              <w:spacing w:line="120" w:lineRule="atLeas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13351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fr-FR"/>
              </w:rPr>
              <w:t>Police en voie d'établissement (Oui/Non):</w:t>
            </w:r>
            <w:r w:rsidRPr="00113351">
              <w:rPr>
                <w:lang w:val="fr-FR"/>
              </w:rPr>
              <w:t xml:space="preserve"> 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r>
              <w:t>Non</w:t>
            </w:r>
          </w:p>
        </w:tc>
      </w:tr>
      <w:tr w:rsidR="00D63931" w:rsidRPr="00757958" w:rsidTr="00D63931">
        <w:trPr>
          <w:trHeight w:val="120"/>
        </w:trPr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172F7" w:rsidRDefault="00D63931" w:rsidP="00D63931">
            <w:pPr>
              <w:spacing w:line="120" w:lineRule="atLeast"/>
              <w:rPr>
                <w:lang w:val="fr-FR"/>
              </w:rPr>
            </w:pPr>
            <w:r w:rsidRPr="00113351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fr-FR"/>
              </w:rPr>
              <w:t>Date d'entrée en vigueur:</w:t>
            </w:r>
          </w:p>
          <w:p w:rsidR="005172F7" w:rsidRPr="005172F7" w:rsidRDefault="005172F7" w:rsidP="005172F7">
            <w:pPr>
              <w:pStyle w:val="ListParagraph"/>
              <w:numPr>
                <w:ilvl w:val="0"/>
                <w:numId w:val="1"/>
              </w:numPr>
              <w:spacing w:line="120" w:lineRule="atLeas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172F7">
              <w:rPr>
                <w:rFonts w:ascii="Arial" w:hAnsi="Arial" w:cs="Arial"/>
                <w:sz w:val="16"/>
                <w:szCs w:val="16"/>
              </w:rPr>
              <w:t xml:space="preserve">Si le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conseiller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à des polices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en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voie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d’établissement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dont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le nouveau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taux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doit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y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être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appliqué,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veuillez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prendre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note que la date effective du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changement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devrait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172F7">
              <w:rPr>
                <w:rFonts w:ascii="Arial" w:hAnsi="Arial" w:cs="Arial"/>
                <w:sz w:val="16"/>
                <w:szCs w:val="16"/>
              </w:rPr>
              <w:t>être</w:t>
            </w:r>
            <w:proofErr w:type="spellEnd"/>
            <w:r w:rsidRPr="005172F7">
              <w:rPr>
                <w:rFonts w:ascii="Arial" w:hAnsi="Arial" w:cs="Arial"/>
                <w:sz w:val="16"/>
                <w:szCs w:val="16"/>
              </w:rPr>
              <w:t xml:space="preserve"> la date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 signature de la police.</w:t>
            </w:r>
          </w:p>
          <w:p w:rsidR="00D63931" w:rsidRPr="005172F7" w:rsidRDefault="00D63931" w:rsidP="005172F7">
            <w:pPr>
              <w:pStyle w:val="ListParagraph"/>
              <w:numPr>
                <w:ilvl w:val="0"/>
                <w:numId w:val="1"/>
              </w:numPr>
              <w:spacing w:line="120" w:lineRule="atLeas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172F7">
              <w:rPr>
                <w:rFonts w:ascii="Arial" w:hAnsi="Arial" w:cs="Arial"/>
                <w:sz w:val="16"/>
                <w:szCs w:val="16"/>
                <w:lang w:val="fr-FR"/>
              </w:rPr>
              <w:t>S’il n’y a pas de contrat en voie d’établissement, s’il vous plaît nous confirmer la date désirée.</w:t>
            </w:r>
            <w:r w:rsidRPr="005172F7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4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931" w:rsidRDefault="00D63931" w:rsidP="00D63931">
            <w:r>
              <w:t>{{ date }}</w:t>
            </w:r>
          </w:p>
        </w:tc>
      </w:tr>
    </w:tbl>
    <w:p w:rsidR="0080642D" w:rsidRPr="00113351" w:rsidRDefault="0080642D">
      <w:pPr>
        <w:rPr>
          <w:lang w:val="fr-FR"/>
        </w:rPr>
      </w:pPr>
    </w:p>
    <w:sectPr w:rsidR="0080642D" w:rsidRPr="00113351" w:rsidSect="00942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F0CDC"/>
    <w:multiLevelType w:val="hybridMultilevel"/>
    <w:tmpl w:val="13981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DB"/>
    <w:rsid w:val="00095B01"/>
    <w:rsid w:val="00113351"/>
    <w:rsid w:val="002501DB"/>
    <w:rsid w:val="002672E1"/>
    <w:rsid w:val="00336597"/>
    <w:rsid w:val="00351063"/>
    <w:rsid w:val="005172F7"/>
    <w:rsid w:val="00565E0D"/>
    <w:rsid w:val="00621DBE"/>
    <w:rsid w:val="00757958"/>
    <w:rsid w:val="00774AD8"/>
    <w:rsid w:val="00780E4D"/>
    <w:rsid w:val="0080642D"/>
    <w:rsid w:val="00883B81"/>
    <w:rsid w:val="009425BA"/>
    <w:rsid w:val="00943567"/>
    <w:rsid w:val="00982CB4"/>
    <w:rsid w:val="009F7C36"/>
    <w:rsid w:val="00A20100"/>
    <w:rsid w:val="00B439C8"/>
    <w:rsid w:val="00BF0556"/>
    <w:rsid w:val="00D63931"/>
    <w:rsid w:val="00E4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0FDF"/>
  <w15:docId w15:val="{19C711BD-80BE-4F17-BB99-6239C40E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9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HUB International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Raad, Zahia</dc:creator>
  <cp:lastModifiedBy>Benjamin Sengupta</cp:lastModifiedBy>
  <cp:revision>5</cp:revision>
  <cp:lastPrinted>2018-03-28T18:28:00Z</cp:lastPrinted>
  <dcterms:created xsi:type="dcterms:W3CDTF">2022-08-23T14:19:00Z</dcterms:created>
  <dcterms:modified xsi:type="dcterms:W3CDTF">2022-08-24T17:33:00Z</dcterms:modified>
</cp:coreProperties>
</file>