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310" w:type="dxa"/>
        <w:tblLook w:val="04A0" w:firstRow="1" w:lastRow="0" w:firstColumn="1" w:lastColumn="0" w:noHBand="0" w:noVBand="1"/>
      </w:tblPr>
      <w:tblGrid>
        <w:gridCol w:w="6752"/>
        <w:gridCol w:w="4558"/>
      </w:tblGrid>
      <w:tr w:rsidR="00D63931" w:rsidTr="00D63931">
        <w:trPr>
          <w:trHeight w:val="120"/>
        </w:trPr>
        <w:tc>
          <w:tcPr>
            <w:tcW w:w="6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63931" w:rsidRDefault="00D63931" w:rsidP="00D63931">
            <w:pPr>
              <w:spacing w:line="1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 xml:space="preserve">Nom du </w:t>
            </w:r>
            <w:proofErr w:type="spellStart"/>
            <w:r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>conseiller</w:t>
            </w:r>
            <w:proofErr w:type="spellEnd"/>
            <w:r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>:</w:t>
            </w:r>
            <w:r>
              <w:t xml:space="preserve"> </w:t>
            </w:r>
          </w:p>
        </w:tc>
        <w:tc>
          <w:tcPr>
            <w:tcW w:w="4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63931" w:rsidRDefault="00D63931" w:rsidP="00D63931">
            <w:r>
              <w:t xml:space="preserve">{{ </w:t>
            </w:r>
            <w:proofErr w:type="spellStart"/>
            <w:r>
              <w:t>broker_name</w:t>
            </w:r>
            <w:proofErr w:type="spellEnd"/>
            <w:r>
              <w:t xml:space="preserve"> }}</w:t>
            </w:r>
          </w:p>
        </w:tc>
      </w:tr>
      <w:tr w:rsidR="00D63931" w:rsidRPr="00757958" w:rsidTr="00D63931">
        <w:trPr>
          <w:trHeight w:val="120"/>
        </w:trPr>
        <w:tc>
          <w:tcPr>
            <w:tcW w:w="6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63931" w:rsidRPr="00113351" w:rsidRDefault="00D63931" w:rsidP="00D63931">
            <w:pPr>
              <w:spacing w:line="120" w:lineRule="atLeast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113351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fr-FR"/>
              </w:rPr>
              <w:t>Code Sun Life du conseiller:</w:t>
            </w:r>
            <w:r w:rsidRPr="00113351">
              <w:rPr>
                <w:lang w:val="fr-FR"/>
              </w:rPr>
              <w:t xml:space="preserve"> </w:t>
            </w:r>
          </w:p>
        </w:tc>
        <w:tc>
          <w:tcPr>
            <w:tcW w:w="4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74"/>
              <w:gridCol w:w="2174"/>
            </w:tblGrid>
            <w:tr w:rsidR="00D63931" w:rsidRPr="002672E1" w:rsidTr="00212A8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D63931" w:rsidRPr="002672E1" w:rsidRDefault="00D63931" w:rsidP="00D639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3931" w:rsidRPr="002672E1" w:rsidRDefault="00D63931" w:rsidP="00D639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63931" w:rsidRDefault="00D63931" w:rsidP="00D63931">
            <w:r>
              <w:t xml:space="preserve">{{ </w:t>
            </w:r>
            <w:proofErr w:type="spellStart"/>
            <w:r>
              <w:t>broker_personal_code</w:t>
            </w:r>
            <w:proofErr w:type="spellEnd"/>
            <w:r>
              <w:t xml:space="preserve"> }} {{ </w:t>
            </w:r>
            <w:proofErr w:type="spellStart"/>
            <w:r>
              <w:t>broker_corporate_code</w:t>
            </w:r>
            <w:proofErr w:type="spellEnd"/>
            <w:r>
              <w:t xml:space="preserve"> }}</w:t>
            </w:r>
          </w:p>
        </w:tc>
      </w:tr>
      <w:tr w:rsidR="00D63931" w:rsidTr="00D63931">
        <w:trPr>
          <w:trHeight w:val="120"/>
        </w:trPr>
        <w:tc>
          <w:tcPr>
            <w:tcW w:w="6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63931" w:rsidRDefault="00D63931" w:rsidP="00D63931">
            <w:pPr>
              <w:spacing w:line="1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>Taux</w:t>
            </w:r>
            <w:proofErr w:type="spellEnd"/>
            <w:r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>indirecte</w:t>
            </w:r>
            <w:proofErr w:type="spellEnd"/>
            <w:r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>surcommission</w:t>
            </w:r>
            <w:proofErr w:type="spellEnd"/>
            <w:r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>actuel</w:t>
            </w:r>
            <w:proofErr w:type="spellEnd"/>
            <w:r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>:</w:t>
            </w:r>
            <w:r>
              <w:t xml:space="preserve"> </w:t>
            </w:r>
          </w:p>
        </w:tc>
        <w:tc>
          <w:tcPr>
            <w:tcW w:w="4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63931" w:rsidRDefault="00D63931" w:rsidP="00D63931">
            <w:r>
              <w:t xml:space="preserve">{{ </w:t>
            </w:r>
            <w:proofErr w:type="spellStart"/>
            <w:r>
              <w:t>old_life_rate</w:t>
            </w:r>
            <w:proofErr w:type="spellEnd"/>
            <w:r>
              <w:t xml:space="preserve"> }}</w:t>
            </w:r>
            <w:r w:rsidR="00780E4D">
              <w:t>%</w:t>
            </w:r>
          </w:p>
        </w:tc>
      </w:tr>
      <w:tr w:rsidR="00D63931" w:rsidTr="00D63931">
        <w:trPr>
          <w:trHeight w:val="120"/>
        </w:trPr>
        <w:tc>
          <w:tcPr>
            <w:tcW w:w="6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63931" w:rsidRDefault="00D63931" w:rsidP="00D63931">
            <w:pPr>
              <w:spacing w:line="1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 xml:space="preserve">Nouveau </w:t>
            </w:r>
            <w:proofErr w:type="spellStart"/>
            <w:r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>taux</w:t>
            </w:r>
            <w:proofErr w:type="spellEnd"/>
            <w:r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>indirecte</w:t>
            </w:r>
            <w:proofErr w:type="spellEnd"/>
            <w:r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>surcommission</w:t>
            </w:r>
            <w:proofErr w:type="spellEnd"/>
            <w:r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>:</w:t>
            </w:r>
            <w:r>
              <w:t xml:space="preserve"> </w:t>
            </w:r>
          </w:p>
        </w:tc>
        <w:tc>
          <w:tcPr>
            <w:tcW w:w="4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63931" w:rsidRDefault="00D63931" w:rsidP="00D63931">
            <w:r>
              <w:t xml:space="preserve">{{ </w:t>
            </w:r>
            <w:proofErr w:type="spellStart"/>
            <w:r>
              <w:t>life_rate</w:t>
            </w:r>
            <w:proofErr w:type="spellEnd"/>
            <w:r>
              <w:t xml:space="preserve"> }}</w:t>
            </w:r>
            <w:r w:rsidR="00780E4D">
              <w:t>%</w:t>
            </w:r>
          </w:p>
        </w:tc>
      </w:tr>
      <w:tr w:rsidR="00D63931" w:rsidRPr="00757958" w:rsidTr="00D63931">
        <w:trPr>
          <w:trHeight w:val="120"/>
        </w:trPr>
        <w:tc>
          <w:tcPr>
            <w:tcW w:w="6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63931" w:rsidRPr="00113351" w:rsidRDefault="00D63931" w:rsidP="00D63931">
            <w:pPr>
              <w:spacing w:line="120" w:lineRule="atLeast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113351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fr-FR"/>
              </w:rPr>
              <w:t>Police en voie d'établissement (Oui/Non):</w:t>
            </w:r>
            <w:r w:rsidRPr="00113351">
              <w:rPr>
                <w:lang w:val="fr-FR"/>
              </w:rPr>
              <w:t xml:space="preserve"> </w:t>
            </w:r>
          </w:p>
        </w:tc>
        <w:tc>
          <w:tcPr>
            <w:tcW w:w="4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63931" w:rsidRDefault="00D63931" w:rsidP="00D63931">
            <w:r>
              <w:t>Non</w:t>
            </w:r>
          </w:p>
        </w:tc>
      </w:tr>
      <w:tr w:rsidR="00D63931" w:rsidRPr="00757958" w:rsidTr="00D63931">
        <w:trPr>
          <w:trHeight w:val="120"/>
        </w:trPr>
        <w:tc>
          <w:tcPr>
            <w:tcW w:w="6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5172F7" w:rsidRDefault="00D63931" w:rsidP="00D63931">
            <w:pPr>
              <w:spacing w:line="120" w:lineRule="atLeast"/>
              <w:rPr>
                <w:lang w:val="fr-FR"/>
              </w:rPr>
            </w:pPr>
            <w:r w:rsidRPr="00113351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fr-FR"/>
              </w:rPr>
              <w:t>Date d'entrée en vigueur:</w:t>
            </w:r>
          </w:p>
          <w:p w:rsidR="005172F7" w:rsidRPr="005172F7" w:rsidRDefault="005172F7" w:rsidP="005172F7">
            <w:pPr>
              <w:pStyle w:val="ListParagraph"/>
              <w:numPr>
                <w:ilvl w:val="0"/>
                <w:numId w:val="1"/>
              </w:numPr>
              <w:spacing w:line="120" w:lineRule="atLeast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5172F7">
              <w:rPr>
                <w:rFonts w:ascii="Arial" w:hAnsi="Arial" w:cs="Arial"/>
                <w:sz w:val="16"/>
                <w:szCs w:val="16"/>
              </w:rPr>
              <w:t xml:space="preserve">Si le </w:t>
            </w:r>
            <w:proofErr w:type="spellStart"/>
            <w:r w:rsidRPr="005172F7">
              <w:rPr>
                <w:rFonts w:ascii="Arial" w:hAnsi="Arial" w:cs="Arial"/>
                <w:sz w:val="16"/>
                <w:szCs w:val="16"/>
              </w:rPr>
              <w:t>conseiller</w:t>
            </w:r>
            <w:proofErr w:type="spellEnd"/>
            <w:r w:rsidRPr="005172F7">
              <w:rPr>
                <w:rFonts w:ascii="Arial" w:hAnsi="Arial" w:cs="Arial"/>
                <w:sz w:val="16"/>
                <w:szCs w:val="16"/>
              </w:rPr>
              <w:t xml:space="preserve"> à des polices </w:t>
            </w:r>
            <w:proofErr w:type="spellStart"/>
            <w:r w:rsidRPr="005172F7">
              <w:rPr>
                <w:rFonts w:ascii="Arial" w:hAnsi="Arial" w:cs="Arial"/>
                <w:sz w:val="16"/>
                <w:szCs w:val="16"/>
              </w:rPr>
              <w:t>en</w:t>
            </w:r>
            <w:proofErr w:type="spellEnd"/>
            <w:r w:rsidRPr="005172F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5172F7">
              <w:rPr>
                <w:rFonts w:ascii="Arial" w:hAnsi="Arial" w:cs="Arial"/>
                <w:sz w:val="16"/>
                <w:szCs w:val="16"/>
              </w:rPr>
              <w:t>voie</w:t>
            </w:r>
            <w:proofErr w:type="spellEnd"/>
            <w:r w:rsidRPr="005172F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5172F7">
              <w:rPr>
                <w:rFonts w:ascii="Arial" w:hAnsi="Arial" w:cs="Arial"/>
                <w:sz w:val="16"/>
                <w:szCs w:val="16"/>
              </w:rPr>
              <w:t>d’établissement</w:t>
            </w:r>
            <w:proofErr w:type="spellEnd"/>
            <w:r w:rsidRPr="005172F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5172F7">
              <w:rPr>
                <w:rFonts w:ascii="Arial" w:hAnsi="Arial" w:cs="Arial"/>
                <w:sz w:val="16"/>
                <w:szCs w:val="16"/>
              </w:rPr>
              <w:t>dont</w:t>
            </w:r>
            <w:proofErr w:type="spellEnd"/>
            <w:r w:rsidRPr="005172F7">
              <w:rPr>
                <w:rFonts w:ascii="Arial" w:hAnsi="Arial" w:cs="Arial"/>
                <w:sz w:val="16"/>
                <w:szCs w:val="16"/>
              </w:rPr>
              <w:t xml:space="preserve"> le nouveau </w:t>
            </w:r>
            <w:proofErr w:type="spellStart"/>
            <w:r w:rsidRPr="005172F7">
              <w:rPr>
                <w:rFonts w:ascii="Arial" w:hAnsi="Arial" w:cs="Arial"/>
                <w:sz w:val="16"/>
                <w:szCs w:val="16"/>
              </w:rPr>
              <w:t>taux</w:t>
            </w:r>
            <w:proofErr w:type="spellEnd"/>
            <w:r w:rsidRPr="005172F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5172F7">
              <w:rPr>
                <w:rFonts w:ascii="Arial" w:hAnsi="Arial" w:cs="Arial"/>
                <w:sz w:val="16"/>
                <w:szCs w:val="16"/>
              </w:rPr>
              <w:t>doit</w:t>
            </w:r>
            <w:proofErr w:type="spellEnd"/>
            <w:r w:rsidRPr="005172F7">
              <w:rPr>
                <w:rFonts w:ascii="Arial" w:hAnsi="Arial" w:cs="Arial"/>
                <w:sz w:val="16"/>
                <w:szCs w:val="16"/>
              </w:rPr>
              <w:t xml:space="preserve"> y </w:t>
            </w:r>
            <w:proofErr w:type="spellStart"/>
            <w:r w:rsidRPr="005172F7">
              <w:rPr>
                <w:rFonts w:ascii="Arial" w:hAnsi="Arial" w:cs="Arial"/>
                <w:sz w:val="16"/>
                <w:szCs w:val="16"/>
              </w:rPr>
              <w:t>être</w:t>
            </w:r>
            <w:proofErr w:type="spellEnd"/>
            <w:r w:rsidRPr="005172F7">
              <w:rPr>
                <w:rFonts w:ascii="Arial" w:hAnsi="Arial" w:cs="Arial"/>
                <w:sz w:val="16"/>
                <w:szCs w:val="16"/>
              </w:rPr>
              <w:t xml:space="preserve"> appliqué, </w:t>
            </w:r>
            <w:proofErr w:type="spellStart"/>
            <w:r w:rsidRPr="005172F7">
              <w:rPr>
                <w:rFonts w:ascii="Arial" w:hAnsi="Arial" w:cs="Arial"/>
                <w:sz w:val="16"/>
                <w:szCs w:val="16"/>
              </w:rPr>
              <w:t>veuillez</w:t>
            </w:r>
            <w:proofErr w:type="spellEnd"/>
            <w:r w:rsidRPr="005172F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5172F7">
              <w:rPr>
                <w:rFonts w:ascii="Arial" w:hAnsi="Arial" w:cs="Arial"/>
                <w:sz w:val="16"/>
                <w:szCs w:val="16"/>
              </w:rPr>
              <w:t>prendre</w:t>
            </w:r>
            <w:proofErr w:type="spellEnd"/>
            <w:r w:rsidRPr="005172F7">
              <w:rPr>
                <w:rFonts w:ascii="Arial" w:hAnsi="Arial" w:cs="Arial"/>
                <w:sz w:val="16"/>
                <w:szCs w:val="16"/>
              </w:rPr>
              <w:t xml:space="preserve"> note que la</w:t>
            </w:r>
            <w:bookmarkStart w:id="0" w:name="_GoBack"/>
            <w:bookmarkEnd w:id="0"/>
            <w:r w:rsidRPr="005172F7">
              <w:rPr>
                <w:rFonts w:ascii="Arial" w:hAnsi="Arial" w:cs="Arial"/>
                <w:sz w:val="16"/>
                <w:szCs w:val="16"/>
              </w:rPr>
              <w:t xml:space="preserve"> date effective du </w:t>
            </w:r>
            <w:proofErr w:type="spellStart"/>
            <w:r w:rsidRPr="005172F7">
              <w:rPr>
                <w:rFonts w:ascii="Arial" w:hAnsi="Arial" w:cs="Arial"/>
                <w:sz w:val="16"/>
                <w:szCs w:val="16"/>
              </w:rPr>
              <w:t>changement</w:t>
            </w:r>
            <w:proofErr w:type="spellEnd"/>
            <w:r w:rsidRPr="005172F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5172F7">
              <w:rPr>
                <w:rFonts w:ascii="Arial" w:hAnsi="Arial" w:cs="Arial"/>
                <w:sz w:val="16"/>
                <w:szCs w:val="16"/>
              </w:rPr>
              <w:t>devrait</w:t>
            </w:r>
            <w:proofErr w:type="spellEnd"/>
            <w:r w:rsidRPr="005172F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5172F7">
              <w:rPr>
                <w:rFonts w:ascii="Arial" w:hAnsi="Arial" w:cs="Arial"/>
                <w:sz w:val="16"/>
                <w:szCs w:val="16"/>
              </w:rPr>
              <w:t>être</w:t>
            </w:r>
            <w:proofErr w:type="spellEnd"/>
            <w:r w:rsidRPr="005172F7">
              <w:rPr>
                <w:rFonts w:ascii="Arial" w:hAnsi="Arial" w:cs="Arial"/>
                <w:sz w:val="16"/>
                <w:szCs w:val="16"/>
              </w:rPr>
              <w:t xml:space="preserve"> la date de</w:t>
            </w:r>
            <w:r>
              <w:rPr>
                <w:rFonts w:ascii="Arial" w:hAnsi="Arial" w:cs="Arial"/>
                <w:sz w:val="16"/>
                <w:szCs w:val="16"/>
              </w:rPr>
              <w:t xml:space="preserve"> la signature de la police.</w:t>
            </w:r>
          </w:p>
          <w:p w:rsidR="00D63931" w:rsidRPr="005172F7" w:rsidRDefault="00D63931" w:rsidP="005172F7">
            <w:pPr>
              <w:pStyle w:val="ListParagraph"/>
              <w:numPr>
                <w:ilvl w:val="0"/>
                <w:numId w:val="1"/>
              </w:numPr>
              <w:spacing w:line="120" w:lineRule="atLeast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5172F7">
              <w:rPr>
                <w:rFonts w:ascii="Arial" w:hAnsi="Arial" w:cs="Arial"/>
                <w:sz w:val="16"/>
                <w:szCs w:val="16"/>
                <w:lang w:val="fr-FR"/>
              </w:rPr>
              <w:t>S’il n’y a pas de contrat en voie d’établissement, s’il vous plaît nous confirmer la date désirée.</w:t>
            </w:r>
            <w:r w:rsidRPr="005172F7">
              <w:rPr>
                <w:rFonts w:ascii="Arial" w:hAnsi="Arial" w:cs="Arial"/>
                <w:sz w:val="20"/>
                <w:szCs w:val="20"/>
                <w:lang w:val="fr-FR"/>
              </w:rPr>
              <w:t xml:space="preserve"> </w:t>
            </w:r>
          </w:p>
        </w:tc>
        <w:tc>
          <w:tcPr>
            <w:tcW w:w="4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63931" w:rsidRDefault="00D63931" w:rsidP="00D63931">
            <w:r>
              <w:t>{{ date }}</w:t>
            </w:r>
          </w:p>
        </w:tc>
      </w:tr>
    </w:tbl>
    <w:p w:rsidR="0080642D" w:rsidRPr="00113351" w:rsidRDefault="0080642D">
      <w:pPr>
        <w:rPr>
          <w:lang w:val="fr-FR"/>
        </w:rPr>
      </w:pPr>
    </w:p>
    <w:sectPr w:rsidR="0080642D" w:rsidRPr="00113351" w:rsidSect="009425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FF0CDC"/>
    <w:multiLevelType w:val="hybridMultilevel"/>
    <w:tmpl w:val="13981C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1DB"/>
    <w:rsid w:val="00095B01"/>
    <w:rsid w:val="00113351"/>
    <w:rsid w:val="002501DB"/>
    <w:rsid w:val="002672E1"/>
    <w:rsid w:val="00336597"/>
    <w:rsid w:val="00351063"/>
    <w:rsid w:val="005135E9"/>
    <w:rsid w:val="005172F7"/>
    <w:rsid w:val="00565E0D"/>
    <w:rsid w:val="00621DBE"/>
    <w:rsid w:val="00757958"/>
    <w:rsid w:val="00774AD8"/>
    <w:rsid w:val="00780E4D"/>
    <w:rsid w:val="0080642D"/>
    <w:rsid w:val="00883B81"/>
    <w:rsid w:val="008F3DA5"/>
    <w:rsid w:val="009425BA"/>
    <w:rsid w:val="00943567"/>
    <w:rsid w:val="00982CB4"/>
    <w:rsid w:val="009F7C36"/>
    <w:rsid w:val="00A20100"/>
    <w:rsid w:val="00B439C8"/>
    <w:rsid w:val="00BF0556"/>
    <w:rsid w:val="00D63931"/>
    <w:rsid w:val="00E4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C711BD-80BE-4F17-BB99-6239C40E9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0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6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6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08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16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751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398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256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26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HUB International</Company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Raad, Zahia</dc:creator>
  <cp:lastModifiedBy>Benjamin Sengupta</cp:lastModifiedBy>
  <cp:revision>3</cp:revision>
  <cp:lastPrinted>2018-03-28T18:28:00Z</cp:lastPrinted>
  <dcterms:created xsi:type="dcterms:W3CDTF">2022-08-29T14:45:00Z</dcterms:created>
  <dcterms:modified xsi:type="dcterms:W3CDTF">2022-08-29T14:46:00Z</dcterms:modified>
</cp:coreProperties>
</file>