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871"/>
        <w:gridCol w:w="4695"/>
      </w:tblGrid>
      <w:tr w:rsidR="0027765B" w:rsidRPr="0027765B" w14:paraId="0690A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193B8" w14:textId="77777777" w:rsidR="0027765B" w:rsidRPr="0027765B" w:rsidRDefault="0027765B" w:rsidP="0027765B">
            <w:pPr>
              <w:rPr>
                <w:b/>
                <w:bCs/>
              </w:rPr>
            </w:pPr>
            <w:r w:rsidRPr="0027765B">
              <w:rPr>
                <w:b/>
                <w:bCs/>
              </w:rPr>
              <w:t>Sigla</w:t>
            </w:r>
          </w:p>
        </w:tc>
        <w:tc>
          <w:tcPr>
            <w:tcW w:w="0" w:type="auto"/>
            <w:vAlign w:val="center"/>
            <w:hideMark/>
          </w:tcPr>
          <w:p w14:paraId="5AECC60B" w14:textId="77777777" w:rsidR="0027765B" w:rsidRPr="0027765B" w:rsidRDefault="0027765B" w:rsidP="0027765B">
            <w:pPr>
              <w:rPr>
                <w:b/>
                <w:bCs/>
              </w:rPr>
            </w:pPr>
            <w:r w:rsidRPr="0027765B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87689C8" w14:textId="77777777" w:rsidR="0027765B" w:rsidRPr="0027765B" w:rsidRDefault="0027765B" w:rsidP="0027765B">
            <w:pPr>
              <w:rPr>
                <w:b/>
                <w:bCs/>
              </w:rPr>
            </w:pPr>
            <w:r w:rsidRPr="0027765B">
              <w:rPr>
                <w:b/>
                <w:bCs/>
              </w:rPr>
              <w:t>En palabras simples</w:t>
            </w:r>
          </w:p>
        </w:tc>
      </w:tr>
      <w:tr w:rsidR="0027765B" w:rsidRPr="0027765B" w14:paraId="661F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111D" w14:textId="77777777" w:rsidR="0027765B" w:rsidRPr="0027765B" w:rsidRDefault="0027765B" w:rsidP="0027765B">
            <w:r w:rsidRPr="0027765B">
              <w:rPr>
                <w:b/>
                <w:bCs/>
              </w:rPr>
              <w:t>DIPEC</w:t>
            </w:r>
          </w:p>
        </w:tc>
        <w:tc>
          <w:tcPr>
            <w:tcW w:w="0" w:type="auto"/>
            <w:vAlign w:val="center"/>
            <w:hideMark/>
          </w:tcPr>
          <w:p w14:paraId="23DF6C6A" w14:textId="77777777" w:rsidR="0027765B" w:rsidRPr="0027765B" w:rsidRDefault="0027765B" w:rsidP="0027765B">
            <w:r w:rsidRPr="0027765B">
              <w:t>Dirección Provincial de Estadística y Censos</w:t>
            </w:r>
          </w:p>
        </w:tc>
        <w:tc>
          <w:tcPr>
            <w:tcW w:w="0" w:type="auto"/>
            <w:vAlign w:val="center"/>
            <w:hideMark/>
          </w:tcPr>
          <w:p w14:paraId="4D4EE11E" w14:textId="77777777" w:rsidR="0027765B" w:rsidRPr="0027765B" w:rsidRDefault="0027765B" w:rsidP="0027765B">
            <w:r w:rsidRPr="0027765B">
              <w:t>Organismo estadístico oficial de Jujuy.</w:t>
            </w:r>
          </w:p>
        </w:tc>
      </w:tr>
      <w:tr w:rsidR="0027765B" w:rsidRPr="0027765B" w14:paraId="27823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05A5" w14:textId="77777777" w:rsidR="0027765B" w:rsidRPr="0027765B" w:rsidRDefault="0027765B" w:rsidP="0027765B">
            <w:r w:rsidRPr="0027765B">
              <w:rPr>
                <w:b/>
                <w:bCs/>
              </w:rPr>
              <w:t>PBG</w:t>
            </w:r>
          </w:p>
        </w:tc>
        <w:tc>
          <w:tcPr>
            <w:tcW w:w="0" w:type="auto"/>
            <w:vAlign w:val="center"/>
            <w:hideMark/>
          </w:tcPr>
          <w:p w14:paraId="69AF7E7B" w14:textId="77777777" w:rsidR="0027765B" w:rsidRPr="0027765B" w:rsidRDefault="0027765B" w:rsidP="0027765B">
            <w:r w:rsidRPr="0027765B">
              <w:t>Producto Bruto Geográfico</w:t>
            </w:r>
          </w:p>
        </w:tc>
        <w:tc>
          <w:tcPr>
            <w:tcW w:w="0" w:type="auto"/>
            <w:vAlign w:val="center"/>
            <w:hideMark/>
          </w:tcPr>
          <w:p w14:paraId="0C9411F9" w14:textId="77777777" w:rsidR="0027765B" w:rsidRPr="0027765B" w:rsidRDefault="0027765B" w:rsidP="0027765B">
            <w:r w:rsidRPr="0027765B">
              <w:t>Mide el valor de los bienes y servicios finales producidos dentro de Jujuy.</w:t>
            </w:r>
          </w:p>
        </w:tc>
      </w:tr>
      <w:tr w:rsidR="0027765B" w:rsidRPr="0027765B" w14:paraId="248BD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E90E" w14:textId="77777777" w:rsidR="0027765B" w:rsidRPr="0027765B" w:rsidRDefault="0027765B" w:rsidP="0027765B">
            <w:r w:rsidRPr="0027765B">
              <w:rPr>
                <w:b/>
                <w:bCs/>
              </w:rPr>
              <w:t>MIP</w:t>
            </w:r>
          </w:p>
        </w:tc>
        <w:tc>
          <w:tcPr>
            <w:tcW w:w="0" w:type="auto"/>
            <w:vAlign w:val="center"/>
            <w:hideMark/>
          </w:tcPr>
          <w:p w14:paraId="18929D8C" w14:textId="77777777" w:rsidR="0027765B" w:rsidRPr="0027765B" w:rsidRDefault="0027765B" w:rsidP="0027765B">
            <w:r w:rsidRPr="0027765B">
              <w:t>Matriz Insumo-Producto</w:t>
            </w:r>
          </w:p>
        </w:tc>
        <w:tc>
          <w:tcPr>
            <w:tcW w:w="0" w:type="auto"/>
            <w:vAlign w:val="center"/>
            <w:hideMark/>
          </w:tcPr>
          <w:p w14:paraId="4BB2C712" w14:textId="77777777" w:rsidR="0027765B" w:rsidRPr="0027765B" w:rsidRDefault="0027765B" w:rsidP="0027765B">
            <w:r w:rsidRPr="0027765B">
              <w:t>Muestra cómo se relacionan los distintos sectores de la economía y permite estimar efectos directos e indirectos.</w:t>
            </w:r>
          </w:p>
        </w:tc>
      </w:tr>
      <w:tr w:rsidR="0027765B" w:rsidRPr="0027765B" w14:paraId="06C9B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DA70" w14:textId="77777777" w:rsidR="0027765B" w:rsidRPr="0027765B" w:rsidRDefault="0027765B" w:rsidP="0027765B">
            <w:r w:rsidRPr="0027765B">
              <w:rPr>
                <w:b/>
                <w:bCs/>
              </w:rPr>
              <w:t>EIL</w:t>
            </w:r>
          </w:p>
        </w:tc>
        <w:tc>
          <w:tcPr>
            <w:tcW w:w="0" w:type="auto"/>
            <w:vAlign w:val="center"/>
            <w:hideMark/>
          </w:tcPr>
          <w:p w14:paraId="4861CADC" w14:textId="77777777" w:rsidR="0027765B" w:rsidRPr="0027765B" w:rsidRDefault="0027765B" w:rsidP="0027765B">
            <w:r w:rsidRPr="0027765B">
              <w:t>Encuesta de Indicadores Laborales</w:t>
            </w:r>
          </w:p>
        </w:tc>
        <w:tc>
          <w:tcPr>
            <w:tcW w:w="0" w:type="auto"/>
            <w:vAlign w:val="center"/>
            <w:hideMark/>
          </w:tcPr>
          <w:p w14:paraId="6AB04165" w14:textId="77777777" w:rsidR="0027765B" w:rsidRPr="0027765B" w:rsidRDefault="0027765B" w:rsidP="0027765B">
            <w:r w:rsidRPr="0027765B">
              <w:t>Encuesta mensual sobre el empleo privado formal; en Gran Jujuy se aplica a empresas de 5 o más trabajadores.</w:t>
            </w:r>
          </w:p>
        </w:tc>
      </w:tr>
      <w:tr w:rsidR="0027765B" w:rsidRPr="0027765B" w14:paraId="32BCA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7015" w14:textId="77777777" w:rsidR="0027765B" w:rsidRPr="0027765B" w:rsidRDefault="0027765B" w:rsidP="0027765B">
            <w:r w:rsidRPr="0027765B">
              <w:rPr>
                <w:b/>
                <w:bCs/>
              </w:rPr>
              <w:t>SIPA</w:t>
            </w:r>
          </w:p>
        </w:tc>
        <w:tc>
          <w:tcPr>
            <w:tcW w:w="0" w:type="auto"/>
            <w:vAlign w:val="center"/>
            <w:hideMark/>
          </w:tcPr>
          <w:p w14:paraId="3A089B50" w14:textId="77777777" w:rsidR="0027765B" w:rsidRPr="0027765B" w:rsidRDefault="0027765B" w:rsidP="0027765B">
            <w:r w:rsidRPr="0027765B">
              <w:t>Sistema Integrado Previsional Argentino</w:t>
            </w:r>
          </w:p>
        </w:tc>
        <w:tc>
          <w:tcPr>
            <w:tcW w:w="0" w:type="auto"/>
            <w:vAlign w:val="center"/>
            <w:hideMark/>
          </w:tcPr>
          <w:p w14:paraId="773B230D" w14:textId="77777777" w:rsidR="0027765B" w:rsidRPr="0027765B" w:rsidRDefault="0027765B" w:rsidP="0027765B">
            <w:r w:rsidRPr="0027765B">
              <w:t>Registro administrativo que contiene información de trabajadores registrados.</w:t>
            </w:r>
          </w:p>
        </w:tc>
      </w:tr>
      <w:tr w:rsidR="0027765B" w:rsidRPr="0027765B" w14:paraId="59C7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2267" w14:textId="77777777" w:rsidR="0027765B" w:rsidRPr="0027765B" w:rsidRDefault="0027765B" w:rsidP="0027765B">
            <w:r w:rsidRPr="0027765B">
              <w:rPr>
                <w:b/>
                <w:bCs/>
              </w:rPr>
              <w:t>OEDE</w:t>
            </w:r>
          </w:p>
        </w:tc>
        <w:tc>
          <w:tcPr>
            <w:tcW w:w="0" w:type="auto"/>
            <w:vAlign w:val="center"/>
            <w:hideMark/>
          </w:tcPr>
          <w:p w14:paraId="74028967" w14:textId="77777777" w:rsidR="0027765B" w:rsidRPr="0027765B" w:rsidRDefault="0027765B" w:rsidP="0027765B">
            <w:r w:rsidRPr="0027765B">
              <w:t>Observatorio de Empleo y Dinámica Empresarial</w:t>
            </w:r>
          </w:p>
        </w:tc>
        <w:tc>
          <w:tcPr>
            <w:tcW w:w="0" w:type="auto"/>
            <w:vAlign w:val="center"/>
            <w:hideMark/>
          </w:tcPr>
          <w:p w14:paraId="205E3945" w14:textId="77777777" w:rsidR="0027765B" w:rsidRPr="0027765B" w:rsidRDefault="0027765B" w:rsidP="0027765B">
            <w:r w:rsidRPr="0027765B">
              <w:t>Sistema estadístico que produce indicadores sobre empleo y empresas a partir de registros administrativos.</w:t>
            </w:r>
          </w:p>
        </w:tc>
      </w:tr>
      <w:tr w:rsidR="0027765B" w:rsidRPr="0027765B" w14:paraId="35AE7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C5CE" w14:textId="77777777" w:rsidR="0027765B" w:rsidRPr="0027765B" w:rsidRDefault="0027765B" w:rsidP="0027765B">
            <w:proofErr w:type="spellStart"/>
            <w:r w:rsidRPr="0027765B">
              <w:rPr>
                <w:b/>
                <w:bCs/>
              </w:rPr>
              <w:t>MTEySS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F512C" w14:textId="77777777" w:rsidR="0027765B" w:rsidRPr="0027765B" w:rsidRDefault="0027765B" w:rsidP="0027765B">
            <w:r w:rsidRPr="0027765B">
              <w:t>Ministerio de Trabajo, Empleo y Seguridad Social</w:t>
            </w:r>
          </w:p>
        </w:tc>
        <w:tc>
          <w:tcPr>
            <w:tcW w:w="0" w:type="auto"/>
            <w:vAlign w:val="center"/>
            <w:hideMark/>
          </w:tcPr>
          <w:p w14:paraId="5E09B696" w14:textId="77777777" w:rsidR="0027765B" w:rsidRPr="0027765B" w:rsidRDefault="0027765B" w:rsidP="0027765B">
            <w:r w:rsidRPr="0027765B">
              <w:t>Organismo nacional mencionado por DIPEC como fuente del OEDE/SIPA.</w:t>
            </w:r>
          </w:p>
        </w:tc>
      </w:tr>
      <w:tr w:rsidR="0027765B" w:rsidRPr="0027765B" w14:paraId="5409F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2843" w14:textId="77777777" w:rsidR="0027765B" w:rsidRPr="0027765B" w:rsidRDefault="0027765B" w:rsidP="0027765B">
            <w:r w:rsidRPr="0027765B">
              <w:rPr>
                <w:b/>
                <w:bCs/>
              </w:rPr>
              <w:t>VBP</w:t>
            </w:r>
          </w:p>
        </w:tc>
        <w:tc>
          <w:tcPr>
            <w:tcW w:w="0" w:type="auto"/>
            <w:vAlign w:val="center"/>
            <w:hideMark/>
          </w:tcPr>
          <w:p w14:paraId="034830D7" w14:textId="77777777" w:rsidR="0027765B" w:rsidRPr="0027765B" w:rsidRDefault="0027765B" w:rsidP="0027765B">
            <w:r w:rsidRPr="0027765B">
              <w:t>Valor Bruto de Producción</w:t>
            </w:r>
          </w:p>
        </w:tc>
        <w:tc>
          <w:tcPr>
            <w:tcW w:w="0" w:type="auto"/>
            <w:vAlign w:val="center"/>
            <w:hideMark/>
          </w:tcPr>
          <w:p w14:paraId="038658D1" w14:textId="77777777" w:rsidR="0027765B" w:rsidRPr="0027765B" w:rsidRDefault="0027765B" w:rsidP="0027765B">
            <w:r w:rsidRPr="0027765B">
              <w:t>Valor de todo lo producido por un sector antes de considerar ciertos consumos intermedios.</w:t>
            </w:r>
          </w:p>
        </w:tc>
      </w:tr>
      <w:tr w:rsidR="0027765B" w:rsidRPr="0027765B" w14:paraId="7BB7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7237" w14:textId="77777777" w:rsidR="0027765B" w:rsidRPr="0027765B" w:rsidRDefault="0027765B" w:rsidP="0027765B">
            <w:r w:rsidRPr="0027765B">
              <w:rPr>
                <w:b/>
                <w:bCs/>
              </w:rPr>
              <w:t>SLQ</w:t>
            </w:r>
          </w:p>
        </w:tc>
        <w:tc>
          <w:tcPr>
            <w:tcW w:w="0" w:type="auto"/>
            <w:vAlign w:val="center"/>
            <w:hideMark/>
          </w:tcPr>
          <w:p w14:paraId="14AD6BCB" w14:textId="77777777" w:rsidR="0027765B" w:rsidRPr="0027765B" w:rsidRDefault="0027765B" w:rsidP="0027765B">
            <w:r w:rsidRPr="0027765B">
              <w:t xml:space="preserve">Simple </w:t>
            </w:r>
            <w:proofErr w:type="spellStart"/>
            <w:r w:rsidRPr="0027765B">
              <w:t>Location</w:t>
            </w:r>
            <w:proofErr w:type="spellEnd"/>
            <w:r w:rsidRPr="0027765B">
              <w:t xml:space="preserve"> </w:t>
            </w:r>
            <w:proofErr w:type="spellStart"/>
            <w:r w:rsidRPr="0027765B">
              <w:t>Quotient</w:t>
            </w:r>
            <w:proofErr w:type="spellEnd"/>
            <w:r w:rsidRPr="0027765B">
              <w:t>, o Cociente de Localización Simple</w:t>
            </w:r>
          </w:p>
        </w:tc>
        <w:tc>
          <w:tcPr>
            <w:tcW w:w="0" w:type="auto"/>
            <w:vAlign w:val="center"/>
            <w:hideMark/>
          </w:tcPr>
          <w:p w14:paraId="5C0D0CFB" w14:textId="77777777" w:rsidR="0027765B" w:rsidRPr="0027765B" w:rsidRDefault="0027765B" w:rsidP="0027765B">
            <w:r w:rsidRPr="0027765B">
              <w:t>Técnica usada para adaptar la estructura productiva nacional a la realidad de Jujuy en la MIP.</w:t>
            </w:r>
          </w:p>
        </w:tc>
      </w:tr>
      <w:tr w:rsidR="0027765B" w:rsidRPr="0027765B" w14:paraId="77117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B916" w14:textId="77777777" w:rsidR="0027765B" w:rsidRPr="0027765B" w:rsidRDefault="0027765B" w:rsidP="0027765B">
            <w:r w:rsidRPr="0027765B">
              <w:rPr>
                <w:b/>
                <w:bCs/>
              </w:rPr>
              <w:t>ISAE</w:t>
            </w:r>
          </w:p>
        </w:tc>
        <w:tc>
          <w:tcPr>
            <w:tcW w:w="0" w:type="auto"/>
            <w:vAlign w:val="center"/>
            <w:hideMark/>
          </w:tcPr>
          <w:p w14:paraId="07BF72D0" w14:textId="77777777" w:rsidR="0027765B" w:rsidRPr="0027765B" w:rsidRDefault="0027765B" w:rsidP="0027765B">
            <w:r w:rsidRPr="0027765B">
              <w:t>Indicador Sintético de Actividad Económica</w:t>
            </w:r>
          </w:p>
        </w:tc>
        <w:tc>
          <w:tcPr>
            <w:tcW w:w="0" w:type="auto"/>
            <w:vAlign w:val="center"/>
            <w:hideMark/>
          </w:tcPr>
          <w:p w14:paraId="56A445AA" w14:textId="77777777" w:rsidR="0027765B" w:rsidRPr="0027765B" w:rsidRDefault="0027765B" w:rsidP="0027765B">
            <w:r w:rsidRPr="0027765B">
              <w:t>Indicador mensual que busca seguir la evolución de la actividad económica jujeña.</w:t>
            </w:r>
          </w:p>
        </w:tc>
      </w:tr>
      <w:tr w:rsidR="0027765B" w:rsidRPr="0027765B" w14:paraId="2DEC0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AAA5" w14:textId="77777777" w:rsidR="0027765B" w:rsidRPr="0027765B" w:rsidRDefault="0027765B" w:rsidP="0027765B">
            <w:proofErr w:type="spellStart"/>
            <w:r w:rsidRPr="0027765B">
              <w:rPr>
                <w:b/>
                <w:bCs/>
              </w:rPr>
              <w:t>IPIJuy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65FAB" w14:textId="77777777" w:rsidR="0027765B" w:rsidRPr="0027765B" w:rsidRDefault="0027765B" w:rsidP="0027765B">
            <w:r w:rsidRPr="0027765B">
              <w:t>Índice de Producción Industrial de Jujuy</w:t>
            </w:r>
          </w:p>
        </w:tc>
        <w:tc>
          <w:tcPr>
            <w:tcW w:w="0" w:type="auto"/>
            <w:vAlign w:val="center"/>
            <w:hideMark/>
          </w:tcPr>
          <w:p w14:paraId="61D11A55" w14:textId="77777777" w:rsidR="0027765B" w:rsidRPr="0027765B" w:rsidRDefault="0027765B" w:rsidP="0027765B">
            <w:r w:rsidRPr="0027765B">
              <w:t>Indicador sobre la evolución de la producción industrial provincial.</w:t>
            </w:r>
          </w:p>
        </w:tc>
      </w:tr>
    </w:tbl>
    <w:p w14:paraId="6F291B35" w14:textId="77777777" w:rsidR="00FB7B05" w:rsidRDefault="00FB7B05"/>
    <w:sectPr w:rsidR="00FB7B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EF7"/>
    <w:rsid w:val="00054EF7"/>
    <w:rsid w:val="002506A2"/>
    <w:rsid w:val="0027765B"/>
    <w:rsid w:val="004F6B87"/>
    <w:rsid w:val="009428C5"/>
    <w:rsid w:val="00FB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1093B4-BB9F-4893-88EB-7A635E57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E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E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E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E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E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E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E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E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E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E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AlanYilda</dc:creator>
  <cp:keywords/>
  <dc:description/>
  <cp:lastModifiedBy>AlanYilda</cp:lastModifiedBy>
  <cp:revision>3</cp:revision>
  <dcterms:created xsi:type="dcterms:W3CDTF">2026-10-02T13:31:00Z</dcterms:created>
  <dcterms:modified xsi:type="dcterms:W3CDTF">2026-10-02T13:32:00Z</dcterms:modified>
</cp:coreProperties>
</file>