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6880" w14:textId="0219CAB9" w:rsidR="00B017A5" w:rsidRDefault="00B017A5" w:rsidP="00B017A5">
      <w:pPr>
        <w:pStyle w:val="Heading1"/>
      </w:pPr>
      <w:r>
        <w:t>Welcome</w:t>
      </w:r>
    </w:p>
    <w:p w14:paraId="1FBE7A54" w14:textId="25554E16" w:rsidR="00B017A5" w:rsidRDefault="00B017A5" w:rsidP="00B017A5">
      <w:r>
        <w:t>Rice is a staple food for over half of the world's population, with Asia being</w:t>
      </w:r>
      <w:r>
        <w:t xml:space="preserve"> </w:t>
      </w:r>
      <w:r>
        <w:t>its primary consumer base. As global demand continues to rise due to population</w:t>
      </w:r>
      <w:r>
        <w:t xml:space="preserve"> </w:t>
      </w:r>
      <w:r>
        <w:t>growth and changing dietary patterns, optimizing rice production and quality has</w:t>
      </w:r>
      <w:r>
        <w:t xml:space="preserve"> </w:t>
      </w:r>
      <w:r>
        <w:t>become essential. The state of Arkansas, known for its rich rice heritage, is a</w:t>
      </w:r>
      <w:r>
        <w:t xml:space="preserve"> </w:t>
      </w:r>
      <w:r>
        <w:t>leading producer of rice in the United States. Understanding the variation in</w:t>
      </w:r>
      <w:r>
        <w:t xml:space="preserve"> </w:t>
      </w:r>
      <w:r>
        <w:t>milling efficiency and physicochemical attributes among Arkansas rice cultivars</w:t>
      </w:r>
      <w:r>
        <w:t xml:space="preserve"> </w:t>
      </w:r>
      <w:r>
        <w:t>is crucial for enhancing the competitiveness of the state's rice sector and</w:t>
      </w:r>
      <w:r>
        <w:t xml:space="preserve"> </w:t>
      </w:r>
      <w:r>
        <w:t>meeting consumer preferences.</w:t>
      </w:r>
    </w:p>
    <w:p w14:paraId="6967AB0D" w14:textId="77777777" w:rsidR="00B017A5" w:rsidRDefault="00B017A5" w:rsidP="00B017A5"/>
    <w:p w14:paraId="3BF08319" w14:textId="3AE07A97" w:rsidR="00B017A5" w:rsidRDefault="00B017A5" w:rsidP="00B017A5">
      <w:r>
        <w:t>Our research aims to comprehensively assess the variation among Arkansas rice</w:t>
      </w:r>
      <w:r>
        <w:t xml:space="preserve"> </w:t>
      </w:r>
      <w:r>
        <w:t>cultivars concerning milling efficiency and physicochemical attributes,</w:t>
      </w:r>
      <w:r>
        <w:t xml:space="preserve"> </w:t>
      </w:r>
      <w:r>
        <w:t>including amylose content, gelatinization temperature, and grain dimensions. By</w:t>
      </w:r>
      <w:r>
        <w:t xml:space="preserve"> </w:t>
      </w:r>
      <w:r>
        <w:t>analyzing a diverse range of cultivars under controlled conditions, we seek to</w:t>
      </w:r>
      <w:r>
        <w:t xml:space="preserve"> </w:t>
      </w:r>
      <w:r>
        <w:t>elucidate the genetic and environmental factors contributing to differences in</w:t>
      </w:r>
      <w:r>
        <w:t xml:space="preserve"> </w:t>
      </w:r>
      <w:r>
        <w:t>rice quality.</w:t>
      </w:r>
    </w:p>
    <w:p w14:paraId="14E220CA" w14:textId="77777777" w:rsidR="00B017A5" w:rsidRDefault="00B017A5" w:rsidP="00B017A5"/>
    <w:p w14:paraId="1251DB43" w14:textId="34816575" w:rsidR="00B017A5" w:rsidRDefault="00B017A5" w:rsidP="00B017A5">
      <w:r>
        <w:t>This dashboard provides an interactive platform for exploring the data collected</w:t>
      </w:r>
      <w:r>
        <w:t xml:space="preserve"> </w:t>
      </w:r>
      <w:r>
        <w:t>from our research study. Through various visualizations and metrics, you can:</w:t>
      </w:r>
    </w:p>
    <w:p w14:paraId="69554240" w14:textId="77777777" w:rsidR="00B017A5" w:rsidRDefault="00B017A5" w:rsidP="00B017A5"/>
    <w:p w14:paraId="2BAAD764" w14:textId="73054D5A" w:rsidR="00B017A5" w:rsidRDefault="00B017A5" w:rsidP="00B017A5">
      <w:pPr>
        <w:pStyle w:val="ListParagraph"/>
        <w:numPr>
          <w:ilvl w:val="0"/>
          <w:numId w:val="2"/>
        </w:numPr>
      </w:pPr>
      <w:r>
        <w:t>Explore the variation in milling efficiency and physicochemical attributes</w:t>
      </w:r>
      <w:r>
        <w:t xml:space="preserve"> </w:t>
      </w:r>
      <w:r>
        <w:t>among different Arkansas rice cultivars</w:t>
      </w:r>
    </w:p>
    <w:p w14:paraId="64E97D4C" w14:textId="49608355" w:rsidR="00B017A5" w:rsidRDefault="00B017A5" w:rsidP="00B017A5">
      <w:pPr>
        <w:pStyle w:val="ListParagraph"/>
        <w:numPr>
          <w:ilvl w:val="0"/>
          <w:numId w:val="2"/>
        </w:numPr>
      </w:pPr>
      <w:r>
        <w:t>Identify similarities and differences between cultivars based on their milling</w:t>
      </w:r>
      <w:r>
        <w:t xml:space="preserve"> </w:t>
      </w:r>
      <w:r>
        <w:t>yield and physicochemical attributes</w:t>
      </w:r>
    </w:p>
    <w:p w14:paraId="6DB882E0" w14:textId="087211C1" w:rsidR="00B017A5" w:rsidRDefault="00B017A5" w:rsidP="00B017A5">
      <w:pPr>
        <w:pStyle w:val="ListParagraph"/>
        <w:numPr>
          <w:ilvl w:val="0"/>
          <w:numId w:val="2"/>
        </w:numPr>
      </w:pPr>
      <w:r>
        <w:t>Access detailed information about individual cultivars, including their</w:t>
      </w:r>
      <w:r>
        <w:t xml:space="preserve"> </w:t>
      </w:r>
      <w:r>
        <w:t>genetic and environmental characteristics</w:t>
      </w:r>
    </w:p>
    <w:p w14:paraId="5A81BB64" w14:textId="77777777" w:rsidR="00B017A5" w:rsidRDefault="00B017A5" w:rsidP="00B017A5"/>
    <w:p w14:paraId="5BF96078" w14:textId="2216655C" w:rsidR="00B017A5" w:rsidRDefault="00B017A5" w:rsidP="00B017A5">
      <w:r>
        <w:t>By leveraging this dashboard, we hope to provide valuable insights into the</w:t>
      </w:r>
      <w:r>
        <w:t xml:space="preserve"> </w:t>
      </w:r>
      <w:r>
        <w:t>factors influencing rice quality and inform breeding programs aimed at</w:t>
      </w:r>
      <w:r>
        <w:t xml:space="preserve"> </w:t>
      </w:r>
      <w:r>
        <w:t>developing cultivars with superior milling and physicochemical characteristics.</w:t>
      </w:r>
      <w:r>
        <w:t xml:space="preserve"> </w:t>
      </w:r>
      <w:r>
        <w:t>We also aim to contribute to the global understanding of rice quality and its</w:t>
      </w:r>
      <w:r>
        <w:t xml:space="preserve"> </w:t>
      </w:r>
      <w:r>
        <w:t>determinants.</w:t>
      </w:r>
    </w:p>
    <w:p w14:paraId="53334C76" w14:textId="77777777" w:rsidR="00B017A5" w:rsidRDefault="00B017A5" w:rsidP="00B017A5"/>
    <w:p w14:paraId="72093E07" w14:textId="06674A63" w:rsidR="00B017A5" w:rsidRDefault="00B017A5" w:rsidP="00B017A5">
      <w:pPr>
        <w:pStyle w:val="Heading1"/>
      </w:pPr>
      <w:r>
        <w:lastRenderedPageBreak/>
        <w:t>Explore the Data</w:t>
      </w:r>
    </w:p>
    <w:p w14:paraId="679D99B6" w14:textId="77777777" w:rsidR="00B017A5" w:rsidRDefault="00B017A5" w:rsidP="00B017A5"/>
    <w:p w14:paraId="4CF93FAB" w14:textId="0B9E683C" w:rsidR="00B017A5" w:rsidRDefault="00B017A5" w:rsidP="00B017A5">
      <w:r>
        <w:t>Use the navigation menu on the left to access different sections of the</w:t>
      </w:r>
      <w:r>
        <w:t xml:space="preserve"> </w:t>
      </w:r>
      <w:r>
        <w:t>dashboard, including:</w:t>
      </w:r>
    </w:p>
    <w:p w14:paraId="110C7431" w14:textId="77777777" w:rsidR="00B017A5" w:rsidRDefault="00B017A5" w:rsidP="00B017A5"/>
    <w:p w14:paraId="25D232F3" w14:textId="4D5CC5F4" w:rsidR="00B017A5" w:rsidRDefault="00B017A5" w:rsidP="00B017A5">
      <w:pPr>
        <w:pStyle w:val="ListParagraph"/>
        <w:numPr>
          <w:ilvl w:val="0"/>
          <w:numId w:val="2"/>
        </w:numPr>
      </w:pPr>
      <w:r>
        <w:t>Cultivar Comparison: Compare the milling efficiency and physicochemical</w:t>
      </w:r>
    </w:p>
    <w:p w14:paraId="0BF96222" w14:textId="77777777" w:rsidR="00B017A5" w:rsidRDefault="00B017A5" w:rsidP="00B017A5">
      <w:pPr>
        <w:pStyle w:val="ListParagraph"/>
        <w:numPr>
          <w:ilvl w:val="0"/>
          <w:numId w:val="3"/>
        </w:numPr>
      </w:pPr>
      <w:r>
        <w:t>attributes of different cultivars</w:t>
      </w:r>
    </w:p>
    <w:p w14:paraId="79365B42" w14:textId="771F08B9" w:rsidR="00B017A5" w:rsidRDefault="00B017A5" w:rsidP="00B017A5">
      <w:pPr>
        <w:pStyle w:val="ListParagraph"/>
        <w:numPr>
          <w:ilvl w:val="0"/>
          <w:numId w:val="3"/>
        </w:numPr>
      </w:pPr>
      <w:r>
        <w:t>Attribute Analysis: Explore detailed information about individual attributes,</w:t>
      </w:r>
    </w:p>
    <w:p w14:paraId="3557F9EC" w14:textId="77777777" w:rsidR="00B017A5" w:rsidRDefault="00B017A5" w:rsidP="00B017A5">
      <w:pPr>
        <w:pStyle w:val="ListParagraph"/>
        <w:numPr>
          <w:ilvl w:val="0"/>
          <w:numId w:val="3"/>
        </w:numPr>
      </w:pPr>
      <w:r>
        <w:t>such as amylose content and gelatinization temperature</w:t>
      </w:r>
    </w:p>
    <w:p w14:paraId="0B1BB1D2" w14:textId="50F7AB4E" w:rsidR="00B017A5" w:rsidRDefault="00B017A5" w:rsidP="00B017A5">
      <w:pPr>
        <w:pStyle w:val="ListParagraph"/>
        <w:numPr>
          <w:ilvl w:val="0"/>
          <w:numId w:val="3"/>
        </w:numPr>
      </w:pPr>
      <w:r>
        <w:t>Correlation Analysis: Identify relationships between different attributes and</w:t>
      </w:r>
    </w:p>
    <w:p w14:paraId="40818C06" w14:textId="77777777" w:rsidR="00B017A5" w:rsidRDefault="00B017A5" w:rsidP="00B017A5">
      <w:pPr>
        <w:pStyle w:val="ListParagraph"/>
        <w:numPr>
          <w:ilvl w:val="0"/>
          <w:numId w:val="3"/>
        </w:numPr>
      </w:pPr>
      <w:r>
        <w:t>factors influencing rice quality</w:t>
      </w:r>
    </w:p>
    <w:p w14:paraId="44E587A3" w14:textId="77777777" w:rsidR="00B017A5" w:rsidRDefault="00B017A5" w:rsidP="00B017A5"/>
    <w:p w14:paraId="6396F88B" w14:textId="1CBD8928" w:rsidR="00B017A5" w:rsidRDefault="00B017A5" w:rsidP="00B017A5">
      <w:r>
        <w:t>We hope this interactive platform will facilitate a deeper understanding of the</w:t>
      </w:r>
      <w:r>
        <w:t xml:space="preserve"> </w:t>
      </w:r>
      <w:r>
        <w:t>complexities involved in rice production and quality, ultimately benefiting rice</w:t>
      </w:r>
      <w:r>
        <w:t xml:space="preserve"> </w:t>
      </w:r>
      <w:r>
        <w:t>breeders, producers, and consumers alike.</w:t>
      </w:r>
    </w:p>
    <w:p w14:paraId="093B65EB" w14:textId="77777777" w:rsidR="00B73CA0" w:rsidRDefault="00B73CA0"/>
    <w:sectPr w:rsidR="00B73CA0" w:rsidSect="00C4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7211C"/>
    <w:multiLevelType w:val="hybridMultilevel"/>
    <w:tmpl w:val="EC94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4139"/>
    <w:multiLevelType w:val="hybridMultilevel"/>
    <w:tmpl w:val="C6B482E8"/>
    <w:lvl w:ilvl="0" w:tplc="020CE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34B5D"/>
    <w:multiLevelType w:val="hybridMultilevel"/>
    <w:tmpl w:val="3BB87044"/>
    <w:lvl w:ilvl="0" w:tplc="020CE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85434">
    <w:abstractNumId w:val="0"/>
  </w:num>
  <w:num w:numId="2" w16cid:durableId="1242179005">
    <w:abstractNumId w:val="2"/>
  </w:num>
  <w:num w:numId="3" w16cid:durableId="152131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A5"/>
    <w:rsid w:val="000F01E1"/>
    <w:rsid w:val="000F5037"/>
    <w:rsid w:val="003874BC"/>
    <w:rsid w:val="003C20BD"/>
    <w:rsid w:val="0052019B"/>
    <w:rsid w:val="00AE589E"/>
    <w:rsid w:val="00B017A5"/>
    <w:rsid w:val="00B73CA0"/>
    <w:rsid w:val="00C40C86"/>
    <w:rsid w:val="00C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743B"/>
  <w15:chartTrackingRefBased/>
  <w15:docId w15:val="{2256F7C1-4BAE-E449-A6AA-DA2A4D9E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Roberto Vázquez Alcocer</dc:creator>
  <cp:keywords/>
  <dc:description/>
  <cp:lastModifiedBy>Alan Roberto Vázquez Alcocer</cp:lastModifiedBy>
  <cp:revision>1</cp:revision>
  <dcterms:created xsi:type="dcterms:W3CDTF">2025-05-01T14:14:00Z</dcterms:created>
  <dcterms:modified xsi:type="dcterms:W3CDTF">2025-05-01T14:16:00Z</dcterms:modified>
</cp:coreProperties>
</file>