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Administrator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Kepala Bagian Pengadaan Barang/Jasa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Administrator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Kesekretariatan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Memimpin dan melaksanakan penyiapan bahan perumusan kebijakan daerah, pengoordinasian perumusan kebijakan daerah, pengoordinasian pelaksanaan pengadaan Barang/Jasa, pemantauan dan evaluasi pelaksanaan kebijakan daerah di bidang pengelolaan pengadaan Barang/Jasa, pengelolaan layanan pengadaan secara elektronik, pembinaan dan advokasi pengadaan Barang/ Jasa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Perencanaan Pengadaan Barang/Jasa Pemerintah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melakukan penyusunan Spesifikasi Teknis, Kerangka Acuan Kerja (KAK), dan Perkiraan Harga untuk pekerjaan tidak kompleks, serta merumuskan Pemaketan dan Cara Pengadaan.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3.1 Mampu melakukan pekerjaan penyusunan Spesifikasi Teknis dan Kerangka Acuan Kerja (KAK) berbasis masukan (input), proses, dan keluaran (ouput) sesuai dengan analisis proses produksi/pelaksanaan pekerjaan, untuk pekerjaan yang tidak kompleks dan/atau tidak membutuhkan kompetensi teknis yang spesifik;
                <w:br/>
                3.2 Mampu melakukan pekerjaan penyusunan Perkiraan Harga sesuai dengan analisis proses produksi/pelaksanaan, untuk pekerjaan yang tidak kompleks dan/atau tidak membutuhkan kompetensi teknis yang spesifik;
                <w:br/>
                3.3 Mampu melakukan perumusan Pemaketan dan Cara Pengadaan sesuai Strategi Pengadaan.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Pemilihan Penyedia Barang/Jasa Pemerintah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melakukan Reviu  terhadap Dokumen Persiapan Pengadaan Barang/Jasa Pemerintah dan melakukan Pemilihan Penyedia Barang/Jasa untuk pekerjaan dengan proses Pengadaan Barang/Jasa yang tidak sederhana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3.1 Mampu melakukan pekerjaan Reviu terhadap Dokumen Persiapan Pengadaan Barang/Jasa Pemerintah untuk pekerjaan dengan proses Pengadaan Barang/Jasa yang tidak sederhana;
                <w:br/>
                3.2 Mampu melakukan pekerjaan Penyusunan dan Penjelasan Dokumen Pemilihan yang dilakukan melalui metode pemilihan Tender/Seleksi dan Penunjukan Langsung; Mampu melakukan pekerjaan Evaluasi Penawaran dengan metode evaluasi harga terendah ambang batas, sistem nilai, penilaian biaya selama umur ekonomis, kualitas, kualitas dan biaya, pagu anggaran, dan biaya terendah;
                <w:br/>
                3.3 Mampu melakukan pekerjaan Penilaian Kualifikasi pada Tender/Seleksi dan Penunjukan Langsung; Mampu melakukan pekerjaan Pengelolaan Sanggah;
                <w:br/>
                3.4 Mampu melakukan pekerjaan Negosiasi Teknis dan Harga dalam Pengadaan Barang/Jasa Pemerintah dengan mengacu pada analisis proses produksi, metode pelaksanaan dan/atau harga pokok penjualan (HPP); Mampu melakukan pekerjaan Penyusunan Daftar Penyedia Barang/Jasa Pemerintah.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Mengelola Kontrak Pengadaan Barang/Jasa Pemerintah.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merumuskan kontak Pengadaan Barang/Jasa Pemerintah dalam bentuk yang tidak sederhana dan melakukan pengendalian kontrak untuk pekerjaan Pengadaan Barang/Jasa Pemerintah yang tidak kompleks.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3.1 Mampu melakukan pekerjaan Perumusan Kontrak Pengadaan Barang/Jasa Pemerintah dalam bentuk Surat Perjanjian;
                <w:br/>
                3.2 Mampu melakukan pekerjaan Pengendalian Pelaksanaan Kontrak Pengadaan Barang/Jasa Pemerintah terhadap masukan (input), proses produksi/pelaksanaan, dan keluaran (output) hasil pekerjaan  berupa Barang/Jasa yang tidak kompleks;
                <w:br/>
                3.3 Mampu melakukan pekerjaan Serah Terima Hasil Pengadaan Barang/Jasa Pemerintah berupa Barang/Jasa yang tidak kompleks setelah melalui proses penjaminan mutu (quality assurance).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Mengelola Pengadaan Barang /Jasa Pemerintah Secara Swakelola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melakukan analisis dan memecahkan masalah teknis operasional  pada tahapan perencanaan, pelaksanaan, dan pengawasan Pengadaan Barang/Jasa Pemerintah secara Swakelola.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3.1 Mampu melakukan analisis dan pemecahan masalah teknis operasional Penyusunan Rencana, Persiapan, Pelaksanaan, dan Pengawasan pada Pengadaan Barang/Jasa Pemerintah secara Swakelola;
                <w:br/>
                3.2 Mampu melakukan pengelolaan Pengadaan Barang/Jasa secara Swakelola untuk pekerjaan dengan masukan (input) berupa personil dengan keahlian tertentu dan bahan/material umum, proses/metode pelaksanaan telah memiliki standar/pedoman yang spesifik sesuai bidang pekerjaan dengan variasi pelaksanaan tergantung pada kondisi lapangan, dan/atau keluaran (output) yang akan dihasilkan dapat diukur secara kuantitatif dan/atau kualitatif.
              </w:t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
                Sosial (S.Sos.)
                <w:br/>
                Ilmu Pemerintahan (S.I.P.)
                <w:br/>
                Administrasi Publik (S.A.P.)
                <w:br/>
                Ekonomi (S.E.)
                <w:br/>
                Manajemen (S.M.)
                <w:br/>
                Bisnis (S.Bns.)
                <w:br/>
                Administrasi Bisnis (S.A.B.)
                <w:br/>
                Akuntansi (S.Akt.)
                <w:br/>
                Ilmu Komunikasi (S.I.K)
                <w:br/>
                Hukum (S.H.)
                <w:br/>
                Statistika (S.Stat.)
                <w:br/>
                Perencanaan Wilayah (S.P.W.)
              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PIM Tk III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Memiliki pengalaman pada Jabatan pengawas paling singkat 3 (tiga) tahun atau JF yang setingkat dengan Jabatan pengawas sesuai dengan bidang tugas Jabatan yang akan diduduki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Tk. I / (III.d)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Kualitas Program dan Kegiatan  Bagian Pengadaan Barang/Jasa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