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58594" w14:textId="50FA96F9" w:rsidR="00AF7821" w:rsidRPr="00AF7821" w:rsidRDefault="007104E9" w:rsidP="007104E9">
      <w:pPr>
        <w:pStyle w:val="Title"/>
        <w:ind w:firstLine="220"/>
        <w:rPr>
          <w:rFonts w:ascii="Baskerville Old Face" w:hAnsi="Baskerville Old Face"/>
          <w:smallCaps/>
          <w:color w:val="000000"/>
          <w:sz w:val="32"/>
          <w:szCs w:val="32"/>
        </w:rPr>
      </w:pPr>
      <w:r w:rsidRPr="00AF7821">
        <w:rPr>
          <w:rFonts w:ascii="Baskerville Old Face" w:hAnsi="Baskerville Old Face"/>
          <w:smallCaps/>
          <w:color w:val="000000"/>
          <w:sz w:val="32"/>
          <w:szCs w:val="32"/>
        </w:rPr>
        <w:t>Science and the Modern World</w:t>
      </w:r>
    </w:p>
    <w:p w14:paraId="5FB22A4C" w14:textId="69104D35" w:rsidR="007104E9" w:rsidRPr="00302D9E" w:rsidRDefault="007104E9" w:rsidP="007104E9">
      <w:pPr>
        <w:pStyle w:val="Title"/>
        <w:ind w:firstLine="220"/>
        <w:rPr>
          <w:rFonts w:ascii="Baskerville Old Face" w:hAnsi="Baskerville Old Face"/>
          <w:b w:val="0"/>
          <w:bCs w:val="0"/>
          <w:smallCaps/>
          <w:color w:val="000000"/>
          <w:szCs w:val="28"/>
        </w:rPr>
      </w:pPr>
      <w:r w:rsidRPr="00302D9E">
        <w:rPr>
          <w:rFonts w:ascii="Baskerville Old Face" w:hAnsi="Baskerville Old Face"/>
          <w:b w:val="0"/>
          <w:bCs w:val="0"/>
          <w:smallCaps/>
          <w:color w:val="000000"/>
          <w:szCs w:val="28"/>
        </w:rPr>
        <w:t xml:space="preserve"> History 20 – </w:t>
      </w:r>
      <w:r w:rsidR="003D3235">
        <w:rPr>
          <w:rFonts w:ascii="Baskerville Old Face" w:hAnsi="Baskerville Old Face"/>
          <w:b w:val="0"/>
          <w:bCs w:val="0"/>
          <w:smallCaps/>
          <w:color w:val="000000"/>
          <w:szCs w:val="28"/>
        </w:rPr>
        <w:t>FALL</w:t>
      </w:r>
      <w:r w:rsidRPr="00302D9E">
        <w:rPr>
          <w:rFonts w:ascii="Baskerville Old Face" w:hAnsi="Baskerville Old Face"/>
          <w:b w:val="0"/>
          <w:bCs w:val="0"/>
          <w:smallCaps/>
          <w:color w:val="000000"/>
          <w:szCs w:val="28"/>
        </w:rPr>
        <w:t xml:space="preserve"> 2022</w:t>
      </w:r>
    </w:p>
    <w:p w14:paraId="510D93E7" w14:textId="77777777" w:rsidR="007104E9" w:rsidRPr="007104E9" w:rsidRDefault="007104E9" w:rsidP="007104E9">
      <w:pPr>
        <w:pStyle w:val="Title"/>
        <w:ind w:firstLine="220"/>
        <w:rPr>
          <w:rFonts w:ascii="Baskerville Old Face" w:hAnsi="Baskerville Old Face"/>
          <w:smallCaps/>
          <w:color w:val="000000"/>
          <w:sz w:val="24"/>
        </w:rPr>
      </w:pPr>
    </w:p>
    <w:p w14:paraId="10EFED25" w14:textId="77777777" w:rsidR="007104E9" w:rsidRDefault="007104E9" w:rsidP="007104E9">
      <w:pPr>
        <w:pStyle w:val="Title"/>
        <w:ind w:firstLine="220"/>
        <w:rPr>
          <w:rFonts w:ascii="Baskerville Old Face" w:hAnsi="Baskerville Old Face"/>
          <w:b w:val="0"/>
          <w:bCs w:val="0"/>
          <w:smallCaps/>
          <w:color w:val="000000"/>
          <w:sz w:val="24"/>
        </w:rPr>
      </w:pPr>
      <w:r w:rsidRPr="007104E9">
        <w:rPr>
          <w:rFonts w:ascii="Baskerville Old Face" w:hAnsi="Baskerville Old Face"/>
          <w:b w:val="0"/>
          <w:bCs w:val="0"/>
          <w:smallCaps/>
          <w:color w:val="000000"/>
          <w:sz w:val="24"/>
        </w:rPr>
        <w:t>Prof. Elena Aronova</w:t>
      </w:r>
    </w:p>
    <w:p w14:paraId="5F697151" w14:textId="77777777" w:rsidR="007104E9" w:rsidRDefault="007104E9" w:rsidP="007104E9">
      <w:pPr>
        <w:pStyle w:val="Title"/>
        <w:ind w:firstLine="220"/>
        <w:rPr>
          <w:rFonts w:ascii="Baskerville Old Face" w:hAnsi="Baskerville Old Face"/>
          <w:b w:val="0"/>
          <w:bCs w:val="0"/>
          <w:smallCaps/>
          <w:color w:val="000000"/>
          <w:sz w:val="24"/>
        </w:rPr>
      </w:pPr>
      <w:r>
        <w:rPr>
          <w:rFonts w:ascii="Baskerville Old Face" w:hAnsi="Baskerville Old Face"/>
          <w:b w:val="0"/>
          <w:bCs w:val="0"/>
          <w:smallCaps/>
          <w:color w:val="000000"/>
          <w:sz w:val="24"/>
        </w:rPr>
        <w:t xml:space="preserve">History Department </w:t>
      </w:r>
    </w:p>
    <w:p w14:paraId="6B2D1833" w14:textId="77777777" w:rsidR="007104E9" w:rsidRDefault="007104E9" w:rsidP="007104E9">
      <w:pPr>
        <w:pStyle w:val="Title"/>
        <w:ind w:firstLine="220"/>
        <w:rPr>
          <w:rFonts w:ascii="Baskerville Old Face" w:hAnsi="Baskerville Old Face"/>
          <w:b w:val="0"/>
          <w:bCs w:val="0"/>
          <w:smallCaps/>
          <w:color w:val="000000"/>
          <w:sz w:val="24"/>
        </w:rPr>
      </w:pPr>
      <w:r>
        <w:rPr>
          <w:rFonts w:ascii="Baskerville Old Face" w:hAnsi="Baskerville Old Face"/>
          <w:b w:val="0"/>
          <w:bCs w:val="0"/>
          <w:smallCaps/>
          <w:color w:val="000000"/>
          <w:sz w:val="24"/>
        </w:rPr>
        <w:t>HSSB 4215</w:t>
      </w:r>
    </w:p>
    <w:p w14:paraId="3C064C52" w14:textId="77777777" w:rsidR="007104E9" w:rsidRDefault="00000000" w:rsidP="007104E9">
      <w:pPr>
        <w:pStyle w:val="Title"/>
        <w:ind w:firstLine="220"/>
        <w:rPr>
          <w:rFonts w:ascii="Baskerville Old Face" w:hAnsi="Baskerville Old Face"/>
          <w:b w:val="0"/>
          <w:bCs w:val="0"/>
          <w:smallCaps/>
          <w:color w:val="000000"/>
          <w:sz w:val="24"/>
        </w:rPr>
      </w:pPr>
      <w:hyperlink r:id="rId7" w:history="1">
        <w:r w:rsidR="007104E9" w:rsidRPr="006E0723">
          <w:rPr>
            <w:rStyle w:val="Hyperlink"/>
            <w:rFonts w:ascii="Baskerville Old Face" w:hAnsi="Baskerville Old Face"/>
            <w:b w:val="0"/>
            <w:bCs w:val="0"/>
            <w:smallCaps/>
            <w:sz w:val="24"/>
          </w:rPr>
          <w:t>earonova@ucsb.edu</w:t>
        </w:r>
      </w:hyperlink>
    </w:p>
    <w:p w14:paraId="58AABFED" w14:textId="77777777" w:rsidR="007104E9" w:rsidRDefault="007104E9" w:rsidP="007104E9">
      <w:pPr>
        <w:pStyle w:val="Title"/>
        <w:ind w:firstLine="220"/>
        <w:rPr>
          <w:rFonts w:ascii="Baskerville Old Face" w:hAnsi="Baskerville Old Face"/>
          <w:b w:val="0"/>
          <w:bCs w:val="0"/>
          <w:smallCaps/>
          <w:color w:val="000000"/>
          <w:sz w:val="24"/>
        </w:rPr>
      </w:pPr>
    </w:p>
    <w:p w14:paraId="2991D4A5" w14:textId="18786C87" w:rsidR="007104E9" w:rsidRDefault="007104E9" w:rsidP="007104E9">
      <w:pPr>
        <w:pStyle w:val="Title"/>
        <w:ind w:firstLine="220"/>
        <w:rPr>
          <w:rFonts w:ascii="Baskerville Old Face" w:hAnsi="Baskerville Old Face"/>
          <w:b w:val="0"/>
          <w:bCs w:val="0"/>
          <w:smallCaps/>
          <w:color w:val="000000"/>
          <w:sz w:val="24"/>
        </w:rPr>
      </w:pPr>
      <w:r>
        <w:rPr>
          <w:rFonts w:ascii="Baskerville Old Face" w:hAnsi="Baskerville Old Face"/>
          <w:b w:val="0"/>
          <w:bCs w:val="0"/>
          <w:smallCaps/>
          <w:color w:val="000000"/>
          <w:sz w:val="24"/>
        </w:rPr>
        <w:t xml:space="preserve">Class Hours:  M  W </w:t>
      </w:r>
      <w:r w:rsidR="00D948A9">
        <w:rPr>
          <w:rFonts w:ascii="Baskerville Old Face" w:hAnsi="Baskerville Old Face"/>
          <w:b w:val="0"/>
          <w:bCs w:val="0"/>
          <w:smallCaps/>
          <w:color w:val="000000"/>
          <w:sz w:val="24"/>
        </w:rPr>
        <w:t xml:space="preserve"> </w:t>
      </w:r>
      <w:r w:rsidR="00365842">
        <w:rPr>
          <w:rFonts w:ascii="Baskerville Old Face" w:hAnsi="Baskerville Old Face"/>
          <w:b w:val="0"/>
          <w:bCs w:val="0"/>
          <w:smallCaps/>
          <w:color w:val="000000"/>
          <w:sz w:val="24"/>
        </w:rPr>
        <w:t>5</w:t>
      </w:r>
      <w:r>
        <w:rPr>
          <w:rFonts w:ascii="Baskerville Old Face" w:hAnsi="Baskerville Old Face"/>
          <w:b w:val="0"/>
          <w:bCs w:val="0"/>
          <w:smallCaps/>
          <w:color w:val="000000"/>
          <w:sz w:val="24"/>
        </w:rPr>
        <w:t xml:space="preserve"> – </w:t>
      </w:r>
      <w:r w:rsidR="00365842">
        <w:rPr>
          <w:rFonts w:ascii="Baskerville Old Face" w:hAnsi="Baskerville Old Face"/>
          <w:b w:val="0"/>
          <w:bCs w:val="0"/>
          <w:smallCaps/>
          <w:color w:val="000000"/>
          <w:sz w:val="24"/>
        </w:rPr>
        <w:t>6</w:t>
      </w:r>
      <w:r>
        <w:rPr>
          <w:rFonts w:ascii="Baskerville Old Face" w:hAnsi="Baskerville Old Face"/>
          <w:b w:val="0"/>
          <w:bCs w:val="0"/>
          <w:smallCaps/>
          <w:color w:val="000000"/>
          <w:sz w:val="24"/>
        </w:rPr>
        <w:t>:15</w:t>
      </w:r>
      <w:r w:rsidR="002F7CA6">
        <w:rPr>
          <w:rFonts w:ascii="Baskerville Old Face" w:hAnsi="Baskerville Old Face"/>
          <w:b w:val="0"/>
          <w:bCs w:val="0"/>
          <w:smallCaps/>
          <w:color w:val="000000"/>
          <w:sz w:val="24"/>
        </w:rPr>
        <w:t xml:space="preserve"> PM</w:t>
      </w:r>
    </w:p>
    <w:p w14:paraId="5A9786D8" w14:textId="5259DCE5" w:rsidR="007104E9" w:rsidRDefault="00CB5BA0" w:rsidP="007104E9">
      <w:pPr>
        <w:pStyle w:val="Title"/>
        <w:ind w:firstLine="220"/>
        <w:rPr>
          <w:rFonts w:ascii="Baskerville Old Face" w:hAnsi="Baskerville Old Face"/>
          <w:b w:val="0"/>
          <w:bCs w:val="0"/>
          <w:smallCaps/>
          <w:color w:val="000000"/>
          <w:sz w:val="24"/>
        </w:rPr>
      </w:pPr>
      <w:r>
        <w:rPr>
          <w:rFonts w:ascii="Baskerville Old Face" w:hAnsi="Baskerville Old Face"/>
          <w:b w:val="0"/>
          <w:bCs w:val="0"/>
          <w:smallCaps/>
          <w:color w:val="000000"/>
          <w:sz w:val="24"/>
        </w:rPr>
        <w:t>EMBAR HALL</w:t>
      </w:r>
      <w:r w:rsidR="007104E9">
        <w:rPr>
          <w:rFonts w:ascii="Baskerville Old Face" w:hAnsi="Baskerville Old Face"/>
          <w:b w:val="0"/>
          <w:bCs w:val="0"/>
          <w:smallCaps/>
          <w:color w:val="000000"/>
          <w:sz w:val="24"/>
        </w:rPr>
        <w:t xml:space="preserve"> 1171</w:t>
      </w:r>
    </w:p>
    <w:p w14:paraId="021D028F" w14:textId="4360E783" w:rsidR="007104E9" w:rsidRPr="007104E9" w:rsidRDefault="007104E9" w:rsidP="000167C6">
      <w:pPr>
        <w:pStyle w:val="Title"/>
        <w:ind w:firstLine="220"/>
        <w:rPr>
          <w:rFonts w:ascii="Baskerville Old Face" w:hAnsi="Baskerville Old Face"/>
          <w:b w:val="0"/>
          <w:bCs w:val="0"/>
          <w:smallCaps/>
          <w:color w:val="000000"/>
          <w:sz w:val="24"/>
        </w:rPr>
      </w:pPr>
      <w:r>
        <w:rPr>
          <w:rFonts w:ascii="Baskerville Old Face" w:hAnsi="Baskerville Old Face"/>
          <w:b w:val="0"/>
          <w:bCs w:val="0"/>
          <w:smallCaps/>
          <w:color w:val="000000"/>
          <w:sz w:val="24"/>
        </w:rPr>
        <w:t xml:space="preserve">Office Hours: </w:t>
      </w:r>
      <w:r w:rsidR="00DB5A73">
        <w:rPr>
          <w:rFonts w:ascii="Baskerville Old Face" w:hAnsi="Baskerville Old Face"/>
          <w:b w:val="0"/>
          <w:bCs w:val="0"/>
          <w:smallCaps/>
          <w:color w:val="000000"/>
          <w:sz w:val="24"/>
        </w:rPr>
        <w:t>Th</w:t>
      </w:r>
      <w:r>
        <w:rPr>
          <w:rFonts w:ascii="Baskerville Old Face" w:hAnsi="Baskerville Old Face"/>
          <w:b w:val="0"/>
          <w:bCs w:val="0"/>
          <w:smallCaps/>
          <w:color w:val="000000"/>
          <w:sz w:val="24"/>
        </w:rPr>
        <w:t xml:space="preserve"> </w:t>
      </w:r>
      <w:r w:rsidR="00AB259D">
        <w:rPr>
          <w:rFonts w:ascii="Baskerville Old Face" w:hAnsi="Baskerville Old Face"/>
          <w:b w:val="0"/>
          <w:bCs w:val="0"/>
          <w:smallCaps/>
          <w:color w:val="000000"/>
          <w:sz w:val="24"/>
        </w:rPr>
        <w:t>2</w:t>
      </w:r>
      <w:r>
        <w:rPr>
          <w:rFonts w:ascii="Baskerville Old Face" w:hAnsi="Baskerville Old Face"/>
          <w:b w:val="0"/>
          <w:bCs w:val="0"/>
          <w:smallCaps/>
          <w:color w:val="000000"/>
          <w:sz w:val="24"/>
        </w:rPr>
        <w:t xml:space="preserve"> – </w:t>
      </w:r>
      <w:r w:rsidR="00AB259D">
        <w:rPr>
          <w:rFonts w:ascii="Baskerville Old Face" w:hAnsi="Baskerville Old Face"/>
          <w:b w:val="0"/>
          <w:bCs w:val="0"/>
          <w:smallCaps/>
          <w:color w:val="000000"/>
          <w:sz w:val="24"/>
        </w:rPr>
        <w:t>3</w:t>
      </w:r>
      <w:r w:rsidR="00DB5A73">
        <w:rPr>
          <w:rFonts w:ascii="Baskerville Old Face" w:hAnsi="Baskerville Old Face"/>
          <w:b w:val="0"/>
          <w:bCs w:val="0"/>
          <w:smallCaps/>
          <w:color w:val="000000"/>
          <w:sz w:val="24"/>
        </w:rPr>
        <w:t xml:space="preserve"> </w:t>
      </w:r>
      <w:r>
        <w:rPr>
          <w:rFonts w:ascii="Baskerville Old Face" w:hAnsi="Baskerville Old Face"/>
          <w:b w:val="0"/>
          <w:bCs w:val="0"/>
          <w:smallCaps/>
          <w:color w:val="000000"/>
          <w:sz w:val="24"/>
        </w:rPr>
        <w:t xml:space="preserve"> </w:t>
      </w:r>
      <w:r w:rsidR="002F7CA6">
        <w:rPr>
          <w:rFonts w:ascii="Baskerville Old Face" w:hAnsi="Baskerville Old Face"/>
          <w:b w:val="0"/>
          <w:bCs w:val="0"/>
          <w:smallCaps/>
          <w:color w:val="000000"/>
          <w:sz w:val="24"/>
        </w:rPr>
        <w:t xml:space="preserve">PM </w:t>
      </w:r>
      <w:r w:rsidR="00CB5BA0">
        <w:rPr>
          <w:rFonts w:ascii="Baskerville" w:hAnsi="Baskerville"/>
          <w:b w:val="0"/>
          <w:bCs w:val="0"/>
          <w:smallCaps/>
          <w:color w:val="000000"/>
          <w:sz w:val="24"/>
        </w:rPr>
        <w:t>or</w:t>
      </w:r>
      <w:r>
        <w:rPr>
          <w:rFonts w:ascii="Baskerville Old Face" w:hAnsi="Baskerville Old Face"/>
          <w:b w:val="0"/>
          <w:bCs w:val="0"/>
          <w:smallCaps/>
          <w:color w:val="000000"/>
          <w:sz w:val="24"/>
        </w:rPr>
        <w:t xml:space="preserve"> by appointment</w:t>
      </w:r>
    </w:p>
    <w:p w14:paraId="2DF7E59E" w14:textId="77777777" w:rsidR="00761965" w:rsidRPr="007104E9" w:rsidRDefault="00761965">
      <w:pPr>
        <w:rPr>
          <w:rFonts w:ascii="Baskerville Old Face" w:hAnsi="Baskerville Old Face"/>
        </w:rPr>
      </w:pPr>
    </w:p>
    <w:p w14:paraId="1A30A4B0" w14:textId="77777777" w:rsidR="00056BDE" w:rsidRDefault="00056BDE" w:rsidP="00761965">
      <w:pPr>
        <w:jc w:val="center"/>
        <w:rPr>
          <w:rFonts w:ascii="Baskerville Old Face" w:hAnsi="Baskerville Old Face"/>
          <w:b/>
          <w:bCs/>
        </w:rPr>
      </w:pPr>
    </w:p>
    <w:p w14:paraId="572AA697" w14:textId="5B95D02F" w:rsidR="00761965" w:rsidRPr="00E6481B" w:rsidRDefault="00056BDE" w:rsidP="00761965">
      <w:pPr>
        <w:jc w:val="center"/>
        <w:rPr>
          <w:rFonts w:ascii="Baskerville Old Face" w:hAnsi="Baskerville Old Face"/>
          <w:b/>
          <w:bCs/>
          <w:color w:val="806000" w:themeColor="accent4" w:themeShade="80"/>
        </w:rPr>
      </w:pPr>
      <w:r w:rsidRPr="00E6481B">
        <w:rPr>
          <w:rFonts w:ascii="Baskerville Old Face" w:hAnsi="Baskerville Old Face"/>
          <w:b/>
          <w:bCs/>
          <w:color w:val="806000" w:themeColor="accent4" w:themeShade="80"/>
        </w:rPr>
        <w:t>“THE HISTORIAN’S FIRST TASK IS FINDING</w:t>
      </w:r>
      <w:r w:rsidR="002B49F8" w:rsidRPr="00E6481B">
        <w:rPr>
          <w:rFonts w:ascii="Baskerville Old Face" w:hAnsi="Baskerville Old Face"/>
          <w:b/>
          <w:bCs/>
          <w:color w:val="806000" w:themeColor="accent4" w:themeShade="80"/>
        </w:rPr>
        <w:t xml:space="preserve"> </w:t>
      </w:r>
      <w:r w:rsidRPr="00E6481B">
        <w:rPr>
          <w:rFonts w:ascii="Baskerville Old Face" w:hAnsi="Baskerville Old Face"/>
          <w:b/>
          <w:bCs/>
          <w:color w:val="806000" w:themeColor="accent4" w:themeShade="80"/>
        </w:rPr>
        <w:t>THE EVIDENCE”</w:t>
      </w:r>
    </w:p>
    <w:p w14:paraId="1A45C09B" w14:textId="77777777" w:rsidR="007104E9" w:rsidRDefault="007104E9" w:rsidP="00761965">
      <w:pPr>
        <w:jc w:val="center"/>
        <w:rPr>
          <w:rFonts w:ascii="Baskerville Old Face" w:hAnsi="Baskerville Old Face"/>
          <w:b/>
          <w:bCs/>
        </w:rPr>
      </w:pPr>
    </w:p>
    <w:p w14:paraId="00FAB44F" w14:textId="77777777" w:rsidR="007104E9" w:rsidRDefault="007104E9" w:rsidP="00761965">
      <w:pPr>
        <w:jc w:val="center"/>
        <w:rPr>
          <w:rFonts w:ascii="Baskerville Old Face" w:hAnsi="Baskerville Old Face"/>
          <w:b/>
          <w:bCs/>
        </w:rPr>
      </w:pPr>
    </w:p>
    <w:p w14:paraId="2CE3DE71" w14:textId="77777777" w:rsidR="00AF7821" w:rsidRPr="00302D9E" w:rsidRDefault="00A96F6E" w:rsidP="000002B8">
      <w:pPr>
        <w:pStyle w:val="ListParagraph"/>
        <w:numPr>
          <w:ilvl w:val="0"/>
          <w:numId w:val="12"/>
        </w:numPr>
        <w:ind w:left="720"/>
        <w:rPr>
          <w:rFonts w:ascii="Baskerville Old Face" w:hAnsi="Baskerville Old Face"/>
          <w:sz w:val="28"/>
          <w:szCs w:val="28"/>
        </w:rPr>
      </w:pPr>
      <w:r w:rsidRPr="00302D9E">
        <w:rPr>
          <w:rFonts w:ascii="Baskerville Old Face" w:hAnsi="Baskerville Old Face"/>
          <w:sz w:val="28"/>
          <w:szCs w:val="28"/>
        </w:rPr>
        <w:t>COURSE DESCRIPTION</w:t>
      </w:r>
    </w:p>
    <w:p w14:paraId="3CD9612E" w14:textId="77777777" w:rsidR="000002B8" w:rsidRPr="000002B8" w:rsidRDefault="000002B8" w:rsidP="000002B8">
      <w:pPr>
        <w:pStyle w:val="ListParagraph"/>
        <w:rPr>
          <w:rFonts w:ascii="Baskerville Old Face" w:hAnsi="Baskerville Old Face"/>
          <w:b/>
          <w:bCs/>
          <w:sz w:val="28"/>
          <w:szCs w:val="28"/>
        </w:rPr>
      </w:pPr>
    </w:p>
    <w:p w14:paraId="00EA7C17" w14:textId="05692FC6" w:rsidR="00AF7821" w:rsidRDefault="00891DA9" w:rsidP="00AF7821">
      <w:pPr>
        <w:jc w:val="both"/>
        <w:rPr>
          <w:rFonts w:ascii="Baskerville Old Face" w:hAnsi="Baskerville Old Face"/>
        </w:rPr>
      </w:pPr>
      <w:r w:rsidRPr="00891DA9">
        <w:rPr>
          <w:rFonts w:ascii="Baskerville Old Face" w:hAnsi="Baskerville Old Face"/>
        </w:rPr>
        <w:t>In the years since the Scienti</w:t>
      </w:r>
      <w:r w:rsidRPr="00891DA9">
        <w:t>ﬁ</w:t>
      </w:r>
      <w:r w:rsidRPr="00891DA9">
        <w:rPr>
          <w:rFonts w:ascii="Baskerville Old Face" w:hAnsi="Baskerville Old Face"/>
        </w:rPr>
        <w:t>c Revolution of the 17th century, science has come to occupy a position of enormous importance in Western culture. This course explores how science rose to such a high position in modern society, looking at new ways of understanding the natural world and at the ways that these new ideas have become parts of our lives. The course has at its heart one central idea: scienti</w:t>
      </w:r>
      <w:r w:rsidRPr="00891DA9">
        <w:t>ﬁ</w:t>
      </w:r>
      <w:r w:rsidRPr="00891DA9">
        <w:rPr>
          <w:rFonts w:ascii="Baskerville Old Face" w:hAnsi="Baskerville Old Face"/>
        </w:rPr>
        <w:t>c ideas and practices are not isolated from the rest of society. Rather, they are created in certain historical contexts and inevitably re</w:t>
      </w:r>
      <w:r w:rsidRPr="00891DA9">
        <w:t>ﬂ</w:t>
      </w:r>
      <w:r w:rsidRPr="00891DA9">
        <w:rPr>
          <w:rFonts w:ascii="Baskerville Old Face" w:hAnsi="Baskerville Old Face"/>
        </w:rPr>
        <w:t>ect the conditions of their origin, even as they change the world. Scienti</w:t>
      </w:r>
      <w:r w:rsidRPr="00891DA9">
        <w:t>ﬁ</w:t>
      </w:r>
      <w:r w:rsidRPr="00891DA9">
        <w:rPr>
          <w:rFonts w:ascii="Baskerville Old Face" w:hAnsi="Baskerville Old Face"/>
        </w:rPr>
        <w:t xml:space="preserve">c ideas and practices do not always reinforce the existing order—in fact, they often undercut it—but they are never independent of it. Thus, in order to understand the development of modern science and modern society, one must understand how they shaped each other.  </w:t>
      </w:r>
    </w:p>
    <w:p w14:paraId="2F5A62F9" w14:textId="5C711AB0" w:rsidR="00891DA9" w:rsidRDefault="00891DA9" w:rsidP="00AF7821">
      <w:pPr>
        <w:jc w:val="both"/>
        <w:rPr>
          <w:rFonts w:ascii="Baskerville Old Face" w:hAnsi="Baskerville Old Face"/>
        </w:rPr>
      </w:pPr>
    </w:p>
    <w:p w14:paraId="7A19C925" w14:textId="77777777" w:rsidR="00914BBA" w:rsidRDefault="00914BBA" w:rsidP="00AF7821">
      <w:pPr>
        <w:jc w:val="both"/>
        <w:rPr>
          <w:rFonts w:ascii="Baskerville Old Face" w:hAnsi="Baskerville Old Face"/>
        </w:rPr>
      </w:pPr>
    </w:p>
    <w:p w14:paraId="3EA71F40" w14:textId="77777777" w:rsidR="00E27860" w:rsidRPr="00E27860" w:rsidRDefault="00E27860" w:rsidP="00E27860">
      <w:pPr>
        <w:jc w:val="both"/>
        <w:rPr>
          <w:rFonts w:ascii="Baskerville Old Face" w:hAnsi="Baskerville Old Face"/>
          <w:b/>
        </w:rPr>
      </w:pPr>
      <w:r w:rsidRPr="00E27860">
        <w:rPr>
          <w:rFonts w:ascii="Baskerville Old Face" w:hAnsi="Baskerville Old Face"/>
          <w:b/>
        </w:rPr>
        <w:t>Learning Outcomes:</w:t>
      </w:r>
    </w:p>
    <w:p w14:paraId="2C66AA20" w14:textId="77777777" w:rsidR="00E27860" w:rsidRPr="00E27860" w:rsidRDefault="00E27860" w:rsidP="00E27860">
      <w:pPr>
        <w:jc w:val="both"/>
        <w:rPr>
          <w:rFonts w:ascii="Baskerville Old Face" w:hAnsi="Baskerville Old Face"/>
        </w:rPr>
      </w:pPr>
      <w:r w:rsidRPr="00E27860">
        <w:rPr>
          <w:rFonts w:ascii="Baskerville Old Face" w:hAnsi="Baskerville Old Face"/>
        </w:rPr>
        <w:t>Our goals for the course include:</w:t>
      </w:r>
    </w:p>
    <w:p w14:paraId="799964B0" w14:textId="77777777" w:rsidR="00E27860" w:rsidRPr="00E27860" w:rsidRDefault="00E27860" w:rsidP="00E27860">
      <w:pPr>
        <w:numPr>
          <w:ilvl w:val="0"/>
          <w:numId w:val="9"/>
        </w:numPr>
        <w:jc w:val="both"/>
        <w:rPr>
          <w:rFonts w:ascii="Baskerville Old Face" w:hAnsi="Baskerville Old Face"/>
        </w:rPr>
      </w:pPr>
      <w:r w:rsidRPr="00E27860">
        <w:rPr>
          <w:rFonts w:ascii="Baskerville Old Face" w:hAnsi="Baskerville Old Face"/>
        </w:rPr>
        <w:t>Demonstrate how to understand and think critically about the past.</w:t>
      </w:r>
    </w:p>
    <w:p w14:paraId="0CB8B6B1" w14:textId="77777777" w:rsidR="00E27860" w:rsidRPr="00E27860" w:rsidRDefault="00E27860" w:rsidP="00E27860">
      <w:pPr>
        <w:numPr>
          <w:ilvl w:val="0"/>
          <w:numId w:val="9"/>
        </w:numPr>
        <w:jc w:val="both"/>
        <w:rPr>
          <w:rFonts w:ascii="Baskerville Old Face" w:hAnsi="Baskerville Old Face"/>
        </w:rPr>
      </w:pPr>
      <w:r w:rsidRPr="00E27860">
        <w:rPr>
          <w:rFonts w:ascii="Baskerville Old Face" w:hAnsi="Baskerville Old Face"/>
        </w:rPr>
        <w:t>Demonstrate an understanding of key events, ideas, themes in the history of modern science.</w:t>
      </w:r>
    </w:p>
    <w:p w14:paraId="2545566E" w14:textId="77777777" w:rsidR="00E27860" w:rsidRPr="00E27860" w:rsidRDefault="00E27860" w:rsidP="00E27860">
      <w:pPr>
        <w:numPr>
          <w:ilvl w:val="0"/>
          <w:numId w:val="9"/>
        </w:numPr>
        <w:jc w:val="both"/>
        <w:rPr>
          <w:rFonts w:ascii="Baskerville Old Face" w:hAnsi="Baskerville Old Face"/>
        </w:rPr>
      </w:pPr>
      <w:r w:rsidRPr="00E27860">
        <w:rPr>
          <w:rFonts w:ascii="Baskerville Old Face" w:hAnsi="Baskerville Old Face"/>
        </w:rPr>
        <w:t>Display ability to read and analyze primary sources; be able to synthesize this knowledge orally and in writing with secondary sources and course material. Also, display clear understanding of difference between these two types of sources.</w:t>
      </w:r>
    </w:p>
    <w:p w14:paraId="7011814A" w14:textId="77777777" w:rsidR="00E27860" w:rsidRPr="00E27860" w:rsidRDefault="00E27860" w:rsidP="00E27860">
      <w:pPr>
        <w:numPr>
          <w:ilvl w:val="0"/>
          <w:numId w:val="9"/>
        </w:numPr>
        <w:jc w:val="both"/>
        <w:rPr>
          <w:rFonts w:ascii="Baskerville Old Face" w:hAnsi="Baskerville Old Face"/>
        </w:rPr>
      </w:pPr>
      <w:r w:rsidRPr="00E27860">
        <w:rPr>
          <w:rFonts w:ascii="Baskerville Old Face" w:hAnsi="Baskerville Old Face"/>
        </w:rPr>
        <w:t>Be able to develop and support historical arguments that draw on both primary as well as secondary sources.</w:t>
      </w:r>
    </w:p>
    <w:p w14:paraId="6A99F116" w14:textId="77777777" w:rsidR="00E27860" w:rsidRPr="00E27860" w:rsidRDefault="00E27860" w:rsidP="00E27860">
      <w:pPr>
        <w:numPr>
          <w:ilvl w:val="0"/>
          <w:numId w:val="9"/>
        </w:numPr>
        <w:jc w:val="both"/>
        <w:rPr>
          <w:rFonts w:ascii="Baskerville Old Face" w:hAnsi="Baskerville Old Face"/>
        </w:rPr>
      </w:pPr>
      <w:r w:rsidRPr="00E27860">
        <w:rPr>
          <w:rFonts w:ascii="Baskerville Old Face" w:hAnsi="Baskerville Old Face"/>
        </w:rPr>
        <w:t>This class fulfills an Area E (Culture and Thought) as well as a Writing Requirement.</w:t>
      </w:r>
    </w:p>
    <w:p w14:paraId="2EC2C6EA" w14:textId="77777777" w:rsidR="00E27860" w:rsidRPr="00E27860" w:rsidRDefault="00E27860" w:rsidP="00E27860">
      <w:pPr>
        <w:jc w:val="both"/>
        <w:rPr>
          <w:rFonts w:ascii="Baskerville Old Face" w:hAnsi="Baskerville Old Face"/>
        </w:rPr>
      </w:pPr>
    </w:p>
    <w:p w14:paraId="0155C465" w14:textId="77777777" w:rsidR="00A96F6E" w:rsidRDefault="00A96F6E" w:rsidP="00A96F6E">
      <w:pPr>
        <w:pStyle w:val="ListParagraph"/>
        <w:ind w:left="630"/>
        <w:jc w:val="both"/>
        <w:rPr>
          <w:rFonts w:ascii="Baskerville Old Face" w:hAnsi="Baskerville Old Face"/>
          <w:b/>
          <w:bCs/>
          <w:sz w:val="28"/>
          <w:szCs w:val="28"/>
        </w:rPr>
      </w:pPr>
    </w:p>
    <w:p w14:paraId="525C11CF" w14:textId="77777777" w:rsidR="00A96F6E" w:rsidRPr="00302D9E" w:rsidRDefault="000002B8" w:rsidP="000002B8">
      <w:pPr>
        <w:pStyle w:val="ListParagraph"/>
        <w:numPr>
          <w:ilvl w:val="0"/>
          <w:numId w:val="12"/>
        </w:numPr>
        <w:ind w:left="630" w:hanging="630"/>
        <w:jc w:val="both"/>
        <w:rPr>
          <w:rFonts w:ascii="Baskerville Old Face" w:hAnsi="Baskerville Old Face"/>
          <w:sz w:val="28"/>
          <w:szCs w:val="28"/>
        </w:rPr>
      </w:pPr>
      <w:r w:rsidRPr="00302D9E">
        <w:rPr>
          <w:rFonts w:ascii="Baskerville Old Face" w:hAnsi="Baskerville Old Face"/>
          <w:sz w:val="28"/>
          <w:szCs w:val="28"/>
        </w:rPr>
        <w:t>R</w:t>
      </w:r>
      <w:r w:rsidR="00A96F6E" w:rsidRPr="00302D9E">
        <w:rPr>
          <w:rFonts w:ascii="Baskerville Old Face" w:hAnsi="Baskerville Old Face"/>
          <w:sz w:val="28"/>
          <w:szCs w:val="28"/>
        </w:rPr>
        <w:t xml:space="preserve">EQUIRED TEXTS AND READINGS </w:t>
      </w:r>
    </w:p>
    <w:p w14:paraId="3124181B" w14:textId="77777777" w:rsidR="00E27860" w:rsidRPr="00A96F6E" w:rsidRDefault="00E27860" w:rsidP="00A96F6E">
      <w:pPr>
        <w:jc w:val="both"/>
        <w:rPr>
          <w:rFonts w:ascii="Baskerville Old Face" w:hAnsi="Baskerville Old Face"/>
          <w:b/>
          <w:bCs/>
          <w:sz w:val="28"/>
          <w:szCs w:val="28"/>
        </w:rPr>
      </w:pPr>
      <w:r w:rsidRPr="00A96F6E">
        <w:rPr>
          <w:rFonts w:ascii="Baskerville Old Face" w:hAnsi="Baskerville Old Face"/>
          <w:b/>
          <w:bCs/>
          <w:sz w:val="28"/>
          <w:szCs w:val="28"/>
        </w:rPr>
        <w:t xml:space="preserve"> </w:t>
      </w:r>
    </w:p>
    <w:p w14:paraId="50BD83F2" w14:textId="1CDD96E0" w:rsidR="00E27860" w:rsidRDefault="00E27860" w:rsidP="00E27860">
      <w:pPr>
        <w:jc w:val="both"/>
        <w:rPr>
          <w:rFonts w:ascii="Baskerville Old Face" w:hAnsi="Baskerville Old Face"/>
          <w:bCs/>
        </w:rPr>
      </w:pPr>
      <w:r w:rsidRPr="00E27860">
        <w:rPr>
          <w:rFonts w:ascii="Baskerville Old Face" w:hAnsi="Baskerville Old Face"/>
        </w:rPr>
        <w:lastRenderedPageBreak/>
        <w:t xml:space="preserve">This is a lower division history class. You should expect to read </w:t>
      </w:r>
      <w:r w:rsidR="00F258CC">
        <w:rPr>
          <w:rFonts w:ascii="Baskerville Old Face" w:hAnsi="Baskerville Old Face"/>
        </w:rPr>
        <w:t xml:space="preserve">up to </w:t>
      </w:r>
      <w:r>
        <w:rPr>
          <w:rFonts w:ascii="Baskerville Old Face" w:hAnsi="Baskerville Old Face"/>
        </w:rPr>
        <w:t xml:space="preserve">about </w:t>
      </w:r>
      <w:r w:rsidR="00B91FE5">
        <w:rPr>
          <w:rFonts w:ascii="Baskerville Old Face" w:hAnsi="Baskerville Old Face"/>
        </w:rPr>
        <w:t>60</w:t>
      </w:r>
      <w:r w:rsidRPr="00E27860">
        <w:rPr>
          <w:rFonts w:ascii="Baskerville Old Face" w:hAnsi="Baskerville Old Face"/>
        </w:rPr>
        <w:t xml:space="preserve"> pages per week. If you don’t think this is something you can do, you should drop the class. </w:t>
      </w:r>
      <w:r w:rsidRPr="00E27860">
        <w:rPr>
          <w:rFonts w:ascii="Baskerville Old Face" w:hAnsi="Baskerville Old Face"/>
          <w:lang w:bidi="en-US"/>
        </w:rPr>
        <w:t xml:space="preserve">You are responsible for all readings listed on the syllabus and all materials posted </w:t>
      </w:r>
      <w:r>
        <w:rPr>
          <w:rFonts w:ascii="Baskerville Old Face" w:hAnsi="Baskerville Old Face"/>
          <w:lang w:bidi="en-US"/>
        </w:rPr>
        <w:t>on the</w:t>
      </w:r>
      <w:r w:rsidRPr="00E27860">
        <w:rPr>
          <w:rFonts w:ascii="Baskerville Old Face" w:hAnsi="Baskerville Old Face"/>
          <w:lang w:bidi="en-US"/>
        </w:rPr>
        <w:t xml:space="preserve"> </w:t>
      </w:r>
      <w:r w:rsidR="00C53BA3">
        <w:rPr>
          <w:rFonts w:ascii="Baskerville Old Face" w:hAnsi="Baskerville Old Face"/>
          <w:lang w:bidi="en-US"/>
        </w:rPr>
        <w:t xml:space="preserve">course website on </w:t>
      </w:r>
      <w:proofErr w:type="spellStart"/>
      <w:r w:rsidRPr="00E27860">
        <w:rPr>
          <w:rFonts w:ascii="Baskerville Old Face" w:hAnsi="Baskerville Old Face"/>
          <w:lang w:bidi="en-US"/>
        </w:rPr>
        <w:t>GauchoSpace</w:t>
      </w:r>
      <w:proofErr w:type="spellEnd"/>
      <w:r w:rsidRPr="00E27860">
        <w:rPr>
          <w:rFonts w:ascii="Baskerville Old Face" w:hAnsi="Baskerville Old Face"/>
          <w:lang w:bidi="en-US"/>
        </w:rPr>
        <w:t xml:space="preserve"> except those explicitly labeled as optional. </w:t>
      </w:r>
      <w:r w:rsidRPr="00E27860">
        <w:rPr>
          <w:rFonts w:ascii="Baskerville Old Face" w:hAnsi="Baskerville Old Face"/>
          <w:bCs/>
        </w:rPr>
        <w:t>Please acquire the following</w:t>
      </w:r>
      <w:r w:rsidR="00C53BA3">
        <w:rPr>
          <w:rFonts w:ascii="Baskerville Old Face" w:hAnsi="Baskerville Old Face"/>
          <w:bCs/>
        </w:rPr>
        <w:t xml:space="preserve"> textbook available at UCSB bookstore or </w:t>
      </w:r>
      <w:r w:rsidR="00914BBA">
        <w:rPr>
          <w:rFonts w:ascii="Baskerville Old Face" w:hAnsi="Baskerville Old Face"/>
          <w:bCs/>
        </w:rPr>
        <w:t xml:space="preserve">from </w:t>
      </w:r>
      <w:r w:rsidR="00C53BA3">
        <w:rPr>
          <w:rFonts w:ascii="Baskerville Old Face" w:hAnsi="Baskerville Old Face"/>
          <w:bCs/>
        </w:rPr>
        <w:t>online</w:t>
      </w:r>
      <w:r w:rsidR="00914BBA">
        <w:rPr>
          <w:rFonts w:ascii="Baskerville Old Face" w:hAnsi="Baskerville Old Face"/>
          <w:bCs/>
        </w:rPr>
        <w:t xml:space="preserve"> retailers</w:t>
      </w:r>
      <w:r w:rsidRPr="00E27860">
        <w:rPr>
          <w:rFonts w:ascii="Baskerville Old Face" w:hAnsi="Baskerville Old Face"/>
          <w:bCs/>
        </w:rPr>
        <w:t>:</w:t>
      </w:r>
    </w:p>
    <w:p w14:paraId="117BC757" w14:textId="77777777" w:rsidR="00E27860" w:rsidRDefault="00E27860" w:rsidP="00E27860">
      <w:pPr>
        <w:jc w:val="both"/>
        <w:rPr>
          <w:rFonts w:ascii="Baskerville Old Face" w:hAnsi="Baskerville Old Face"/>
          <w:bCs/>
        </w:rPr>
      </w:pPr>
    </w:p>
    <w:p w14:paraId="6DF5EB7C" w14:textId="1AEEC6EC" w:rsidR="00C53BA3" w:rsidRPr="00C53BA3" w:rsidRDefault="00C53BA3" w:rsidP="00525033">
      <w:pPr>
        <w:pStyle w:val="ListParagraph"/>
        <w:numPr>
          <w:ilvl w:val="0"/>
          <w:numId w:val="32"/>
        </w:numPr>
        <w:jc w:val="both"/>
        <w:rPr>
          <w:rFonts w:ascii="Baskerville Old Face" w:hAnsi="Baskerville Old Face"/>
          <w:lang w:bidi="en-US"/>
        </w:rPr>
      </w:pPr>
      <w:r w:rsidRPr="00C53BA3">
        <w:rPr>
          <w:rFonts w:ascii="Baskerville Old Face" w:hAnsi="Baskerville Old Face"/>
          <w:lang w:bidi="en-US"/>
        </w:rPr>
        <w:t>Andrew Ede and Lesley B. Cormack, </w:t>
      </w:r>
      <w:r w:rsidRPr="00C53BA3">
        <w:rPr>
          <w:rFonts w:ascii="Baskerville Old Face" w:hAnsi="Baskerville Old Face"/>
          <w:i/>
          <w:iCs/>
          <w:lang w:bidi="en-US"/>
        </w:rPr>
        <w:t>A History of Science in Society: From the Scientific Revolution to the Present</w:t>
      </w:r>
      <w:r w:rsidRPr="00C53BA3">
        <w:rPr>
          <w:rFonts w:ascii="Baskerville Old Face" w:hAnsi="Baskerville Old Face"/>
          <w:lang w:bidi="en-US"/>
        </w:rPr>
        <w:t>  Toronto: University of Toronto Press.</w:t>
      </w:r>
      <w:r>
        <w:rPr>
          <w:rFonts w:ascii="Baskerville Old Face" w:hAnsi="Baskerville Old Face"/>
          <w:lang w:bidi="en-US"/>
        </w:rPr>
        <w:t xml:space="preserve"> Any edition.</w:t>
      </w:r>
      <w:r w:rsidR="00B91FE5">
        <w:rPr>
          <w:rFonts w:ascii="Baskerville Old Face" w:hAnsi="Baskerville Old Face"/>
          <w:lang w:bidi="en-US"/>
        </w:rPr>
        <w:t xml:space="preserve"> </w:t>
      </w:r>
    </w:p>
    <w:p w14:paraId="71935947" w14:textId="77777777" w:rsidR="00C53BA3" w:rsidRDefault="00C53BA3" w:rsidP="00302D9E">
      <w:pPr>
        <w:pStyle w:val="ListParagraph"/>
        <w:ind w:left="1080"/>
        <w:jc w:val="both"/>
        <w:rPr>
          <w:rFonts w:ascii="Baskerville Old Face" w:hAnsi="Baskerville Old Face"/>
          <w:lang w:bidi="en-US"/>
        </w:rPr>
      </w:pPr>
    </w:p>
    <w:p w14:paraId="64F76BEC" w14:textId="02F42E68" w:rsidR="00C53BA3" w:rsidRDefault="00C53BA3" w:rsidP="00C53BA3">
      <w:pPr>
        <w:pStyle w:val="ListParagraph"/>
        <w:ind w:left="0"/>
        <w:jc w:val="both"/>
        <w:rPr>
          <w:rFonts w:ascii="Baskerville Old Face" w:hAnsi="Baskerville Old Face"/>
          <w:lang w:bidi="en-US"/>
        </w:rPr>
      </w:pPr>
      <w:r>
        <w:rPr>
          <w:rFonts w:ascii="Baskerville Old Face" w:hAnsi="Baskerville Old Face"/>
          <w:lang w:bidi="en-US"/>
        </w:rPr>
        <w:t xml:space="preserve">All other readings will be available as PDFs on the </w:t>
      </w:r>
      <w:proofErr w:type="spellStart"/>
      <w:r>
        <w:rPr>
          <w:rFonts w:ascii="Baskerville Old Face" w:hAnsi="Baskerville Old Face"/>
          <w:lang w:bidi="en-US"/>
        </w:rPr>
        <w:t>GauchoSpace</w:t>
      </w:r>
      <w:proofErr w:type="spellEnd"/>
      <w:r>
        <w:rPr>
          <w:rFonts w:ascii="Baskerville Old Face" w:hAnsi="Baskerville Old Face"/>
          <w:lang w:bidi="en-US"/>
        </w:rPr>
        <w:t>.</w:t>
      </w:r>
    </w:p>
    <w:p w14:paraId="768D152A" w14:textId="74D9DCC5" w:rsidR="000002B8" w:rsidRPr="00AF7821" w:rsidRDefault="00E27860" w:rsidP="00C53BA3">
      <w:pPr>
        <w:pStyle w:val="ListParagraph"/>
        <w:ind w:left="0"/>
        <w:jc w:val="both"/>
        <w:rPr>
          <w:rFonts w:ascii="Baskerville Old Face" w:hAnsi="Baskerville Old Face"/>
          <w:lang w:bidi="en-US"/>
        </w:rPr>
      </w:pPr>
      <w:r w:rsidRPr="007A48FD">
        <w:rPr>
          <w:rFonts w:ascii="Baskerville Old Face" w:hAnsi="Baskerville Old Face"/>
          <w:lang w:bidi="en-US"/>
        </w:rPr>
        <w:t> </w:t>
      </w:r>
    </w:p>
    <w:p w14:paraId="1D71E7AB" w14:textId="77777777" w:rsidR="00AF7821" w:rsidRPr="00302D9E" w:rsidRDefault="00A96F6E" w:rsidP="000002B8">
      <w:pPr>
        <w:pStyle w:val="ListParagraph"/>
        <w:numPr>
          <w:ilvl w:val="0"/>
          <w:numId w:val="12"/>
        </w:numPr>
        <w:ind w:left="630" w:hanging="630"/>
        <w:jc w:val="both"/>
        <w:rPr>
          <w:rFonts w:ascii="Baskerville Old Face" w:hAnsi="Baskerville Old Face"/>
          <w:sz w:val="28"/>
          <w:szCs w:val="28"/>
        </w:rPr>
      </w:pPr>
      <w:r w:rsidRPr="00302D9E">
        <w:rPr>
          <w:rFonts w:ascii="Baskerville Old Face" w:hAnsi="Baskerville Old Face"/>
          <w:sz w:val="28"/>
          <w:szCs w:val="28"/>
        </w:rPr>
        <w:t>LOGISTICS</w:t>
      </w:r>
    </w:p>
    <w:p w14:paraId="35D144E4" w14:textId="77777777" w:rsidR="00056BDE" w:rsidRDefault="00056BDE" w:rsidP="00AF7821">
      <w:pPr>
        <w:rPr>
          <w:rFonts w:ascii="Baskerville Old Face" w:hAnsi="Baskerville Old Face"/>
          <w:b/>
          <w:bCs/>
        </w:rPr>
      </w:pPr>
    </w:p>
    <w:p w14:paraId="384CBA64" w14:textId="10FA180A" w:rsidR="000002B8" w:rsidRPr="00AF7821" w:rsidRDefault="000002B8" w:rsidP="000002B8">
      <w:pPr>
        <w:jc w:val="both"/>
        <w:rPr>
          <w:rFonts w:ascii="Baskerville Old Face" w:hAnsi="Baskerville Old Face"/>
          <w:b/>
        </w:rPr>
      </w:pPr>
      <w:r w:rsidRPr="00AF7821">
        <w:rPr>
          <w:rFonts w:ascii="Baskerville Old Face" w:hAnsi="Baskerville Old Face"/>
          <w:b/>
        </w:rPr>
        <w:t>Teaching Assistants and Discussion Se</w:t>
      </w:r>
      <w:r w:rsidR="00CC7098">
        <w:rPr>
          <w:rFonts w:ascii="Baskerville Old Face" w:hAnsi="Baskerville Old Face"/>
          <w:b/>
        </w:rPr>
        <w:t>ctions</w:t>
      </w:r>
      <w:r w:rsidRPr="00AF7821">
        <w:rPr>
          <w:rFonts w:ascii="Baskerville Old Face" w:hAnsi="Baskerville Old Face"/>
          <w:b/>
        </w:rPr>
        <w:t>:</w:t>
      </w:r>
    </w:p>
    <w:p w14:paraId="729766D1" w14:textId="66B01B22" w:rsidR="000002B8" w:rsidRDefault="000002B8" w:rsidP="000002B8">
      <w:pPr>
        <w:jc w:val="both"/>
        <w:rPr>
          <w:rFonts w:ascii="Baskerville Old Face" w:hAnsi="Baskerville Old Face"/>
        </w:rPr>
      </w:pPr>
      <w:r w:rsidRPr="00AF7821">
        <w:rPr>
          <w:rFonts w:ascii="Baskerville Old Face" w:hAnsi="Baskerville Old Face"/>
        </w:rPr>
        <w:t xml:space="preserve">There are </w:t>
      </w:r>
      <w:r w:rsidR="000B5A3C">
        <w:rPr>
          <w:rFonts w:ascii="Baskerville Old Face" w:hAnsi="Baskerville Old Face"/>
        </w:rPr>
        <w:t>three</w:t>
      </w:r>
      <w:r w:rsidRPr="00AF7821">
        <w:rPr>
          <w:rFonts w:ascii="Baskerville Old Face" w:hAnsi="Baskerville Old Face"/>
        </w:rPr>
        <w:t xml:space="preserve"> teaching assistants for this course. They are: </w:t>
      </w:r>
      <w:r w:rsidR="00C53BA3" w:rsidRPr="00A54D19">
        <w:rPr>
          <w:rFonts w:ascii="Baskerville Old Face" w:hAnsi="Baskerville Old Face"/>
          <w:b/>
          <w:bCs/>
        </w:rPr>
        <w:t xml:space="preserve">Alexandra </w:t>
      </w:r>
      <w:proofErr w:type="spellStart"/>
      <w:r w:rsidR="00C53BA3" w:rsidRPr="00A54D19">
        <w:rPr>
          <w:rFonts w:ascii="Baskerville Old Face" w:hAnsi="Baskerville Old Face"/>
          <w:b/>
          <w:bCs/>
        </w:rPr>
        <w:t>Noi</w:t>
      </w:r>
      <w:proofErr w:type="spellEnd"/>
      <w:r w:rsidR="00B900D6">
        <w:rPr>
          <w:rFonts w:ascii="Baskerville Old Face" w:hAnsi="Baskerville Old Face"/>
        </w:rPr>
        <w:t xml:space="preserve"> (</w:t>
      </w:r>
      <w:hyperlink r:id="rId8" w:history="1">
        <w:r w:rsidR="00C53BA3" w:rsidRPr="000341BD">
          <w:rPr>
            <w:rStyle w:val="Hyperlink"/>
            <w:rFonts w:ascii="Baskerville Old Face" w:hAnsi="Baskerville Old Face"/>
          </w:rPr>
          <w:t>alexandra_noi@ucsb.edu</w:t>
        </w:r>
      </w:hyperlink>
      <w:r w:rsidR="00C53BA3">
        <w:rPr>
          <w:rFonts w:ascii="Baskerville Old Face" w:hAnsi="Baskerville Old Face"/>
        </w:rPr>
        <w:t xml:space="preserve">), </w:t>
      </w:r>
      <w:proofErr w:type="spellStart"/>
      <w:r w:rsidR="00C53BA3" w:rsidRPr="00A54D19">
        <w:rPr>
          <w:rFonts w:ascii="Baskerville Old Face" w:hAnsi="Baskerville Old Face"/>
          <w:b/>
          <w:bCs/>
        </w:rPr>
        <w:t>Abylay</w:t>
      </w:r>
      <w:proofErr w:type="spellEnd"/>
      <w:r w:rsidR="00C53BA3" w:rsidRPr="00A54D19">
        <w:rPr>
          <w:rFonts w:ascii="Baskerville Old Face" w:hAnsi="Baskerville Old Face"/>
          <w:b/>
          <w:bCs/>
        </w:rPr>
        <w:t xml:space="preserve"> </w:t>
      </w:r>
      <w:proofErr w:type="spellStart"/>
      <w:r w:rsidR="00C53BA3" w:rsidRPr="00A54D19">
        <w:rPr>
          <w:rFonts w:ascii="Baskerville Old Face" w:hAnsi="Baskerville Old Face"/>
          <w:b/>
          <w:bCs/>
        </w:rPr>
        <w:t>Stambayev</w:t>
      </w:r>
      <w:proofErr w:type="spellEnd"/>
      <w:r w:rsidR="00C53BA3">
        <w:rPr>
          <w:rFonts w:ascii="Baskerville Old Face" w:hAnsi="Baskerville Old Face"/>
        </w:rPr>
        <w:t xml:space="preserve"> (</w:t>
      </w:r>
      <w:hyperlink r:id="rId9" w:history="1">
        <w:r w:rsidR="00C53BA3" w:rsidRPr="000341BD">
          <w:rPr>
            <w:rStyle w:val="Hyperlink"/>
            <w:rFonts w:ascii="Baskerville Old Face" w:hAnsi="Baskerville Old Face"/>
          </w:rPr>
          <w:t>abylaystambayev@ucsb.edu</w:t>
        </w:r>
      </w:hyperlink>
      <w:r w:rsidR="00C53BA3">
        <w:rPr>
          <w:rFonts w:ascii="Baskerville Old Face" w:hAnsi="Baskerville Old Face"/>
        </w:rPr>
        <w:t>)</w:t>
      </w:r>
      <w:r w:rsidR="00CC7098">
        <w:rPr>
          <w:rFonts w:ascii="Baskerville Old Face" w:hAnsi="Baskerville Old Face"/>
        </w:rPr>
        <w:t xml:space="preserve"> </w:t>
      </w:r>
      <w:r w:rsidR="00C53BA3">
        <w:rPr>
          <w:rFonts w:ascii="Baskerville Old Face" w:hAnsi="Baskerville Old Face"/>
        </w:rPr>
        <w:t xml:space="preserve">and </w:t>
      </w:r>
      <w:r>
        <w:rPr>
          <w:rFonts w:ascii="Baskerville Old Face" w:hAnsi="Baskerville Old Face"/>
        </w:rPr>
        <w:t xml:space="preserve"> </w:t>
      </w:r>
      <w:r w:rsidR="00CC7098" w:rsidRPr="00A54D19">
        <w:rPr>
          <w:rFonts w:ascii="Baskerville Old Face" w:hAnsi="Baskerville Old Face"/>
          <w:b/>
          <w:bCs/>
        </w:rPr>
        <w:t xml:space="preserve">Kandra </w:t>
      </w:r>
      <w:proofErr w:type="spellStart"/>
      <w:r w:rsidR="00CC7098" w:rsidRPr="00A54D19">
        <w:rPr>
          <w:rFonts w:ascii="Baskerville Old Face" w:hAnsi="Baskerville Old Face"/>
          <w:b/>
          <w:bCs/>
        </w:rPr>
        <w:t>Polatis</w:t>
      </w:r>
      <w:proofErr w:type="spellEnd"/>
      <w:r w:rsidR="00CC7098">
        <w:rPr>
          <w:rFonts w:ascii="Baskerville Old Face" w:hAnsi="Baskerville Old Face"/>
        </w:rPr>
        <w:t xml:space="preserve"> (</w:t>
      </w:r>
      <w:hyperlink r:id="rId10" w:history="1">
        <w:r w:rsidR="00CC7098" w:rsidRPr="000341BD">
          <w:rPr>
            <w:rStyle w:val="Hyperlink"/>
            <w:rFonts w:ascii="Baskerville Old Face" w:hAnsi="Baskerville Old Face"/>
          </w:rPr>
          <w:t>kpolatis@ucsb.edu</w:t>
        </w:r>
      </w:hyperlink>
      <w:r w:rsidR="00CC7098">
        <w:rPr>
          <w:rFonts w:ascii="Baskerville Old Face" w:hAnsi="Baskerville Old Face"/>
        </w:rPr>
        <w:t>).</w:t>
      </w:r>
      <w:r w:rsidRPr="00AF7821">
        <w:rPr>
          <w:rFonts w:ascii="Baskerville Old Face" w:hAnsi="Baskerville Old Face"/>
        </w:rPr>
        <w:t xml:space="preserve"> Each of them has a wide range of teaching experience and a great interest in the history of science.  Together, they serve as a crucial link between you and me. Take some time to get to know your TA. They will provide you with more details about how your discussion section will run.</w:t>
      </w:r>
      <w:r w:rsidR="00CC7098" w:rsidRPr="00CC7098">
        <w:rPr>
          <w:rFonts w:ascii="Baskerville Old Face" w:hAnsi="Baskerville Old Face"/>
        </w:rPr>
        <w:t xml:space="preserve"> </w:t>
      </w:r>
      <w:r w:rsidR="00CC7098">
        <w:rPr>
          <w:rFonts w:ascii="Baskerville Old Face" w:hAnsi="Baskerville Old Face"/>
        </w:rPr>
        <w:t>Discussion sections attendance i</w:t>
      </w:r>
      <w:r w:rsidR="00CC7098" w:rsidRPr="00AF7821">
        <w:rPr>
          <w:rFonts w:ascii="Baskerville Old Face" w:hAnsi="Baskerville Old Face"/>
        </w:rPr>
        <w:t xml:space="preserve">s </w:t>
      </w:r>
      <w:r w:rsidR="00CC7098">
        <w:rPr>
          <w:rFonts w:ascii="Baskerville Old Face" w:hAnsi="Baskerville Old Face"/>
        </w:rPr>
        <w:t>mandatory</w:t>
      </w:r>
      <w:r w:rsidR="00CC7098" w:rsidRPr="00AF7821">
        <w:rPr>
          <w:rFonts w:ascii="Baskerville Old Face" w:hAnsi="Baskerville Old Face"/>
        </w:rPr>
        <w:t xml:space="preserve"> (see ‘Grading’ below).</w:t>
      </w:r>
    </w:p>
    <w:p w14:paraId="35504D9F" w14:textId="77777777" w:rsidR="000002B8" w:rsidRDefault="000002B8" w:rsidP="000002B8">
      <w:pPr>
        <w:jc w:val="both"/>
        <w:rPr>
          <w:rFonts w:ascii="Baskerville Old Face" w:hAnsi="Baskerville Old Face"/>
        </w:rPr>
      </w:pPr>
    </w:p>
    <w:p w14:paraId="64BEA39A" w14:textId="77777777" w:rsidR="00AF7821" w:rsidRDefault="000002B8" w:rsidP="00AF7821">
      <w:pPr>
        <w:rPr>
          <w:rFonts w:ascii="Baskerville Old Face" w:hAnsi="Baskerville Old Face"/>
          <w:b/>
          <w:bCs/>
        </w:rPr>
      </w:pPr>
      <w:r>
        <w:rPr>
          <w:rFonts w:ascii="Baskerville Old Face" w:hAnsi="Baskerville Old Face"/>
          <w:b/>
          <w:bCs/>
        </w:rPr>
        <w:t>Expectations and requirements:</w:t>
      </w:r>
    </w:p>
    <w:p w14:paraId="009738CB" w14:textId="43318C46" w:rsidR="000002B8" w:rsidRDefault="000002B8" w:rsidP="00AF7821">
      <w:pPr>
        <w:rPr>
          <w:rFonts w:ascii="Baskerville Old Face" w:hAnsi="Baskerville Old Face"/>
        </w:rPr>
      </w:pPr>
      <w:r>
        <w:rPr>
          <w:rFonts w:ascii="Baskerville Old Face" w:hAnsi="Baskerville Old Face"/>
        </w:rPr>
        <w:t>I expect you to come to class, and do the assigned readings. You will probably find the readings most manageable if you do them consistently after each lecture.</w:t>
      </w:r>
    </w:p>
    <w:p w14:paraId="446A8229" w14:textId="77777777" w:rsidR="000002B8" w:rsidRDefault="000002B8" w:rsidP="00AF7821">
      <w:pPr>
        <w:rPr>
          <w:rFonts w:ascii="Baskerville Old Face" w:hAnsi="Baskerville Old Face"/>
        </w:rPr>
      </w:pPr>
    </w:p>
    <w:p w14:paraId="45104480" w14:textId="77777777" w:rsidR="000002B8" w:rsidRPr="000002B8" w:rsidRDefault="000002B8" w:rsidP="00AF7821">
      <w:pPr>
        <w:rPr>
          <w:rFonts w:ascii="Baskerville Old Face" w:hAnsi="Baskerville Old Face"/>
          <w:b/>
          <w:bCs/>
        </w:rPr>
      </w:pPr>
      <w:r w:rsidRPr="000002B8">
        <w:rPr>
          <w:rFonts w:ascii="Baskerville Old Face" w:hAnsi="Baskerville Old Face"/>
          <w:b/>
          <w:bCs/>
        </w:rPr>
        <w:t>Late make-up policy:</w:t>
      </w:r>
    </w:p>
    <w:p w14:paraId="1C20AD22" w14:textId="78A009FB" w:rsidR="00745FFC" w:rsidRDefault="000002B8" w:rsidP="00AF7821">
      <w:pPr>
        <w:rPr>
          <w:rFonts w:ascii="Baskerville Old Face" w:hAnsi="Baskerville Old Face"/>
        </w:rPr>
      </w:pPr>
      <w:r>
        <w:rPr>
          <w:rFonts w:ascii="Baskerville Old Face" w:hAnsi="Baskerville Old Face"/>
        </w:rPr>
        <w:t xml:space="preserve">It’s simple: Don’t be late and don’t miss exams! </w:t>
      </w:r>
      <w:r w:rsidRPr="00745FFC">
        <w:rPr>
          <w:rFonts w:ascii="Baskerville Old Face" w:hAnsi="Baskerville Old Face"/>
          <w:u w:val="single"/>
        </w:rPr>
        <w:t>I do not offer make-up assignments</w:t>
      </w:r>
      <w:r>
        <w:rPr>
          <w:rFonts w:ascii="Baskerville Old Face" w:hAnsi="Baskerville Old Face"/>
        </w:rPr>
        <w:t xml:space="preserve"> </w:t>
      </w:r>
      <w:r w:rsidR="00745FFC">
        <w:rPr>
          <w:rFonts w:ascii="Baskerville Old Face" w:hAnsi="Baskerville Old Face"/>
        </w:rPr>
        <w:t>except in case of illness or personal crisis, as documented by an appropriate official (dean, doctor, oral surgeon, ambulance driver…). If you anticipate a problem, contact me right away. I</w:t>
      </w:r>
      <w:r w:rsidR="00F52DA7">
        <w:rPr>
          <w:rFonts w:ascii="Baskerville Old Face" w:hAnsi="Baskerville Old Face"/>
        </w:rPr>
        <w:t xml:space="preserve">t is much easier to find a solution and make arrangements </w:t>
      </w:r>
      <w:r w:rsidR="00745FFC">
        <w:rPr>
          <w:rFonts w:ascii="Baskerville Old Face" w:hAnsi="Baskerville Old Face"/>
        </w:rPr>
        <w:t xml:space="preserve">at the start of the term than </w:t>
      </w:r>
      <w:r w:rsidR="00F52DA7">
        <w:rPr>
          <w:rFonts w:ascii="Baskerville Old Face" w:hAnsi="Baskerville Old Face"/>
        </w:rPr>
        <w:t xml:space="preserve">to address a problem retroactively </w:t>
      </w:r>
      <w:r w:rsidR="00745FFC">
        <w:rPr>
          <w:rFonts w:ascii="Baskerville Old Face" w:hAnsi="Baskerville Old Face"/>
        </w:rPr>
        <w:t>at the end.</w:t>
      </w:r>
    </w:p>
    <w:p w14:paraId="2C9EA188" w14:textId="77777777" w:rsidR="00745FFC" w:rsidRDefault="00745FFC" w:rsidP="00AF7821">
      <w:pPr>
        <w:rPr>
          <w:rFonts w:ascii="Baskerville Old Face" w:hAnsi="Baskerville Old Face"/>
        </w:rPr>
      </w:pPr>
    </w:p>
    <w:p w14:paraId="5CA7B060" w14:textId="77777777" w:rsidR="00745FFC" w:rsidRPr="00302D9E" w:rsidRDefault="00745FFC" w:rsidP="00745FFC">
      <w:pPr>
        <w:pStyle w:val="ListParagraph"/>
        <w:numPr>
          <w:ilvl w:val="0"/>
          <w:numId w:val="12"/>
        </w:numPr>
        <w:ind w:left="630" w:hanging="630"/>
        <w:rPr>
          <w:rFonts w:ascii="Baskerville Old Face" w:hAnsi="Baskerville Old Face"/>
          <w:sz w:val="28"/>
          <w:szCs w:val="28"/>
        </w:rPr>
      </w:pPr>
      <w:r w:rsidRPr="00302D9E">
        <w:rPr>
          <w:rFonts w:ascii="Baskerville Old Face" w:hAnsi="Baskerville Old Face"/>
          <w:sz w:val="28"/>
          <w:szCs w:val="28"/>
        </w:rPr>
        <w:t>G</w:t>
      </w:r>
      <w:r w:rsidR="00A96F6E" w:rsidRPr="00302D9E">
        <w:rPr>
          <w:rFonts w:ascii="Baskerville Old Face" w:hAnsi="Baskerville Old Face"/>
          <w:sz w:val="28"/>
          <w:szCs w:val="28"/>
        </w:rPr>
        <w:t>RADING</w:t>
      </w:r>
    </w:p>
    <w:p w14:paraId="28264824" w14:textId="77777777" w:rsidR="00745FFC" w:rsidRDefault="00745FFC" w:rsidP="00745FFC">
      <w:pPr>
        <w:rPr>
          <w:rFonts w:ascii="Baskerville Old Face" w:hAnsi="Baskerville Old Face"/>
          <w:b/>
          <w:bCs/>
          <w:sz w:val="28"/>
          <w:szCs w:val="28"/>
        </w:rPr>
      </w:pPr>
    </w:p>
    <w:p w14:paraId="5FAA4AD1" w14:textId="77777777" w:rsidR="00745FFC" w:rsidRPr="00745FFC" w:rsidRDefault="00745FFC" w:rsidP="00302D9E">
      <w:pPr>
        <w:numPr>
          <w:ilvl w:val="0"/>
          <w:numId w:val="13"/>
        </w:numPr>
        <w:tabs>
          <w:tab w:val="num" w:pos="360"/>
        </w:tabs>
        <w:ind w:left="540"/>
        <w:rPr>
          <w:rFonts w:ascii="Baskerville Old Face" w:hAnsi="Baskerville Old Face"/>
        </w:rPr>
      </w:pPr>
      <w:r w:rsidRPr="00745FFC">
        <w:rPr>
          <w:rFonts w:ascii="Baskerville Old Face" w:hAnsi="Baskerville Old Face"/>
          <w:u w:val="single"/>
        </w:rPr>
        <w:t>Section performance and participation</w:t>
      </w:r>
      <w:r w:rsidRPr="00745FFC">
        <w:rPr>
          <w:rFonts w:ascii="Baskerville Old Face" w:hAnsi="Baskerville Old Face"/>
        </w:rPr>
        <w:t xml:space="preserve"> – </w:t>
      </w:r>
      <w:r w:rsidRPr="00745FFC">
        <w:rPr>
          <w:rFonts w:ascii="Baskerville Old Face" w:hAnsi="Baskerville Old Face"/>
          <w:b/>
          <w:bCs/>
        </w:rPr>
        <w:t>20% of your final grade</w:t>
      </w:r>
      <w:r w:rsidRPr="00745FFC">
        <w:rPr>
          <w:rFonts w:ascii="Baskerville Old Face" w:hAnsi="Baskerville Old Face"/>
        </w:rPr>
        <w:t xml:space="preserve"> will be determined by your TA based on your performance and contribution to weekly section meeting. As your TA will explain, more than two unexcused absences will result in a zero for your section grade.</w:t>
      </w:r>
    </w:p>
    <w:p w14:paraId="2305278B" w14:textId="77777777" w:rsidR="00745FFC" w:rsidRPr="00745FFC" w:rsidRDefault="00745FFC" w:rsidP="00302D9E">
      <w:pPr>
        <w:ind w:left="540"/>
        <w:rPr>
          <w:rFonts w:ascii="Baskerville Old Face" w:hAnsi="Baskerville Old Face"/>
        </w:rPr>
      </w:pPr>
    </w:p>
    <w:p w14:paraId="17CABD64" w14:textId="77777777" w:rsidR="00745FFC" w:rsidRPr="00745FFC" w:rsidRDefault="00745FFC" w:rsidP="00302D9E">
      <w:pPr>
        <w:numPr>
          <w:ilvl w:val="0"/>
          <w:numId w:val="13"/>
        </w:numPr>
        <w:tabs>
          <w:tab w:val="num" w:pos="360"/>
        </w:tabs>
        <w:ind w:left="540"/>
        <w:rPr>
          <w:rFonts w:ascii="Baskerville Old Face" w:hAnsi="Baskerville Old Face"/>
        </w:rPr>
      </w:pPr>
      <w:r w:rsidRPr="00745FFC">
        <w:rPr>
          <w:rFonts w:ascii="Baskerville Old Face" w:hAnsi="Baskerville Old Face"/>
          <w:u w:val="single"/>
        </w:rPr>
        <w:t xml:space="preserve"> Midterm Exam</w:t>
      </w:r>
      <w:r w:rsidRPr="00745FFC">
        <w:rPr>
          <w:rFonts w:ascii="Baskerville Old Face" w:hAnsi="Baskerville Old Face"/>
        </w:rPr>
        <w:t xml:space="preserve"> – There will be one </w:t>
      </w:r>
      <w:r>
        <w:rPr>
          <w:rFonts w:ascii="Baskerville Old Face" w:hAnsi="Baskerville Old Face"/>
        </w:rPr>
        <w:t xml:space="preserve">in-class closed-book </w:t>
      </w:r>
      <w:r w:rsidRPr="00745FFC">
        <w:rPr>
          <w:rFonts w:ascii="Baskerville Old Face" w:hAnsi="Baskerville Old Face"/>
        </w:rPr>
        <w:t xml:space="preserve">midterm exam. The format will be a combination of historical IDs, </w:t>
      </w:r>
      <w:r>
        <w:rPr>
          <w:rFonts w:ascii="Baskerville Old Face" w:hAnsi="Baskerville Old Face"/>
        </w:rPr>
        <w:t>short responses, and a</w:t>
      </w:r>
      <w:r w:rsidRPr="00745FFC">
        <w:rPr>
          <w:rFonts w:ascii="Baskerville Old Face" w:hAnsi="Baskerville Old Face"/>
        </w:rPr>
        <w:t xml:space="preserve"> short essay. This will be </w:t>
      </w:r>
      <w:r w:rsidRPr="00745FFC">
        <w:rPr>
          <w:rFonts w:ascii="Baskerville Old Face" w:hAnsi="Baskerville Old Face"/>
          <w:b/>
          <w:bCs/>
        </w:rPr>
        <w:t>15% of your final grade</w:t>
      </w:r>
      <w:r w:rsidRPr="00745FFC">
        <w:rPr>
          <w:rFonts w:ascii="Baskerville Old Face" w:hAnsi="Baskerville Old Face"/>
        </w:rPr>
        <w:t>.</w:t>
      </w:r>
    </w:p>
    <w:p w14:paraId="57D05A27" w14:textId="77777777" w:rsidR="00745FFC" w:rsidRPr="00745FFC" w:rsidRDefault="00745FFC" w:rsidP="00302D9E">
      <w:pPr>
        <w:ind w:left="540"/>
        <w:rPr>
          <w:rFonts w:ascii="Baskerville Old Face" w:hAnsi="Baskerville Old Face"/>
        </w:rPr>
      </w:pPr>
    </w:p>
    <w:p w14:paraId="6F1F662D" w14:textId="77777777" w:rsidR="00745FFC" w:rsidRPr="00745FFC" w:rsidRDefault="00745FFC" w:rsidP="00302D9E">
      <w:pPr>
        <w:numPr>
          <w:ilvl w:val="0"/>
          <w:numId w:val="13"/>
        </w:numPr>
        <w:tabs>
          <w:tab w:val="num" w:pos="360"/>
        </w:tabs>
        <w:ind w:left="540"/>
        <w:rPr>
          <w:rFonts w:ascii="Baskerville Old Face" w:hAnsi="Baskerville Old Face"/>
          <w:u w:val="single"/>
        </w:rPr>
      </w:pPr>
      <w:r w:rsidRPr="00745FFC">
        <w:rPr>
          <w:rFonts w:ascii="Baskerville Old Face" w:hAnsi="Baskerville Old Face"/>
          <w:u w:val="single"/>
        </w:rPr>
        <w:t xml:space="preserve"> Take Home Essays</w:t>
      </w:r>
      <w:r w:rsidRPr="00745FFC">
        <w:rPr>
          <w:rFonts w:ascii="Baskerville Old Face" w:hAnsi="Baskerville Old Face"/>
        </w:rPr>
        <w:t xml:space="preserve"> – There will be two paper assignments. The rubric that the TAs and I use to assign grades is posted on the course </w:t>
      </w:r>
      <w:proofErr w:type="spellStart"/>
      <w:r w:rsidRPr="00745FFC">
        <w:rPr>
          <w:rFonts w:ascii="Baskerville Old Face" w:hAnsi="Baskerville Old Face"/>
        </w:rPr>
        <w:t>GauchoSpace</w:t>
      </w:r>
      <w:proofErr w:type="spellEnd"/>
      <w:r w:rsidRPr="00745FFC">
        <w:rPr>
          <w:rFonts w:ascii="Baskerville Old Face" w:hAnsi="Baskerville Old Face"/>
        </w:rPr>
        <w:t xml:space="preserve"> page. Each of these essay assignments </w:t>
      </w:r>
      <w:r w:rsidRPr="00745FFC">
        <w:rPr>
          <w:rFonts w:ascii="Baskerville Old Face" w:hAnsi="Baskerville Old Face"/>
        </w:rPr>
        <w:lastRenderedPageBreak/>
        <w:t xml:space="preserve">will be 3-5 pages in length. The percentage of your final grade that each essay will count for is: </w:t>
      </w:r>
      <w:r w:rsidRPr="00745FFC">
        <w:rPr>
          <w:rFonts w:ascii="Baskerville Old Face" w:hAnsi="Baskerville Old Face"/>
          <w:b/>
          <w:bCs/>
        </w:rPr>
        <w:t>Essay #1 = 15% of your final grade; Essay # 2 = 20% of your final grade</w:t>
      </w:r>
      <w:r w:rsidRPr="00745FFC">
        <w:rPr>
          <w:rFonts w:ascii="Baskerville Old Face" w:hAnsi="Baskerville Old Face"/>
        </w:rPr>
        <w:t>.</w:t>
      </w:r>
    </w:p>
    <w:p w14:paraId="229FCEA6" w14:textId="77777777" w:rsidR="00745FFC" w:rsidRPr="00745FFC" w:rsidRDefault="00745FFC" w:rsidP="00302D9E">
      <w:pPr>
        <w:ind w:left="540"/>
        <w:rPr>
          <w:rFonts w:ascii="Baskerville Old Face" w:hAnsi="Baskerville Old Face"/>
          <w:u w:val="single"/>
        </w:rPr>
      </w:pPr>
    </w:p>
    <w:p w14:paraId="67C78B59" w14:textId="77777777" w:rsidR="00745FFC" w:rsidRPr="00745FFC" w:rsidRDefault="00745FFC" w:rsidP="00302D9E">
      <w:pPr>
        <w:numPr>
          <w:ilvl w:val="0"/>
          <w:numId w:val="13"/>
        </w:numPr>
        <w:tabs>
          <w:tab w:val="num" w:pos="360"/>
        </w:tabs>
        <w:ind w:left="540"/>
        <w:rPr>
          <w:rFonts w:ascii="Baskerville Old Face" w:hAnsi="Baskerville Old Face"/>
        </w:rPr>
      </w:pPr>
      <w:r w:rsidRPr="00745FFC">
        <w:rPr>
          <w:rFonts w:ascii="Baskerville Old Face" w:hAnsi="Baskerville Old Face"/>
          <w:u w:val="single"/>
        </w:rPr>
        <w:t xml:space="preserve"> Final Exam</w:t>
      </w:r>
      <w:r w:rsidRPr="00745FFC">
        <w:rPr>
          <w:rFonts w:ascii="Baskerville Old Face" w:hAnsi="Baskerville Old Face"/>
        </w:rPr>
        <w:t xml:space="preserve"> – Several longer synthetic/analytical essays that cover the </w:t>
      </w:r>
      <w:r w:rsidRPr="00745FFC">
        <w:rPr>
          <w:rFonts w:ascii="Baskerville Old Face" w:hAnsi="Baskerville Old Face"/>
          <w:u w:val="single"/>
        </w:rPr>
        <w:t>entire</w:t>
      </w:r>
      <w:r w:rsidRPr="00745FFC">
        <w:rPr>
          <w:rFonts w:ascii="Baskerville Old Face" w:hAnsi="Baskerville Old Face"/>
        </w:rPr>
        <w:t xml:space="preserve"> course; it will be take-home and open book and is </w:t>
      </w:r>
      <w:r w:rsidRPr="00745FFC">
        <w:rPr>
          <w:rFonts w:ascii="Baskerville Old Face" w:hAnsi="Baskerville Old Face"/>
          <w:b/>
          <w:bCs/>
        </w:rPr>
        <w:t>30% of your final grade</w:t>
      </w:r>
      <w:r w:rsidRPr="00745FFC">
        <w:rPr>
          <w:rFonts w:ascii="Baskerville Old Face" w:hAnsi="Baskerville Old Face"/>
        </w:rPr>
        <w:t xml:space="preserve">. </w:t>
      </w:r>
    </w:p>
    <w:p w14:paraId="6D39B563" w14:textId="77777777" w:rsidR="00A96F6E" w:rsidRDefault="00A96F6E" w:rsidP="00A96F6E">
      <w:pPr>
        <w:rPr>
          <w:rFonts w:ascii="Baskerville Old Face" w:hAnsi="Baskerville Old Face"/>
          <w:b/>
          <w:bCs/>
          <w:lang w:val="x-none"/>
        </w:rPr>
      </w:pPr>
    </w:p>
    <w:p w14:paraId="59F091EC" w14:textId="77777777" w:rsidR="00A96F6E" w:rsidRPr="00A96F6E" w:rsidRDefault="00A96F6E" w:rsidP="00A96F6E">
      <w:pPr>
        <w:rPr>
          <w:rFonts w:ascii="Baskerville Old Face" w:hAnsi="Baskerville Old Face"/>
          <w:b/>
          <w:bCs/>
          <w:lang w:val="x-none"/>
        </w:rPr>
      </w:pPr>
      <w:r w:rsidRPr="00A96F6E">
        <w:rPr>
          <w:rFonts w:ascii="Baskerville Old Face" w:hAnsi="Baskerville Old Face"/>
          <w:b/>
          <w:bCs/>
          <w:lang w:val="x-none"/>
        </w:rPr>
        <w:t xml:space="preserve">Regarding Written Assignments: </w:t>
      </w:r>
    </w:p>
    <w:p w14:paraId="7D1AE76B" w14:textId="77777777" w:rsidR="00A96F6E" w:rsidRDefault="00A96F6E" w:rsidP="00A96F6E">
      <w:pPr>
        <w:rPr>
          <w:rFonts w:ascii="Baskerville Old Face" w:hAnsi="Baskerville Old Face"/>
        </w:rPr>
      </w:pPr>
      <w:r w:rsidRPr="00A96F6E">
        <w:rPr>
          <w:rFonts w:ascii="Baskerville Old Face" w:hAnsi="Baskerville Old Face"/>
        </w:rPr>
        <w:t xml:space="preserve">I have the highest expectations of you regarding academic honesty and integrity. UCSB’s standard policies for Academic Dishonesty, Attendance, and Assessment apply.  Assignments found to contain plagiarized passages (i.e. you have included material written by others without giving proper credit or citing the source) will be given an automatic F and referred for disciplinary action. If you ever find yourself in such a panic that plagiarism starts to look like an appealing option, </w:t>
      </w:r>
      <w:r w:rsidRPr="00A96F6E">
        <w:rPr>
          <w:rFonts w:ascii="Baskerville Old Face" w:hAnsi="Baskerville Old Face"/>
          <w:i/>
          <w:iCs/>
        </w:rPr>
        <w:t xml:space="preserve">get in touch with your TA (or me) instead. </w:t>
      </w:r>
      <w:r w:rsidRPr="00A96F6E">
        <w:rPr>
          <w:rFonts w:ascii="Baskerville Old Face" w:hAnsi="Baskerville Old Face"/>
        </w:rPr>
        <w:t>A late, less-than-perfect paper is better than a paper that gets you expelled.</w:t>
      </w:r>
    </w:p>
    <w:p w14:paraId="0C2CE82A" w14:textId="77777777" w:rsidR="00A96F6E" w:rsidRDefault="00A96F6E" w:rsidP="00A96F6E">
      <w:pPr>
        <w:rPr>
          <w:rFonts w:ascii="Baskerville Old Face" w:hAnsi="Baskerville Old Face"/>
        </w:rPr>
      </w:pPr>
    </w:p>
    <w:p w14:paraId="31D34323" w14:textId="77777777" w:rsidR="00A96F6E" w:rsidRPr="00A96F6E" w:rsidRDefault="00A96F6E" w:rsidP="00A96F6E">
      <w:pPr>
        <w:rPr>
          <w:rFonts w:ascii="Baskerville Old Face" w:hAnsi="Baskerville Old Face"/>
          <w:b/>
        </w:rPr>
      </w:pPr>
      <w:r w:rsidRPr="00A96F6E">
        <w:rPr>
          <w:rFonts w:ascii="Baskerville Old Face" w:hAnsi="Baskerville Old Face"/>
          <w:b/>
        </w:rPr>
        <w:t>Regarding Writing</w:t>
      </w:r>
    </w:p>
    <w:p w14:paraId="10C3722E" w14:textId="77777777" w:rsidR="00A96F6E" w:rsidRPr="00A96F6E" w:rsidRDefault="00A96F6E" w:rsidP="00A96F6E">
      <w:pPr>
        <w:rPr>
          <w:rFonts w:ascii="Baskerville Old Face" w:hAnsi="Baskerville Old Face"/>
          <w:bCs/>
          <w:lang w:val="x-none"/>
        </w:rPr>
      </w:pPr>
      <w:r w:rsidRPr="00A96F6E">
        <w:rPr>
          <w:rFonts w:ascii="Baskerville Old Face" w:hAnsi="Baskerville Old Face"/>
          <w:bCs/>
          <w:lang w:val="x-none"/>
        </w:rPr>
        <w:t xml:space="preserve">If your writing skills are poor, seek help on campus at CLAS. If you have questions about how to properly cite articles, books, web sites, and so forth – refer to the </w:t>
      </w:r>
      <w:hyperlink r:id="rId11" w:history="1">
        <w:r w:rsidRPr="00A96F6E">
          <w:rPr>
            <w:rStyle w:val="Hyperlink"/>
            <w:rFonts w:ascii="Baskerville Old Face" w:hAnsi="Baskerville Old Face"/>
            <w:bCs/>
            <w:lang w:val="x-none"/>
          </w:rPr>
          <w:t>Chicago Manual of Style</w:t>
        </w:r>
      </w:hyperlink>
      <w:r w:rsidRPr="00A96F6E">
        <w:rPr>
          <w:rFonts w:ascii="Baskerville Old Face" w:hAnsi="Baskerville Old Face"/>
          <w:bCs/>
          <w:lang w:val="x-none"/>
        </w:rPr>
        <w:t xml:space="preserve"> or see the document on the course website called “Footnotes, Bibliographies, and Citations.”</w:t>
      </w:r>
    </w:p>
    <w:p w14:paraId="350007BB" w14:textId="77777777" w:rsidR="00A96F6E" w:rsidRPr="00A96F6E" w:rsidRDefault="00A96F6E" w:rsidP="00A96F6E">
      <w:pPr>
        <w:rPr>
          <w:rFonts w:ascii="Baskerville Old Face" w:hAnsi="Baskerville Old Face"/>
        </w:rPr>
      </w:pPr>
    </w:p>
    <w:p w14:paraId="5D35738A" w14:textId="77777777" w:rsidR="00A96F6E" w:rsidRPr="00A96F6E" w:rsidRDefault="00A96F6E" w:rsidP="00A96F6E">
      <w:pPr>
        <w:rPr>
          <w:rFonts w:ascii="Baskerville Old Face" w:hAnsi="Baskerville Old Face"/>
          <w:b/>
        </w:rPr>
      </w:pPr>
      <w:r w:rsidRPr="00A96F6E">
        <w:rPr>
          <w:rFonts w:ascii="Baskerville Old Face" w:hAnsi="Baskerville Old Face"/>
          <w:b/>
        </w:rPr>
        <w:t>Regarding Grade Discussions</w:t>
      </w:r>
    </w:p>
    <w:p w14:paraId="669E5078" w14:textId="77777777" w:rsidR="00A96F6E" w:rsidRDefault="00A96F6E" w:rsidP="00A96F6E">
      <w:pPr>
        <w:rPr>
          <w:rFonts w:ascii="Baskerville Old Face" w:hAnsi="Baskerville Old Face"/>
        </w:rPr>
      </w:pPr>
      <w:r w:rsidRPr="00A96F6E">
        <w:rPr>
          <w:rFonts w:ascii="Baskerville Old Face" w:hAnsi="Baskerville Old Face"/>
        </w:rPr>
        <w:t>I am always happy to speak with you if you think your work was not graded properly. However, before we enter into such a conversation, be aware that this means starting the grading process for that particular assignment anew and your grade could always go down if I believe that your TA</w:t>
      </w:r>
      <w:r>
        <w:rPr>
          <w:rFonts w:ascii="Baskerville Old Face" w:hAnsi="Baskerville Old Face"/>
        </w:rPr>
        <w:t xml:space="preserve"> </w:t>
      </w:r>
      <w:r w:rsidRPr="00A96F6E">
        <w:rPr>
          <w:rFonts w:ascii="Baskerville Old Face" w:hAnsi="Baskerville Old Face"/>
        </w:rPr>
        <w:t xml:space="preserve">was too generous in allocating credit. </w:t>
      </w:r>
    </w:p>
    <w:p w14:paraId="6281F58A" w14:textId="77777777" w:rsidR="00A96F6E" w:rsidRDefault="00A96F6E" w:rsidP="00A96F6E">
      <w:pPr>
        <w:rPr>
          <w:rFonts w:ascii="Baskerville Old Face" w:hAnsi="Baskerville Old Face"/>
        </w:rPr>
      </w:pPr>
    </w:p>
    <w:p w14:paraId="2EB5A931" w14:textId="717DB593" w:rsidR="00A96F6E" w:rsidRPr="00A96F6E" w:rsidRDefault="00A96F6E" w:rsidP="00A96F6E">
      <w:pPr>
        <w:rPr>
          <w:rFonts w:ascii="Baskerville Old Face" w:hAnsi="Baskerville Old Face"/>
          <w:b/>
          <w:bCs/>
        </w:rPr>
      </w:pPr>
      <w:r w:rsidRPr="00A96F6E">
        <w:rPr>
          <w:rFonts w:ascii="Baskerville Old Face" w:hAnsi="Baskerville Old Face"/>
          <w:b/>
          <w:bCs/>
        </w:rPr>
        <w:t>Last but not least</w:t>
      </w:r>
      <w:r w:rsidR="00302D9E">
        <w:rPr>
          <w:rFonts w:ascii="Baskerville Old Face" w:hAnsi="Baskerville Old Face"/>
          <w:b/>
          <w:bCs/>
        </w:rPr>
        <w:t>:</w:t>
      </w:r>
    </w:p>
    <w:p w14:paraId="0A289286" w14:textId="53F0A19B" w:rsidR="00A96F6E" w:rsidRDefault="00A96F6E" w:rsidP="00A96F6E">
      <w:pPr>
        <w:rPr>
          <w:rFonts w:ascii="Baskerville Old Face" w:hAnsi="Baskerville Old Face"/>
          <w:bCs/>
          <w:i/>
          <w:iCs/>
        </w:rPr>
      </w:pPr>
      <w:r w:rsidRPr="00A96F6E">
        <w:rPr>
          <w:rFonts w:ascii="Baskerville Old Face" w:hAnsi="Baskerville Old Face"/>
          <w:bCs/>
          <w:i/>
          <w:iCs/>
        </w:rPr>
        <w:t>My lectures and course materials, including PowerPoint presentations, tests, outlines, and similar materials, are protected by U.S. copyright law and by </w:t>
      </w:r>
      <w:hyperlink r:id="rId12" w:tgtFrame="_blank" w:history="1">
        <w:r w:rsidRPr="00A96F6E">
          <w:rPr>
            <w:rStyle w:val="Hyperlink"/>
            <w:rFonts w:ascii="Baskerville Old Face" w:hAnsi="Baskerville Old Face"/>
            <w:bCs/>
            <w:i/>
            <w:iCs/>
          </w:rPr>
          <w:t>University policy</w:t>
        </w:r>
      </w:hyperlink>
      <w:r w:rsidRPr="00A96F6E">
        <w:rPr>
          <w:rFonts w:ascii="Baskerville Old Face" w:hAnsi="Baskerville Old Face"/>
          <w:bCs/>
          <w:i/>
          <w:iCs/>
        </w:rPr>
        <w:t>. I am the exclusive owner of the copyright in those materials I create. You may take notes and make copies of course materials for your own use. You may also share those materials with another student who is enrolled in or auditing this course.</w:t>
      </w:r>
      <w:r w:rsidRPr="00A96F6E">
        <w:rPr>
          <w:rFonts w:ascii="Baskerville Old Face" w:hAnsi="Baskerville Old Face"/>
          <w:bCs/>
        </w:rPr>
        <w:t xml:space="preserve"> </w:t>
      </w:r>
      <w:r w:rsidRPr="00A96F6E">
        <w:rPr>
          <w:rFonts w:ascii="Baskerville Old Face" w:hAnsi="Baskerville Old Face"/>
          <w:bCs/>
          <w:i/>
          <w:iCs/>
        </w:rPr>
        <w:t>You may not </w:t>
      </w:r>
      <w:hyperlink r:id="rId13" w:tgtFrame="_blank" w:history="1">
        <w:r w:rsidRPr="00A96F6E">
          <w:rPr>
            <w:rStyle w:val="Hyperlink"/>
            <w:rFonts w:ascii="Baskerville Old Face" w:hAnsi="Baskerville Old Face"/>
            <w:bCs/>
            <w:i/>
            <w:iCs/>
          </w:rPr>
          <w:t>reproduce, distribute or display (post/upload) </w:t>
        </w:r>
      </w:hyperlink>
      <w:r w:rsidRPr="00A96F6E">
        <w:rPr>
          <w:rFonts w:ascii="Baskerville Old Face" w:hAnsi="Baskerville Old Face"/>
          <w:bCs/>
          <w:i/>
          <w:iCs/>
        </w:rPr>
        <w:t>lecture notes or recordings or course materials in any other way — whether or not a fee is charged — without my express prior written consent. You also may not allow others to do so.</w:t>
      </w:r>
      <w:r w:rsidRPr="00A96F6E">
        <w:rPr>
          <w:rFonts w:ascii="Baskerville Old Face" w:hAnsi="Baskerville Old Face"/>
          <w:bCs/>
        </w:rPr>
        <w:t xml:space="preserve"> </w:t>
      </w:r>
      <w:r w:rsidRPr="00A96F6E">
        <w:rPr>
          <w:rFonts w:ascii="Baskerville Old Face" w:hAnsi="Baskerville Old Face"/>
          <w:bCs/>
          <w:i/>
          <w:iCs/>
        </w:rPr>
        <w:t>If you do so, you may be subject to student conduct proceedings under the UC Santa Barbara Student Code of Conduct.</w:t>
      </w:r>
    </w:p>
    <w:p w14:paraId="5174ABD2" w14:textId="03F08271" w:rsidR="00525033" w:rsidRDefault="00525033" w:rsidP="00A96F6E">
      <w:pPr>
        <w:rPr>
          <w:rFonts w:ascii="Baskerville Old Face" w:hAnsi="Baskerville Old Face"/>
          <w:bCs/>
          <w:i/>
          <w:iCs/>
        </w:rPr>
      </w:pPr>
    </w:p>
    <w:p w14:paraId="3CC8D2C9" w14:textId="52869A30" w:rsidR="00AC16A5" w:rsidRDefault="00AC16A5">
      <w:pPr>
        <w:rPr>
          <w:rFonts w:ascii="Baskerville Old Face" w:hAnsi="Baskerville Old Face"/>
          <w:bCs/>
          <w:i/>
          <w:iCs/>
        </w:rPr>
      </w:pPr>
      <w:r>
        <w:rPr>
          <w:rFonts w:ascii="Baskerville Old Face" w:hAnsi="Baskerville Old Face"/>
          <w:bCs/>
          <w:i/>
          <w:iCs/>
        </w:rPr>
        <w:br w:type="page"/>
      </w:r>
    </w:p>
    <w:p w14:paraId="626F11A6" w14:textId="0FBE73FE" w:rsidR="000167C6" w:rsidRPr="00302D9E" w:rsidRDefault="00A96F6E" w:rsidP="00AC16A5">
      <w:pPr>
        <w:pStyle w:val="ListParagraph"/>
        <w:ind w:left="540"/>
        <w:jc w:val="center"/>
        <w:rPr>
          <w:rFonts w:ascii="Baskerville Old Face" w:hAnsi="Baskerville Old Face"/>
          <w:sz w:val="28"/>
          <w:szCs w:val="28"/>
        </w:rPr>
      </w:pPr>
      <w:r w:rsidRPr="00302D9E">
        <w:rPr>
          <w:rFonts w:ascii="Baskerville Old Face" w:hAnsi="Baskerville Old Face"/>
          <w:sz w:val="28"/>
          <w:szCs w:val="28"/>
        </w:rPr>
        <w:lastRenderedPageBreak/>
        <w:t>SCHEDULE OF LECTURES AND READINGS</w:t>
      </w:r>
    </w:p>
    <w:p w14:paraId="5A05014B" w14:textId="77777777" w:rsidR="00E6481B" w:rsidRDefault="00E6481B" w:rsidP="00E6481B">
      <w:pPr>
        <w:rPr>
          <w:rFonts w:ascii="Baskerville Old Face" w:hAnsi="Baskerville Old Face"/>
          <w:b/>
          <w:bCs/>
          <w:i/>
          <w:iCs/>
        </w:rPr>
      </w:pPr>
    </w:p>
    <w:p w14:paraId="0D0F7AFB" w14:textId="77777777" w:rsidR="00E6481B" w:rsidRDefault="00E6481B" w:rsidP="00E6481B">
      <w:pPr>
        <w:rPr>
          <w:rFonts w:ascii="Baskerville Old Face" w:hAnsi="Baskerville Old Face"/>
          <w:b/>
          <w:bCs/>
          <w:i/>
          <w:iCs/>
        </w:rPr>
      </w:pPr>
    </w:p>
    <w:p w14:paraId="25EDB5C5" w14:textId="77777777" w:rsidR="00E6481B" w:rsidRPr="00302D9E" w:rsidRDefault="00E6481B" w:rsidP="00E6481B">
      <w:pPr>
        <w:pBdr>
          <w:top w:val="single" w:sz="4" w:space="1" w:color="auto"/>
          <w:left w:val="single" w:sz="4" w:space="4" w:color="auto"/>
          <w:bottom w:val="single" w:sz="4" w:space="1" w:color="auto"/>
          <w:right w:val="single" w:sz="4" w:space="4" w:color="auto"/>
        </w:pBdr>
        <w:jc w:val="center"/>
        <w:rPr>
          <w:rFonts w:ascii="Baskerville Old Face" w:hAnsi="Baskerville Old Face"/>
        </w:rPr>
      </w:pPr>
      <w:r w:rsidRPr="00302D9E">
        <w:rPr>
          <w:rFonts w:ascii="Baskerville Old Face" w:hAnsi="Baskerville Old Face"/>
        </w:rPr>
        <w:t>WEEK 1</w:t>
      </w:r>
    </w:p>
    <w:p w14:paraId="1F4A1356" w14:textId="77777777" w:rsidR="00302D9E" w:rsidRDefault="00302D9E" w:rsidP="00E6481B">
      <w:pPr>
        <w:jc w:val="center"/>
        <w:rPr>
          <w:rFonts w:ascii="Baskerville Old Face" w:hAnsi="Baskerville Old Face"/>
          <w:b/>
          <w:bCs/>
          <w:i/>
          <w:iCs/>
        </w:rPr>
      </w:pPr>
    </w:p>
    <w:p w14:paraId="2B62FE17" w14:textId="7EABC8FA" w:rsidR="00CA07FD" w:rsidRPr="00BC7250" w:rsidRDefault="003D3168" w:rsidP="00E6481B">
      <w:pPr>
        <w:jc w:val="center"/>
        <w:rPr>
          <w:rFonts w:ascii="Baskerville Old Face" w:hAnsi="Baskerville Old Face"/>
          <w:sz w:val="28"/>
          <w:szCs w:val="28"/>
          <w:u w:val="wave"/>
        </w:rPr>
      </w:pPr>
      <w:r w:rsidRPr="00BC7250">
        <w:rPr>
          <w:rFonts w:ascii="Baskerville Old Face" w:hAnsi="Baskerville Old Face"/>
          <w:sz w:val="28"/>
          <w:szCs w:val="28"/>
          <w:u w:val="wave"/>
        </w:rPr>
        <w:t>Part I. The Emergence of Modern Science</w:t>
      </w:r>
    </w:p>
    <w:p w14:paraId="3082AF83" w14:textId="77777777" w:rsidR="00302D9E" w:rsidRPr="00BC7250" w:rsidRDefault="00302D9E" w:rsidP="00E65427">
      <w:pPr>
        <w:rPr>
          <w:rFonts w:ascii="Baskerville Old Face" w:hAnsi="Baskerville Old Face"/>
          <w:u w:val="wave"/>
        </w:rPr>
      </w:pPr>
    </w:p>
    <w:p w14:paraId="5244F5A7" w14:textId="3F8D0D72" w:rsidR="00F22022" w:rsidRDefault="00E65427" w:rsidP="00F22022">
      <w:pPr>
        <w:rPr>
          <w:rFonts w:ascii="Baskerville Old Face" w:hAnsi="Baskerville Old Face"/>
          <w:b/>
          <w:bCs/>
        </w:rPr>
      </w:pPr>
      <w:r w:rsidRPr="00E65427">
        <w:rPr>
          <w:rFonts w:ascii="Baskerville Old Face" w:hAnsi="Baskerville Old Face"/>
          <w:b/>
          <w:bCs/>
        </w:rPr>
        <w:t xml:space="preserve">M </w:t>
      </w:r>
      <w:r w:rsidR="005226F8">
        <w:rPr>
          <w:rFonts w:ascii="Baskerville Old Face" w:hAnsi="Baskerville Old Face"/>
          <w:b/>
          <w:bCs/>
        </w:rPr>
        <w:t xml:space="preserve"> </w:t>
      </w:r>
      <w:r w:rsidR="00850915">
        <w:rPr>
          <w:rFonts w:ascii="Baskerville Old Face" w:hAnsi="Baskerville Old Face"/>
          <w:b/>
          <w:bCs/>
        </w:rPr>
        <w:t>9/26</w:t>
      </w:r>
      <w:r w:rsidRPr="00E65427">
        <w:rPr>
          <w:rFonts w:ascii="Baskerville Old Face" w:hAnsi="Baskerville Old Face"/>
          <w:b/>
          <w:bCs/>
        </w:rPr>
        <w:t xml:space="preserve"> </w:t>
      </w:r>
      <w:r w:rsidR="00AC16A5">
        <w:rPr>
          <w:rFonts w:ascii="Baskerville Old Face" w:hAnsi="Baskerville Old Face"/>
          <w:b/>
          <w:bCs/>
        </w:rPr>
        <w:t xml:space="preserve"> </w:t>
      </w:r>
      <w:r w:rsidR="003D3168">
        <w:rPr>
          <w:rFonts w:ascii="Baskerville Old Face" w:hAnsi="Baskerville Old Face"/>
          <w:b/>
          <w:bCs/>
        </w:rPr>
        <w:t xml:space="preserve">Introduction: </w:t>
      </w:r>
      <w:r w:rsidR="00E32600">
        <w:rPr>
          <w:rFonts w:ascii="Baskerville Old Face" w:hAnsi="Baskerville Old Face"/>
          <w:b/>
          <w:bCs/>
        </w:rPr>
        <w:t>Science and the Modern World</w:t>
      </w:r>
      <w:r w:rsidR="00F22022" w:rsidRPr="00F22022">
        <w:rPr>
          <w:rFonts w:ascii="Baskerville Old Face" w:hAnsi="Baskerville Old Face"/>
          <w:b/>
          <w:bCs/>
        </w:rPr>
        <w:t xml:space="preserve"> </w:t>
      </w:r>
    </w:p>
    <w:p w14:paraId="1EC07A35" w14:textId="77777777" w:rsidR="00B91FE5" w:rsidRPr="00E6481B" w:rsidRDefault="00B91FE5" w:rsidP="00B91FE5">
      <w:pPr>
        <w:rPr>
          <w:rFonts w:ascii="Baskerville Old Face" w:hAnsi="Baskerville Old Face"/>
          <w:b/>
          <w:bCs/>
        </w:rPr>
      </w:pPr>
      <w:r>
        <w:rPr>
          <w:rFonts w:ascii="Baskerville Old Face" w:hAnsi="Baskerville Old Face"/>
          <w:b/>
          <w:bCs/>
        </w:rPr>
        <w:t>Readings:</w:t>
      </w:r>
    </w:p>
    <w:p w14:paraId="21499406" w14:textId="73FF20D6" w:rsidR="00B91FE5" w:rsidRPr="00B91FE5" w:rsidRDefault="00B91FE5" w:rsidP="00F22022">
      <w:pPr>
        <w:pStyle w:val="ListParagraph"/>
        <w:numPr>
          <w:ilvl w:val="0"/>
          <w:numId w:val="15"/>
        </w:numPr>
        <w:rPr>
          <w:rFonts w:ascii="Baskerville Old Face" w:hAnsi="Baskerville Old Face"/>
        </w:rPr>
      </w:pPr>
      <w:r w:rsidRPr="00570F77">
        <w:rPr>
          <w:rFonts w:ascii="Baskerville Old Face" w:hAnsi="Baskerville Old Face"/>
        </w:rPr>
        <w:t xml:space="preserve">Steven </w:t>
      </w:r>
      <w:proofErr w:type="spellStart"/>
      <w:r w:rsidRPr="00570F77">
        <w:rPr>
          <w:rFonts w:ascii="Baskerville Old Face" w:hAnsi="Baskerville Old Face"/>
        </w:rPr>
        <w:t>Shapin</w:t>
      </w:r>
      <w:proofErr w:type="spellEnd"/>
      <w:r w:rsidRPr="00570F77">
        <w:rPr>
          <w:rFonts w:ascii="Baskerville Old Face" w:hAnsi="Baskerville Old Face"/>
        </w:rPr>
        <w:t xml:space="preserve">, “Invisible Science,” </w:t>
      </w:r>
      <w:r w:rsidRPr="00570F77">
        <w:rPr>
          <w:rFonts w:ascii="Baskerville Old Face" w:hAnsi="Baskerville Old Face"/>
          <w:i/>
          <w:iCs/>
        </w:rPr>
        <w:t>The Hedgehog Review</w:t>
      </w:r>
      <w:r w:rsidRPr="00570F77">
        <w:rPr>
          <w:rFonts w:ascii="Baskerville Old Face" w:hAnsi="Baskerville Old Face"/>
        </w:rPr>
        <w:t xml:space="preserve"> (Fall 2016) </w:t>
      </w:r>
    </w:p>
    <w:p w14:paraId="7CD331CF" w14:textId="77777777" w:rsidR="0021214A" w:rsidRDefault="0021214A" w:rsidP="00F22022">
      <w:pPr>
        <w:rPr>
          <w:rFonts w:ascii="Baskerville Old Face" w:hAnsi="Baskerville Old Face"/>
          <w:b/>
          <w:bCs/>
        </w:rPr>
      </w:pPr>
    </w:p>
    <w:p w14:paraId="0FBA82B0" w14:textId="1D9BA416" w:rsidR="00E65427" w:rsidRDefault="00F22022" w:rsidP="00E65427">
      <w:pPr>
        <w:rPr>
          <w:rFonts w:ascii="Baskerville Old Face" w:hAnsi="Baskerville Old Face"/>
          <w:b/>
          <w:bCs/>
        </w:rPr>
      </w:pPr>
      <w:r w:rsidRPr="00E65427">
        <w:rPr>
          <w:rFonts w:ascii="Baskerville Old Face" w:hAnsi="Baskerville Old Face"/>
          <w:b/>
          <w:bCs/>
        </w:rPr>
        <w:t xml:space="preserve">W </w:t>
      </w:r>
      <w:r w:rsidR="005226F8">
        <w:rPr>
          <w:rFonts w:ascii="Baskerville Old Face" w:hAnsi="Baskerville Old Face"/>
          <w:b/>
          <w:bCs/>
        </w:rPr>
        <w:t xml:space="preserve"> </w:t>
      </w:r>
      <w:r>
        <w:rPr>
          <w:rFonts w:ascii="Baskerville Old Face" w:hAnsi="Baskerville Old Face"/>
          <w:b/>
          <w:bCs/>
        </w:rPr>
        <w:t>9/28</w:t>
      </w:r>
      <w:r w:rsidRPr="00E65427">
        <w:rPr>
          <w:rFonts w:ascii="Baskerville Old Face" w:hAnsi="Baskerville Old Face"/>
          <w:b/>
          <w:bCs/>
        </w:rPr>
        <w:t xml:space="preserve"> The Scientific Revolution</w:t>
      </w:r>
    </w:p>
    <w:p w14:paraId="70434A61" w14:textId="2A8B87F2" w:rsidR="003151C3" w:rsidRPr="00E6481B" w:rsidRDefault="00F22022" w:rsidP="00E65427">
      <w:pPr>
        <w:rPr>
          <w:rFonts w:ascii="Baskerville Old Face" w:hAnsi="Baskerville Old Face"/>
          <w:b/>
          <w:bCs/>
        </w:rPr>
      </w:pPr>
      <w:r>
        <w:rPr>
          <w:rFonts w:ascii="Baskerville Old Face" w:hAnsi="Baskerville Old Face"/>
          <w:b/>
          <w:bCs/>
        </w:rPr>
        <w:t>Readings:</w:t>
      </w:r>
    </w:p>
    <w:p w14:paraId="7A1BD86D" w14:textId="0F4DDF17" w:rsidR="004F3B9A" w:rsidRDefault="00F22022" w:rsidP="00B91FE5">
      <w:pPr>
        <w:pStyle w:val="ListParagraph"/>
        <w:numPr>
          <w:ilvl w:val="0"/>
          <w:numId w:val="15"/>
        </w:numPr>
        <w:rPr>
          <w:rFonts w:ascii="Baskerville Old Face" w:hAnsi="Baskerville Old Face"/>
        </w:rPr>
      </w:pPr>
      <w:r w:rsidRPr="00F22022">
        <w:rPr>
          <w:rFonts w:ascii="Baskerville Old Face" w:hAnsi="Baskerville Old Face"/>
          <w:i/>
          <w:iCs/>
        </w:rPr>
        <w:t>History of Science in Society</w:t>
      </w:r>
      <w:r>
        <w:rPr>
          <w:rFonts w:ascii="Baskerville Old Face" w:hAnsi="Baskerville Old Face"/>
        </w:rPr>
        <w:t xml:space="preserve">, </w:t>
      </w:r>
      <w:r w:rsidR="00570F77">
        <w:rPr>
          <w:rFonts w:ascii="Baskerville Old Face" w:hAnsi="Baskerville Old Face"/>
        </w:rPr>
        <w:t>Introduction</w:t>
      </w:r>
      <w:r w:rsidR="00325C0C">
        <w:rPr>
          <w:rFonts w:ascii="Baskerville Old Face" w:hAnsi="Baskerville Old Face"/>
        </w:rPr>
        <w:t xml:space="preserve">, start reading </w:t>
      </w:r>
      <w:r w:rsidR="00570F77">
        <w:rPr>
          <w:rFonts w:ascii="Baskerville Old Face" w:hAnsi="Baskerville Old Face"/>
        </w:rPr>
        <w:t xml:space="preserve">chap. 5 “The Scientific Revolution” </w:t>
      </w:r>
      <w:r w:rsidR="0021214A">
        <w:rPr>
          <w:rFonts w:ascii="Baskerville Old Face" w:hAnsi="Baskerville Old Face"/>
        </w:rPr>
        <w:t>(</w:t>
      </w:r>
      <w:r w:rsidR="004F3B9A" w:rsidRPr="00E6481B">
        <w:rPr>
          <w:rFonts w:ascii="Baskerville Old Face" w:hAnsi="Baskerville Old Face"/>
        </w:rPr>
        <w:t xml:space="preserve">pp. </w:t>
      </w:r>
      <w:r w:rsidR="00B91FE5">
        <w:rPr>
          <w:rFonts w:ascii="Baskerville Old Face" w:hAnsi="Baskerville Old Face"/>
        </w:rPr>
        <w:t xml:space="preserve">xii-xv; </w:t>
      </w:r>
      <w:r w:rsidR="0021214A">
        <w:rPr>
          <w:rFonts w:ascii="Baskerville Old Face" w:hAnsi="Baskerville Old Face"/>
        </w:rPr>
        <w:t>143-1</w:t>
      </w:r>
      <w:r w:rsidR="003151C3">
        <w:rPr>
          <w:rFonts w:ascii="Baskerville Old Face" w:hAnsi="Baskerville Old Face"/>
        </w:rPr>
        <w:t>79</w:t>
      </w:r>
      <w:r w:rsidR="0021214A">
        <w:rPr>
          <w:rFonts w:ascii="Baskerville Old Face" w:hAnsi="Baskerville Old Face"/>
        </w:rPr>
        <w:t>)</w:t>
      </w:r>
      <w:r w:rsidR="00B91FE5" w:rsidRPr="00B91FE5">
        <w:rPr>
          <w:rStyle w:val="FootnoteReference"/>
          <w:rFonts w:ascii="Baskerville Old Face" w:hAnsi="Baskerville Old Face"/>
        </w:rPr>
        <w:footnoteReference w:customMarkFollows="1" w:id="1"/>
        <w:sym w:font="Symbol" w:char="F02A"/>
      </w:r>
      <w:r w:rsidR="00B91FE5">
        <w:rPr>
          <w:rFonts w:ascii="Baskerville Old Face" w:hAnsi="Baskerville Old Face"/>
        </w:rPr>
        <w:t xml:space="preserve"> </w:t>
      </w:r>
    </w:p>
    <w:p w14:paraId="1E661171" w14:textId="77777777" w:rsidR="00B91FE5" w:rsidRDefault="00B91FE5" w:rsidP="00B91FE5">
      <w:pPr>
        <w:pStyle w:val="ListParagraph"/>
        <w:rPr>
          <w:rFonts w:ascii="Baskerville Old Face" w:hAnsi="Baskerville Old Face"/>
        </w:rPr>
      </w:pPr>
    </w:p>
    <w:p w14:paraId="194AB587" w14:textId="77777777" w:rsidR="00E6481B" w:rsidRDefault="00E6481B" w:rsidP="00E65427">
      <w:pPr>
        <w:rPr>
          <w:rFonts w:ascii="Baskerville Old Face" w:hAnsi="Baskerville Old Face"/>
        </w:rPr>
      </w:pPr>
    </w:p>
    <w:p w14:paraId="6222AD1F" w14:textId="77777777" w:rsidR="00E65427" w:rsidRPr="00302D9E" w:rsidRDefault="00E6481B" w:rsidP="00E6481B">
      <w:pPr>
        <w:pBdr>
          <w:top w:val="single" w:sz="4" w:space="1" w:color="auto"/>
          <w:left w:val="single" w:sz="4" w:space="4" w:color="auto"/>
          <w:bottom w:val="single" w:sz="4" w:space="1" w:color="auto"/>
          <w:right w:val="single" w:sz="4" w:space="4" w:color="auto"/>
        </w:pBdr>
        <w:jc w:val="center"/>
        <w:rPr>
          <w:rFonts w:ascii="Baskerville Old Face" w:hAnsi="Baskerville Old Face"/>
          <w:i/>
          <w:iCs/>
        </w:rPr>
      </w:pPr>
      <w:r w:rsidRPr="00302D9E">
        <w:rPr>
          <w:rFonts w:ascii="Baskerville Old Face" w:hAnsi="Baskerville Old Face"/>
        </w:rPr>
        <w:t>WEEK 2</w:t>
      </w:r>
    </w:p>
    <w:p w14:paraId="6B61DEFA" w14:textId="77777777" w:rsidR="00302D9E" w:rsidRDefault="00302D9E" w:rsidP="00E4082B">
      <w:pPr>
        <w:rPr>
          <w:rFonts w:ascii="Baskerville Old Face" w:hAnsi="Baskerville Old Face"/>
          <w:b/>
          <w:bCs/>
        </w:rPr>
      </w:pPr>
    </w:p>
    <w:p w14:paraId="751E9220" w14:textId="77777777" w:rsidR="00B91FE5" w:rsidRDefault="00E65427" w:rsidP="00B91FE5">
      <w:pPr>
        <w:rPr>
          <w:rFonts w:ascii="Baskerville Old Face" w:hAnsi="Baskerville Old Face"/>
          <w:b/>
          <w:bCs/>
        </w:rPr>
      </w:pPr>
      <w:r w:rsidRPr="00E65427">
        <w:rPr>
          <w:rFonts w:ascii="Baskerville Old Face" w:hAnsi="Baskerville Old Face"/>
          <w:b/>
          <w:bCs/>
        </w:rPr>
        <w:t xml:space="preserve">M </w:t>
      </w:r>
      <w:r w:rsidR="003151C3">
        <w:rPr>
          <w:rFonts w:ascii="Baskerville Old Face" w:hAnsi="Baskerville Old Face"/>
          <w:b/>
          <w:bCs/>
        </w:rPr>
        <w:t>10/3</w:t>
      </w:r>
      <w:r w:rsidRPr="00E65427">
        <w:rPr>
          <w:rFonts w:ascii="Baskerville Old Face" w:hAnsi="Baskerville Old Face"/>
          <w:b/>
          <w:bCs/>
        </w:rPr>
        <w:t xml:space="preserve"> </w:t>
      </w:r>
      <w:r w:rsidR="00C61C6E">
        <w:rPr>
          <w:rFonts w:ascii="Baskerville Old Face" w:hAnsi="Baskerville Old Face"/>
          <w:b/>
          <w:bCs/>
        </w:rPr>
        <w:t xml:space="preserve"> </w:t>
      </w:r>
      <w:r w:rsidR="002D63AD">
        <w:rPr>
          <w:rFonts w:ascii="Baskerville Old Face" w:hAnsi="Baskerville Old Face"/>
          <w:b/>
          <w:bCs/>
        </w:rPr>
        <w:t xml:space="preserve">The </w:t>
      </w:r>
      <w:r w:rsidR="00AC6423">
        <w:rPr>
          <w:rFonts w:ascii="Baskerville Old Face" w:hAnsi="Baskerville Old Face"/>
          <w:b/>
          <w:bCs/>
        </w:rPr>
        <w:t xml:space="preserve">Homes for </w:t>
      </w:r>
      <w:r w:rsidR="002D15F5">
        <w:rPr>
          <w:rFonts w:ascii="Baskerville Old Face" w:hAnsi="Baskerville Old Face"/>
          <w:b/>
          <w:bCs/>
        </w:rPr>
        <w:t xml:space="preserve">New Science </w:t>
      </w:r>
      <w:r w:rsidR="00AC6423">
        <w:rPr>
          <w:rFonts w:ascii="Baskerville Old Face" w:hAnsi="Baskerville Old Face"/>
          <w:b/>
          <w:bCs/>
        </w:rPr>
        <w:t xml:space="preserve"> </w:t>
      </w:r>
    </w:p>
    <w:p w14:paraId="48315ABC" w14:textId="30D8BBFA" w:rsidR="003151C3" w:rsidRPr="00B91FE5" w:rsidRDefault="00B91FE5" w:rsidP="003151C3">
      <w:pPr>
        <w:rPr>
          <w:rFonts w:ascii="Baskerville Old Face" w:hAnsi="Baskerville Old Face"/>
          <w:b/>
          <w:bCs/>
        </w:rPr>
      </w:pPr>
      <w:r>
        <w:rPr>
          <w:rFonts w:ascii="Baskerville Old Face" w:hAnsi="Baskerville Old Face"/>
          <w:b/>
          <w:bCs/>
        </w:rPr>
        <w:t>Readings:</w:t>
      </w:r>
    </w:p>
    <w:p w14:paraId="3C2D90D0" w14:textId="2DBAB3C9" w:rsidR="00325C0C" w:rsidRDefault="00B91FE5" w:rsidP="00AB259D">
      <w:pPr>
        <w:pStyle w:val="ListParagraph"/>
        <w:numPr>
          <w:ilvl w:val="1"/>
          <w:numId w:val="40"/>
        </w:numPr>
        <w:ind w:left="720"/>
        <w:rPr>
          <w:rFonts w:ascii="Baskerville Old Face" w:hAnsi="Baskerville Old Face"/>
        </w:rPr>
      </w:pPr>
      <w:r w:rsidRPr="00325C0C">
        <w:rPr>
          <w:rFonts w:ascii="Baskerville Old Face" w:hAnsi="Baskerville Old Face"/>
          <w:i/>
          <w:iCs/>
        </w:rPr>
        <w:t>History of Science in Society</w:t>
      </w:r>
      <w:r w:rsidRPr="00325C0C">
        <w:rPr>
          <w:rFonts w:ascii="Baskerville Old Face" w:hAnsi="Baskerville Old Face"/>
        </w:rPr>
        <w:t xml:space="preserve">, </w:t>
      </w:r>
      <w:r w:rsidR="00325C0C" w:rsidRPr="00325C0C">
        <w:rPr>
          <w:rFonts w:ascii="Baskerville Old Face" w:hAnsi="Baskerville Old Face"/>
        </w:rPr>
        <w:t xml:space="preserve">finish chap. 5 </w:t>
      </w:r>
      <w:r w:rsidR="00325C0C">
        <w:rPr>
          <w:rFonts w:ascii="Baskerville Old Face" w:hAnsi="Baskerville Old Face"/>
        </w:rPr>
        <w:t xml:space="preserve">“The Scientific Revolution” </w:t>
      </w:r>
    </w:p>
    <w:p w14:paraId="199192E0" w14:textId="272F1705" w:rsidR="00B91FE5" w:rsidRPr="00325C0C" w:rsidRDefault="00B91FE5" w:rsidP="00AB259D">
      <w:pPr>
        <w:pStyle w:val="ListParagraph"/>
        <w:numPr>
          <w:ilvl w:val="1"/>
          <w:numId w:val="40"/>
        </w:numPr>
        <w:ind w:left="720"/>
        <w:rPr>
          <w:rFonts w:ascii="Baskerville Old Face" w:hAnsi="Baskerville Old Face"/>
        </w:rPr>
      </w:pPr>
      <w:r w:rsidRPr="00325C0C">
        <w:rPr>
          <w:rFonts w:ascii="Baskerville Old Face" w:hAnsi="Baskerville Old Face"/>
        </w:rPr>
        <w:t>“How to Read the Primary Sources”</w:t>
      </w:r>
      <w:r w:rsidR="00325C0C">
        <w:rPr>
          <w:rFonts w:ascii="Baskerville Old Face" w:hAnsi="Baskerville Old Face"/>
        </w:rPr>
        <w:t xml:space="preserve"> (handout on GS)</w:t>
      </w:r>
    </w:p>
    <w:p w14:paraId="00BC5287" w14:textId="49C53669" w:rsidR="00B91FE5" w:rsidRPr="00B91FE5" w:rsidRDefault="00B91FE5" w:rsidP="00B91FE5">
      <w:pPr>
        <w:pStyle w:val="ListParagraph"/>
        <w:numPr>
          <w:ilvl w:val="0"/>
          <w:numId w:val="15"/>
        </w:numPr>
        <w:rPr>
          <w:rFonts w:ascii="Baskerville Old Face" w:hAnsi="Baskerville Old Face"/>
          <w:i/>
          <w:iCs/>
        </w:rPr>
      </w:pPr>
      <w:r w:rsidRPr="00BB6EF8">
        <w:rPr>
          <w:rFonts w:ascii="Baskerville Old Face" w:hAnsi="Baskerville Old Face"/>
        </w:rPr>
        <w:t>Selection</w:t>
      </w:r>
      <w:r>
        <w:rPr>
          <w:rFonts w:ascii="Baskerville Old Face" w:hAnsi="Baskerville Old Face"/>
        </w:rPr>
        <w:t xml:space="preserve">s </w:t>
      </w:r>
      <w:r w:rsidRPr="00B91FE5">
        <w:rPr>
          <w:rFonts w:ascii="Baskerville Old Face" w:hAnsi="Baskerville Old Face"/>
        </w:rPr>
        <w:t xml:space="preserve">from Galileo Galilei, </w:t>
      </w:r>
      <w:proofErr w:type="spellStart"/>
      <w:r w:rsidRPr="00B91FE5">
        <w:rPr>
          <w:rFonts w:ascii="Baskerville Old Face" w:hAnsi="Baskerville Old Face"/>
          <w:i/>
          <w:iCs/>
        </w:rPr>
        <w:t>Sidereus</w:t>
      </w:r>
      <w:proofErr w:type="spellEnd"/>
      <w:r w:rsidRPr="00B91FE5">
        <w:rPr>
          <w:rFonts w:ascii="Baskerville Old Face" w:hAnsi="Baskerville Old Face"/>
          <w:i/>
          <w:iCs/>
        </w:rPr>
        <w:t xml:space="preserve"> </w:t>
      </w:r>
      <w:proofErr w:type="spellStart"/>
      <w:r w:rsidRPr="00B91FE5">
        <w:rPr>
          <w:rFonts w:ascii="Baskerville Old Face" w:hAnsi="Baskerville Old Face"/>
          <w:i/>
          <w:iCs/>
        </w:rPr>
        <w:t>Nun</w:t>
      </w:r>
      <w:r w:rsidR="00AB259D">
        <w:rPr>
          <w:rFonts w:ascii="Baskerville Old Face" w:hAnsi="Baskerville Old Face"/>
          <w:i/>
          <w:iCs/>
        </w:rPr>
        <w:t>ti</w:t>
      </w:r>
      <w:r w:rsidRPr="00B91FE5">
        <w:rPr>
          <w:rFonts w:ascii="Baskerville Old Face" w:hAnsi="Baskerville Old Face"/>
          <w:i/>
          <w:iCs/>
        </w:rPr>
        <w:t>us</w:t>
      </w:r>
      <w:proofErr w:type="spellEnd"/>
      <w:r w:rsidR="00AB259D">
        <w:rPr>
          <w:rFonts w:ascii="Baskerville Old Face" w:hAnsi="Baskerville Old Face"/>
          <w:i/>
          <w:iCs/>
        </w:rPr>
        <w:t xml:space="preserve">  </w:t>
      </w:r>
      <w:r w:rsidR="00AB259D">
        <w:rPr>
          <w:rFonts w:ascii="Baskerville Old Face" w:hAnsi="Baskerville Old Face"/>
        </w:rPr>
        <w:t>(“</w:t>
      </w:r>
      <w:r w:rsidRPr="00AB259D">
        <w:rPr>
          <w:rFonts w:ascii="Baskerville Old Face" w:hAnsi="Baskerville Old Face"/>
        </w:rPr>
        <w:t>The S</w:t>
      </w:r>
      <w:r w:rsidR="00AB259D" w:rsidRPr="00AB259D">
        <w:rPr>
          <w:rFonts w:ascii="Baskerville Old Face" w:hAnsi="Baskerville Old Face"/>
        </w:rPr>
        <w:t>tarry</w:t>
      </w:r>
      <w:r w:rsidRPr="00AB259D">
        <w:rPr>
          <w:rFonts w:ascii="Baskerville Old Face" w:hAnsi="Baskerville Old Face"/>
        </w:rPr>
        <w:t xml:space="preserve"> Messenger</w:t>
      </w:r>
      <w:r w:rsidR="00AB259D">
        <w:rPr>
          <w:rFonts w:ascii="Baskerville Old Face" w:hAnsi="Baskerville Old Face"/>
        </w:rPr>
        <w:t xml:space="preserve">”) </w:t>
      </w:r>
      <w:r>
        <w:rPr>
          <w:rFonts w:ascii="Baskerville Old Face" w:hAnsi="Baskerville Old Face"/>
        </w:rPr>
        <w:t xml:space="preserve">[1610]. </w:t>
      </w:r>
    </w:p>
    <w:p w14:paraId="379F0C52" w14:textId="6F019BB0" w:rsidR="00AB259D" w:rsidRDefault="00AB259D" w:rsidP="00AB259D">
      <w:pPr>
        <w:pStyle w:val="ListParagraph"/>
        <w:numPr>
          <w:ilvl w:val="1"/>
          <w:numId w:val="15"/>
        </w:numPr>
        <w:ind w:left="720"/>
        <w:rPr>
          <w:rFonts w:ascii="Baskerville Old Face" w:hAnsi="Baskerville Old Face"/>
        </w:rPr>
      </w:pPr>
      <w:r>
        <w:rPr>
          <w:rFonts w:ascii="Baskerville Old Face" w:hAnsi="Baskerville Old Face"/>
        </w:rPr>
        <w:t xml:space="preserve">For background on Galileo and the </w:t>
      </w:r>
      <w:r>
        <w:rPr>
          <w:rFonts w:ascii="Baskerville Old Face" w:hAnsi="Baskerville Old Face"/>
        </w:rPr>
        <w:t>princely court</w:t>
      </w:r>
      <w:r>
        <w:rPr>
          <w:rFonts w:ascii="Baskerville Old Face" w:hAnsi="Baskerville Old Face"/>
        </w:rPr>
        <w:t xml:space="preserve">: </w:t>
      </w:r>
      <w:r>
        <w:rPr>
          <w:rFonts w:ascii="Baskerville Old Face" w:hAnsi="Baskerville Old Face"/>
        </w:rPr>
        <w:t xml:space="preserve">Excerpt from </w:t>
      </w:r>
      <w:r w:rsidRPr="00AB259D">
        <w:rPr>
          <w:rFonts w:ascii="Baskerville Old Face" w:hAnsi="Baskerville Old Face"/>
          <w:i/>
          <w:iCs/>
        </w:rPr>
        <w:t>History of Science in Society</w:t>
      </w:r>
      <w:r>
        <w:rPr>
          <w:rFonts w:ascii="Baskerville Old Face" w:hAnsi="Baskerville Old Face"/>
        </w:rPr>
        <w:t xml:space="preserve">, vol. 1, </w:t>
      </w:r>
      <w:proofErr w:type="spellStart"/>
      <w:r>
        <w:rPr>
          <w:rFonts w:ascii="Baskerville Old Face" w:hAnsi="Baskerville Old Face"/>
        </w:rPr>
        <w:t>ch.</w:t>
      </w:r>
      <w:proofErr w:type="spellEnd"/>
      <w:r>
        <w:rPr>
          <w:rFonts w:ascii="Baskerville Old Face" w:hAnsi="Baskerville Old Face"/>
        </w:rPr>
        <w:t xml:space="preserve"> 4 (9 pages, on GS)</w:t>
      </w:r>
    </w:p>
    <w:p w14:paraId="5370CF80" w14:textId="77777777" w:rsidR="003151C3" w:rsidRDefault="003151C3" w:rsidP="003151C3">
      <w:pPr>
        <w:rPr>
          <w:rFonts w:ascii="Baskerville Old Face" w:hAnsi="Baskerville Old Face"/>
          <w:b/>
          <w:bCs/>
        </w:rPr>
      </w:pPr>
    </w:p>
    <w:p w14:paraId="67585720" w14:textId="53B6AC88" w:rsidR="004F3B9A" w:rsidRPr="00B91FE5" w:rsidRDefault="003151C3" w:rsidP="00E4082B">
      <w:pPr>
        <w:rPr>
          <w:rFonts w:ascii="Baskerville Old Face" w:hAnsi="Baskerville Old Face"/>
        </w:rPr>
      </w:pPr>
      <w:r>
        <w:rPr>
          <w:rFonts w:ascii="Baskerville Old Face" w:hAnsi="Baskerville Old Face"/>
          <w:b/>
          <w:bCs/>
        </w:rPr>
        <w:t>W</w:t>
      </w:r>
      <w:r w:rsidRPr="00C61C6E">
        <w:rPr>
          <w:rFonts w:ascii="Baskerville Old Face" w:hAnsi="Baskerville Old Face"/>
          <w:b/>
          <w:bCs/>
        </w:rPr>
        <w:t xml:space="preserve"> </w:t>
      </w:r>
      <w:r>
        <w:rPr>
          <w:rFonts w:ascii="Baskerville Old Face" w:hAnsi="Baskerville Old Face"/>
          <w:b/>
          <w:bCs/>
        </w:rPr>
        <w:t>10/5</w:t>
      </w:r>
      <w:r w:rsidRPr="00C61C6E">
        <w:rPr>
          <w:rFonts w:ascii="Baskerville Old Face" w:hAnsi="Baskerville Old Face"/>
          <w:b/>
          <w:bCs/>
        </w:rPr>
        <w:t xml:space="preserve"> </w:t>
      </w:r>
      <w:r w:rsidR="00AC16A5">
        <w:rPr>
          <w:rFonts w:ascii="Baskerville Old Face" w:hAnsi="Baskerville Old Face"/>
          <w:b/>
          <w:bCs/>
        </w:rPr>
        <w:t xml:space="preserve"> </w:t>
      </w:r>
      <w:r w:rsidR="00B91FE5">
        <w:rPr>
          <w:rFonts w:ascii="Baskerville Old Face" w:hAnsi="Baskerville Old Face"/>
          <w:b/>
          <w:bCs/>
        </w:rPr>
        <w:t>The Practitioners of Science</w:t>
      </w:r>
    </w:p>
    <w:p w14:paraId="2CB8CB4F" w14:textId="585AB2D5" w:rsidR="003151C3" w:rsidRPr="00E6481B" w:rsidRDefault="003151C3" w:rsidP="00E4082B">
      <w:pPr>
        <w:rPr>
          <w:rFonts w:ascii="Baskerville Old Face" w:hAnsi="Baskerville Old Face"/>
          <w:b/>
          <w:bCs/>
        </w:rPr>
      </w:pPr>
      <w:r>
        <w:rPr>
          <w:rFonts w:ascii="Baskerville Old Face" w:hAnsi="Baskerville Old Face"/>
          <w:b/>
          <w:bCs/>
        </w:rPr>
        <w:t>Readings:</w:t>
      </w:r>
    </w:p>
    <w:p w14:paraId="22FDE056" w14:textId="0187C8C1" w:rsidR="00B91FE5" w:rsidRPr="00BB6EF8" w:rsidRDefault="00B91FE5" w:rsidP="00E6481B">
      <w:pPr>
        <w:pStyle w:val="ListParagraph"/>
        <w:numPr>
          <w:ilvl w:val="0"/>
          <w:numId w:val="15"/>
        </w:numPr>
        <w:rPr>
          <w:rFonts w:ascii="Baskerville Old Face" w:hAnsi="Baskerville Old Face"/>
          <w:i/>
          <w:iCs/>
        </w:rPr>
      </w:pPr>
      <w:r>
        <w:rPr>
          <w:rFonts w:ascii="Baskerville Old Face" w:hAnsi="Baskerville Old Face"/>
        </w:rPr>
        <w:t xml:space="preserve">Selections from Robert Boyle, </w:t>
      </w:r>
      <w:r w:rsidRPr="00325C0C">
        <w:rPr>
          <w:rFonts w:ascii="Baskerville Old Face" w:hAnsi="Baskerville Old Face"/>
          <w:i/>
          <w:iCs/>
        </w:rPr>
        <w:t xml:space="preserve">New Experiments </w:t>
      </w:r>
      <w:proofErr w:type="spellStart"/>
      <w:r w:rsidRPr="00325C0C">
        <w:rPr>
          <w:rFonts w:ascii="Baskerville Old Face" w:hAnsi="Baskerville Old Face"/>
          <w:i/>
          <w:iCs/>
        </w:rPr>
        <w:t>Physico</w:t>
      </w:r>
      <w:proofErr w:type="spellEnd"/>
      <w:r w:rsidRPr="00325C0C">
        <w:rPr>
          <w:rFonts w:ascii="Baskerville Old Face" w:hAnsi="Baskerville Old Face"/>
          <w:i/>
          <w:iCs/>
        </w:rPr>
        <w:t>-Mechanical</w:t>
      </w:r>
      <w:r>
        <w:rPr>
          <w:rFonts w:ascii="Baskerville Old Face" w:hAnsi="Baskerville Old Face"/>
        </w:rPr>
        <w:t xml:space="preserve"> [1660]. </w:t>
      </w:r>
    </w:p>
    <w:p w14:paraId="231C376F" w14:textId="04F376D3" w:rsidR="00BB6EF8" w:rsidRPr="00E6481B" w:rsidRDefault="00BB6EF8" w:rsidP="00E6481B">
      <w:pPr>
        <w:pStyle w:val="ListParagraph"/>
        <w:numPr>
          <w:ilvl w:val="0"/>
          <w:numId w:val="15"/>
        </w:numPr>
        <w:rPr>
          <w:rFonts w:ascii="Baskerville Old Face" w:hAnsi="Baskerville Old Face"/>
          <w:i/>
          <w:iCs/>
        </w:rPr>
      </w:pPr>
      <w:r>
        <w:rPr>
          <w:rFonts w:ascii="Baskerville Old Face" w:hAnsi="Baskerville Old Face"/>
          <w:i/>
          <w:iCs/>
        </w:rPr>
        <w:t>I</w:t>
      </w:r>
      <w:r w:rsidRPr="00BB6EF8">
        <w:rPr>
          <w:rFonts w:ascii="Baskerville Old Face" w:hAnsi="Baskerville Old Face"/>
          <w:i/>
          <w:iCs/>
        </w:rPr>
        <w:t xml:space="preserve">n Our Time, </w:t>
      </w:r>
      <w:r w:rsidRPr="00BB6EF8">
        <w:rPr>
          <w:rFonts w:ascii="Baskerville Old Face" w:hAnsi="Baskerville Old Face"/>
        </w:rPr>
        <w:t>podcast on Robert Boyle</w:t>
      </w:r>
      <w:r w:rsidR="00B91FE5">
        <w:rPr>
          <w:rFonts w:ascii="Baskerville Old Face" w:hAnsi="Baskerville Old Face"/>
        </w:rPr>
        <w:t xml:space="preserve">. </w:t>
      </w:r>
      <w:r w:rsidR="00325C0C">
        <w:rPr>
          <w:rFonts w:ascii="Baskerville Old Face" w:hAnsi="Baskerville Old Face"/>
        </w:rPr>
        <w:t>Link o</w:t>
      </w:r>
      <w:r w:rsidR="00B91FE5">
        <w:rPr>
          <w:rFonts w:ascii="Baskerville Old Face" w:hAnsi="Baskerville Old Face"/>
        </w:rPr>
        <w:t xml:space="preserve">n </w:t>
      </w:r>
      <w:r>
        <w:rPr>
          <w:rFonts w:ascii="Baskerville Old Face" w:hAnsi="Baskerville Old Face"/>
        </w:rPr>
        <w:t>GS</w:t>
      </w:r>
    </w:p>
    <w:p w14:paraId="570F8AB5" w14:textId="77777777" w:rsidR="00312E69" w:rsidRDefault="00312E69" w:rsidP="00312E69">
      <w:pPr>
        <w:rPr>
          <w:rFonts w:ascii="Baskerville Old Face" w:hAnsi="Baskerville Old Face"/>
        </w:rPr>
      </w:pPr>
    </w:p>
    <w:p w14:paraId="7E93A589" w14:textId="77777777" w:rsidR="00C61C6E" w:rsidRDefault="00C61C6E" w:rsidP="00E65427">
      <w:pPr>
        <w:rPr>
          <w:rFonts w:ascii="Baskerville Old Face" w:hAnsi="Baskerville Old Face"/>
          <w:b/>
          <w:bCs/>
        </w:rPr>
      </w:pPr>
    </w:p>
    <w:p w14:paraId="27BCBB20" w14:textId="51380576" w:rsidR="00302D9E" w:rsidRPr="00B91FE5" w:rsidRDefault="00E6481B" w:rsidP="00B91FE5">
      <w:pPr>
        <w:pBdr>
          <w:top w:val="single" w:sz="4" w:space="1" w:color="auto"/>
          <w:left w:val="single" w:sz="4" w:space="4" w:color="auto"/>
          <w:bottom w:val="single" w:sz="4" w:space="1" w:color="auto"/>
          <w:right w:val="single" w:sz="4" w:space="4" w:color="auto"/>
        </w:pBdr>
        <w:jc w:val="center"/>
        <w:rPr>
          <w:rFonts w:ascii="Baskerville Old Face" w:hAnsi="Baskerville Old Face"/>
        </w:rPr>
      </w:pPr>
      <w:r w:rsidRPr="00302D9E">
        <w:rPr>
          <w:rFonts w:ascii="Baskerville Old Face" w:hAnsi="Baskerville Old Face"/>
        </w:rPr>
        <w:t>WEEK 3</w:t>
      </w:r>
    </w:p>
    <w:p w14:paraId="6724856B" w14:textId="77777777" w:rsidR="007A4E3F" w:rsidRDefault="007A4E3F" w:rsidP="002D63AD">
      <w:pPr>
        <w:rPr>
          <w:rFonts w:ascii="Baskerville Old Face" w:hAnsi="Baskerville Old Face"/>
          <w:b/>
          <w:bCs/>
        </w:rPr>
      </w:pPr>
    </w:p>
    <w:p w14:paraId="381CDDEF" w14:textId="25CF5321" w:rsidR="0021214A" w:rsidRDefault="00C61C6E" w:rsidP="0021214A">
      <w:pPr>
        <w:rPr>
          <w:rFonts w:ascii="Baskerville Old Face" w:hAnsi="Baskerville Old Face"/>
          <w:b/>
          <w:bCs/>
        </w:rPr>
      </w:pPr>
      <w:r>
        <w:rPr>
          <w:rFonts w:ascii="Baskerville Old Face" w:hAnsi="Baskerville Old Face"/>
          <w:b/>
          <w:bCs/>
        </w:rPr>
        <w:t>M</w:t>
      </w:r>
      <w:r w:rsidR="00E65427" w:rsidRPr="00E65427">
        <w:rPr>
          <w:rFonts w:ascii="Baskerville Old Face" w:hAnsi="Baskerville Old Face"/>
          <w:b/>
          <w:bCs/>
        </w:rPr>
        <w:t xml:space="preserve"> </w:t>
      </w:r>
      <w:r w:rsidR="00AC16A5">
        <w:rPr>
          <w:rFonts w:ascii="Baskerville Old Face" w:hAnsi="Baskerville Old Face"/>
          <w:b/>
          <w:bCs/>
        </w:rPr>
        <w:t xml:space="preserve">10/10 </w:t>
      </w:r>
      <w:r w:rsidR="00E65427" w:rsidRPr="00E65427">
        <w:rPr>
          <w:rFonts w:ascii="Baskerville Old Face" w:hAnsi="Baskerville Old Face"/>
          <w:b/>
          <w:bCs/>
        </w:rPr>
        <w:t xml:space="preserve"> </w:t>
      </w:r>
      <w:r w:rsidR="00161A21">
        <w:rPr>
          <w:rFonts w:ascii="Baskerville Old Face" w:hAnsi="Baskerville Old Face"/>
          <w:b/>
          <w:bCs/>
        </w:rPr>
        <w:t xml:space="preserve">Evolution and </w:t>
      </w:r>
      <w:r w:rsidR="0021214A" w:rsidRPr="00E65427">
        <w:rPr>
          <w:rFonts w:ascii="Baskerville Old Face" w:hAnsi="Baskerville Old Face"/>
          <w:b/>
          <w:bCs/>
        </w:rPr>
        <w:t xml:space="preserve">Darwin </w:t>
      </w:r>
    </w:p>
    <w:p w14:paraId="78AB1E48" w14:textId="77777777" w:rsidR="00B91FE5" w:rsidRPr="00E6481B" w:rsidRDefault="00B91FE5" w:rsidP="00B91FE5">
      <w:pPr>
        <w:rPr>
          <w:rFonts w:ascii="Baskerville Old Face" w:hAnsi="Baskerville Old Face"/>
          <w:b/>
          <w:bCs/>
        </w:rPr>
      </w:pPr>
      <w:r>
        <w:rPr>
          <w:rFonts w:ascii="Baskerville Old Face" w:hAnsi="Baskerville Old Face"/>
          <w:b/>
          <w:bCs/>
        </w:rPr>
        <w:t>Readings:</w:t>
      </w:r>
    </w:p>
    <w:p w14:paraId="57B5BA79" w14:textId="12DFFFF1" w:rsidR="00B91FE5" w:rsidRDefault="00B91FE5" w:rsidP="00B91FE5">
      <w:pPr>
        <w:pStyle w:val="ListParagraph"/>
        <w:numPr>
          <w:ilvl w:val="0"/>
          <w:numId w:val="16"/>
        </w:numPr>
        <w:rPr>
          <w:rFonts w:ascii="Baskerville Old Face" w:hAnsi="Baskerville Old Face"/>
        </w:rPr>
      </w:pPr>
      <w:r w:rsidRPr="00F22022">
        <w:rPr>
          <w:rFonts w:ascii="Baskerville Old Face" w:hAnsi="Baskerville Old Face"/>
          <w:i/>
          <w:iCs/>
        </w:rPr>
        <w:t>History of Science in Society</w:t>
      </w:r>
      <w:r w:rsidRPr="00F258CC">
        <w:rPr>
          <w:rFonts w:ascii="Baskerville Old Face" w:hAnsi="Baskerville Old Face"/>
        </w:rPr>
        <w:t xml:space="preserve"> </w:t>
      </w:r>
      <w:r>
        <w:rPr>
          <w:rFonts w:ascii="Baskerville Old Face" w:hAnsi="Baskerville Old Face"/>
        </w:rPr>
        <w:t xml:space="preserve">, </w:t>
      </w:r>
      <w:proofErr w:type="spellStart"/>
      <w:r>
        <w:rPr>
          <w:rFonts w:ascii="Baskerville Old Face" w:hAnsi="Baskerville Old Face"/>
        </w:rPr>
        <w:t>ch.</w:t>
      </w:r>
      <w:proofErr w:type="spellEnd"/>
      <w:r>
        <w:rPr>
          <w:rFonts w:ascii="Baskerville Old Face" w:hAnsi="Baskerville Old Face"/>
        </w:rPr>
        <w:t xml:space="preserve">  7 “Science and Empire” ( read sections “The Question of the Origin of Species”, “Darwin and Evolution by Natural Selection”, “Spencer and Social Darwinism, and “Opposition to Darwin’s Theory”: pp. 229-239)</w:t>
      </w:r>
    </w:p>
    <w:p w14:paraId="54707AC0" w14:textId="543F2E5B" w:rsidR="00AC16A5" w:rsidRPr="00B91FE5" w:rsidRDefault="00B91FE5" w:rsidP="00F35800">
      <w:pPr>
        <w:pStyle w:val="ListParagraph"/>
        <w:numPr>
          <w:ilvl w:val="1"/>
          <w:numId w:val="16"/>
        </w:numPr>
        <w:ind w:left="720"/>
        <w:rPr>
          <w:rFonts w:ascii="Baskerville Old Face" w:hAnsi="Baskerville Old Face"/>
          <w:b/>
          <w:bCs/>
        </w:rPr>
      </w:pPr>
      <w:r w:rsidRPr="00B91FE5">
        <w:rPr>
          <w:rFonts w:ascii="Baskerville Old Face" w:hAnsi="Baskerville Old Face"/>
        </w:rPr>
        <w:t xml:space="preserve">Explore online: Darwin Correspondence Project </w:t>
      </w:r>
      <w:hyperlink r:id="rId14" w:history="1">
        <w:r w:rsidRPr="000341BD">
          <w:rPr>
            <w:rStyle w:val="Hyperlink"/>
            <w:rFonts w:ascii="Baskerville Old Face" w:hAnsi="Baskerville Old Face"/>
          </w:rPr>
          <w:t>https://www.darwinproject.ac.uk/</w:t>
        </w:r>
      </w:hyperlink>
    </w:p>
    <w:p w14:paraId="59E2BF99" w14:textId="77777777" w:rsidR="00B91FE5" w:rsidRPr="00B91FE5" w:rsidRDefault="00B91FE5" w:rsidP="00B91FE5">
      <w:pPr>
        <w:pStyle w:val="ListParagraph"/>
        <w:rPr>
          <w:rFonts w:ascii="Baskerville Old Face" w:hAnsi="Baskerville Old Face"/>
          <w:b/>
          <w:bCs/>
        </w:rPr>
      </w:pPr>
    </w:p>
    <w:p w14:paraId="21A19916" w14:textId="77777777" w:rsidR="00325C0C" w:rsidRDefault="00325C0C" w:rsidP="002D63AD">
      <w:pPr>
        <w:rPr>
          <w:rFonts w:ascii="Baskerville Old Face" w:hAnsi="Baskerville Old Face"/>
          <w:b/>
          <w:bCs/>
        </w:rPr>
      </w:pPr>
    </w:p>
    <w:p w14:paraId="6D056757" w14:textId="147D2FDB" w:rsidR="00872B5D" w:rsidRDefault="00AC16A5" w:rsidP="002D63AD">
      <w:pPr>
        <w:rPr>
          <w:rFonts w:ascii="Baskerville Old Face" w:hAnsi="Baskerville Old Face"/>
          <w:b/>
          <w:bCs/>
        </w:rPr>
      </w:pPr>
      <w:r>
        <w:rPr>
          <w:rFonts w:ascii="Baskerville Old Face" w:hAnsi="Baskerville Old Face"/>
          <w:b/>
          <w:bCs/>
        </w:rPr>
        <w:t xml:space="preserve">W 10/12  </w:t>
      </w:r>
      <w:r w:rsidR="002D63AD" w:rsidRPr="00C61C6E">
        <w:rPr>
          <w:rFonts w:ascii="Baskerville Old Face" w:hAnsi="Baskerville Old Face"/>
          <w:b/>
          <w:bCs/>
        </w:rPr>
        <w:t xml:space="preserve">Science </w:t>
      </w:r>
      <w:r>
        <w:rPr>
          <w:rFonts w:ascii="Baskerville Old Face" w:hAnsi="Baskerville Old Face"/>
          <w:b/>
          <w:bCs/>
        </w:rPr>
        <w:t>and</w:t>
      </w:r>
      <w:r w:rsidR="002D63AD" w:rsidRPr="00C61C6E">
        <w:rPr>
          <w:rFonts w:ascii="Baskerville Old Face" w:hAnsi="Baskerville Old Face"/>
          <w:b/>
          <w:bCs/>
        </w:rPr>
        <w:t xml:space="preserve"> Empire </w:t>
      </w:r>
    </w:p>
    <w:p w14:paraId="0390512B" w14:textId="3DFE1AE6" w:rsidR="00AC16A5" w:rsidRPr="00E6481B" w:rsidRDefault="00AC16A5" w:rsidP="002D63AD">
      <w:pPr>
        <w:rPr>
          <w:rFonts w:ascii="Baskerville Old Face" w:hAnsi="Baskerville Old Face"/>
          <w:b/>
          <w:bCs/>
        </w:rPr>
      </w:pPr>
      <w:r>
        <w:rPr>
          <w:rFonts w:ascii="Baskerville Old Face" w:hAnsi="Baskerville Old Face"/>
          <w:b/>
          <w:bCs/>
        </w:rPr>
        <w:t>Readings</w:t>
      </w:r>
      <w:r w:rsidR="00897DF3">
        <w:rPr>
          <w:rFonts w:ascii="Baskerville Old Face" w:hAnsi="Baskerville Old Face"/>
          <w:b/>
          <w:bCs/>
        </w:rPr>
        <w:t>:</w:t>
      </w:r>
    </w:p>
    <w:p w14:paraId="1048E1FE" w14:textId="3AED8488" w:rsidR="00161A21" w:rsidRDefault="00161A21" w:rsidP="00AC16A5">
      <w:pPr>
        <w:pStyle w:val="ListParagraph"/>
        <w:numPr>
          <w:ilvl w:val="0"/>
          <w:numId w:val="16"/>
        </w:numPr>
        <w:rPr>
          <w:rFonts w:ascii="Baskerville Old Face" w:hAnsi="Baskerville Old Face"/>
        </w:rPr>
      </w:pPr>
      <w:r w:rsidRPr="00F22022">
        <w:rPr>
          <w:rFonts w:ascii="Baskerville Old Face" w:hAnsi="Baskerville Old Face"/>
          <w:i/>
          <w:iCs/>
        </w:rPr>
        <w:t>History of Science in Society</w:t>
      </w:r>
      <w:r w:rsidRPr="00F258CC">
        <w:rPr>
          <w:rFonts w:ascii="Baskerville Old Face" w:hAnsi="Baskerville Old Face"/>
        </w:rPr>
        <w:t xml:space="preserve"> </w:t>
      </w:r>
      <w:r>
        <w:rPr>
          <w:rFonts w:ascii="Baskerville Old Face" w:hAnsi="Baskerville Old Face"/>
        </w:rPr>
        <w:t xml:space="preserve">, ch. 6 </w:t>
      </w:r>
      <w:r w:rsidR="00B91FE5">
        <w:rPr>
          <w:rFonts w:ascii="Baskerville Old Face" w:hAnsi="Baskerville Old Face"/>
        </w:rPr>
        <w:t xml:space="preserve">“The Enlightenment and the Enterprise” </w:t>
      </w:r>
      <w:r>
        <w:rPr>
          <w:rFonts w:ascii="Baskerville Old Face" w:hAnsi="Baskerville Old Face"/>
        </w:rPr>
        <w:t>(</w:t>
      </w:r>
      <w:r w:rsidR="00AC46D2">
        <w:rPr>
          <w:rFonts w:ascii="Baskerville Old Face" w:hAnsi="Baskerville Old Face"/>
        </w:rPr>
        <w:t xml:space="preserve">start reading </w:t>
      </w:r>
      <w:r>
        <w:rPr>
          <w:rFonts w:ascii="Baskerville Old Face" w:hAnsi="Baskerville Old Face"/>
        </w:rPr>
        <w:t xml:space="preserve">from </w:t>
      </w:r>
      <w:r w:rsidR="00AC46D2">
        <w:rPr>
          <w:rFonts w:ascii="Baskerville Old Face" w:hAnsi="Baskerville Old Face"/>
        </w:rPr>
        <w:t xml:space="preserve">section </w:t>
      </w:r>
      <w:r>
        <w:rPr>
          <w:rFonts w:ascii="Baskerville Old Face" w:hAnsi="Baskerville Old Face"/>
        </w:rPr>
        <w:t>“Museum Collections and Scientific Expeditions”</w:t>
      </w:r>
      <w:r w:rsidR="00B91FE5">
        <w:rPr>
          <w:rFonts w:ascii="Baskerville Old Face" w:hAnsi="Baskerville Old Face"/>
        </w:rPr>
        <w:t xml:space="preserve"> </w:t>
      </w:r>
      <w:r w:rsidR="00AC46D2">
        <w:rPr>
          <w:rFonts w:ascii="Baskerville Old Face" w:hAnsi="Baskerville Old Face"/>
        </w:rPr>
        <w:t>till end of chapter</w:t>
      </w:r>
      <w:r w:rsidR="00B91FE5">
        <w:rPr>
          <w:rFonts w:ascii="Baskerville Old Face" w:hAnsi="Baskerville Old Face"/>
        </w:rPr>
        <w:t>: pp. 201-218</w:t>
      </w:r>
      <w:r w:rsidR="00AC46D2">
        <w:rPr>
          <w:rFonts w:ascii="Baskerville Old Face" w:hAnsi="Baskerville Old Face"/>
        </w:rPr>
        <w:t xml:space="preserve">), and </w:t>
      </w:r>
      <w:proofErr w:type="spellStart"/>
      <w:r w:rsidR="00AC46D2">
        <w:rPr>
          <w:rFonts w:ascii="Baskerville Old Face" w:hAnsi="Baskerville Old Face"/>
        </w:rPr>
        <w:t>ch.</w:t>
      </w:r>
      <w:proofErr w:type="spellEnd"/>
      <w:r w:rsidR="00AC46D2">
        <w:rPr>
          <w:rFonts w:ascii="Baskerville Old Face" w:hAnsi="Baskerville Old Face"/>
        </w:rPr>
        <w:t xml:space="preserve">  7</w:t>
      </w:r>
      <w:r w:rsidR="00B91FE5">
        <w:rPr>
          <w:rFonts w:ascii="Baskerville Old Face" w:hAnsi="Baskerville Old Face"/>
        </w:rPr>
        <w:t xml:space="preserve"> “Science and Empire” </w:t>
      </w:r>
      <w:r w:rsidR="00AC46D2">
        <w:rPr>
          <w:rFonts w:ascii="Baskerville Old Face" w:hAnsi="Baskerville Old Face"/>
        </w:rPr>
        <w:t>( read section</w:t>
      </w:r>
      <w:r w:rsidR="00325C0C">
        <w:rPr>
          <w:rFonts w:ascii="Baskerville Old Face" w:hAnsi="Baskerville Old Face"/>
        </w:rPr>
        <w:t xml:space="preserve"> </w:t>
      </w:r>
      <w:r w:rsidR="00AC46D2">
        <w:rPr>
          <w:rFonts w:ascii="Baskerville Old Face" w:hAnsi="Baskerville Old Face"/>
        </w:rPr>
        <w:t>“Collecting and Classifying”</w:t>
      </w:r>
      <w:r w:rsidR="00B91FE5">
        <w:rPr>
          <w:rFonts w:ascii="Baskerville Old Face" w:hAnsi="Baskerville Old Face"/>
        </w:rPr>
        <w:t>: pp. 221-224</w:t>
      </w:r>
      <w:r w:rsidR="00AC46D2">
        <w:rPr>
          <w:rFonts w:ascii="Baskerville Old Face" w:hAnsi="Baskerville Old Face"/>
        </w:rPr>
        <w:t>)</w:t>
      </w:r>
    </w:p>
    <w:p w14:paraId="1788FD47" w14:textId="29A2EC90" w:rsidR="00AC46D2" w:rsidRPr="00E6481B" w:rsidRDefault="00AC46D2" w:rsidP="00AC46D2">
      <w:pPr>
        <w:pStyle w:val="ListParagraph"/>
        <w:numPr>
          <w:ilvl w:val="1"/>
          <w:numId w:val="16"/>
        </w:numPr>
        <w:ind w:left="720"/>
        <w:rPr>
          <w:rFonts w:ascii="Baskerville Old Face" w:hAnsi="Baskerville Old Face"/>
        </w:rPr>
      </w:pPr>
      <w:r w:rsidRPr="00E6481B">
        <w:rPr>
          <w:rFonts w:ascii="Baskerville Old Face" w:hAnsi="Baskerville Old Face"/>
        </w:rPr>
        <w:t xml:space="preserve">James </w:t>
      </w:r>
      <w:proofErr w:type="spellStart"/>
      <w:r w:rsidRPr="00E6481B">
        <w:rPr>
          <w:rFonts w:ascii="Baskerville Old Face" w:hAnsi="Baskerville Old Face"/>
        </w:rPr>
        <w:t>Delbourgo</w:t>
      </w:r>
      <w:proofErr w:type="spellEnd"/>
      <w:r w:rsidRPr="00E6481B">
        <w:rPr>
          <w:rFonts w:ascii="Baskerville Old Face" w:hAnsi="Baskerville Old Face"/>
        </w:rPr>
        <w:t xml:space="preserve">; Sir Hans Sloane's Milk Chocolate and the Whole History of the Cacao. </w:t>
      </w:r>
      <w:r w:rsidRPr="00E6481B">
        <w:rPr>
          <w:rFonts w:ascii="Baskerville Old Face" w:hAnsi="Baskerville Old Face"/>
          <w:i/>
          <w:iCs/>
        </w:rPr>
        <w:t>Social Text</w:t>
      </w:r>
      <w:r w:rsidRPr="00E6481B">
        <w:rPr>
          <w:rFonts w:ascii="Baskerville Old Face" w:hAnsi="Baskerville Old Face"/>
        </w:rPr>
        <w:t xml:space="preserve">  29 (March 2011): 71–101</w:t>
      </w:r>
      <w:r>
        <w:rPr>
          <w:rFonts w:ascii="Baskerville Old Face" w:hAnsi="Baskerville Old Face"/>
        </w:rPr>
        <w:t>)</w:t>
      </w:r>
    </w:p>
    <w:p w14:paraId="62404C9D" w14:textId="50561E8D" w:rsidR="005226F8" w:rsidRPr="00B91FE5" w:rsidRDefault="00AC16A5" w:rsidP="00B91FE5">
      <w:pPr>
        <w:pStyle w:val="ListParagraph"/>
        <w:numPr>
          <w:ilvl w:val="1"/>
          <w:numId w:val="16"/>
        </w:numPr>
        <w:ind w:left="720"/>
        <w:rPr>
          <w:rFonts w:ascii="Baskerville Old Face" w:hAnsi="Baskerville Old Face"/>
        </w:rPr>
      </w:pPr>
      <w:r w:rsidRPr="00B91FE5">
        <w:rPr>
          <w:rFonts w:ascii="Baskerville Old Face" w:hAnsi="Baskerville Old Face"/>
          <w:u w:val="wave"/>
        </w:rPr>
        <w:t>Explore online</w:t>
      </w:r>
      <w:r>
        <w:rPr>
          <w:rFonts w:ascii="Baskerville Old Face" w:hAnsi="Baskerville Old Face"/>
        </w:rPr>
        <w:t xml:space="preserve">: </w:t>
      </w:r>
      <w:r w:rsidRPr="00E6481B">
        <w:rPr>
          <w:rFonts w:ascii="Baskerville Old Face" w:hAnsi="Baskerville Old Face"/>
        </w:rPr>
        <w:t>Darwin Correspondence Project</w:t>
      </w:r>
      <w:r w:rsidR="00B91FE5">
        <w:rPr>
          <w:rFonts w:ascii="Baskerville Old Face" w:hAnsi="Baskerville Old Face"/>
        </w:rPr>
        <w:t xml:space="preserve"> – “Race, Civilization, and Progress” </w:t>
      </w:r>
      <w:hyperlink r:id="rId15" w:history="1">
        <w:r w:rsidR="00B91FE5" w:rsidRPr="000341BD">
          <w:rPr>
            <w:rStyle w:val="Hyperlink"/>
            <w:rFonts w:ascii="Baskerville Old Face" w:hAnsi="Baskerville Old Face"/>
          </w:rPr>
          <w:t>https://www.darwinproject.ac.uk/learning/universities/darwin-and-human-nature/race-civilization-and-progress</w:t>
        </w:r>
      </w:hyperlink>
    </w:p>
    <w:p w14:paraId="66D0B240" w14:textId="77777777" w:rsidR="00302D9E" w:rsidRDefault="00302D9E" w:rsidP="00E6481B">
      <w:pPr>
        <w:jc w:val="center"/>
        <w:rPr>
          <w:rFonts w:ascii="Baskerville Old Face" w:hAnsi="Baskerville Old Face"/>
          <w:b/>
          <w:bCs/>
          <w:i/>
          <w:iCs/>
        </w:rPr>
      </w:pPr>
    </w:p>
    <w:p w14:paraId="73C08273" w14:textId="77777777" w:rsidR="00E4082B" w:rsidRDefault="00E4082B" w:rsidP="00E4082B">
      <w:pPr>
        <w:rPr>
          <w:rFonts w:ascii="Baskerville Old Face" w:hAnsi="Baskerville Old Face"/>
        </w:rPr>
      </w:pPr>
    </w:p>
    <w:p w14:paraId="30C28D82" w14:textId="06A9BC16" w:rsidR="00B91FE5" w:rsidRPr="00B91FE5" w:rsidRDefault="00E6481B" w:rsidP="00B91FE5">
      <w:pPr>
        <w:pBdr>
          <w:top w:val="single" w:sz="4" w:space="1" w:color="auto"/>
          <w:left w:val="single" w:sz="4" w:space="4" w:color="auto"/>
          <w:bottom w:val="single" w:sz="4" w:space="1" w:color="auto"/>
          <w:right w:val="single" w:sz="4" w:space="4" w:color="auto"/>
        </w:pBdr>
        <w:jc w:val="center"/>
        <w:rPr>
          <w:rFonts w:ascii="Baskerville Old Face" w:hAnsi="Baskerville Old Face"/>
        </w:rPr>
      </w:pPr>
      <w:r w:rsidRPr="00302D9E">
        <w:rPr>
          <w:rFonts w:ascii="Baskerville Old Face" w:hAnsi="Baskerville Old Face"/>
        </w:rPr>
        <w:t>WEEK 4</w:t>
      </w:r>
    </w:p>
    <w:p w14:paraId="5CF8D9DE" w14:textId="77777777" w:rsidR="00B91FE5" w:rsidRDefault="00B91FE5" w:rsidP="00B91FE5">
      <w:pPr>
        <w:pStyle w:val="ListParagraph"/>
        <w:ind w:left="0"/>
        <w:rPr>
          <w:rFonts w:ascii="Baskerville Old Face" w:hAnsi="Baskerville Old Face"/>
          <w:color w:val="FF0000"/>
        </w:rPr>
      </w:pPr>
    </w:p>
    <w:p w14:paraId="5FAF4FD5" w14:textId="32BB780A" w:rsidR="00B91FE5" w:rsidRPr="00B91FE5" w:rsidRDefault="00B91FE5" w:rsidP="00B91FE5">
      <w:pPr>
        <w:pStyle w:val="ListParagraph"/>
        <w:ind w:left="0"/>
        <w:rPr>
          <w:rFonts w:ascii="Baskerville Old Face" w:hAnsi="Baskerville Old Face"/>
          <w:color w:val="FF0000"/>
        </w:rPr>
      </w:pPr>
      <w:r w:rsidRPr="00302D9E">
        <w:rPr>
          <w:rFonts w:ascii="Baskerville Old Face" w:hAnsi="Baskerville Old Face"/>
          <w:color w:val="FF0000"/>
        </w:rPr>
        <w:t xml:space="preserve">WRITING ASSIGNMENT # 1 IS DUE </w:t>
      </w:r>
    </w:p>
    <w:p w14:paraId="60FDEF01" w14:textId="77777777" w:rsidR="005226F8" w:rsidRDefault="005226F8" w:rsidP="005226F8">
      <w:pPr>
        <w:jc w:val="center"/>
        <w:rPr>
          <w:rFonts w:ascii="Baskerville Old Face" w:hAnsi="Baskerville Old Face"/>
          <w:b/>
          <w:bCs/>
          <w:i/>
          <w:iCs/>
          <w:sz w:val="28"/>
          <w:szCs w:val="28"/>
        </w:rPr>
      </w:pPr>
    </w:p>
    <w:p w14:paraId="66D52800" w14:textId="1A6C8103" w:rsidR="00BC7250" w:rsidRPr="00BC7250" w:rsidRDefault="005226F8" w:rsidP="00BC7250">
      <w:pPr>
        <w:jc w:val="center"/>
        <w:rPr>
          <w:rFonts w:ascii="Baskerville Old Face" w:hAnsi="Baskerville Old Face"/>
          <w:sz w:val="28"/>
          <w:szCs w:val="28"/>
          <w:u w:val="wave"/>
        </w:rPr>
      </w:pPr>
      <w:r w:rsidRPr="00BC7250">
        <w:rPr>
          <w:rFonts w:ascii="Baskerville Old Face" w:hAnsi="Baskerville Old Face"/>
          <w:sz w:val="28"/>
          <w:szCs w:val="28"/>
          <w:u w:val="wave"/>
        </w:rPr>
        <w:t>Part II. New Century, New Sciences, and Old Questions</w:t>
      </w:r>
    </w:p>
    <w:p w14:paraId="02B7148B" w14:textId="77777777" w:rsidR="005226F8" w:rsidRPr="00BC7250" w:rsidRDefault="005226F8" w:rsidP="005226F8">
      <w:pPr>
        <w:rPr>
          <w:rFonts w:ascii="Baskerville Old Face" w:hAnsi="Baskerville Old Face"/>
        </w:rPr>
      </w:pPr>
    </w:p>
    <w:p w14:paraId="16A46BE1" w14:textId="77777777" w:rsidR="005226F8" w:rsidRDefault="005226F8" w:rsidP="005226F8">
      <w:pPr>
        <w:rPr>
          <w:rFonts w:ascii="Baskerville Old Face" w:hAnsi="Baskerville Old Face"/>
          <w:b/>
          <w:bCs/>
        </w:rPr>
      </w:pPr>
      <w:r>
        <w:rPr>
          <w:rFonts w:ascii="Baskerville Old Face" w:hAnsi="Baskerville Old Face"/>
          <w:b/>
          <w:bCs/>
        </w:rPr>
        <w:t>M</w:t>
      </w:r>
      <w:r w:rsidRPr="00C61C6E">
        <w:rPr>
          <w:rFonts w:ascii="Baskerville Old Face" w:hAnsi="Baskerville Old Face"/>
          <w:b/>
          <w:bCs/>
        </w:rPr>
        <w:t xml:space="preserve"> </w:t>
      </w:r>
      <w:r>
        <w:rPr>
          <w:rFonts w:ascii="Baskerville Old Face" w:hAnsi="Baskerville Old Face"/>
          <w:b/>
          <w:bCs/>
        </w:rPr>
        <w:t xml:space="preserve"> 10/17   </w:t>
      </w:r>
      <w:r w:rsidRPr="00C61C6E">
        <w:rPr>
          <w:rFonts w:ascii="Baskerville Old Face" w:hAnsi="Baskerville Old Face"/>
          <w:b/>
          <w:bCs/>
        </w:rPr>
        <w:t>From the Mechanical World View to Relativity</w:t>
      </w:r>
      <w:r w:rsidRPr="005226F8">
        <w:rPr>
          <w:rFonts w:ascii="Baskerville Old Face" w:hAnsi="Baskerville Old Face"/>
          <w:b/>
          <w:bCs/>
        </w:rPr>
        <w:t xml:space="preserve"> </w:t>
      </w:r>
    </w:p>
    <w:p w14:paraId="162AE136" w14:textId="77777777" w:rsidR="00B91FE5" w:rsidRPr="00E6481B" w:rsidRDefault="00B91FE5" w:rsidP="00B91FE5">
      <w:pPr>
        <w:rPr>
          <w:rFonts w:ascii="Baskerville Old Face" w:hAnsi="Baskerville Old Face"/>
          <w:b/>
          <w:bCs/>
        </w:rPr>
      </w:pPr>
      <w:r>
        <w:rPr>
          <w:rFonts w:ascii="Baskerville Old Face" w:hAnsi="Baskerville Old Face"/>
          <w:b/>
          <w:bCs/>
        </w:rPr>
        <w:t>Readings:</w:t>
      </w:r>
    </w:p>
    <w:p w14:paraId="060EA29F" w14:textId="77777777" w:rsidR="00B91FE5" w:rsidRPr="005D1FCD" w:rsidRDefault="00B91FE5" w:rsidP="00B91FE5">
      <w:pPr>
        <w:pStyle w:val="ListParagraph"/>
        <w:numPr>
          <w:ilvl w:val="0"/>
          <w:numId w:val="17"/>
        </w:numPr>
        <w:rPr>
          <w:rFonts w:ascii="Baskerville Old Face" w:hAnsi="Baskerville Old Face"/>
          <w:u w:val="single"/>
        </w:rPr>
      </w:pPr>
      <w:r w:rsidRPr="00F22022">
        <w:rPr>
          <w:rFonts w:ascii="Baskerville Old Face" w:hAnsi="Baskerville Old Face"/>
          <w:i/>
          <w:iCs/>
        </w:rPr>
        <w:t>History of Science in Society</w:t>
      </w:r>
      <w:r w:rsidRPr="00F258CC">
        <w:rPr>
          <w:rFonts w:ascii="Baskerville Old Face" w:hAnsi="Baskerville Old Face"/>
        </w:rPr>
        <w:t xml:space="preserve"> </w:t>
      </w:r>
      <w:r>
        <w:rPr>
          <w:rFonts w:ascii="Baskerville Old Face" w:hAnsi="Baskerville Old Face"/>
        </w:rPr>
        <w:t xml:space="preserve">, read </w:t>
      </w:r>
      <w:proofErr w:type="spellStart"/>
      <w:r>
        <w:rPr>
          <w:rFonts w:ascii="Baskerville Old Face" w:hAnsi="Baskerville Old Face"/>
        </w:rPr>
        <w:t>ch.</w:t>
      </w:r>
      <w:proofErr w:type="spellEnd"/>
      <w:r>
        <w:rPr>
          <w:rFonts w:ascii="Baskerville Old Face" w:hAnsi="Baskerville Old Face"/>
        </w:rPr>
        <w:t xml:space="preserve"> 8 “Entering the Atomic Age” (pp. 261-291) and start </w:t>
      </w:r>
      <w:proofErr w:type="spellStart"/>
      <w:r>
        <w:rPr>
          <w:rFonts w:ascii="Baskerville Old Face" w:hAnsi="Baskerville Old Face"/>
        </w:rPr>
        <w:t>ch.</w:t>
      </w:r>
      <w:proofErr w:type="spellEnd"/>
      <w:r>
        <w:rPr>
          <w:rFonts w:ascii="Baskerville Old Face" w:hAnsi="Baskerville Old Face"/>
        </w:rPr>
        <w:t xml:space="preserve"> 9 “Science and War” (read first two sections, “The Unfinished Business of Light” and  “Einstein’s Theory of Relativity”, pp. 293-299) </w:t>
      </w:r>
    </w:p>
    <w:p w14:paraId="5ED986EB" w14:textId="77777777" w:rsidR="005226F8" w:rsidRDefault="005226F8" w:rsidP="005226F8">
      <w:pPr>
        <w:rPr>
          <w:rFonts w:ascii="Baskerville Old Face" w:hAnsi="Baskerville Old Face"/>
          <w:b/>
          <w:bCs/>
        </w:rPr>
      </w:pPr>
    </w:p>
    <w:p w14:paraId="648D97C8" w14:textId="7A81649B" w:rsidR="00BC7250" w:rsidRDefault="005226F8" w:rsidP="005226F8">
      <w:pPr>
        <w:rPr>
          <w:rFonts w:ascii="Baskerville Old Face" w:hAnsi="Baskerville Old Face"/>
          <w:b/>
          <w:bCs/>
        </w:rPr>
      </w:pPr>
      <w:r>
        <w:rPr>
          <w:rFonts w:ascii="Baskerville Old Face" w:hAnsi="Baskerville Old Face"/>
          <w:b/>
          <w:bCs/>
        </w:rPr>
        <w:t>W</w:t>
      </w:r>
      <w:r w:rsidRPr="00C61C6E">
        <w:rPr>
          <w:rFonts w:ascii="Baskerville Old Face" w:hAnsi="Baskerville Old Face"/>
          <w:b/>
          <w:bCs/>
        </w:rPr>
        <w:t xml:space="preserve"> </w:t>
      </w:r>
      <w:r>
        <w:rPr>
          <w:rFonts w:ascii="Baskerville Old Face" w:hAnsi="Baskerville Old Face"/>
          <w:b/>
          <w:bCs/>
        </w:rPr>
        <w:t xml:space="preserve">10/18    </w:t>
      </w:r>
      <w:r w:rsidRPr="00C61C6E">
        <w:rPr>
          <w:rFonts w:ascii="Baskerville Old Face" w:hAnsi="Baskerville Old Face"/>
          <w:b/>
          <w:bCs/>
        </w:rPr>
        <w:t xml:space="preserve">Where did Relativity Come From? </w:t>
      </w:r>
    </w:p>
    <w:p w14:paraId="449BC6E0" w14:textId="53D2C2AC" w:rsidR="005226F8" w:rsidRPr="00E6481B" w:rsidRDefault="00BC7250" w:rsidP="005226F8">
      <w:pPr>
        <w:rPr>
          <w:rFonts w:ascii="Baskerville Old Face" w:hAnsi="Baskerville Old Face"/>
          <w:b/>
          <w:bCs/>
        </w:rPr>
      </w:pPr>
      <w:r>
        <w:rPr>
          <w:rFonts w:ascii="Baskerville Old Face" w:hAnsi="Baskerville Old Face"/>
          <w:b/>
          <w:bCs/>
        </w:rPr>
        <w:t>Readings:</w:t>
      </w:r>
    </w:p>
    <w:p w14:paraId="5C05FB5F" w14:textId="2CBD4ED0" w:rsidR="00B91FE5" w:rsidRDefault="00B91FE5" w:rsidP="00B91FE5">
      <w:pPr>
        <w:pStyle w:val="ListParagraph"/>
        <w:numPr>
          <w:ilvl w:val="1"/>
          <w:numId w:val="17"/>
        </w:numPr>
        <w:ind w:left="720"/>
        <w:rPr>
          <w:rFonts w:ascii="Baskerville Old Face" w:hAnsi="Baskerville Old Face"/>
        </w:rPr>
      </w:pPr>
      <w:r w:rsidRPr="00B91FE5">
        <w:rPr>
          <w:rFonts w:ascii="Baskerville Old Face" w:hAnsi="Baskerville Old Face"/>
        </w:rPr>
        <w:t xml:space="preserve">Peter </w:t>
      </w:r>
      <w:proofErr w:type="spellStart"/>
      <w:r w:rsidRPr="00B91FE5">
        <w:rPr>
          <w:rFonts w:ascii="Baskerville Old Face" w:hAnsi="Baskerville Old Face"/>
        </w:rPr>
        <w:t>Galison</w:t>
      </w:r>
      <w:proofErr w:type="spellEnd"/>
      <w:r w:rsidRPr="00B91FE5">
        <w:rPr>
          <w:rFonts w:ascii="Baskerville Old Face" w:hAnsi="Baskerville Old Face"/>
        </w:rPr>
        <w:t>, “Einstein’s Clocks: The Place of Time,”</w:t>
      </w:r>
      <w:r w:rsidRPr="00B91FE5">
        <w:rPr>
          <w:rFonts w:ascii="Baskerville Old Face" w:hAnsi="Baskerville Old Face"/>
          <w:i/>
          <w:iCs/>
        </w:rPr>
        <w:t xml:space="preserve"> Critical Inquiry, </w:t>
      </w:r>
      <w:r w:rsidRPr="00B91FE5">
        <w:rPr>
          <w:rFonts w:ascii="Baskerville Old Face" w:hAnsi="Baskerville Old Face"/>
        </w:rPr>
        <w:t xml:space="preserve">vol. 26, no. 2 (2000): 355-389 </w:t>
      </w:r>
    </w:p>
    <w:p w14:paraId="7585539B" w14:textId="77777777" w:rsidR="00325C0C" w:rsidRPr="00B91FE5" w:rsidRDefault="00325C0C" w:rsidP="00325C0C">
      <w:pPr>
        <w:pStyle w:val="ListParagraph"/>
        <w:rPr>
          <w:rFonts w:ascii="Baskerville Old Face" w:hAnsi="Baskerville Old Face"/>
        </w:rPr>
      </w:pPr>
    </w:p>
    <w:p w14:paraId="3E8F3563" w14:textId="77777777" w:rsidR="00E4082B" w:rsidRPr="00B91FE5" w:rsidRDefault="00E4082B" w:rsidP="00E4082B">
      <w:pPr>
        <w:rPr>
          <w:rFonts w:ascii="Baskerville Old Face" w:hAnsi="Baskerville Old Face"/>
        </w:rPr>
      </w:pPr>
    </w:p>
    <w:p w14:paraId="16FFF24E" w14:textId="77777777" w:rsidR="00056BDE" w:rsidRPr="00302D9E" w:rsidRDefault="00E6481B" w:rsidP="00E6481B">
      <w:pPr>
        <w:pBdr>
          <w:top w:val="single" w:sz="4" w:space="1" w:color="auto"/>
          <w:left w:val="single" w:sz="4" w:space="4" w:color="auto"/>
          <w:bottom w:val="single" w:sz="4" w:space="1" w:color="auto"/>
          <w:right w:val="single" w:sz="4" w:space="4" w:color="auto"/>
        </w:pBdr>
        <w:jc w:val="center"/>
        <w:rPr>
          <w:rFonts w:ascii="Baskerville Old Face" w:hAnsi="Baskerville Old Face"/>
        </w:rPr>
      </w:pPr>
      <w:r w:rsidRPr="00302D9E">
        <w:rPr>
          <w:rFonts w:ascii="Baskerville Old Face" w:hAnsi="Baskerville Old Face"/>
        </w:rPr>
        <w:t>WEEK 5</w:t>
      </w:r>
    </w:p>
    <w:p w14:paraId="3CD3A2B7" w14:textId="77777777" w:rsidR="00A37182" w:rsidRDefault="00A37182" w:rsidP="00A37182">
      <w:pPr>
        <w:ind w:left="1890" w:hanging="1890"/>
        <w:rPr>
          <w:rFonts w:ascii="Baskerville Old Face" w:hAnsi="Baskerville Old Face"/>
          <w:b/>
          <w:bCs/>
        </w:rPr>
      </w:pPr>
    </w:p>
    <w:p w14:paraId="6013C299" w14:textId="1B3EB271" w:rsidR="00A37182" w:rsidRDefault="00202C07" w:rsidP="00A37182">
      <w:pPr>
        <w:ind w:left="1890" w:hanging="1890"/>
        <w:rPr>
          <w:rFonts w:ascii="Baskerville Old Face" w:hAnsi="Baskerville Old Face"/>
          <w:b/>
          <w:bCs/>
        </w:rPr>
      </w:pPr>
      <w:r>
        <w:rPr>
          <w:rFonts w:ascii="Baskerville Old Face" w:hAnsi="Baskerville Old Face"/>
          <w:b/>
          <w:bCs/>
        </w:rPr>
        <w:t>M 10/24</w:t>
      </w:r>
      <w:r w:rsidR="00A37182" w:rsidRPr="00C61C6E">
        <w:rPr>
          <w:rFonts w:ascii="Baskerville Old Face" w:hAnsi="Baskerville Old Face"/>
          <w:b/>
          <w:bCs/>
        </w:rPr>
        <w:t xml:space="preserve"> </w:t>
      </w:r>
      <w:r>
        <w:rPr>
          <w:rFonts w:ascii="Baskerville Old Face" w:hAnsi="Baskerville Old Face"/>
          <w:b/>
          <w:bCs/>
        </w:rPr>
        <w:t xml:space="preserve">  </w:t>
      </w:r>
      <w:r w:rsidR="00A37182" w:rsidRPr="00C61C6E">
        <w:rPr>
          <w:rFonts w:ascii="Baskerville Old Face" w:hAnsi="Baskerville Old Face"/>
          <w:b/>
          <w:bCs/>
        </w:rPr>
        <w:t xml:space="preserve">Science and </w:t>
      </w:r>
      <w:r w:rsidR="00B91FE5">
        <w:rPr>
          <w:rFonts w:ascii="Baskerville Old Face" w:hAnsi="Baskerville Old Face"/>
          <w:b/>
          <w:bCs/>
        </w:rPr>
        <w:t>War:</w:t>
      </w:r>
      <w:r w:rsidR="00A37182" w:rsidRPr="00C61C6E">
        <w:rPr>
          <w:rFonts w:ascii="Baskerville Old Face" w:hAnsi="Baskerville Old Face"/>
          <w:b/>
          <w:bCs/>
        </w:rPr>
        <w:t xml:space="preserve"> </w:t>
      </w:r>
      <w:r w:rsidR="00A37182">
        <w:rPr>
          <w:rFonts w:ascii="Baskerville Old Face" w:hAnsi="Baskerville Old Face"/>
          <w:b/>
          <w:bCs/>
        </w:rPr>
        <w:t>Einstein</w:t>
      </w:r>
      <w:r w:rsidR="00B91FE5">
        <w:rPr>
          <w:rFonts w:ascii="Baskerville Old Face" w:hAnsi="Baskerville Old Face"/>
          <w:b/>
          <w:bCs/>
        </w:rPr>
        <w:t xml:space="preserve">, Quantum Mechanics, and </w:t>
      </w:r>
      <w:r w:rsidR="00A37182">
        <w:rPr>
          <w:rFonts w:ascii="Baskerville Old Face" w:hAnsi="Baskerville Old Face"/>
          <w:b/>
          <w:bCs/>
        </w:rPr>
        <w:t xml:space="preserve">the </w:t>
      </w:r>
      <w:r w:rsidR="00A37182" w:rsidRPr="00C61C6E">
        <w:rPr>
          <w:rFonts w:ascii="Baskerville Old Face" w:hAnsi="Baskerville Old Face"/>
          <w:b/>
          <w:bCs/>
        </w:rPr>
        <w:t>“Forman Thesis”</w:t>
      </w:r>
    </w:p>
    <w:p w14:paraId="384A7C21" w14:textId="77777777" w:rsidR="00B91FE5" w:rsidRPr="00897DF3" w:rsidRDefault="00B91FE5" w:rsidP="00B91FE5">
      <w:pPr>
        <w:rPr>
          <w:rFonts w:ascii="Baskerville Old Face" w:hAnsi="Baskerville Old Face"/>
          <w:b/>
          <w:bCs/>
        </w:rPr>
      </w:pPr>
      <w:r w:rsidRPr="00897DF3">
        <w:rPr>
          <w:rFonts w:ascii="Baskerville Old Face" w:hAnsi="Baskerville Old Face"/>
          <w:b/>
          <w:bCs/>
        </w:rPr>
        <w:t>Readings:</w:t>
      </w:r>
    </w:p>
    <w:p w14:paraId="1C88D8F4" w14:textId="77777777" w:rsidR="00B91FE5" w:rsidRDefault="00B91FE5" w:rsidP="00B91FE5">
      <w:pPr>
        <w:pStyle w:val="ListParagraph"/>
        <w:numPr>
          <w:ilvl w:val="0"/>
          <w:numId w:val="18"/>
        </w:numPr>
        <w:rPr>
          <w:rFonts w:ascii="Baskerville Old Face" w:hAnsi="Baskerville Old Face"/>
        </w:rPr>
      </w:pPr>
      <w:r w:rsidRPr="00F22022">
        <w:rPr>
          <w:rFonts w:ascii="Baskerville Old Face" w:hAnsi="Baskerville Old Face"/>
          <w:i/>
          <w:iCs/>
        </w:rPr>
        <w:t>History of Science in Society</w:t>
      </w:r>
      <w:r w:rsidRPr="00F258CC">
        <w:rPr>
          <w:rFonts w:ascii="Baskerville Old Face" w:hAnsi="Baskerville Old Face"/>
        </w:rPr>
        <w:t xml:space="preserve"> </w:t>
      </w:r>
      <w:r>
        <w:rPr>
          <w:rFonts w:ascii="Baskerville Old Face" w:hAnsi="Baskerville Old Face"/>
        </w:rPr>
        <w:t xml:space="preserve">, </w:t>
      </w:r>
      <w:proofErr w:type="spellStart"/>
      <w:r>
        <w:rPr>
          <w:rFonts w:ascii="Baskerville Old Face" w:hAnsi="Baskerville Old Face"/>
        </w:rPr>
        <w:t>ch.</w:t>
      </w:r>
      <w:proofErr w:type="spellEnd"/>
      <w:r>
        <w:rPr>
          <w:rFonts w:ascii="Baskerville Old Face" w:hAnsi="Baskerville Old Face"/>
        </w:rPr>
        <w:t xml:space="preserve"> 10  “The Death of Certainty” (read introduction and section “The New Physics: Indeterminacy”: pp. 317-322)</w:t>
      </w:r>
    </w:p>
    <w:p w14:paraId="48F7CFBF" w14:textId="77777777" w:rsidR="00B91FE5" w:rsidRPr="00E6481B" w:rsidRDefault="00B91FE5" w:rsidP="00B91FE5">
      <w:pPr>
        <w:pStyle w:val="ListParagraph"/>
        <w:numPr>
          <w:ilvl w:val="1"/>
          <w:numId w:val="18"/>
        </w:numPr>
        <w:ind w:left="720"/>
        <w:rPr>
          <w:rFonts w:ascii="Baskerville Old Face" w:hAnsi="Baskerville Old Face"/>
          <w:u w:val="single"/>
        </w:rPr>
      </w:pPr>
      <w:r w:rsidRPr="00E6481B">
        <w:rPr>
          <w:rFonts w:ascii="Baskerville Old Face" w:hAnsi="Baskerville Old Face"/>
        </w:rPr>
        <w:t xml:space="preserve">Matt Stanley, “The 1919 Eclipse: A Celebrity is Born” </w:t>
      </w:r>
      <w:r w:rsidRPr="00E6481B">
        <w:rPr>
          <w:rFonts w:ascii="Baskerville Old Face" w:hAnsi="Baskerville Old Face"/>
          <w:i/>
          <w:iCs/>
        </w:rPr>
        <w:t>Physics World</w:t>
      </w:r>
      <w:r w:rsidRPr="00E6481B">
        <w:rPr>
          <w:rFonts w:ascii="Baskerville Old Face" w:hAnsi="Baskerville Old Face"/>
        </w:rPr>
        <w:t xml:space="preserve"> (2005): 25-</w:t>
      </w:r>
      <w:r>
        <w:rPr>
          <w:rFonts w:ascii="Baskerville Old Face" w:hAnsi="Baskerville Old Face"/>
        </w:rPr>
        <w:t>2</w:t>
      </w:r>
      <w:r w:rsidRPr="00E6481B">
        <w:rPr>
          <w:rFonts w:ascii="Baskerville Old Face" w:hAnsi="Baskerville Old Face"/>
        </w:rPr>
        <w:t>6</w:t>
      </w:r>
    </w:p>
    <w:p w14:paraId="52ABC5C8" w14:textId="7329A19F" w:rsidR="00B91FE5" w:rsidRPr="00B91FE5" w:rsidRDefault="00B91FE5" w:rsidP="00B91FE5">
      <w:pPr>
        <w:pStyle w:val="ListParagraph"/>
        <w:numPr>
          <w:ilvl w:val="0"/>
          <w:numId w:val="18"/>
        </w:numPr>
        <w:rPr>
          <w:rFonts w:ascii="Baskerville Old Face" w:hAnsi="Baskerville Old Face"/>
        </w:rPr>
      </w:pPr>
      <w:r>
        <w:rPr>
          <w:rFonts w:ascii="Baskerville Old Face" w:hAnsi="Baskerville Old Face"/>
        </w:rPr>
        <w:t>Review the materials from weeks 1 through 4 for the midterm exam.</w:t>
      </w:r>
    </w:p>
    <w:p w14:paraId="5D2A7E3D" w14:textId="4239DEAD" w:rsidR="00BC7250" w:rsidRDefault="00BC7250" w:rsidP="00A37182">
      <w:pPr>
        <w:ind w:left="1890" w:hanging="1890"/>
        <w:rPr>
          <w:rFonts w:ascii="Baskerville Old Face" w:hAnsi="Baskerville Old Face"/>
          <w:b/>
          <w:bCs/>
        </w:rPr>
      </w:pPr>
    </w:p>
    <w:p w14:paraId="1ED7A39C" w14:textId="45EB1E57" w:rsidR="00202C07" w:rsidRDefault="00202C07" w:rsidP="00202C07">
      <w:pPr>
        <w:rPr>
          <w:rFonts w:ascii="Baskerville Old Face" w:hAnsi="Baskerville Old Face"/>
        </w:rPr>
      </w:pPr>
      <w:r>
        <w:rPr>
          <w:rFonts w:ascii="Baskerville Old Face" w:hAnsi="Baskerville Old Face"/>
          <w:b/>
          <w:bCs/>
        </w:rPr>
        <w:t>W  10/26</w:t>
      </w:r>
      <w:r w:rsidRPr="00705B5A">
        <w:rPr>
          <w:rFonts w:ascii="Baskerville Old Face" w:hAnsi="Baskerville Old Face"/>
        </w:rPr>
        <w:t xml:space="preserve">  CLOSED BOOK ONE HOUR MIDTERM EXAM IN CLASS </w:t>
      </w:r>
    </w:p>
    <w:p w14:paraId="67F7B7C2" w14:textId="1BAB3EAD" w:rsidR="00897DF3" w:rsidRPr="00B91FE5" w:rsidRDefault="00B91FE5" w:rsidP="00202C07">
      <w:pPr>
        <w:rPr>
          <w:rFonts w:ascii="Baskerville Old Face" w:hAnsi="Baskerville Old Face"/>
          <w:b/>
          <w:bCs/>
        </w:rPr>
      </w:pPr>
      <w:r w:rsidRPr="00B91FE5">
        <w:rPr>
          <w:rFonts w:ascii="Baskerville Old Face" w:hAnsi="Baskerville Old Face"/>
          <w:b/>
          <w:bCs/>
        </w:rPr>
        <w:t>Reading:</w:t>
      </w:r>
    </w:p>
    <w:p w14:paraId="7C859BF7" w14:textId="2C183606" w:rsidR="00325C0C" w:rsidRPr="00325C0C" w:rsidRDefault="00B91FE5" w:rsidP="001A2D8F">
      <w:pPr>
        <w:pStyle w:val="ListParagraph"/>
        <w:numPr>
          <w:ilvl w:val="0"/>
          <w:numId w:val="39"/>
        </w:numPr>
        <w:rPr>
          <w:rFonts w:ascii="Baskerville Old Face" w:hAnsi="Baskerville Old Face"/>
        </w:rPr>
      </w:pPr>
      <w:r w:rsidRPr="00325C0C">
        <w:rPr>
          <w:rFonts w:ascii="Baskerville Old Face" w:hAnsi="Baskerville Old Face"/>
        </w:rPr>
        <w:t>No reading. Rest, Relax.</w:t>
      </w:r>
    </w:p>
    <w:p w14:paraId="43CF0DDC" w14:textId="77777777" w:rsidR="00705B5A" w:rsidRPr="00351903" w:rsidRDefault="00705B5A" w:rsidP="00351903">
      <w:pPr>
        <w:rPr>
          <w:rFonts w:ascii="Baskerville Old Face" w:hAnsi="Baskerville Old Face"/>
        </w:rPr>
      </w:pPr>
    </w:p>
    <w:p w14:paraId="31753CD8" w14:textId="77777777" w:rsidR="00967206" w:rsidRPr="00C61C6E" w:rsidRDefault="00967206" w:rsidP="00C61C6E">
      <w:pPr>
        <w:rPr>
          <w:rFonts w:ascii="Baskerville Old Face" w:hAnsi="Baskerville Old Face"/>
          <w:b/>
          <w:bCs/>
          <w:u w:val="single"/>
        </w:rPr>
      </w:pPr>
    </w:p>
    <w:p w14:paraId="79ABF2EC" w14:textId="3C427E50" w:rsidR="00E4082B" w:rsidRPr="00302D9E" w:rsidRDefault="00E6481B" w:rsidP="00E6481B">
      <w:pPr>
        <w:pBdr>
          <w:top w:val="single" w:sz="4" w:space="1" w:color="auto"/>
          <w:left w:val="single" w:sz="4" w:space="4" w:color="auto"/>
          <w:bottom w:val="single" w:sz="4" w:space="1" w:color="auto"/>
          <w:right w:val="single" w:sz="4" w:space="4" w:color="auto"/>
        </w:pBdr>
        <w:jc w:val="center"/>
        <w:rPr>
          <w:rFonts w:ascii="Baskerville Old Face" w:hAnsi="Baskerville Old Face"/>
        </w:rPr>
      </w:pPr>
      <w:r w:rsidRPr="00302D9E">
        <w:rPr>
          <w:rFonts w:ascii="Baskerville Old Face" w:hAnsi="Baskerville Old Face"/>
        </w:rPr>
        <w:t>WEEK 6</w:t>
      </w:r>
    </w:p>
    <w:p w14:paraId="424CD362" w14:textId="77777777" w:rsidR="00302D9E" w:rsidRDefault="00302D9E" w:rsidP="00E6481B">
      <w:pPr>
        <w:rPr>
          <w:rFonts w:ascii="Baskerville Old Face" w:hAnsi="Baskerville Old Face"/>
          <w:b/>
          <w:bCs/>
        </w:rPr>
      </w:pPr>
    </w:p>
    <w:p w14:paraId="0EA8A831" w14:textId="4F80EBCD" w:rsidR="00351903" w:rsidRDefault="00897DF3" w:rsidP="00351903">
      <w:pPr>
        <w:rPr>
          <w:rFonts w:ascii="Baskerville Old Face" w:hAnsi="Baskerville Old Face"/>
          <w:b/>
          <w:bCs/>
        </w:rPr>
      </w:pPr>
      <w:r>
        <w:rPr>
          <w:rFonts w:ascii="Baskerville Old Face" w:hAnsi="Baskerville Old Face"/>
          <w:b/>
          <w:bCs/>
        </w:rPr>
        <w:t>M</w:t>
      </w:r>
      <w:r w:rsidR="00351903" w:rsidRPr="00C61C6E">
        <w:rPr>
          <w:rFonts w:ascii="Baskerville Old Face" w:hAnsi="Baskerville Old Face"/>
          <w:b/>
          <w:bCs/>
        </w:rPr>
        <w:t xml:space="preserve"> </w:t>
      </w:r>
      <w:r>
        <w:rPr>
          <w:rFonts w:ascii="Baskerville Old Face" w:hAnsi="Baskerville Old Face"/>
          <w:b/>
          <w:bCs/>
        </w:rPr>
        <w:t xml:space="preserve">10/31  </w:t>
      </w:r>
      <w:r w:rsidR="00351903">
        <w:rPr>
          <w:rFonts w:ascii="Baskerville Old Face" w:hAnsi="Baskerville Old Face"/>
          <w:b/>
          <w:bCs/>
        </w:rPr>
        <w:t xml:space="preserve"> </w:t>
      </w:r>
      <w:r w:rsidR="00351903" w:rsidRPr="00C61C6E">
        <w:rPr>
          <w:rFonts w:ascii="Baskerville Old Face" w:hAnsi="Baskerville Old Face"/>
          <w:b/>
          <w:bCs/>
        </w:rPr>
        <w:t>Birth of Genetics</w:t>
      </w:r>
      <w:r w:rsidR="00351903" w:rsidRPr="00351903">
        <w:rPr>
          <w:rFonts w:ascii="Baskerville Old Face" w:hAnsi="Baskerville Old Face"/>
          <w:b/>
          <w:bCs/>
        </w:rPr>
        <w:t xml:space="preserve"> </w:t>
      </w:r>
    </w:p>
    <w:p w14:paraId="3B9ECDA6" w14:textId="77777777" w:rsidR="00B91FE5" w:rsidRDefault="00B91FE5" w:rsidP="00B91FE5">
      <w:pPr>
        <w:rPr>
          <w:rFonts w:ascii="Baskerville Old Face" w:hAnsi="Baskerville Old Face"/>
          <w:b/>
          <w:bCs/>
        </w:rPr>
      </w:pPr>
      <w:r>
        <w:rPr>
          <w:rFonts w:ascii="Baskerville Old Face" w:hAnsi="Baskerville Old Face"/>
          <w:b/>
          <w:bCs/>
        </w:rPr>
        <w:t>Readings:</w:t>
      </w:r>
    </w:p>
    <w:p w14:paraId="488F66D0" w14:textId="7D072391" w:rsidR="00351903" w:rsidRDefault="00B91FE5" w:rsidP="00B91FE5">
      <w:pPr>
        <w:pStyle w:val="ListParagraph"/>
        <w:numPr>
          <w:ilvl w:val="1"/>
          <w:numId w:val="21"/>
        </w:numPr>
        <w:rPr>
          <w:rFonts w:ascii="Baskerville Old Face" w:hAnsi="Baskerville Old Face"/>
          <w:b/>
          <w:bCs/>
        </w:rPr>
      </w:pPr>
      <w:r w:rsidRPr="00B91FE5">
        <w:rPr>
          <w:rFonts w:ascii="Baskerville Old Face" w:hAnsi="Baskerville Old Face"/>
          <w:i/>
          <w:iCs/>
        </w:rPr>
        <w:t>History of Science in Society</w:t>
      </w:r>
      <w:r w:rsidRPr="00B91FE5">
        <w:rPr>
          <w:rFonts w:ascii="Baskerville Old Face" w:hAnsi="Baskerville Old Face"/>
        </w:rPr>
        <w:t xml:space="preserve"> : from </w:t>
      </w:r>
      <w:proofErr w:type="spellStart"/>
      <w:r w:rsidRPr="00B91FE5">
        <w:rPr>
          <w:rFonts w:ascii="Baskerville Old Face" w:hAnsi="Baskerville Old Face"/>
        </w:rPr>
        <w:t>ch.</w:t>
      </w:r>
      <w:proofErr w:type="spellEnd"/>
      <w:r w:rsidRPr="00B91FE5">
        <w:rPr>
          <w:rFonts w:ascii="Baskerville Old Face" w:hAnsi="Baskerville Old Face"/>
        </w:rPr>
        <w:t xml:space="preserve"> 9 “Science and War”: read sections “Mendel and the Mechanism of Evolution” and “Mendel’s Plant-Breeding Experiments” (pp. 300-304) </w:t>
      </w:r>
    </w:p>
    <w:p w14:paraId="6872EC41" w14:textId="77777777" w:rsidR="00B91FE5" w:rsidRPr="00B91FE5" w:rsidRDefault="00B91FE5" w:rsidP="00B91FE5">
      <w:pPr>
        <w:pStyle w:val="ListParagraph"/>
        <w:numPr>
          <w:ilvl w:val="0"/>
          <w:numId w:val="21"/>
        </w:numPr>
        <w:spacing w:before="120" w:after="120"/>
        <w:rPr>
          <w:rFonts w:ascii="Baskerville Old Face" w:hAnsi="Baskerville Old Face"/>
          <w:iCs/>
          <w:sz w:val="22"/>
          <w:szCs w:val="22"/>
          <w:u w:val="wave"/>
        </w:rPr>
      </w:pPr>
      <w:r w:rsidRPr="00B91FE5">
        <w:rPr>
          <w:rFonts w:ascii="Baskerville Old Face" w:hAnsi="Baskerville Old Face"/>
          <w:color w:val="000000" w:themeColor="text1"/>
          <w:sz w:val="22"/>
          <w:szCs w:val="22"/>
        </w:rPr>
        <w:t xml:space="preserve">Explore online: </w:t>
      </w:r>
      <w:r w:rsidRPr="00B91FE5">
        <w:rPr>
          <w:rFonts w:ascii="Baskerville Old Face" w:hAnsi="Baskerville Old Face"/>
          <w:color w:val="000000" w:themeColor="text1"/>
          <w:sz w:val="22"/>
          <w:szCs w:val="22"/>
          <w:u w:val="wave"/>
        </w:rPr>
        <w:t>The Eugenics Archives</w:t>
      </w:r>
      <w:r>
        <w:rPr>
          <w:rFonts w:ascii="Baskerville Old Face" w:hAnsi="Baskerville Old Face"/>
          <w:color w:val="000000" w:themeColor="text1"/>
          <w:sz w:val="22"/>
          <w:szCs w:val="22"/>
          <w:u w:val="wave"/>
        </w:rPr>
        <w:t>:</w:t>
      </w:r>
      <w:r w:rsidRPr="00B91FE5">
        <w:rPr>
          <w:u w:val="wave"/>
        </w:rPr>
        <w:t xml:space="preserve"> </w:t>
      </w:r>
      <w:hyperlink r:id="rId16" w:history="1">
        <w:r w:rsidRPr="00B91FE5">
          <w:rPr>
            <w:rStyle w:val="Hyperlink"/>
            <w:u w:val="wave"/>
          </w:rPr>
          <w:t>http://www.eugenicsarchive.org/eugenics/list3.pl</w:t>
        </w:r>
      </w:hyperlink>
    </w:p>
    <w:p w14:paraId="29DF81AA" w14:textId="77777777" w:rsidR="00B91FE5" w:rsidRDefault="00B91FE5" w:rsidP="00351903">
      <w:pPr>
        <w:rPr>
          <w:rFonts w:ascii="Baskerville Old Face" w:hAnsi="Baskerville Old Face"/>
          <w:b/>
          <w:bCs/>
        </w:rPr>
      </w:pPr>
    </w:p>
    <w:p w14:paraId="40D80FA6" w14:textId="7E7E170B" w:rsidR="00351903" w:rsidRDefault="00897DF3" w:rsidP="00351903">
      <w:pPr>
        <w:rPr>
          <w:rFonts w:ascii="Baskerville Old Face" w:hAnsi="Baskerville Old Face"/>
          <w:b/>
          <w:bCs/>
        </w:rPr>
      </w:pPr>
      <w:r>
        <w:rPr>
          <w:rFonts w:ascii="Baskerville Old Face" w:hAnsi="Baskerville Old Face"/>
          <w:b/>
          <w:bCs/>
        </w:rPr>
        <w:t xml:space="preserve">W 11/2   </w:t>
      </w:r>
      <w:r w:rsidR="00351903">
        <w:rPr>
          <w:rFonts w:ascii="Baskerville Old Face" w:hAnsi="Baskerville Old Face"/>
          <w:b/>
          <w:bCs/>
        </w:rPr>
        <w:t xml:space="preserve"> </w:t>
      </w:r>
      <w:r w:rsidR="00351903" w:rsidRPr="00C61C6E">
        <w:rPr>
          <w:rFonts w:ascii="Baskerville Old Face" w:hAnsi="Baskerville Old Face"/>
          <w:b/>
          <w:bCs/>
        </w:rPr>
        <w:t>Eugenics</w:t>
      </w:r>
    </w:p>
    <w:p w14:paraId="381299CC" w14:textId="3CA2FD0D" w:rsidR="00897DF3" w:rsidRDefault="00897DF3" w:rsidP="00351903">
      <w:pPr>
        <w:rPr>
          <w:rFonts w:ascii="Baskerville Old Face" w:hAnsi="Baskerville Old Face"/>
          <w:b/>
          <w:bCs/>
        </w:rPr>
      </w:pPr>
      <w:r>
        <w:rPr>
          <w:rFonts w:ascii="Baskerville Old Face" w:hAnsi="Baskerville Old Face"/>
          <w:b/>
          <w:bCs/>
        </w:rPr>
        <w:t>Readings:</w:t>
      </w:r>
    </w:p>
    <w:p w14:paraId="1E78CDE5" w14:textId="4646FB5B" w:rsidR="00897DF3" w:rsidRDefault="00897DF3" w:rsidP="00351903">
      <w:pPr>
        <w:pStyle w:val="ListParagraph"/>
        <w:numPr>
          <w:ilvl w:val="1"/>
          <w:numId w:val="19"/>
        </w:numPr>
        <w:rPr>
          <w:rFonts w:ascii="Baskerville Old Face" w:hAnsi="Baskerville Old Face"/>
        </w:rPr>
      </w:pPr>
      <w:r w:rsidRPr="00F22022">
        <w:rPr>
          <w:rFonts w:ascii="Baskerville Old Face" w:hAnsi="Baskerville Old Face"/>
          <w:i/>
          <w:iCs/>
        </w:rPr>
        <w:t>History of Science in Society</w:t>
      </w:r>
      <w:r w:rsidRPr="00F258CC">
        <w:rPr>
          <w:rFonts w:ascii="Baskerville Old Face" w:hAnsi="Baskerville Old Face"/>
        </w:rPr>
        <w:t xml:space="preserve"> </w:t>
      </w:r>
      <w:r>
        <w:rPr>
          <w:rFonts w:ascii="Baskerville Old Face" w:hAnsi="Baskerville Old Face"/>
        </w:rPr>
        <w:t xml:space="preserve">: </w:t>
      </w:r>
      <w:r w:rsidR="00755990">
        <w:rPr>
          <w:rFonts w:ascii="Baskerville Old Face" w:hAnsi="Baskerville Old Face"/>
        </w:rPr>
        <w:t xml:space="preserve">from </w:t>
      </w:r>
      <w:proofErr w:type="spellStart"/>
      <w:r w:rsidR="00755990">
        <w:rPr>
          <w:rFonts w:ascii="Baskerville Old Face" w:hAnsi="Baskerville Old Face"/>
        </w:rPr>
        <w:t>ch.</w:t>
      </w:r>
      <w:proofErr w:type="spellEnd"/>
      <w:r w:rsidR="00755990">
        <w:rPr>
          <w:rFonts w:ascii="Baskerville Old Face" w:hAnsi="Baskerville Old Face"/>
        </w:rPr>
        <w:t xml:space="preserve"> 10 “The Death of Certainty”: read section “Reactions to Evolution: Social Darwinism and Eugenics” (pp. 326-328)</w:t>
      </w:r>
    </w:p>
    <w:p w14:paraId="0A643111" w14:textId="4BD5433A" w:rsidR="00B91FE5" w:rsidRDefault="00B91FE5" w:rsidP="009121DC">
      <w:pPr>
        <w:pStyle w:val="ListParagraph"/>
        <w:numPr>
          <w:ilvl w:val="1"/>
          <w:numId w:val="21"/>
        </w:numPr>
        <w:rPr>
          <w:rFonts w:ascii="Baskerville Old Face" w:hAnsi="Baskerville Old Face"/>
        </w:rPr>
      </w:pPr>
      <w:r w:rsidRPr="00B91FE5">
        <w:rPr>
          <w:rFonts w:ascii="Baskerville Old Face" w:hAnsi="Baskerville Old Face"/>
        </w:rPr>
        <w:t xml:space="preserve">A.M. Stern, “Eugenics, Sterilization, and Historical Memory in the United States,” </w:t>
      </w:r>
      <w:proofErr w:type="spellStart"/>
      <w:r w:rsidRPr="00B91FE5">
        <w:rPr>
          <w:rFonts w:ascii="Baskerville Old Face" w:hAnsi="Baskerville Old Face"/>
          <w:i/>
          <w:iCs/>
        </w:rPr>
        <w:t>História</w:t>
      </w:r>
      <w:proofErr w:type="spellEnd"/>
      <w:r w:rsidRPr="00B91FE5">
        <w:rPr>
          <w:rFonts w:ascii="Baskerville Old Face" w:hAnsi="Baskerville Old Face"/>
          <w:i/>
          <w:iCs/>
        </w:rPr>
        <w:t xml:space="preserve">, </w:t>
      </w:r>
      <w:proofErr w:type="spellStart"/>
      <w:r w:rsidRPr="00B91FE5">
        <w:rPr>
          <w:rFonts w:ascii="Baskerville Old Face" w:hAnsi="Baskerville Old Face"/>
          <w:i/>
          <w:iCs/>
        </w:rPr>
        <w:t>Ciências</w:t>
      </w:r>
      <w:proofErr w:type="spellEnd"/>
      <w:r w:rsidRPr="00B91FE5">
        <w:rPr>
          <w:rFonts w:ascii="Baskerville Old Face" w:hAnsi="Baskerville Old Face"/>
          <w:i/>
          <w:iCs/>
        </w:rPr>
        <w:t xml:space="preserve">, </w:t>
      </w:r>
      <w:proofErr w:type="spellStart"/>
      <w:r w:rsidRPr="00B91FE5">
        <w:rPr>
          <w:rFonts w:ascii="Baskerville Old Face" w:hAnsi="Baskerville Old Face"/>
          <w:i/>
          <w:iCs/>
        </w:rPr>
        <w:t>Saúde</w:t>
      </w:r>
      <w:proofErr w:type="spellEnd"/>
      <w:r w:rsidRPr="00B91FE5">
        <w:rPr>
          <w:rFonts w:ascii="Baskerville Old Face" w:hAnsi="Baskerville Old Face"/>
          <w:i/>
          <w:iCs/>
        </w:rPr>
        <w:t xml:space="preserve"> – </w:t>
      </w:r>
      <w:proofErr w:type="spellStart"/>
      <w:r w:rsidRPr="00B91FE5">
        <w:rPr>
          <w:rFonts w:ascii="Baskerville Old Face" w:hAnsi="Baskerville Old Face"/>
          <w:i/>
          <w:iCs/>
        </w:rPr>
        <w:t>Manguinhos</w:t>
      </w:r>
      <w:proofErr w:type="spellEnd"/>
      <w:r w:rsidRPr="00B91FE5">
        <w:rPr>
          <w:rFonts w:ascii="Baskerville Old Face" w:hAnsi="Baskerville Old Face"/>
          <w:i/>
          <w:iCs/>
        </w:rPr>
        <w:t xml:space="preserve">, Rio de Janeiro, </w:t>
      </w:r>
      <w:r w:rsidRPr="00B91FE5">
        <w:rPr>
          <w:rFonts w:ascii="Baskerville Old Face" w:hAnsi="Baskerville Old Face"/>
        </w:rPr>
        <w:t xml:space="preserve">v.23, </w:t>
      </w:r>
      <w:proofErr w:type="spellStart"/>
      <w:r w:rsidRPr="00B91FE5">
        <w:rPr>
          <w:rFonts w:ascii="Baskerville Old Face" w:hAnsi="Baskerville Old Face"/>
        </w:rPr>
        <w:t>supl</w:t>
      </w:r>
      <w:proofErr w:type="spellEnd"/>
      <w:r w:rsidRPr="00B91FE5">
        <w:rPr>
          <w:rFonts w:ascii="Baskerville Old Face" w:hAnsi="Baskerville Old Face"/>
        </w:rPr>
        <w:t xml:space="preserve">., </w:t>
      </w:r>
      <w:proofErr w:type="spellStart"/>
      <w:r w:rsidRPr="00B91FE5">
        <w:rPr>
          <w:rFonts w:ascii="Baskerville Old Face" w:hAnsi="Baskerville Old Face"/>
        </w:rPr>
        <w:t>dez</w:t>
      </w:r>
      <w:proofErr w:type="spellEnd"/>
      <w:r w:rsidRPr="00B91FE5">
        <w:rPr>
          <w:rFonts w:ascii="Baskerville Old Face" w:hAnsi="Baskerville Old Face"/>
        </w:rPr>
        <w:t xml:space="preserve">. </w:t>
      </w:r>
      <w:r>
        <w:rPr>
          <w:rFonts w:ascii="Baskerville Old Face" w:hAnsi="Baskerville Old Face"/>
        </w:rPr>
        <w:t>(</w:t>
      </w:r>
      <w:r w:rsidRPr="00B91FE5">
        <w:rPr>
          <w:rFonts w:ascii="Baskerville Old Face" w:hAnsi="Baskerville Old Face"/>
        </w:rPr>
        <w:t>2016</w:t>
      </w:r>
      <w:r>
        <w:rPr>
          <w:rFonts w:ascii="Baskerville Old Face" w:hAnsi="Baskerville Old Face"/>
        </w:rPr>
        <w:t>):</w:t>
      </w:r>
      <w:r w:rsidRPr="00B91FE5">
        <w:rPr>
          <w:rFonts w:ascii="Baskerville Old Face" w:hAnsi="Baskerville Old Face"/>
        </w:rPr>
        <w:t>195-212.</w:t>
      </w:r>
    </w:p>
    <w:p w14:paraId="7D154840" w14:textId="1E67ACFD" w:rsidR="00902F57" w:rsidRPr="00B91FE5" w:rsidRDefault="00902F57" w:rsidP="009121DC">
      <w:pPr>
        <w:pStyle w:val="ListParagraph"/>
        <w:numPr>
          <w:ilvl w:val="1"/>
          <w:numId w:val="21"/>
        </w:numPr>
        <w:rPr>
          <w:rFonts w:ascii="Baskerville Old Face" w:hAnsi="Baskerville Old Face"/>
        </w:rPr>
      </w:pPr>
      <w:r w:rsidRPr="00B91FE5">
        <w:rPr>
          <w:rFonts w:ascii="Baskerville Old Face" w:hAnsi="Baskerville Old Face"/>
        </w:rPr>
        <w:t>AM</w:t>
      </w:r>
      <w:r w:rsidR="00A265C3" w:rsidRPr="00B91FE5">
        <w:rPr>
          <w:rFonts w:ascii="Baskerville Old Face" w:hAnsi="Baskerville Old Face"/>
        </w:rPr>
        <w:t xml:space="preserve"> Stern</w:t>
      </w:r>
      <w:r w:rsidRPr="00B91FE5">
        <w:rPr>
          <w:rFonts w:ascii="Baskerville Old Face" w:hAnsi="Baskerville Old Face"/>
        </w:rPr>
        <w:t>, Novak NL, Lira N, O</w:t>
      </w:r>
      <w:r w:rsidR="00302D9E" w:rsidRPr="00B91FE5">
        <w:rPr>
          <w:rFonts w:ascii="Baskerville Old Face" w:hAnsi="Baskerville Old Face"/>
        </w:rPr>
        <w:t>’</w:t>
      </w:r>
      <w:r w:rsidRPr="00B91FE5">
        <w:rPr>
          <w:rFonts w:ascii="Baskerville Old Face" w:hAnsi="Baskerville Old Face"/>
        </w:rPr>
        <w:t xml:space="preserve">Connor K, Harlow S, </w:t>
      </w:r>
      <w:proofErr w:type="spellStart"/>
      <w:r w:rsidRPr="00B91FE5">
        <w:rPr>
          <w:rFonts w:ascii="Baskerville Old Face" w:hAnsi="Baskerville Old Face"/>
        </w:rPr>
        <w:t>Kardia</w:t>
      </w:r>
      <w:proofErr w:type="spellEnd"/>
      <w:r w:rsidRPr="00B91FE5">
        <w:rPr>
          <w:rFonts w:ascii="Baskerville Old Face" w:hAnsi="Baskerville Old Face"/>
        </w:rPr>
        <w:t xml:space="preserve"> S., “California’s Sterilization Survivors: An Estimate and Call for Redress,” </w:t>
      </w:r>
      <w:r w:rsidRPr="00B91FE5">
        <w:rPr>
          <w:rFonts w:ascii="Baskerville Old Face" w:hAnsi="Baskerville Old Face"/>
          <w:i/>
          <w:iCs/>
        </w:rPr>
        <w:t>Am J Public Health</w:t>
      </w:r>
      <w:r w:rsidRPr="00B91FE5">
        <w:rPr>
          <w:rFonts w:ascii="Baskerville Old Face" w:hAnsi="Baskerville Old Face"/>
        </w:rPr>
        <w:t>. 107, no. 1 (2017):50-54.</w:t>
      </w:r>
    </w:p>
    <w:p w14:paraId="009F5913" w14:textId="7C28DF2A" w:rsidR="00897DF3" w:rsidRDefault="00897DF3" w:rsidP="00897DF3">
      <w:pPr>
        <w:pStyle w:val="ListParagraph"/>
        <w:spacing w:before="120" w:after="120"/>
        <w:rPr>
          <w:rFonts w:ascii="Baskerville Old Face" w:hAnsi="Baskerville Old Face"/>
          <w:i/>
          <w:iCs/>
        </w:rPr>
      </w:pPr>
    </w:p>
    <w:p w14:paraId="47064BBA" w14:textId="77777777" w:rsidR="00897DF3" w:rsidRPr="005D7808" w:rsidRDefault="00897DF3" w:rsidP="00897DF3">
      <w:pPr>
        <w:pStyle w:val="ListParagraph"/>
        <w:spacing w:before="120" w:after="120"/>
        <w:rPr>
          <w:rFonts w:ascii="Baskerville Old Face" w:hAnsi="Baskerville Old Face"/>
          <w:u w:val="single"/>
        </w:rPr>
      </w:pPr>
    </w:p>
    <w:p w14:paraId="17B4F800" w14:textId="77777777" w:rsidR="00E4082B" w:rsidRPr="00302D9E" w:rsidRDefault="00E6481B" w:rsidP="00E6481B">
      <w:pPr>
        <w:pBdr>
          <w:top w:val="single" w:sz="4" w:space="1" w:color="auto"/>
          <w:left w:val="single" w:sz="4" w:space="4" w:color="auto"/>
          <w:bottom w:val="single" w:sz="4" w:space="1" w:color="auto"/>
          <w:right w:val="single" w:sz="4" w:space="4" w:color="auto"/>
        </w:pBdr>
        <w:jc w:val="center"/>
        <w:rPr>
          <w:rFonts w:ascii="Baskerville Old Face" w:hAnsi="Baskerville Old Face"/>
        </w:rPr>
      </w:pPr>
      <w:r w:rsidRPr="00302D9E">
        <w:rPr>
          <w:rFonts w:ascii="Baskerville Old Face" w:hAnsi="Baskerville Old Face"/>
        </w:rPr>
        <w:t>WEEK 7</w:t>
      </w:r>
    </w:p>
    <w:p w14:paraId="3BDE7AED" w14:textId="77777777" w:rsidR="00497D5B" w:rsidRPr="005D7808" w:rsidRDefault="00497D5B" w:rsidP="00497D5B">
      <w:pPr>
        <w:pStyle w:val="ListParagraph"/>
        <w:spacing w:before="120" w:after="120"/>
        <w:ind w:left="1440"/>
        <w:rPr>
          <w:rFonts w:ascii="Baskerville Old Face" w:hAnsi="Baskerville Old Face"/>
          <w:u w:val="single"/>
        </w:rPr>
      </w:pPr>
    </w:p>
    <w:p w14:paraId="45A56C16" w14:textId="77777777" w:rsidR="00897DF3" w:rsidRDefault="00897DF3" w:rsidP="00897DF3">
      <w:pPr>
        <w:rPr>
          <w:rFonts w:ascii="Baskerville Old Face" w:hAnsi="Baskerville Old Face"/>
          <w:b/>
          <w:bCs/>
        </w:rPr>
      </w:pPr>
      <w:r>
        <w:rPr>
          <w:rFonts w:ascii="Baskerville Old Face" w:hAnsi="Baskerville Old Face"/>
          <w:b/>
          <w:bCs/>
        </w:rPr>
        <w:t xml:space="preserve">M 11/7   </w:t>
      </w:r>
      <w:r w:rsidR="00497D5B">
        <w:rPr>
          <w:rFonts w:ascii="Baskerville Old Face" w:hAnsi="Baskerville Old Face"/>
          <w:b/>
          <w:bCs/>
        </w:rPr>
        <w:t xml:space="preserve"> </w:t>
      </w:r>
      <w:r w:rsidR="00497D5B" w:rsidRPr="00C61C6E">
        <w:rPr>
          <w:rFonts w:ascii="Baskerville Old Face" w:hAnsi="Baskerville Old Face"/>
          <w:b/>
          <w:bCs/>
        </w:rPr>
        <w:t xml:space="preserve">The Modern Synthesis </w:t>
      </w:r>
    </w:p>
    <w:p w14:paraId="1F1C6C83" w14:textId="77777777" w:rsidR="00B91FE5" w:rsidRDefault="00B91FE5" w:rsidP="00B91FE5">
      <w:pPr>
        <w:rPr>
          <w:rFonts w:ascii="Baskerville Old Face" w:hAnsi="Baskerville Old Face"/>
          <w:b/>
          <w:bCs/>
        </w:rPr>
      </w:pPr>
      <w:r>
        <w:rPr>
          <w:rFonts w:ascii="Baskerville Old Face" w:hAnsi="Baskerville Old Face"/>
          <w:b/>
          <w:bCs/>
        </w:rPr>
        <w:t>Readings:</w:t>
      </w:r>
    </w:p>
    <w:p w14:paraId="207BB017" w14:textId="32741057" w:rsidR="00B91FE5" w:rsidRPr="00E6481B" w:rsidRDefault="00B91FE5" w:rsidP="00B91FE5">
      <w:pPr>
        <w:pStyle w:val="ListParagraph"/>
        <w:numPr>
          <w:ilvl w:val="0"/>
          <w:numId w:val="22"/>
        </w:numPr>
        <w:rPr>
          <w:rFonts w:ascii="Baskerville Old Face" w:hAnsi="Baskerville Old Face"/>
        </w:rPr>
      </w:pPr>
      <w:r w:rsidRPr="00F22022">
        <w:rPr>
          <w:rFonts w:ascii="Baskerville Old Face" w:hAnsi="Baskerville Old Face"/>
          <w:i/>
          <w:iCs/>
        </w:rPr>
        <w:t>History of Science in Society</w:t>
      </w:r>
      <w:r w:rsidRPr="00F258CC">
        <w:rPr>
          <w:rFonts w:ascii="Baskerville Old Face" w:hAnsi="Baskerville Old Face"/>
        </w:rPr>
        <w:t xml:space="preserve"> </w:t>
      </w:r>
      <w:r>
        <w:rPr>
          <w:rFonts w:ascii="Baskerville Old Face" w:hAnsi="Baskerville Old Face"/>
        </w:rPr>
        <w:t xml:space="preserve">: from </w:t>
      </w:r>
      <w:proofErr w:type="spellStart"/>
      <w:r>
        <w:rPr>
          <w:rFonts w:ascii="Baskerville Old Face" w:hAnsi="Baskerville Old Face"/>
        </w:rPr>
        <w:t>ch.</w:t>
      </w:r>
      <w:proofErr w:type="spellEnd"/>
      <w:r>
        <w:rPr>
          <w:rFonts w:ascii="Baskerville Old Face" w:hAnsi="Baskerville Old Face"/>
        </w:rPr>
        <w:t xml:space="preserve"> 10 “The Death of Certainty”: read sections “Evolution, Cellular Biology, and the New Synthesis”, and “The New Synthesis” (pp. 322-326)</w:t>
      </w:r>
    </w:p>
    <w:p w14:paraId="39F380D8" w14:textId="7651B4FF" w:rsidR="00897DF3" w:rsidRDefault="00B91FE5" w:rsidP="00897DF3">
      <w:pPr>
        <w:pStyle w:val="ListParagraph"/>
        <w:numPr>
          <w:ilvl w:val="0"/>
          <w:numId w:val="22"/>
        </w:numPr>
        <w:spacing w:before="120" w:after="120"/>
        <w:rPr>
          <w:rFonts w:ascii="Baskerville Old Face" w:hAnsi="Baskerville Old Face"/>
          <w:sz w:val="22"/>
          <w:szCs w:val="22"/>
        </w:rPr>
      </w:pPr>
      <w:r w:rsidRPr="00142C71">
        <w:rPr>
          <w:rFonts w:ascii="Baskerville Old Face" w:hAnsi="Baskerville Old Face"/>
          <w:sz w:val="22"/>
          <w:szCs w:val="22"/>
        </w:rPr>
        <w:t xml:space="preserve">John Beatty, “Dobzhansky and the Biology of Democracy: The Moral and Political Significance of Genetic Variation,” in </w:t>
      </w:r>
      <w:r w:rsidRPr="00142C71">
        <w:rPr>
          <w:rFonts w:ascii="Baskerville Old Face" w:hAnsi="Baskerville Old Face"/>
          <w:i/>
          <w:sz w:val="22"/>
          <w:szCs w:val="22"/>
        </w:rPr>
        <w:t>The Evolution of Theodosius Dobzhansky: Essays on His Life and Thought in Russia and America</w:t>
      </w:r>
      <w:r w:rsidRPr="00142C71">
        <w:rPr>
          <w:rFonts w:ascii="Baskerville Old Face" w:hAnsi="Baskerville Old Face"/>
          <w:sz w:val="22"/>
          <w:szCs w:val="22"/>
        </w:rPr>
        <w:t>, ed. by Mark B. Adams (Princeton University Press, 1994), pp. 195-216.</w:t>
      </w:r>
    </w:p>
    <w:p w14:paraId="37998868" w14:textId="12DEF2AC" w:rsidR="00B91FE5" w:rsidRDefault="00B91FE5" w:rsidP="00B91FE5">
      <w:pPr>
        <w:pStyle w:val="ListParagraph"/>
        <w:spacing w:before="120" w:after="120"/>
        <w:rPr>
          <w:rFonts w:ascii="Baskerville Old Face" w:hAnsi="Baskerville Old Face"/>
          <w:sz w:val="22"/>
          <w:szCs w:val="22"/>
        </w:rPr>
      </w:pPr>
    </w:p>
    <w:p w14:paraId="0E107619" w14:textId="77777777" w:rsidR="00B91FE5" w:rsidRPr="00B91FE5" w:rsidRDefault="00B91FE5" w:rsidP="00B91FE5">
      <w:pPr>
        <w:pStyle w:val="ListParagraph"/>
        <w:spacing w:before="120" w:after="120"/>
        <w:rPr>
          <w:rFonts w:ascii="Baskerville Old Face" w:hAnsi="Baskerville Old Face"/>
          <w:sz w:val="22"/>
          <w:szCs w:val="22"/>
        </w:rPr>
      </w:pPr>
    </w:p>
    <w:p w14:paraId="5494D233" w14:textId="1812DBAB" w:rsidR="00897DF3" w:rsidRDefault="00897DF3" w:rsidP="00897DF3">
      <w:pPr>
        <w:rPr>
          <w:rFonts w:ascii="Baskerville Old Face" w:hAnsi="Baskerville Old Face"/>
          <w:b/>
          <w:bCs/>
        </w:rPr>
      </w:pPr>
      <w:r>
        <w:rPr>
          <w:rFonts w:ascii="Baskerville Old Face" w:hAnsi="Baskerville Old Face"/>
          <w:b/>
          <w:bCs/>
        </w:rPr>
        <w:t xml:space="preserve">W 11/9   The  Molecular Vision of Life  </w:t>
      </w:r>
    </w:p>
    <w:p w14:paraId="611EB5A2" w14:textId="613835AD" w:rsidR="00497D5B" w:rsidRDefault="00897DF3" w:rsidP="00497D5B">
      <w:pPr>
        <w:rPr>
          <w:rFonts w:ascii="Baskerville Old Face" w:hAnsi="Baskerville Old Face"/>
          <w:b/>
          <w:bCs/>
        </w:rPr>
      </w:pPr>
      <w:r>
        <w:rPr>
          <w:rFonts w:ascii="Baskerville Old Face" w:hAnsi="Baskerville Old Face"/>
          <w:b/>
          <w:bCs/>
        </w:rPr>
        <w:t>Readings:</w:t>
      </w:r>
    </w:p>
    <w:p w14:paraId="722AE06A" w14:textId="0436FB7C" w:rsidR="00497D5B" w:rsidRPr="00E6481B" w:rsidRDefault="00755990" w:rsidP="00497D5B">
      <w:pPr>
        <w:pStyle w:val="ListParagraph"/>
        <w:numPr>
          <w:ilvl w:val="0"/>
          <w:numId w:val="22"/>
        </w:numPr>
        <w:rPr>
          <w:rFonts w:ascii="Baskerville Old Face" w:hAnsi="Baskerville Old Face"/>
        </w:rPr>
      </w:pPr>
      <w:r w:rsidRPr="00F22022">
        <w:rPr>
          <w:rFonts w:ascii="Baskerville Old Face" w:hAnsi="Baskerville Old Face"/>
          <w:i/>
          <w:iCs/>
        </w:rPr>
        <w:t>History of Science in Society</w:t>
      </w:r>
      <w:r w:rsidRPr="00F258CC">
        <w:rPr>
          <w:rFonts w:ascii="Baskerville Old Face" w:hAnsi="Baskerville Old Face"/>
        </w:rPr>
        <w:t xml:space="preserve"> </w:t>
      </w:r>
      <w:r>
        <w:rPr>
          <w:rFonts w:ascii="Baskerville Old Face" w:hAnsi="Baskerville Old Face"/>
        </w:rPr>
        <w:t xml:space="preserve">: from </w:t>
      </w:r>
      <w:proofErr w:type="spellStart"/>
      <w:r>
        <w:rPr>
          <w:rFonts w:ascii="Baskerville Old Face" w:hAnsi="Baskerville Old Face"/>
        </w:rPr>
        <w:t>ch.</w:t>
      </w:r>
      <w:proofErr w:type="spellEnd"/>
      <w:r>
        <w:rPr>
          <w:rFonts w:ascii="Baskerville Old Face" w:hAnsi="Baskerville Old Face"/>
        </w:rPr>
        <w:t xml:space="preserve"> 10 “The Death of Certainty”: read section</w:t>
      </w:r>
      <w:r w:rsidR="00B91FE5">
        <w:rPr>
          <w:rFonts w:ascii="Baskerville Old Face" w:hAnsi="Baskerville Old Face"/>
        </w:rPr>
        <w:t xml:space="preserve"> </w:t>
      </w:r>
      <w:r w:rsidR="006D5CF6">
        <w:rPr>
          <w:rFonts w:ascii="Baskerville Old Face" w:hAnsi="Baskerville Old Face"/>
        </w:rPr>
        <w:t>“Discovering DNA” (pp. 341-347)</w:t>
      </w:r>
    </w:p>
    <w:p w14:paraId="531B597B" w14:textId="1E1418A0" w:rsidR="00B91FE5" w:rsidRPr="00B91FE5" w:rsidRDefault="00B91FE5" w:rsidP="006D5CF6">
      <w:pPr>
        <w:pStyle w:val="ListParagraph"/>
        <w:numPr>
          <w:ilvl w:val="1"/>
          <w:numId w:val="23"/>
        </w:numPr>
        <w:ind w:left="720"/>
        <w:rPr>
          <w:rFonts w:ascii="Baskerville Old Face" w:hAnsi="Baskerville Old Face"/>
        </w:rPr>
      </w:pPr>
      <w:r w:rsidRPr="00B91FE5">
        <w:rPr>
          <w:rFonts w:ascii="Baskerville Old Face" w:hAnsi="Baskerville Old Face"/>
        </w:rPr>
        <w:t xml:space="preserve">Dorothy </w:t>
      </w:r>
      <w:proofErr w:type="spellStart"/>
      <w:r w:rsidRPr="00B91FE5">
        <w:rPr>
          <w:rFonts w:ascii="Baskerville Old Face" w:hAnsi="Baskerville Old Face"/>
        </w:rPr>
        <w:t>Nelkin</w:t>
      </w:r>
      <w:proofErr w:type="spellEnd"/>
      <w:r w:rsidRPr="00B91FE5">
        <w:rPr>
          <w:rFonts w:ascii="Baskerville Old Face" w:hAnsi="Baskerville Old Face"/>
        </w:rPr>
        <w:t xml:space="preserve"> and Susan </w:t>
      </w:r>
      <w:proofErr w:type="spellStart"/>
      <w:r w:rsidRPr="00B91FE5">
        <w:rPr>
          <w:rFonts w:ascii="Baskerville Old Face" w:hAnsi="Baskerville Old Face"/>
        </w:rPr>
        <w:t>Lindee</w:t>
      </w:r>
      <w:proofErr w:type="spellEnd"/>
      <w:r w:rsidRPr="00B91FE5">
        <w:rPr>
          <w:rFonts w:ascii="Baskerville Old Face" w:hAnsi="Baskerville Old Face"/>
        </w:rPr>
        <w:t xml:space="preserve">, “The DNA Mystique: The Gene as a Cultural Icon,” </w:t>
      </w:r>
      <w:r>
        <w:rPr>
          <w:rFonts w:ascii="Baskerville Old Face" w:hAnsi="Baskerville Old Face"/>
        </w:rPr>
        <w:t>Perspectives in Medical Sociology, ed. Phil Brown (Waveland Press, 2000), pp. 406-424</w:t>
      </w:r>
    </w:p>
    <w:p w14:paraId="0ECAD90C" w14:textId="239E9C87" w:rsidR="00A15582" w:rsidRPr="0062217A" w:rsidRDefault="00DF206E" w:rsidP="00A15582">
      <w:pPr>
        <w:pStyle w:val="ListParagraph"/>
        <w:numPr>
          <w:ilvl w:val="1"/>
          <w:numId w:val="23"/>
        </w:numPr>
        <w:ind w:left="720"/>
        <w:rPr>
          <w:rFonts w:ascii="Baskerville Old Face" w:hAnsi="Baskerville Old Face"/>
          <w:u w:val="wave"/>
        </w:rPr>
      </w:pPr>
      <w:r w:rsidRPr="00DF206E">
        <w:rPr>
          <w:rFonts w:ascii="Baskerville Old Face" w:hAnsi="Baskerville Old Face"/>
          <w:u w:val="wave"/>
        </w:rPr>
        <w:t xml:space="preserve">Explore online:  </w:t>
      </w:r>
      <w:hyperlink r:id="rId17" w:history="1">
        <w:r w:rsidRPr="000341BD">
          <w:rPr>
            <w:rStyle w:val="Hyperlink"/>
            <w:rFonts w:ascii="Baskerville Old Face" w:hAnsi="Baskerville Old Face"/>
          </w:rPr>
          <w:t>https://www.23andme.com/howitworks/</w:t>
        </w:r>
      </w:hyperlink>
    </w:p>
    <w:p w14:paraId="2C69A88C" w14:textId="4C5A6BC2" w:rsidR="000A707E" w:rsidRDefault="000A707E" w:rsidP="0062217A">
      <w:pPr>
        <w:pStyle w:val="ListParagraph"/>
        <w:rPr>
          <w:rFonts w:ascii="Baskerville Old Face" w:hAnsi="Baskerville Old Face"/>
        </w:rPr>
      </w:pPr>
    </w:p>
    <w:p w14:paraId="43E4D5A8" w14:textId="3CE56240" w:rsidR="00B91FE5" w:rsidRDefault="00B91FE5" w:rsidP="0062217A">
      <w:pPr>
        <w:pStyle w:val="ListParagraph"/>
        <w:rPr>
          <w:rFonts w:ascii="Baskerville Old Face" w:hAnsi="Baskerville Old Face"/>
        </w:rPr>
      </w:pPr>
    </w:p>
    <w:p w14:paraId="46F71162" w14:textId="0F62B82B" w:rsidR="00B91FE5" w:rsidRDefault="00B91FE5" w:rsidP="0062217A">
      <w:pPr>
        <w:pStyle w:val="ListParagraph"/>
        <w:rPr>
          <w:rFonts w:ascii="Baskerville Old Face" w:hAnsi="Baskerville Old Face"/>
        </w:rPr>
      </w:pPr>
    </w:p>
    <w:p w14:paraId="593FFBBF" w14:textId="77777777" w:rsidR="00B91FE5" w:rsidRDefault="00B91FE5" w:rsidP="0062217A">
      <w:pPr>
        <w:pStyle w:val="ListParagraph"/>
        <w:rPr>
          <w:rFonts w:ascii="Baskerville Old Face" w:hAnsi="Baskerville Old Face"/>
        </w:rPr>
      </w:pPr>
    </w:p>
    <w:p w14:paraId="58FC8340" w14:textId="77777777" w:rsidR="0062217A" w:rsidRPr="000A707E" w:rsidRDefault="0062217A" w:rsidP="0062217A">
      <w:pPr>
        <w:pStyle w:val="ListParagraph"/>
        <w:rPr>
          <w:rFonts w:ascii="Baskerville Old Face" w:hAnsi="Baskerville Old Face"/>
        </w:rPr>
      </w:pPr>
    </w:p>
    <w:p w14:paraId="7F8DBBA3" w14:textId="77777777" w:rsidR="00361D95" w:rsidRPr="00302D9E" w:rsidRDefault="00E6481B" w:rsidP="00E6481B">
      <w:pPr>
        <w:pBdr>
          <w:top w:val="single" w:sz="4" w:space="1" w:color="auto"/>
          <w:left w:val="single" w:sz="4" w:space="4" w:color="auto"/>
          <w:bottom w:val="single" w:sz="4" w:space="1" w:color="auto"/>
          <w:right w:val="single" w:sz="4" w:space="4" w:color="auto"/>
        </w:pBdr>
        <w:jc w:val="center"/>
        <w:rPr>
          <w:rFonts w:ascii="Baskerville Old Face" w:hAnsi="Baskerville Old Face"/>
        </w:rPr>
      </w:pPr>
      <w:r w:rsidRPr="00302D9E">
        <w:rPr>
          <w:rFonts w:ascii="Baskerville Old Face" w:hAnsi="Baskerville Old Face"/>
        </w:rPr>
        <w:t>WEEK 8</w:t>
      </w:r>
    </w:p>
    <w:p w14:paraId="59DADB0C" w14:textId="67D80F98" w:rsidR="00B91FE5" w:rsidRDefault="00B91FE5" w:rsidP="00B91FE5">
      <w:pPr>
        <w:jc w:val="both"/>
        <w:rPr>
          <w:rFonts w:ascii="Baskerville Old Face" w:hAnsi="Baskerville Old Face"/>
          <w:b/>
          <w:bCs/>
          <w:i/>
          <w:iCs/>
        </w:rPr>
      </w:pPr>
    </w:p>
    <w:p w14:paraId="66DB3686" w14:textId="257CA044" w:rsidR="00B91FE5" w:rsidRPr="00B91FE5" w:rsidRDefault="00B91FE5" w:rsidP="00B91FE5">
      <w:pPr>
        <w:rPr>
          <w:rFonts w:ascii="Baskerville Old Face" w:hAnsi="Baskerville Old Face"/>
          <w:color w:val="FF0000"/>
        </w:rPr>
      </w:pPr>
      <w:r w:rsidRPr="007A4E3F">
        <w:rPr>
          <w:rFonts w:ascii="Baskerville Old Face" w:hAnsi="Baskerville Old Face"/>
          <w:color w:val="FF0000"/>
        </w:rPr>
        <w:t xml:space="preserve">WRITING ASSIGNMENT # 2 IS DUE </w:t>
      </w:r>
    </w:p>
    <w:p w14:paraId="5694B732" w14:textId="025033AB" w:rsidR="0062217A" w:rsidRPr="0062217A" w:rsidRDefault="0062217A" w:rsidP="0062217A">
      <w:pPr>
        <w:jc w:val="center"/>
        <w:rPr>
          <w:rFonts w:ascii="Baskerville Old Face" w:hAnsi="Baskerville Old Face"/>
          <w:sz w:val="28"/>
          <w:szCs w:val="28"/>
          <w:u w:val="wave"/>
        </w:rPr>
      </w:pPr>
      <w:r w:rsidRPr="0062217A">
        <w:rPr>
          <w:rFonts w:ascii="Baskerville Old Face" w:hAnsi="Baskerville Old Face"/>
          <w:sz w:val="28"/>
          <w:szCs w:val="28"/>
          <w:u w:val="wave"/>
        </w:rPr>
        <w:t>Part III. Science in the Shadow of the Bomb</w:t>
      </w:r>
    </w:p>
    <w:p w14:paraId="2244E73C" w14:textId="77777777" w:rsidR="0062217A" w:rsidRPr="004F3B9A" w:rsidRDefault="0062217A" w:rsidP="0062217A">
      <w:pPr>
        <w:rPr>
          <w:rFonts w:ascii="Baskerville Old Face" w:hAnsi="Baskerville Old Face"/>
        </w:rPr>
      </w:pPr>
    </w:p>
    <w:p w14:paraId="4335A2CC" w14:textId="77777777" w:rsidR="0062217A" w:rsidRDefault="0062217A" w:rsidP="0062217A">
      <w:pPr>
        <w:rPr>
          <w:rFonts w:ascii="Baskerville Old Face" w:hAnsi="Baskerville Old Face"/>
          <w:b/>
          <w:bCs/>
        </w:rPr>
      </w:pPr>
      <w:r>
        <w:rPr>
          <w:rFonts w:ascii="Baskerville Old Face" w:hAnsi="Baskerville Old Face"/>
          <w:b/>
          <w:bCs/>
        </w:rPr>
        <w:t>M 11/14  The Manhattan Project</w:t>
      </w:r>
      <w:r w:rsidRPr="0062217A">
        <w:rPr>
          <w:rFonts w:ascii="Baskerville Old Face" w:hAnsi="Baskerville Old Face"/>
          <w:b/>
          <w:bCs/>
        </w:rPr>
        <w:t xml:space="preserve"> </w:t>
      </w:r>
    </w:p>
    <w:p w14:paraId="43D0672E" w14:textId="77777777" w:rsidR="00B91FE5" w:rsidRDefault="00B91FE5" w:rsidP="00B91FE5">
      <w:pPr>
        <w:rPr>
          <w:rFonts w:ascii="Baskerville Old Face" w:hAnsi="Baskerville Old Face"/>
          <w:b/>
          <w:bCs/>
        </w:rPr>
      </w:pPr>
      <w:r>
        <w:rPr>
          <w:rFonts w:ascii="Baskerville Old Face" w:hAnsi="Baskerville Old Face"/>
          <w:b/>
          <w:bCs/>
        </w:rPr>
        <w:t>Readings:</w:t>
      </w:r>
    </w:p>
    <w:p w14:paraId="0A62DDD3" w14:textId="77777777" w:rsidR="00B91FE5" w:rsidRPr="00B91FE5" w:rsidRDefault="00B91FE5" w:rsidP="00B91FE5">
      <w:pPr>
        <w:pStyle w:val="ListParagraph"/>
        <w:numPr>
          <w:ilvl w:val="0"/>
          <w:numId w:val="24"/>
        </w:numPr>
        <w:rPr>
          <w:i/>
        </w:rPr>
      </w:pPr>
      <w:r w:rsidRPr="00F22022">
        <w:rPr>
          <w:rFonts w:ascii="Baskerville Old Face" w:hAnsi="Baskerville Old Face"/>
          <w:i/>
          <w:iCs/>
        </w:rPr>
        <w:t>History of Science in Society</w:t>
      </w:r>
      <w:r w:rsidRPr="00F258CC">
        <w:rPr>
          <w:rFonts w:ascii="Baskerville Old Face" w:hAnsi="Baskerville Old Face"/>
        </w:rPr>
        <w:t xml:space="preserve"> </w:t>
      </w:r>
      <w:r>
        <w:rPr>
          <w:rFonts w:ascii="Baskerville Old Face" w:hAnsi="Baskerville Old Face"/>
        </w:rPr>
        <w:t xml:space="preserve">: from </w:t>
      </w:r>
      <w:proofErr w:type="spellStart"/>
      <w:r>
        <w:rPr>
          <w:rFonts w:ascii="Baskerville Old Face" w:hAnsi="Baskerville Old Face"/>
        </w:rPr>
        <w:t>ch.</w:t>
      </w:r>
      <w:proofErr w:type="spellEnd"/>
      <w:r>
        <w:rPr>
          <w:rFonts w:ascii="Baskerville Old Face" w:hAnsi="Baskerville Old Face"/>
        </w:rPr>
        <w:t xml:space="preserve"> 10 “The Death of Certainty”: read sections “Science and the State: The Atomic Bomb”, “The Manhattan Project”, “National Security and Science Policy” (pp. 329-341)</w:t>
      </w:r>
      <w:r w:rsidRPr="00B91FE5">
        <w:t xml:space="preserve"> </w:t>
      </w:r>
    </w:p>
    <w:p w14:paraId="7CF8C004" w14:textId="5FA8FC70" w:rsidR="00B91FE5" w:rsidRDefault="00B91FE5" w:rsidP="00B91FE5">
      <w:pPr>
        <w:pStyle w:val="ListParagraph"/>
        <w:numPr>
          <w:ilvl w:val="0"/>
          <w:numId w:val="24"/>
        </w:numPr>
        <w:outlineLvl w:val="0"/>
      </w:pPr>
      <w:r w:rsidRPr="008B6370">
        <w:t>“The Day after Trinity”</w:t>
      </w:r>
      <w:r>
        <w:t xml:space="preserve">, dir. by </w:t>
      </w:r>
      <w:r w:rsidRPr="00C3068B">
        <w:t>Jon H. Else</w:t>
      </w:r>
      <w:r>
        <w:t>. PBS - 1</w:t>
      </w:r>
      <w:r w:rsidRPr="00C3068B">
        <w:t>981</w:t>
      </w:r>
      <w:r>
        <w:t>. (</w:t>
      </w:r>
      <w:r w:rsidRPr="00C3068B">
        <w:t>1 h 29 m</w:t>
      </w:r>
      <w:r>
        <w:t>)</w:t>
      </w:r>
    </w:p>
    <w:p w14:paraId="70E93D36" w14:textId="6C1B050F" w:rsidR="00605BBB" w:rsidRDefault="00605BBB" w:rsidP="00B91FE5">
      <w:pPr>
        <w:pStyle w:val="ListParagraph"/>
        <w:numPr>
          <w:ilvl w:val="0"/>
          <w:numId w:val="24"/>
        </w:numPr>
        <w:outlineLvl w:val="0"/>
      </w:pPr>
      <w:r>
        <w:t xml:space="preserve">Explore online: Voices of the Manhattan Project: </w:t>
      </w:r>
      <w:hyperlink r:id="rId18" w:history="1">
        <w:r w:rsidRPr="000341BD">
          <w:rPr>
            <w:rStyle w:val="Hyperlink"/>
          </w:rPr>
          <w:t>https://www.manhattanprojectvoices.org/</w:t>
        </w:r>
      </w:hyperlink>
    </w:p>
    <w:p w14:paraId="29C2B39A" w14:textId="77777777" w:rsidR="0062217A" w:rsidRDefault="0062217A" w:rsidP="0062217A">
      <w:pPr>
        <w:rPr>
          <w:rFonts w:ascii="Baskerville Old Face" w:hAnsi="Baskerville Old Face"/>
          <w:b/>
          <w:bCs/>
        </w:rPr>
      </w:pPr>
    </w:p>
    <w:p w14:paraId="5B7FDF81" w14:textId="7C6452A4" w:rsidR="0062217A" w:rsidRDefault="0062217A" w:rsidP="0062217A">
      <w:pPr>
        <w:rPr>
          <w:rFonts w:ascii="Baskerville Old Face" w:hAnsi="Baskerville Old Face"/>
          <w:b/>
          <w:bCs/>
        </w:rPr>
      </w:pPr>
      <w:r>
        <w:rPr>
          <w:rFonts w:ascii="Baskerville Old Face" w:hAnsi="Baskerville Old Face"/>
          <w:b/>
          <w:bCs/>
        </w:rPr>
        <w:t xml:space="preserve">W 11/16   </w:t>
      </w:r>
      <w:r w:rsidRPr="003567A6">
        <w:rPr>
          <w:rFonts w:ascii="Baskerville Old Face" w:hAnsi="Baskerville Old Face"/>
          <w:b/>
          <w:bCs/>
        </w:rPr>
        <w:t xml:space="preserve">Soviet </w:t>
      </w:r>
      <w:r>
        <w:rPr>
          <w:rFonts w:ascii="Baskerville Old Face" w:hAnsi="Baskerville Old Face"/>
          <w:b/>
          <w:bCs/>
        </w:rPr>
        <w:t xml:space="preserve">Science and Soviet Atom </w:t>
      </w:r>
    </w:p>
    <w:p w14:paraId="4867BC1E" w14:textId="6829FA01" w:rsidR="0062217A" w:rsidRDefault="0062217A" w:rsidP="0062217A">
      <w:pPr>
        <w:rPr>
          <w:rFonts w:ascii="Baskerville Old Face" w:hAnsi="Baskerville Old Face"/>
          <w:b/>
          <w:bCs/>
        </w:rPr>
      </w:pPr>
      <w:r>
        <w:rPr>
          <w:rFonts w:ascii="Baskerville Old Face" w:hAnsi="Baskerville Old Face"/>
          <w:b/>
          <w:bCs/>
        </w:rPr>
        <w:t>Readings:</w:t>
      </w:r>
    </w:p>
    <w:p w14:paraId="47B79728" w14:textId="2B4DD406" w:rsidR="002D1633" w:rsidRPr="002D1633" w:rsidRDefault="002D1633" w:rsidP="000109E2">
      <w:pPr>
        <w:pStyle w:val="ListParagraph"/>
        <w:numPr>
          <w:ilvl w:val="0"/>
          <w:numId w:val="24"/>
        </w:numPr>
        <w:rPr>
          <w:i/>
        </w:rPr>
      </w:pPr>
      <w:r w:rsidRPr="002D1633">
        <w:t>Kate Brown,</w:t>
      </w:r>
      <w:r w:rsidRPr="002D1633">
        <w:rPr>
          <w:i/>
          <w:iCs/>
        </w:rPr>
        <w:t xml:space="preserve"> </w:t>
      </w:r>
      <w:proofErr w:type="spellStart"/>
      <w:r w:rsidRPr="002D1633">
        <w:rPr>
          <w:i/>
          <w:iCs/>
        </w:rPr>
        <w:t>Plutopia</w:t>
      </w:r>
      <w:proofErr w:type="spellEnd"/>
      <w:r w:rsidRPr="002D1633">
        <w:rPr>
          <w:i/>
        </w:rPr>
        <w:t xml:space="preserve">: Nuclear Families, Atomic Cities, and the Great Soviet and American Plutonium Disasters </w:t>
      </w:r>
      <w:r w:rsidRPr="002D1633">
        <w:rPr>
          <w:iCs/>
        </w:rPr>
        <w:t>(Oxford University Press, 2013),</w:t>
      </w:r>
      <w:r w:rsidRPr="002D1633">
        <w:rPr>
          <w:i/>
        </w:rPr>
        <w:t xml:space="preserve"> </w:t>
      </w:r>
      <w:r w:rsidRPr="002D1633">
        <w:rPr>
          <w:iCs/>
        </w:rPr>
        <w:t>selections on GS</w:t>
      </w:r>
    </w:p>
    <w:p w14:paraId="6174BC29" w14:textId="77777777" w:rsidR="002D1633" w:rsidRPr="00C3068B" w:rsidRDefault="002D1633" w:rsidP="002D1633">
      <w:pPr>
        <w:pStyle w:val="ListParagraph"/>
        <w:numPr>
          <w:ilvl w:val="0"/>
          <w:numId w:val="24"/>
        </w:numPr>
        <w:rPr>
          <w:bCs/>
        </w:rPr>
      </w:pPr>
      <w:r>
        <w:rPr>
          <w:bCs/>
        </w:rPr>
        <w:t xml:space="preserve">“City 40,” dir. by </w:t>
      </w:r>
      <w:r w:rsidRPr="00C3068B">
        <w:rPr>
          <w:bCs/>
        </w:rPr>
        <w:t xml:space="preserve">Samira </w:t>
      </w:r>
      <w:proofErr w:type="spellStart"/>
      <w:r w:rsidRPr="00C3068B">
        <w:rPr>
          <w:bCs/>
        </w:rPr>
        <w:t>Goetschel</w:t>
      </w:r>
      <w:proofErr w:type="spellEnd"/>
      <w:r>
        <w:rPr>
          <w:bCs/>
        </w:rPr>
        <w:t xml:space="preserve">. </w:t>
      </w:r>
      <w:proofErr w:type="spellStart"/>
      <w:r>
        <w:rPr>
          <w:bCs/>
        </w:rPr>
        <w:t>Cinephil</w:t>
      </w:r>
      <w:proofErr w:type="spellEnd"/>
      <w:r>
        <w:rPr>
          <w:bCs/>
        </w:rPr>
        <w:t xml:space="preserve"> - 2016. (1 h 13 m)</w:t>
      </w:r>
    </w:p>
    <w:p w14:paraId="6003FE1C" w14:textId="77777777" w:rsidR="0062217A" w:rsidRPr="00E6481B" w:rsidRDefault="0062217A" w:rsidP="0062217A">
      <w:pPr>
        <w:pStyle w:val="ListParagraph"/>
        <w:rPr>
          <w:rFonts w:ascii="Baskerville Old Face" w:hAnsi="Baskerville Old Face"/>
        </w:rPr>
      </w:pPr>
    </w:p>
    <w:p w14:paraId="2DB84B17" w14:textId="77777777" w:rsidR="00E4082B" w:rsidRPr="004F3B9A" w:rsidRDefault="00E4082B" w:rsidP="00E4082B">
      <w:pPr>
        <w:rPr>
          <w:rFonts w:ascii="Baskerville Old Face" w:hAnsi="Baskerville Old Face"/>
        </w:rPr>
      </w:pPr>
    </w:p>
    <w:p w14:paraId="657481D3" w14:textId="77777777" w:rsidR="00361D95" w:rsidRPr="00302D9E" w:rsidRDefault="00481197" w:rsidP="00481197">
      <w:pPr>
        <w:pBdr>
          <w:top w:val="single" w:sz="4" w:space="1" w:color="auto"/>
          <w:left w:val="single" w:sz="4" w:space="4" w:color="auto"/>
          <w:bottom w:val="single" w:sz="4" w:space="1" w:color="auto"/>
          <w:right w:val="single" w:sz="4" w:space="4" w:color="auto"/>
        </w:pBdr>
        <w:jc w:val="center"/>
        <w:rPr>
          <w:rFonts w:ascii="Baskerville Old Face" w:hAnsi="Baskerville Old Face"/>
        </w:rPr>
      </w:pPr>
      <w:r w:rsidRPr="00302D9E">
        <w:rPr>
          <w:rFonts w:ascii="Baskerville Old Face" w:hAnsi="Baskerville Old Face"/>
        </w:rPr>
        <w:t>WEEK 9</w:t>
      </w:r>
    </w:p>
    <w:p w14:paraId="143873BB" w14:textId="77777777" w:rsidR="0062217A" w:rsidRDefault="0062217A" w:rsidP="0062217A">
      <w:pPr>
        <w:rPr>
          <w:rFonts w:ascii="Baskerville Old Face" w:hAnsi="Baskerville Old Face"/>
          <w:b/>
          <w:bCs/>
        </w:rPr>
      </w:pPr>
    </w:p>
    <w:p w14:paraId="245ECA75" w14:textId="0EA37633" w:rsidR="007A4E3F" w:rsidRDefault="0062217A" w:rsidP="0062217A">
      <w:pPr>
        <w:rPr>
          <w:rFonts w:ascii="Baskerville Old Face" w:hAnsi="Baskerville Old Face"/>
          <w:b/>
          <w:bCs/>
        </w:rPr>
      </w:pPr>
      <w:r>
        <w:rPr>
          <w:rFonts w:ascii="Baskerville Old Face" w:hAnsi="Baskerville Old Face"/>
          <w:b/>
          <w:bCs/>
        </w:rPr>
        <w:t xml:space="preserve">M 11/21   Cold War Internationalism and Space Race </w:t>
      </w:r>
    </w:p>
    <w:p w14:paraId="5F63FF87" w14:textId="77777777" w:rsidR="00B91FE5" w:rsidRDefault="00B91FE5" w:rsidP="00B91FE5">
      <w:pPr>
        <w:rPr>
          <w:rFonts w:ascii="Baskerville Old Face" w:hAnsi="Baskerville Old Face"/>
          <w:b/>
          <w:bCs/>
        </w:rPr>
      </w:pPr>
      <w:r>
        <w:rPr>
          <w:rFonts w:ascii="Baskerville Old Face" w:hAnsi="Baskerville Old Face"/>
          <w:b/>
          <w:bCs/>
        </w:rPr>
        <w:t>Readings:</w:t>
      </w:r>
    </w:p>
    <w:p w14:paraId="1A4ED721" w14:textId="77777777" w:rsidR="00B91FE5" w:rsidRPr="0062217A" w:rsidRDefault="00B91FE5" w:rsidP="00B91FE5">
      <w:pPr>
        <w:pStyle w:val="ListParagraph"/>
        <w:numPr>
          <w:ilvl w:val="0"/>
          <w:numId w:val="33"/>
        </w:numPr>
        <w:rPr>
          <w:rFonts w:ascii="Baskerville Old Face" w:hAnsi="Baskerville Old Face"/>
          <w:b/>
          <w:bCs/>
        </w:rPr>
      </w:pPr>
      <w:r w:rsidRPr="0062217A">
        <w:rPr>
          <w:rFonts w:ascii="Baskerville Old Face" w:hAnsi="Baskerville Old Face"/>
          <w:i/>
          <w:iCs/>
        </w:rPr>
        <w:t>History of Science in Society</w:t>
      </w:r>
      <w:r w:rsidRPr="0062217A">
        <w:rPr>
          <w:rFonts w:ascii="Baskerville Old Face" w:hAnsi="Baskerville Old Face"/>
        </w:rPr>
        <w:t xml:space="preserve"> : </w:t>
      </w:r>
      <w:proofErr w:type="spellStart"/>
      <w:r w:rsidRPr="0062217A">
        <w:rPr>
          <w:rFonts w:ascii="Baskerville Old Face" w:hAnsi="Baskerville Old Face"/>
        </w:rPr>
        <w:t>ch.</w:t>
      </w:r>
      <w:proofErr w:type="spellEnd"/>
      <w:r>
        <w:rPr>
          <w:rFonts w:ascii="Baskerville Old Face" w:hAnsi="Baskerville Old Face"/>
        </w:rPr>
        <w:t xml:space="preserve"> 11 “1957: The Year The World Became a Planet” read whole chapter (pp. 349-377)</w:t>
      </w:r>
    </w:p>
    <w:p w14:paraId="1A38975A" w14:textId="77777777" w:rsidR="0062217A" w:rsidRDefault="0062217A" w:rsidP="0062217A">
      <w:pPr>
        <w:rPr>
          <w:rFonts w:ascii="Baskerville Old Face" w:hAnsi="Baskerville Old Face"/>
          <w:b/>
          <w:bCs/>
        </w:rPr>
      </w:pPr>
    </w:p>
    <w:p w14:paraId="6843FC57" w14:textId="1D76BAC4" w:rsidR="0062217A" w:rsidRDefault="0062217A" w:rsidP="0062217A">
      <w:pPr>
        <w:rPr>
          <w:rFonts w:ascii="Baskerville Old Face" w:hAnsi="Baskerville Old Face"/>
          <w:b/>
          <w:bCs/>
        </w:rPr>
      </w:pPr>
      <w:r>
        <w:rPr>
          <w:rFonts w:ascii="Baskerville Old Face" w:hAnsi="Baskerville Old Face"/>
          <w:b/>
          <w:bCs/>
        </w:rPr>
        <w:t xml:space="preserve">W  11/23   </w:t>
      </w:r>
      <w:r w:rsidRPr="003567A6">
        <w:rPr>
          <w:rFonts w:ascii="Baskerville Old Face" w:hAnsi="Baskerville Old Face"/>
          <w:b/>
          <w:bCs/>
        </w:rPr>
        <w:t>Cold War University</w:t>
      </w:r>
    </w:p>
    <w:p w14:paraId="79F250A0" w14:textId="33232098" w:rsidR="0062217A" w:rsidRDefault="0062217A" w:rsidP="0062217A">
      <w:pPr>
        <w:rPr>
          <w:rFonts w:ascii="Baskerville Old Face" w:hAnsi="Baskerville Old Face"/>
          <w:b/>
          <w:bCs/>
        </w:rPr>
      </w:pPr>
      <w:r>
        <w:rPr>
          <w:rFonts w:ascii="Baskerville Old Face" w:hAnsi="Baskerville Old Face"/>
          <w:b/>
          <w:bCs/>
        </w:rPr>
        <w:t>Readings:</w:t>
      </w:r>
    </w:p>
    <w:p w14:paraId="6230C551" w14:textId="5B631B85" w:rsidR="00952FC8" w:rsidRDefault="00214886" w:rsidP="007A4E3F">
      <w:pPr>
        <w:pStyle w:val="ListParagraph"/>
        <w:numPr>
          <w:ilvl w:val="1"/>
          <w:numId w:val="27"/>
        </w:numPr>
        <w:rPr>
          <w:rFonts w:ascii="Baskerville Old Face" w:hAnsi="Baskerville Old Face"/>
        </w:rPr>
      </w:pPr>
      <w:r w:rsidRPr="00481197">
        <w:rPr>
          <w:rFonts w:ascii="Baskerville Old Face" w:hAnsi="Baskerville Old Face"/>
        </w:rPr>
        <w:t xml:space="preserve">Rebecca S. </w:t>
      </w:r>
      <w:proofErr w:type="spellStart"/>
      <w:r w:rsidRPr="00481197">
        <w:rPr>
          <w:rFonts w:ascii="Baskerville Old Face" w:hAnsi="Baskerville Old Face"/>
        </w:rPr>
        <w:t>Lowen</w:t>
      </w:r>
      <w:proofErr w:type="spellEnd"/>
      <w:r w:rsidRPr="00481197">
        <w:rPr>
          <w:rFonts w:ascii="Baskerville Old Face" w:hAnsi="Baskerville Old Face"/>
        </w:rPr>
        <w:t>,</w:t>
      </w:r>
      <w:r w:rsidRPr="00481197">
        <w:rPr>
          <w:rFonts w:ascii="Baskerville Old Face" w:hAnsi="Baskerville Old Face"/>
          <w:i/>
        </w:rPr>
        <w:t xml:space="preserve"> Creating the Cold War University: The Transformation of Stanford </w:t>
      </w:r>
      <w:r w:rsidRPr="00481197">
        <w:rPr>
          <w:rFonts w:ascii="Baskerville Old Face" w:hAnsi="Baskerville Old Face"/>
        </w:rPr>
        <w:t xml:space="preserve">(University of California Press, 1997), </w:t>
      </w:r>
      <w:r w:rsidR="002D1633">
        <w:rPr>
          <w:rFonts w:ascii="Baskerville Old Face" w:hAnsi="Baskerville Old Face"/>
        </w:rPr>
        <w:t>selections on GS</w:t>
      </w:r>
    </w:p>
    <w:p w14:paraId="4E055BBB" w14:textId="77777777" w:rsidR="00E4082B" w:rsidRPr="004F3B9A" w:rsidRDefault="00E4082B" w:rsidP="00E4082B">
      <w:pPr>
        <w:rPr>
          <w:rFonts w:ascii="Baskerville Old Face" w:hAnsi="Baskerville Old Face"/>
        </w:rPr>
      </w:pPr>
    </w:p>
    <w:p w14:paraId="3E9BE0D0" w14:textId="77777777" w:rsidR="00361D95" w:rsidRPr="003567A6" w:rsidRDefault="00361D95" w:rsidP="003567A6">
      <w:pPr>
        <w:rPr>
          <w:rFonts w:ascii="Baskerville Old Face" w:hAnsi="Baskerville Old Face"/>
          <w:b/>
          <w:bCs/>
        </w:rPr>
      </w:pPr>
    </w:p>
    <w:p w14:paraId="34174F54" w14:textId="693EB397" w:rsidR="00302D9E" w:rsidRPr="00B91FE5" w:rsidRDefault="00481197" w:rsidP="00B91FE5">
      <w:pPr>
        <w:pBdr>
          <w:top w:val="single" w:sz="4" w:space="1" w:color="auto"/>
          <w:left w:val="single" w:sz="4" w:space="4" w:color="auto"/>
          <w:bottom w:val="single" w:sz="4" w:space="1" w:color="auto"/>
          <w:right w:val="single" w:sz="4" w:space="4" w:color="auto"/>
        </w:pBdr>
        <w:jc w:val="center"/>
        <w:rPr>
          <w:rFonts w:ascii="Baskerville Old Face" w:hAnsi="Baskerville Old Face"/>
        </w:rPr>
      </w:pPr>
      <w:r w:rsidRPr="00302D9E">
        <w:rPr>
          <w:rFonts w:ascii="Baskerville Old Face" w:hAnsi="Baskerville Old Face"/>
        </w:rPr>
        <w:t>WEEK 10</w:t>
      </w:r>
    </w:p>
    <w:p w14:paraId="0441E529" w14:textId="77777777" w:rsidR="007A4E3F" w:rsidRDefault="007A4E3F" w:rsidP="007A4E3F">
      <w:pPr>
        <w:rPr>
          <w:rFonts w:ascii="Baskerville Old Face" w:hAnsi="Baskerville Old Face"/>
          <w:b/>
          <w:bCs/>
          <w:i/>
          <w:iCs/>
        </w:rPr>
      </w:pPr>
    </w:p>
    <w:p w14:paraId="306A19AA" w14:textId="08F6D8D5" w:rsidR="0045368F" w:rsidRDefault="0045368F" w:rsidP="0045368F">
      <w:pPr>
        <w:rPr>
          <w:rFonts w:ascii="Baskerville Old Face" w:hAnsi="Baskerville Old Face"/>
          <w:b/>
          <w:bCs/>
        </w:rPr>
      </w:pPr>
      <w:r>
        <w:rPr>
          <w:rFonts w:ascii="Baskerville Old Face" w:hAnsi="Baskerville Old Face"/>
          <w:b/>
          <w:bCs/>
        </w:rPr>
        <w:t xml:space="preserve">M 11/28  </w:t>
      </w:r>
      <w:r w:rsidR="007A4E3F">
        <w:rPr>
          <w:rFonts w:ascii="Baskerville Old Face" w:hAnsi="Baskerville Old Face"/>
          <w:b/>
          <w:bCs/>
        </w:rPr>
        <w:t xml:space="preserve"> </w:t>
      </w:r>
      <w:r>
        <w:rPr>
          <w:rFonts w:ascii="Baskerville Old Face" w:hAnsi="Baskerville Old Face"/>
          <w:b/>
          <w:bCs/>
        </w:rPr>
        <w:t xml:space="preserve"> </w:t>
      </w:r>
      <w:r w:rsidR="007A4E3F" w:rsidRPr="003567A6">
        <w:rPr>
          <w:rFonts w:ascii="Baskerville Old Face" w:hAnsi="Baskerville Old Face"/>
          <w:b/>
          <w:bCs/>
        </w:rPr>
        <w:t>Environmentalism</w:t>
      </w:r>
      <w:r w:rsidR="007A4E3F">
        <w:rPr>
          <w:rFonts w:ascii="Baskerville Old Face" w:hAnsi="Baskerville Old Face"/>
          <w:b/>
          <w:bCs/>
        </w:rPr>
        <w:t xml:space="preserve">, Vietnam, and the </w:t>
      </w:r>
      <w:r w:rsidR="007A4E3F" w:rsidRPr="003567A6">
        <w:rPr>
          <w:rFonts w:ascii="Baskerville Old Face" w:hAnsi="Baskerville Old Face"/>
          <w:b/>
          <w:bCs/>
        </w:rPr>
        <w:t>Universit</w:t>
      </w:r>
      <w:r w:rsidR="007A4E3F">
        <w:rPr>
          <w:rFonts w:ascii="Baskerville Old Face" w:hAnsi="Baskerville Old Face"/>
          <w:b/>
          <w:bCs/>
        </w:rPr>
        <w:t>ies’ Backlash</w:t>
      </w:r>
      <w:r w:rsidRPr="0045368F">
        <w:rPr>
          <w:rFonts w:ascii="Baskerville Old Face" w:hAnsi="Baskerville Old Face"/>
          <w:b/>
          <w:bCs/>
        </w:rPr>
        <w:t xml:space="preserve"> </w:t>
      </w:r>
    </w:p>
    <w:p w14:paraId="0963BF08" w14:textId="77777777" w:rsidR="00B91FE5" w:rsidRDefault="00B91FE5" w:rsidP="00B91FE5">
      <w:pPr>
        <w:rPr>
          <w:rFonts w:ascii="Baskerville Old Face" w:hAnsi="Baskerville Old Face"/>
          <w:b/>
          <w:bCs/>
        </w:rPr>
      </w:pPr>
      <w:r>
        <w:rPr>
          <w:rFonts w:ascii="Baskerville Old Face" w:hAnsi="Baskerville Old Face"/>
          <w:b/>
          <w:bCs/>
        </w:rPr>
        <w:t>Readings:</w:t>
      </w:r>
    </w:p>
    <w:p w14:paraId="52A44C3A" w14:textId="77777777" w:rsidR="00B91FE5" w:rsidRDefault="00B91FE5" w:rsidP="00B91FE5">
      <w:pPr>
        <w:pStyle w:val="ListParagraph"/>
        <w:numPr>
          <w:ilvl w:val="0"/>
          <w:numId w:val="30"/>
        </w:numPr>
        <w:rPr>
          <w:rFonts w:ascii="Baskerville Old Face" w:hAnsi="Baskerville Old Face"/>
        </w:rPr>
      </w:pPr>
      <w:r w:rsidRPr="005D7808">
        <w:rPr>
          <w:rFonts w:ascii="Baskerville Old Face" w:hAnsi="Baskerville Old Face"/>
        </w:rPr>
        <w:t xml:space="preserve">Cyrus </w:t>
      </w:r>
      <w:proofErr w:type="spellStart"/>
      <w:r w:rsidRPr="005D7808">
        <w:rPr>
          <w:rFonts w:ascii="Baskerville Old Face" w:hAnsi="Baskerville Old Face"/>
        </w:rPr>
        <w:t>Mody</w:t>
      </w:r>
      <w:proofErr w:type="spellEnd"/>
      <w:r w:rsidRPr="005D7808">
        <w:rPr>
          <w:rFonts w:ascii="Baskerville Old Face" w:hAnsi="Baskerville Old Face"/>
        </w:rPr>
        <w:t xml:space="preserve">, “Santa Barbara Physicists in the Vietnam Era,” in Patrick McCray and David Kaiser, eds., </w:t>
      </w:r>
      <w:r w:rsidRPr="005D7808">
        <w:rPr>
          <w:rFonts w:ascii="Baskerville Old Face" w:hAnsi="Baskerville Old Face"/>
          <w:i/>
          <w:iCs/>
        </w:rPr>
        <w:t>Groovy Science</w:t>
      </w:r>
      <w:r w:rsidRPr="005D7808">
        <w:rPr>
          <w:rFonts w:ascii="Baskerville Old Face" w:hAnsi="Baskerville Old Face"/>
        </w:rPr>
        <w:t xml:space="preserve"> (The MIT Press, 2016), pp. 70-99</w:t>
      </w:r>
    </w:p>
    <w:p w14:paraId="040D415D" w14:textId="77777777" w:rsidR="00B91FE5" w:rsidRDefault="00B91FE5" w:rsidP="00B91FE5">
      <w:pPr>
        <w:pStyle w:val="ListParagraph"/>
        <w:numPr>
          <w:ilvl w:val="1"/>
          <w:numId w:val="30"/>
        </w:numPr>
        <w:ind w:left="720"/>
      </w:pPr>
      <w:r>
        <w:t xml:space="preserve">Explore online: UCSB Living History Project: </w:t>
      </w:r>
      <w:hyperlink r:id="rId19" w:history="1">
        <w:r w:rsidRPr="00916FB5">
          <w:rPr>
            <w:rStyle w:val="Hyperlink"/>
          </w:rPr>
          <w:t>https://livinghis</w:t>
        </w:r>
        <w:r w:rsidRPr="00916FB5">
          <w:rPr>
            <w:rStyle w:val="Hyperlink"/>
          </w:rPr>
          <w:t>t</w:t>
        </w:r>
        <w:r w:rsidRPr="00916FB5">
          <w:rPr>
            <w:rStyle w:val="Hyperlink"/>
          </w:rPr>
          <w:t>ory.as.ucsb.edu/</w:t>
        </w:r>
      </w:hyperlink>
    </w:p>
    <w:p w14:paraId="0B913CAB" w14:textId="77777777" w:rsidR="00B91FE5" w:rsidRPr="00C3068B" w:rsidRDefault="00B91FE5" w:rsidP="00B91FE5">
      <w:pPr>
        <w:pStyle w:val="ListParagraph"/>
        <w:ind w:firstLine="720"/>
        <w:rPr>
          <w:i/>
          <w:iCs/>
        </w:rPr>
      </w:pPr>
      <w:r w:rsidRPr="00C3068B">
        <w:rPr>
          <w:i/>
          <w:iCs/>
        </w:rPr>
        <w:t>Vietnam war protests</w:t>
      </w:r>
      <w:r>
        <w:rPr>
          <w:i/>
          <w:iCs/>
        </w:rPr>
        <w:t xml:space="preserve"> at UCSB, 1960s</w:t>
      </w:r>
      <w:r w:rsidRPr="00C3068B">
        <w:rPr>
          <w:i/>
          <w:iCs/>
        </w:rPr>
        <w:t xml:space="preserve">: </w:t>
      </w:r>
    </w:p>
    <w:p w14:paraId="5DD12238" w14:textId="77777777" w:rsidR="00B91FE5" w:rsidRDefault="00000000" w:rsidP="00B91FE5">
      <w:pPr>
        <w:pStyle w:val="ListParagraph"/>
      </w:pPr>
      <w:hyperlink r:id="rId20" w:history="1">
        <w:r w:rsidR="00B91FE5" w:rsidRPr="00916FB5">
          <w:rPr>
            <w:rStyle w:val="Hyperlink"/>
          </w:rPr>
          <w:t>https://livinghistory.as.ucsb.edu/2019/10/10/vietnam-war-protests/</w:t>
        </w:r>
      </w:hyperlink>
    </w:p>
    <w:p w14:paraId="3B1A9DBA" w14:textId="77777777" w:rsidR="00B91FE5" w:rsidRDefault="00B91FE5" w:rsidP="00B91FE5">
      <w:pPr>
        <w:ind w:left="720" w:firstLine="720"/>
      </w:pPr>
      <w:r w:rsidRPr="00C3068B">
        <w:rPr>
          <w:i/>
          <w:iCs/>
        </w:rPr>
        <w:lastRenderedPageBreak/>
        <w:t>North Hall takeover,</w:t>
      </w:r>
      <w:r>
        <w:t xml:space="preserve"> </w:t>
      </w:r>
      <w:r w:rsidRPr="00C3068B">
        <w:rPr>
          <w:i/>
          <w:iCs/>
        </w:rPr>
        <w:t>October 14th, 196</w:t>
      </w:r>
      <w:r>
        <w:rPr>
          <w:i/>
          <w:iCs/>
        </w:rPr>
        <w:t>8:</w:t>
      </w:r>
    </w:p>
    <w:p w14:paraId="0721CB2E" w14:textId="77777777" w:rsidR="00B91FE5" w:rsidRDefault="00000000" w:rsidP="00B91FE5">
      <w:pPr>
        <w:pStyle w:val="ListParagraph"/>
      </w:pPr>
      <w:hyperlink r:id="rId21" w:history="1">
        <w:r w:rsidR="00B91FE5" w:rsidRPr="00916FB5">
          <w:rPr>
            <w:rStyle w:val="Hyperlink"/>
          </w:rPr>
          <w:t>https://livinghistory.as.ucsb.edu/2019/10/09/ofab/</w:t>
        </w:r>
      </w:hyperlink>
    </w:p>
    <w:p w14:paraId="22C9396F" w14:textId="77777777" w:rsidR="0045368F" w:rsidRDefault="0045368F" w:rsidP="0045368F">
      <w:pPr>
        <w:rPr>
          <w:rFonts w:ascii="Baskerville Old Face" w:hAnsi="Baskerville Old Face"/>
          <w:b/>
          <w:bCs/>
        </w:rPr>
      </w:pPr>
    </w:p>
    <w:p w14:paraId="7F2D89E4" w14:textId="77777777" w:rsidR="00325C0C" w:rsidRDefault="0045368F" w:rsidP="00325C0C">
      <w:pPr>
        <w:rPr>
          <w:rFonts w:ascii="Baskerville Old Face" w:hAnsi="Baskerville Old Face"/>
          <w:b/>
          <w:bCs/>
        </w:rPr>
      </w:pPr>
      <w:r>
        <w:rPr>
          <w:rFonts w:ascii="Baskerville Old Face" w:hAnsi="Baskerville Old Face"/>
          <w:b/>
          <w:bCs/>
        </w:rPr>
        <w:t xml:space="preserve">W 11/30   Epilogue </w:t>
      </w:r>
      <w:r w:rsidR="00325C0C">
        <w:rPr>
          <w:rFonts w:ascii="Baskerville Old Face" w:hAnsi="Baskerville Old Face"/>
          <w:b/>
          <w:bCs/>
        </w:rPr>
        <w:t>– Stories We Tell About Science</w:t>
      </w:r>
    </w:p>
    <w:p w14:paraId="298CAAB2" w14:textId="77777777" w:rsidR="00325C0C" w:rsidRDefault="00325C0C" w:rsidP="00325C0C">
      <w:pPr>
        <w:jc w:val="center"/>
        <w:rPr>
          <w:rFonts w:ascii="Baskerville Old Face" w:hAnsi="Baskerville Old Face"/>
          <w:b/>
          <w:bCs/>
        </w:rPr>
      </w:pPr>
    </w:p>
    <w:p w14:paraId="5B4D374A" w14:textId="110FE339" w:rsidR="00F258CC" w:rsidRPr="00F258CC" w:rsidRDefault="00F258CC" w:rsidP="00325C0C">
      <w:pPr>
        <w:jc w:val="center"/>
        <w:rPr>
          <w:rFonts w:ascii="Baskerville Old Face" w:hAnsi="Baskerville Old Face"/>
          <w:b/>
          <w:color w:val="000000"/>
        </w:rPr>
      </w:pPr>
      <w:r w:rsidRPr="00F258CC">
        <w:rPr>
          <w:rFonts w:ascii="Baskerville Old Face" w:hAnsi="Baskerville Old Face"/>
          <w:b/>
          <w:color w:val="000000"/>
        </w:rPr>
        <w:t>FINAL EXAM DATE AND TIME TB</w:t>
      </w:r>
      <w:r w:rsidR="00B91FE5">
        <w:rPr>
          <w:rFonts w:ascii="Baskerville Old Face" w:hAnsi="Baskerville Old Face"/>
          <w:b/>
          <w:color w:val="000000"/>
        </w:rPr>
        <w:t>A</w:t>
      </w:r>
    </w:p>
    <w:p w14:paraId="3C4EF10B" w14:textId="77777777" w:rsidR="00F258CC" w:rsidRPr="00F258CC" w:rsidRDefault="00F258CC" w:rsidP="00F258CC">
      <w:pPr>
        <w:rPr>
          <w:rFonts w:ascii="Baskerville Old Face" w:hAnsi="Baskerville Old Face"/>
        </w:rPr>
      </w:pPr>
    </w:p>
    <w:p w14:paraId="3B8200B3" w14:textId="77777777" w:rsidR="00E4082B" w:rsidRPr="004F3B9A" w:rsidRDefault="00E4082B" w:rsidP="00E4082B">
      <w:pPr>
        <w:rPr>
          <w:rFonts w:ascii="Baskerville Old Face" w:hAnsi="Baskerville Old Face"/>
        </w:rPr>
      </w:pPr>
    </w:p>
    <w:p w14:paraId="0561945E" w14:textId="77777777" w:rsidR="00547C1F" w:rsidRDefault="00547C1F" w:rsidP="00E4082B">
      <w:pPr>
        <w:rPr>
          <w:rFonts w:ascii="Baskerville Old Face" w:hAnsi="Baskerville Old Face"/>
          <w:b/>
          <w:bCs/>
        </w:rPr>
      </w:pPr>
    </w:p>
    <w:p w14:paraId="0B859C9D" w14:textId="77777777" w:rsidR="00E4082B" w:rsidRPr="004F3B9A" w:rsidRDefault="00E4082B" w:rsidP="00E4082B">
      <w:pPr>
        <w:rPr>
          <w:rFonts w:ascii="Baskerville Old Face" w:hAnsi="Baskerville Old Face"/>
        </w:rPr>
      </w:pPr>
    </w:p>
    <w:p w14:paraId="1FD5EAEF" w14:textId="77777777" w:rsidR="0039011D" w:rsidRPr="004F3B9A" w:rsidRDefault="0039011D" w:rsidP="0039011D">
      <w:pPr>
        <w:rPr>
          <w:rFonts w:ascii="Baskerville Old Face" w:hAnsi="Baskerville Old Face"/>
        </w:rPr>
      </w:pPr>
    </w:p>
    <w:sectPr w:rsidR="0039011D" w:rsidRPr="004F3B9A" w:rsidSect="00B91FE5">
      <w:footnotePr>
        <w:numFmt w:val="lowerRoman"/>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6814A" w14:textId="77777777" w:rsidR="008011CD" w:rsidRDefault="008011CD" w:rsidP="00056BDE">
      <w:r>
        <w:separator/>
      </w:r>
    </w:p>
  </w:endnote>
  <w:endnote w:type="continuationSeparator" w:id="0">
    <w:p w14:paraId="3678981C" w14:textId="77777777" w:rsidR="008011CD" w:rsidRDefault="008011CD" w:rsidP="0005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Baskerville Old Face">
    <w:panose1 w:val="02020602080505020303"/>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1ECA" w14:textId="77777777" w:rsidR="008011CD" w:rsidRDefault="008011CD" w:rsidP="00056BDE">
      <w:r>
        <w:separator/>
      </w:r>
    </w:p>
  </w:footnote>
  <w:footnote w:type="continuationSeparator" w:id="0">
    <w:p w14:paraId="75D23CC8" w14:textId="77777777" w:rsidR="008011CD" w:rsidRDefault="008011CD" w:rsidP="00056BDE">
      <w:r>
        <w:continuationSeparator/>
      </w:r>
    </w:p>
  </w:footnote>
  <w:footnote w:id="1">
    <w:p w14:paraId="0D70F9D1" w14:textId="7FEB50A1" w:rsidR="00B91FE5" w:rsidRDefault="00B91FE5">
      <w:pPr>
        <w:pStyle w:val="FootnoteText"/>
      </w:pPr>
      <w:r w:rsidRPr="00B91FE5">
        <w:rPr>
          <w:rStyle w:val="FootnoteReference"/>
        </w:rPr>
        <w:sym w:font="Symbol" w:char="F02A"/>
      </w:r>
      <w:r>
        <w:t xml:space="preserve"> The page numbers listed for</w:t>
      </w:r>
      <w:r w:rsidRPr="00B91FE5">
        <w:rPr>
          <w:rFonts w:ascii="Baskerville Old Face" w:hAnsi="Baskerville Old Face"/>
          <w:i/>
          <w:iCs/>
        </w:rPr>
        <w:t xml:space="preserve"> </w:t>
      </w:r>
      <w:r w:rsidRPr="00F22022">
        <w:rPr>
          <w:rFonts w:ascii="Baskerville Old Face" w:hAnsi="Baskerville Old Face"/>
          <w:i/>
          <w:iCs/>
        </w:rPr>
        <w:t>History of Science in Society</w:t>
      </w:r>
      <w:r w:rsidRPr="00F258CC">
        <w:rPr>
          <w:rFonts w:ascii="Baskerville Old Face" w:hAnsi="Baskerville Old Face"/>
        </w:rPr>
        <w:t xml:space="preserve"> </w:t>
      </w:r>
      <w:r>
        <w:rPr>
          <w:rFonts w:ascii="Baskerville Old Face" w:hAnsi="Baskerville Old Face"/>
        </w:rPr>
        <w:t>c</w:t>
      </w:r>
      <w:r>
        <w:t>orrespond to 4</w:t>
      </w:r>
      <w:r w:rsidRPr="00B91FE5">
        <w:rPr>
          <w:vertAlign w:val="superscript"/>
        </w:rPr>
        <w:t>th</w:t>
      </w:r>
      <w:r>
        <w:t xml:space="preserve"> edition of the book (2022). If you have a different edition of the book use the section titles to find the assigned readings from the textbook we will use in this course.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6FF"/>
    <w:multiLevelType w:val="hybridMultilevel"/>
    <w:tmpl w:val="58622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7C5699"/>
    <w:multiLevelType w:val="hybridMultilevel"/>
    <w:tmpl w:val="E78A5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3B2C01"/>
    <w:multiLevelType w:val="hybridMultilevel"/>
    <w:tmpl w:val="9990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62DBC"/>
    <w:multiLevelType w:val="hybridMultilevel"/>
    <w:tmpl w:val="77C4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B4187"/>
    <w:multiLevelType w:val="hybridMultilevel"/>
    <w:tmpl w:val="4334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434FC"/>
    <w:multiLevelType w:val="hybridMultilevel"/>
    <w:tmpl w:val="54604E5E"/>
    <w:lvl w:ilvl="0" w:tplc="6BB8E846">
      <w:start w:val="4"/>
      <w:numFmt w:val="bullet"/>
      <w:lvlText w:val="-"/>
      <w:lvlJc w:val="left"/>
      <w:pPr>
        <w:ind w:left="1080" w:hanging="360"/>
      </w:pPr>
      <w:rPr>
        <w:rFonts w:ascii="Baskerville Old Face" w:eastAsiaTheme="minorHAnsi" w:hAnsi="Baskerville Old Fac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0C4CD7"/>
    <w:multiLevelType w:val="hybridMultilevel"/>
    <w:tmpl w:val="E5EC1A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31F91"/>
    <w:multiLevelType w:val="hybridMultilevel"/>
    <w:tmpl w:val="1FB2380C"/>
    <w:lvl w:ilvl="0" w:tplc="08783EEA">
      <w:start w:val="2017"/>
      <w:numFmt w:val="bullet"/>
      <w:lvlText w:val="-"/>
      <w:lvlJc w:val="left"/>
      <w:pPr>
        <w:ind w:left="1080" w:hanging="360"/>
      </w:pPr>
      <w:rPr>
        <w:rFonts w:ascii="Times New Roman" w:eastAsia="Cambr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3226FB"/>
    <w:multiLevelType w:val="hybridMultilevel"/>
    <w:tmpl w:val="D5C20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7608E"/>
    <w:multiLevelType w:val="hybridMultilevel"/>
    <w:tmpl w:val="FE8AB6D6"/>
    <w:lvl w:ilvl="0" w:tplc="2F24D4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9C0AB2"/>
    <w:multiLevelType w:val="hybridMultilevel"/>
    <w:tmpl w:val="C7B610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CB29D9"/>
    <w:multiLevelType w:val="hybridMultilevel"/>
    <w:tmpl w:val="54A21EF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2" w15:restartNumberingAfterBreak="0">
    <w:nsid w:val="21782C63"/>
    <w:multiLevelType w:val="hybridMultilevel"/>
    <w:tmpl w:val="FB023D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AC2369"/>
    <w:multiLevelType w:val="hybridMultilevel"/>
    <w:tmpl w:val="77C2BA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610FC"/>
    <w:multiLevelType w:val="hybridMultilevel"/>
    <w:tmpl w:val="0D7C9B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D8E49AB"/>
    <w:multiLevelType w:val="hybridMultilevel"/>
    <w:tmpl w:val="C0807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F659E"/>
    <w:multiLevelType w:val="hybridMultilevel"/>
    <w:tmpl w:val="D53AB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2FD5"/>
    <w:multiLevelType w:val="hybridMultilevel"/>
    <w:tmpl w:val="7AEA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304CF"/>
    <w:multiLevelType w:val="hybridMultilevel"/>
    <w:tmpl w:val="C22EE4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4EB4FD3"/>
    <w:multiLevelType w:val="hybridMultilevel"/>
    <w:tmpl w:val="A04AA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C751AE"/>
    <w:multiLevelType w:val="hybridMultilevel"/>
    <w:tmpl w:val="0B74A1B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DA35F84"/>
    <w:multiLevelType w:val="hybridMultilevel"/>
    <w:tmpl w:val="6D7CC8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B2DF8"/>
    <w:multiLevelType w:val="hybridMultilevel"/>
    <w:tmpl w:val="2DB876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A7057"/>
    <w:multiLevelType w:val="hybridMultilevel"/>
    <w:tmpl w:val="F120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A05F62"/>
    <w:multiLevelType w:val="hybridMultilevel"/>
    <w:tmpl w:val="1652C49C"/>
    <w:lvl w:ilvl="0" w:tplc="04090001">
      <w:start w:val="1"/>
      <w:numFmt w:val="bullet"/>
      <w:lvlText w:val=""/>
      <w:lvlJc w:val="left"/>
      <w:pPr>
        <w:ind w:left="5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142B4D"/>
    <w:multiLevelType w:val="hybridMultilevel"/>
    <w:tmpl w:val="D7B276C2"/>
    <w:lvl w:ilvl="0" w:tplc="1B9A28AA">
      <w:start w:val="1"/>
      <w:numFmt w:val="bullet"/>
      <w:lvlText w:val=""/>
      <w:lvlJc w:val="left"/>
      <w:pPr>
        <w:tabs>
          <w:tab w:val="num" w:pos="1080"/>
        </w:tabs>
        <w:ind w:left="1080" w:hanging="360"/>
      </w:pPr>
      <w:rPr>
        <w:rFonts w:ascii="Symbol" w:hAnsi="Symbol" w:hint="default"/>
        <w:sz w:val="18"/>
        <w:szCs w:val="18"/>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E0504A"/>
    <w:multiLevelType w:val="hybridMultilevel"/>
    <w:tmpl w:val="E69E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BE6D5E"/>
    <w:multiLevelType w:val="hybridMultilevel"/>
    <w:tmpl w:val="0896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4A672E"/>
    <w:multiLevelType w:val="hybridMultilevel"/>
    <w:tmpl w:val="70169B1C"/>
    <w:lvl w:ilvl="0" w:tplc="3DF8BD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FC04F1"/>
    <w:multiLevelType w:val="hybridMultilevel"/>
    <w:tmpl w:val="E2B24C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DC03AC"/>
    <w:multiLevelType w:val="hybridMultilevel"/>
    <w:tmpl w:val="ED348B12"/>
    <w:lvl w:ilvl="0" w:tplc="D63EB7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E24B4"/>
    <w:multiLevelType w:val="hybridMultilevel"/>
    <w:tmpl w:val="058C14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307F32"/>
    <w:multiLevelType w:val="hybridMultilevel"/>
    <w:tmpl w:val="D7961E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21239"/>
    <w:multiLevelType w:val="hybridMultilevel"/>
    <w:tmpl w:val="3026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A1AA6"/>
    <w:multiLevelType w:val="hybridMultilevel"/>
    <w:tmpl w:val="2D0689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E5C3D"/>
    <w:multiLevelType w:val="hybridMultilevel"/>
    <w:tmpl w:val="C02E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643F96"/>
    <w:multiLevelType w:val="hybridMultilevel"/>
    <w:tmpl w:val="5DA63D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C93797"/>
    <w:multiLevelType w:val="hybridMultilevel"/>
    <w:tmpl w:val="6C9C20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107D6A"/>
    <w:multiLevelType w:val="hybridMultilevel"/>
    <w:tmpl w:val="2196C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EE0225D"/>
    <w:multiLevelType w:val="hybridMultilevel"/>
    <w:tmpl w:val="F9FE2D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89506748">
    <w:abstractNumId w:val="16"/>
  </w:num>
  <w:num w:numId="2" w16cid:durableId="800995532">
    <w:abstractNumId w:val="23"/>
  </w:num>
  <w:num w:numId="3" w16cid:durableId="85008074">
    <w:abstractNumId w:val="5"/>
  </w:num>
  <w:num w:numId="4" w16cid:durableId="968970110">
    <w:abstractNumId w:val="39"/>
  </w:num>
  <w:num w:numId="5" w16cid:durableId="1345402204">
    <w:abstractNumId w:val="3"/>
  </w:num>
  <w:num w:numId="6" w16cid:durableId="408236646">
    <w:abstractNumId w:val="35"/>
  </w:num>
  <w:num w:numId="7" w16cid:durableId="1936011811">
    <w:abstractNumId w:val="7"/>
  </w:num>
  <w:num w:numId="8" w16cid:durableId="442848846">
    <w:abstractNumId w:val="28"/>
  </w:num>
  <w:num w:numId="9" w16cid:durableId="268391574">
    <w:abstractNumId w:val="11"/>
  </w:num>
  <w:num w:numId="10" w16cid:durableId="1384521543">
    <w:abstractNumId w:val="19"/>
  </w:num>
  <w:num w:numId="11" w16cid:durableId="1714231298">
    <w:abstractNumId w:val="9"/>
  </w:num>
  <w:num w:numId="12" w16cid:durableId="288626897">
    <w:abstractNumId w:val="30"/>
  </w:num>
  <w:num w:numId="13" w16cid:durableId="1958675840">
    <w:abstractNumId w:val="25"/>
  </w:num>
  <w:num w:numId="14" w16cid:durableId="419066690">
    <w:abstractNumId w:val="32"/>
  </w:num>
  <w:num w:numId="15" w16cid:durableId="236524299">
    <w:abstractNumId w:val="4"/>
  </w:num>
  <w:num w:numId="16" w16cid:durableId="1002587012">
    <w:abstractNumId w:val="22"/>
  </w:num>
  <w:num w:numId="17" w16cid:durableId="792358645">
    <w:abstractNumId w:val="6"/>
  </w:num>
  <w:num w:numId="18" w16cid:durableId="869801590">
    <w:abstractNumId w:val="31"/>
  </w:num>
  <w:num w:numId="19" w16cid:durableId="133179338">
    <w:abstractNumId w:val="34"/>
  </w:num>
  <w:num w:numId="20" w16cid:durableId="1695038775">
    <w:abstractNumId w:val="38"/>
  </w:num>
  <w:num w:numId="21" w16cid:durableId="1459177206">
    <w:abstractNumId w:val="21"/>
  </w:num>
  <w:num w:numId="22" w16cid:durableId="773129777">
    <w:abstractNumId w:val="10"/>
  </w:num>
  <w:num w:numId="23" w16cid:durableId="558443819">
    <w:abstractNumId w:val="37"/>
  </w:num>
  <w:num w:numId="24" w16cid:durableId="1897280511">
    <w:abstractNumId w:val="29"/>
  </w:num>
  <w:num w:numId="25" w16cid:durableId="851646424">
    <w:abstractNumId w:val="13"/>
  </w:num>
  <w:num w:numId="26" w16cid:durableId="394860800">
    <w:abstractNumId w:val="27"/>
  </w:num>
  <w:num w:numId="27" w16cid:durableId="1647319692">
    <w:abstractNumId w:val="36"/>
  </w:num>
  <w:num w:numId="28" w16cid:durableId="419831513">
    <w:abstractNumId w:val="15"/>
  </w:num>
  <w:num w:numId="29" w16cid:durableId="1953128122">
    <w:abstractNumId w:val="8"/>
  </w:num>
  <w:num w:numId="30" w16cid:durableId="735589439">
    <w:abstractNumId w:val="12"/>
  </w:num>
  <w:num w:numId="31" w16cid:durableId="1934507434">
    <w:abstractNumId w:val="24"/>
  </w:num>
  <w:num w:numId="32" w16cid:durableId="235093105">
    <w:abstractNumId w:val="1"/>
  </w:num>
  <w:num w:numId="33" w16cid:durableId="275138977">
    <w:abstractNumId w:val="33"/>
  </w:num>
  <w:num w:numId="34" w16cid:durableId="1360860471">
    <w:abstractNumId w:val="14"/>
  </w:num>
  <w:num w:numId="35" w16cid:durableId="1607958387">
    <w:abstractNumId w:val="2"/>
  </w:num>
  <w:num w:numId="36" w16cid:durableId="1069697173">
    <w:abstractNumId w:val="18"/>
  </w:num>
  <w:num w:numId="37" w16cid:durableId="1925139119">
    <w:abstractNumId w:val="17"/>
  </w:num>
  <w:num w:numId="38" w16cid:durableId="744570846">
    <w:abstractNumId w:val="0"/>
  </w:num>
  <w:num w:numId="39" w16cid:durableId="178936296">
    <w:abstractNumId w:val="26"/>
  </w:num>
  <w:num w:numId="40" w16cid:durableId="13131035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B7"/>
    <w:rsid w:val="000002B8"/>
    <w:rsid w:val="00001D3F"/>
    <w:rsid w:val="000167C6"/>
    <w:rsid w:val="00036310"/>
    <w:rsid w:val="000434E7"/>
    <w:rsid w:val="00056BDE"/>
    <w:rsid w:val="00063F7B"/>
    <w:rsid w:val="00076094"/>
    <w:rsid w:val="000A707E"/>
    <w:rsid w:val="000B5A3C"/>
    <w:rsid w:val="00136923"/>
    <w:rsid w:val="00161A21"/>
    <w:rsid w:val="001655E0"/>
    <w:rsid w:val="001900B7"/>
    <w:rsid w:val="001B0E0F"/>
    <w:rsid w:val="001D0DC8"/>
    <w:rsid w:val="00202C07"/>
    <w:rsid w:val="0021214A"/>
    <w:rsid w:val="00214886"/>
    <w:rsid w:val="00240AA8"/>
    <w:rsid w:val="002671A6"/>
    <w:rsid w:val="00272F4B"/>
    <w:rsid w:val="002B49F8"/>
    <w:rsid w:val="002D15F5"/>
    <w:rsid w:val="002D1633"/>
    <w:rsid w:val="002D63AD"/>
    <w:rsid w:val="002F7CA6"/>
    <w:rsid w:val="00302D9E"/>
    <w:rsid w:val="00312E69"/>
    <w:rsid w:val="003151C3"/>
    <w:rsid w:val="00325C0C"/>
    <w:rsid w:val="00351903"/>
    <w:rsid w:val="003567A6"/>
    <w:rsid w:val="00361D95"/>
    <w:rsid w:val="00365842"/>
    <w:rsid w:val="00374432"/>
    <w:rsid w:val="0039011D"/>
    <w:rsid w:val="003A724A"/>
    <w:rsid w:val="003D3168"/>
    <w:rsid w:val="003D3235"/>
    <w:rsid w:val="00416991"/>
    <w:rsid w:val="00447D32"/>
    <w:rsid w:val="0045368F"/>
    <w:rsid w:val="00471B89"/>
    <w:rsid w:val="00474AE4"/>
    <w:rsid w:val="00481197"/>
    <w:rsid w:val="004855D5"/>
    <w:rsid w:val="00497D5B"/>
    <w:rsid w:val="004F3B9A"/>
    <w:rsid w:val="005151EE"/>
    <w:rsid w:val="00521A4F"/>
    <w:rsid w:val="005226F8"/>
    <w:rsid w:val="00525033"/>
    <w:rsid w:val="00547C1F"/>
    <w:rsid w:val="00570F77"/>
    <w:rsid w:val="00585517"/>
    <w:rsid w:val="005D1FCD"/>
    <w:rsid w:val="005D7808"/>
    <w:rsid w:val="00605BBB"/>
    <w:rsid w:val="0062217A"/>
    <w:rsid w:val="00645AD1"/>
    <w:rsid w:val="00652729"/>
    <w:rsid w:val="00655A12"/>
    <w:rsid w:val="006609BB"/>
    <w:rsid w:val="00675E94"/>
    <w:rsid w:val="006A53D6"/>
    <w:rsid w:val="006A6DA7"/>
    <w:rsid w:val="006B6D5E"/>
    <w:rsid w:val="006D5CF6"/>
    <w:rsid w:val="00705B5A"/>
    <w:rsid w:val="007104E9"/>
    <w:rsid w:val="00745FFC"/>
    <w:rsid w:val="00754C2D"/>
    <w:rsid w:val="00755990"/>
    <w:rsid w:val="00761965"/>
    <w:rsid w:val="00783A2D"/>
    <w:rsid w:val="007A48FD"/>
    <w:rsid w:val="007A4E3F"/>
    <w:rsid w:val="007A6E82"/>
    <w:rsid w:val="007B7CCA"/>
    <w:rsid w:val="007F587A"/>
    <w:rsid w:val="008011CD"/>
    <w:rsid w:val="00850915"/>
    <w:rsid w:val="008677F6"/>
    <w:rsid w:val="00872AC5"/>
    <w:rsid w:val="00872B5D"/>
    <w:rsid w:val="00891DA9"/>
    <w:rsid w:val="00897DF3"/>
    <w:rsid w:val="008B1057"/>
    <w:rsid w:val="00902F57"/>
    <w:rsid w:val="00914BBA"/>
    <w:rsid w:val="00952FC8"/>
    <w:rsid w:val="00953101"/>
    <w:rsid w:val="00967206"/>
    <w:rsid w:val="009A7645"/>
    <w:rsid w:val="00A10D08"/>
    <w:rsid w:val="00A15582"/>
    <w:rsid w:val="00A20DB9"/>
    <w:rsid w:val="00A2351E"/>
    <w:rsid w:val="00A265C3"/>
    <w:rsid w:val="00A37182"/>
    <w:rsid w:val="00A54D19"/>
    <w:rsid w:val="00A96F6E"/>
    <w:rsid w:val="00AB1DF4"/>
    <w:rsid w:val="00AB21D3"/>
    <w:rsid w:val="00AB259D"/>
    <w:rsid w:val="00AB2801"/>
    <w:rsid w:val="00AC16A5"/>
    <w:rsid w:val="00AC46D2"/>
    <w:rsid w:val="00AC6423"/>
    <w:rsid w:val="00AC7E71"/>
    <w:rsid w:val="00AF7821"/>
    <w:rsid w:val="00B22C77"/>
    <w:rsid w:val="00B3175A"/>
    <w:rsid w:val="00B344A1"/>
    <w:rsid w:val="00B37A6A"/>
    <w:rsid w:val="00B75B88"/>
    <w:rsid w:val="00B8354D"/>
    <w:rsid w:val="00B900D6"/>
    <w:rsid w:val="00B91FE5"/>
    <w:rsid w:val="00BB6EF8"/>
    <w:rsid w:val="00BB712B"/>
    <w:rsid w:val="00BC7250"/>
    <w:rsid w:val="00C10CDD"/>
    <w:rsid w:val="00C2294C"/>
    <w:rsid w:val="00C53BA3"/>
    <w:rsid w:val="00C61C6E"/>
    <w:rsid w:val="00CA07FD"/>
    <w:rsid w:val="00CB5BA0"/>
    <w:rsid w:val="00CC7098"/>
    <w:rsid w:val="00CE31DD"/>
    <w:rsid w:val="00D00B48"/>
    <w:rsid w:val="00D040C6"/>
    <w:rsid w:val="00D948A9"/>
    <w:rsid w:val="00D94B4C"/>
    <w:rsid w:val="00DB4332"/>
    <w:rsid w:val="00DB5A73"/>
    <w:rsid w:val="00DF206E"/>
    <w:rsid w:val="00E27860"/>
    <w:rsid w:val="00E32600"/>
    <w:rsid w:val="00E4082B"/>
    <w:rsid w:val="00E6481B"/>
    <w:rsid w:val="00E65427"/>
    <w:rsid w:val="00E94E49"/>
    <w:rsid w:val="00EA768B"/>
    <w:rsid w:val="00F2051C"/>
    <w:rsid w:val="00F22022"/>
    <w:rsid w:val="00F258CC"/>
    <w:rsid w:val="00F52DA7"/>
    <w:rsid w:val="00F91224"/>
    <w:rsid w:val="00FA2D3A"/>
    <w:rsid w:val="00FB4532"/>
    <w:rsid w:val="00FD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AB50"/>
  <w15:chartTrackingRefBased/>
  <w15:docId w15:val="{47BF7B4E-D606-2149-B19A-0228A46D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D5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7FD"/>
    <w:pPr>
      <w:ind w:left="720"/>
      <w:contextualSpacing/>
    </w:pPr>
  </w:style>
  <w:style w:type="paragraph" w:styleId="FootnoteText">
    <w:name w:val="footnote text"/>
    <w:basedOn w:val="Normal"/>
    <w:link w:val="FootnoteTextChar"/>
    <w:uiPriority w:val="99"/>
    <w:semiHidden/>
    <w:unhideWhenUsed/>
    <w:rsid w:val="00056BDE"/>
    <w:rPr>
      <w:sz w:val="20"/>
      <w:szCs w:val="20"/>
    </w:rPr>
  </w:style>
  <w:style w:type="character" w:customStyle="1" w:styleId="FootnoteTextChar">
    <w:name w:val="Footnote Text Char"/>
    <w:basedOn w:val="DefaultParagraphFont"/>
    <w:link w:val="FootnoteText"/>
    <w:uiPriority w:val="99"/>
    <w:semiHidden/>
    <w:rsid w:val="00056BD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56BDE"/>
    <w:rPr>
      <w:vertAlign w:val="superscript"/>
    </w:rPr>
  </w:style>
  <w:style w:type="character" w:styleId="Hyperlink">
    <w:name w:val="Hyperlink"/>
    <w:basedOn w:val="DefaultParagraphFont"/>
    <w:uiPriority w:val="99"/>
    <w:unhideWhenUsed/>
    <w:rsid w:val="00521A4F"/>
    <w:rPr>
      <w:color w:val="0563C1" w:themeColor="hyperlink"/>
      <w:u w:val="single"/>
    </w:rPr>
  </w:style>
  <w:style w:type="character" w:styleId="UnresolvedMention">
    <w:name w:val="Unresolved Mention"/>
    <w:basedOn w:val="DefaultParagraphFont"/>
    <w:uiPriority w:val="99"/>
    <w:semiHidden/>
    <w:unhideWhenUsed/>
    <w:rsid w:val="00521A4F"/>
    <w:rPr>
      <w:color w:val="605E5C"/>
      <w:shd w:val="clear" w:color="auto" w:fill="E1DFDD"/>
    </w:rPr>
  </w:style>
  <w:style w:type="paragraph" w:styleId="Title">
    <w:name w:val="Title"/>
    <w:basedOn w:val="Normal"/>
    <w:link w:val="TitleChar"/>
    <w:qFormat/>
    <w:rsid w:val="007104E9"/>
    <w:pPr>
      <w:jc w:val="center"/>
    </w:pPr>
    <w:rPr>
      <w:b/>
      <w:bCs/>
      <w:sz w:val="28"/>
    </w:rPr>
  </w:style>
  <w:style w:type="character" w:customStyle="1" w:styleId="TitleChar">
    <w:name w:val="Title Char"/>
    <w:basedOn w:val="DefaultParagraphFont"/>
    <w:link w:val="Title"/>
    <w:rsid w:val="007104E9"/>
    <w:rPr>
      <w:rFonts w:ascii="Times New Roman" w:eastAsia="Times New Roman" w:hAnsi="Times New Roman" w:cs="Times New Roman"/>
      <w:b/>
      <w:bCs/>
      <w:sz w:val="28"/>
    </w:rPr>
  </w:style>
  <w:style w:type="character" w:styleId="FollowedHyperlink">
    <w:name w:val="FollowedHyperlink"/>
    <w:basedOn w:val="DefaultParagraphFont"/>
    <w:uiPriority w:val="99"/>
    <w:semiHidden/>
    <w:unhideWhenUsed/>
    <w:rsid w:val="00B91F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41532">
      <w:bodyDiv w:val="1"/>
      <w:marLeft w:val="0"/>
      <w:marRight w:val="0"/>
      <w:marTop w:val="0"/>
      <w:marBottom w:val="0"/>
      <w:divBdr>
        <w:top w:val="none" w:sz="0" w:space="0" w:color="auto"/>
        <w:left w:val="none" w:sz="0" w:space="0" w:color="auto"/>
        <w:bottom w:val="none" w:sz="0" w:space="0" w:color="auto"/>
        <w:right w:val="none" w:sz="0" w:space="0" w:color="auto"/>
      </w:divBdr>
    </w:div>
    <w:div w:id="372075190">
      <w:bodyDiv w:val="1"/>
      <w:marLeft w:val="0"/>
      <w:marRight w:val="0"/>
      <w:marTop w:val="0"/>
      <w:marBottom w:val="0"/>
      <w:divBdr>
        <w:top w:val="none" w:sz="0" w:space="0" w:color="auto"/>
        <w:left w:val="none" w:sz="0" w:space="0" w:color="auto"/>
        <w:bottom w:val="none" w:sz="0" w:space="0" w:color="auto"/>
        <w:right w:val="none" w:sz="0" w:space="0" w:color="auto"/>
      </w:divBdr>
      <w:divsChild>
        <w:div w:id="2063943942">
          <w:marLeft w:val="0"/>
          <w:marRight w:val="0"/>
          <w:marTop w:val="0"/>
          <w:marBottom w:val="0"/>
          <w:divBdr>
            <w:top w:val="none" w:sz="0" w:space="0" w:color="auto"/>
            <w:left w:val="none" w:sz="0" w:space="0" w:color="auto"/>
            <w:bottom w:val="none" w:sz="0" w:space="0" w:color="auto"/>
            <w:right w:val="none" w:sz="0" w:space="0" w:color="auto"/>
          </w:divBdr>
          <w:divsChild>
            <w:div w:id="8308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0332">
      <w:bodyDiv w:val="1"/>
      <w:marLeft w:val="0"/>
      <w:marRight w:val="0"/>
      <w:marTop w:val="0"/>
      <w:marBottom w:val="0"/>
      <w:divBdr>
        <w:top w:val="none" w:sz="0" w:space="0" w:color="auto"/>
        <w:left w:val="none" w:sz="0" w:space="0" w:color="auto"/>
        <w:bottom w:val="none" w:sz="0" w:space="0" w:color="auto"/>
        <w:right w:val="none" w:sz="0" w:space="0" w:color="auto"/>
      </w:divBdr>
    </w:div>
    <w:div w:id="598875351">
      <w:bodyDiv w:val="1"/>
      <w:marLeft w:val="0"/>
      <w:marRight w:val="0"/>
      <w:marTop w:val="0"/>
      <w:marBottom w:val="0"/>
      <w:divBdr>
        <w:top w:val="none" w:sz="0" w:space="0" w:color="auto"/>
        <w:left w:val="none" w:sz="0" w:space="0" w:color="auto"/>
        <w:bottom w:val="none" w:sz="0" w:space="0" w:color="auto"/>
        <w:right w:val="none" w:sz="0" w:space="0" w:color="auto"/>
      </w:divBdr>
      <w:divsChild>
        <w:div w:id="1803107638">
          <w:marLeft w:val="0"/>
          <w:marRight w:val="0"/>
          <w:marTop w:val="0"/>
          <w:marBottom w:val="0"/>
          <w:divBdr>
            <w:top w:val="none" w:sz="0" w:space="0" w:color="auto"/>
            <w:left w:val="none" w:sz="0" w:space="0" w:color="auto"/>
            <w:bottom w:val="none" w:sz="0" w:space="0" w:color="auto"/>
            <w:right w:val="none" w:sz="0" w:space="0" w:color="auto"/>
          </w:divBdr>
        </w:div>
        <w:div w:id="1363555653">
          <w:marLeft w:val="0"/>
          <w:marRight w:val="0"/>
          <w:marTop w:val="0"/>
          <w:marBottom w:val="0"/>
          <w:divBdr>
            <w:top w:val="none" w:sz="0" w:space="0" w:color="auto"/>
            <w:left w:val="none" w:sz="0" w:space="0" w:color="auto"/>
            <w:bottom w:val="none" w:sz="0" w:space="0" w:color="auto"/>
            <w:right w:val="none" w:sz="0" w:space="0" w:color="auto"/>
          </w:divBdr>
        </w:div>
        <w:div w:id="1074009184">
          <w:marLeft w:val="0"/>
          <w:marRight w:val="0"/>
          <w:marTop w:val="0"/>
          <w:marBottom w:val="0"/>
          <w:divBdr>
            <w:top w:val="none" w:sz="0" w:space="0" w:color="auto"/>
            <w:left w:val="none" w:sz="0" w:space="0" w:color="auto"/>
            <w:bottom w:val="none" w:sz="0" w:space="0" w:color="auto"/>
            <w:right w:val="none" w:sz="0" w:space="0" w:color="auto"/>
          </w:divBdr>
        </w:div>
        <w:div w:id="908079041">
          <w:marLeft w:val="0"/>
          <w:marRight w:val="0"/>
          <w:marTop w:val="0"/>
          <w:marBottom w:val="0"/>
          <w:divBdr>
            <w:top w:val="none" w:sz="0" w:space="0" w:color="auto"/>
            <w:left w:val="none" w:sz="0" w:space="0" w:color="auto"/>
            <w:bottom w:val="none" w:sz="0" w:space="0" w:color="auto"/>
            <w:right w:val="none" w:sz="0" w:space="0" w:color="auto"/>
          </w:divBdr>
        </w:div>
        <w:div w:id="57095192">
          <w:marLeft w:val="0"/>
          <w:marRight w:val="0"/>
          <w:marTop w:val="0"/>
          <w:marBottom w:val="0"/>
          <w:divBdr>
            <w:top w:val="none" w:sz="0" w:space="0" w:color="auto"/>
            <w:left w:val="none" w:sz="0" w:space="0" w:color="auto"/>
            <w:bottom w:val="none" w:sz="0" w:space="0" w:color="auto"/>
            <w:right w:val="none" w:sz="0" w:space="0" w:color="auto"/>
          </w:divBdr>
        </w:div>
        <w:div w:id="655888083">
          <w:marLeft w:val="0"/>
          <w:marRight w:val="0"/>
          <w:marTop w:val="0"/>
          <w:marBottom w:val="0"/>
          <w:divBdr>
            <w:top w:val="none" w:sz="0" w:space="0" w:color="auto"/>
            <w:left w:val="none" w:sz="0" w:space="0" w:color="auto"/>
            <w:bottom w:val="none" w:sz="0" w:space="0" w:color="auto"/>
            <w:right w:val="none" w:sz="0" w:space="0" w:color="auto"/>
          </w:divBdr>
        </w:div>
        <w:div w:id="1700932085">
          <w:marLeft w:val="0"/>
          <w:marRight w:val="0"/>
          <w:marTop w:val="0"/>
          <w:marBottom w:val="0"/>
          <w:divBdr>
            <w:top w:val="none" w:sz="0" w:space="0" w:color="auto"/>
            <w:left w:val="none" w:sz="0" w:space="0" w:color="auto"/>
            <w:bottom w:val="none" w:sz="0" w:space="0" w:color="auto"/>
            <w:right w:val="none" w:sz="0" w:space="0" w:color="auto"/>
          </w:divBdr>
          <w:divsChild>
            <w:div w:id="932517242">
              <w:marLeft w:val="0"/>
              <w:marRight w:val="0"/>
              <w:marTop w:val="0"/>
              <w:marBottom w:val="0"/>
              <w:divBdr>
                <w:top w:val="none" w:sz="0" w:space="0" w:color="auto"/>
                <w:left w:val="none" w:sz="0" w:space="0" w:color="auto"/>
                <w:bottom w:val="none" w:sz="0" w:space="0" w:color="auto"/>
                <w:right w:val="none" w:sz="0" w:space="0" w:color="auto"/>
              </w:divBdr>
            </w:div>
            <w:div w:id="1857840339">
              <w:marLeft w:val="0"/>
              <w:marRight w:val="0"/>
              <w:marTop w:val="0"/>
              <w:marBottom w:val="0"/>
              <w:divBdr>
                <w:top w:val="none" w:sz="0" w:space="0" w:color="auto"/>
                <w:left w:val="none" w:sz="0" w:space="0" w:color="auto"/>
                <w:bottom w:val="none" w:sz="0" w:space="0" w:color="auto"/>
                <w:right w:val="none" w:sz="0" w:space="0" w:color="auto"/>
              </w:divBdr>
            </w:div>
            <w:div w:id="631982336">
              <w:marLeft w:val="0"/>
              <w:marRight w:val="0"/>
              <w:marTop w:val="0"/>
              <w:marBottom w:val="0"/>
              <w:divBdr>
                <w:top w:val="none" w:sz="0" w:space="0" w:color="auto"/>
                <w:left w:val="none" w:sz="0" w:space="0" w:color="auto"/>
                <w:bottom w:val="none" w:sz="0" w:space="0" w:color="auto"/>
                <w:right w:val="none" w:sz="0" w:space="0" w:color="auto"/>
              </w:divBdr>
            </w:div>
            <w:div w:id="753013867">
              <w:marLeft w:val="0"/>
              <w:marRight w:val="0"/>
              <w:marTop w:val="0"/>
              <w:marBottom w:val="0"/>
              <w:divBdr>
                <w:top w:val="none" w:sz="0" w:space="0" w:color="auto"/>
                <w:left w:val="none" w:sz="0" w:space="0" w:color="auto"/>
                <w:bottom w:val="none" w:sz="0" w:space="0" w:color="auto"/>
                <w:right w:val="none" w:sz="0" w:space="0" w:color="auto"/>
              </w:divBdr>
            </w:div>
            <w:div w:id="1783107110">
              <w:marLeft w:val="0"/>
              <w:marRight w:val="0"/>
              <w:marTop w:val="0"/>
              <w:marBottom w:val="0"/>
              <w:divBdr>
                <w:top w:val="none" w:sz="0" w:space="0" w:color="auto"/>
                <w:left w:val="none" w:sz="0" w:space="0" w:color="auto"/>
                <w:bottom w:val="none" w:sz="0" w:space="0" w:color="auto"/>
                <w:right w:val="none" w:sz="0" w:space="0" w:color="auto"/>
              </w:divBdr>
            </w:div>
            <w:div w:id="994842915">
              <w:marLeft w:val="0"/>
              <w:marRight w:val="0"/>
              <w:marTop w:val="0"/>
              <w:marBottom w:val="0"/>
              <w:divBdr>
                <w:top w:val="none" w:sz="0" w:space="0" w:color="auto"/>
                <w:left w:val="none" w:sz="0" w:space="0" w:color="auto"/>
                <w:bottom w:val="none" w:sz="0" w:space="0" w:color="auto"/>
                <w:right w:val="none" w:sz="0" w:space="0" w:color="auto"/>
              </w:divBdr>
              <w:divsChild>
                <w:div w:id="1568152178">
                  <w:marLeft w:val="0"/>
                  <w:marRight w:val="0"/>
                  <w:marTop w:val="0"/>
                  <w:marBottom w:val="0"/>
                  <w:divBdr>
                    <w:top w:val="none" w:sz="0" w:space="0" w:color="auto"/>
                    <w:left w:val="none" w:sz="0" w:space="0" w:color="auto"/>
                    <w:bottom w:val="none" w:sz="0" w:space="0" w:color="auto"/>
                    <w:right w:val="none" w:sz="0" w:space="0" w:color="auto"/>
                  </w:divBdr>
                </w:div>
                <w:div w:id="169562015">
                  <w:marLeft w:val="0"/>
                  <w:marRight w:val="0"/>
                  <w:marTop w:val="0"/>
                  <w:marBottom w:val="0"/>
                  <w:divBdr>
                    <w:top w:val="none" w:sz="0" w:space="0" w:color="auto"/>
                    <w:left w:val="none" w:sz="0" w:space="0" w:color="auto"/>
                    <w:bottom w:val="none" w:sz="0" w:space="0" w:color="auto"/>
                    <w:right w:val="none" w:sz="0" w:space="0" w:color="auto"/>
                  </w:divBdr>
                </w:div>
                <w:div w:id="963341121">
                  <w:marLeft w:val="0"/>
                  <w:marRight w:val="0"/>
                  <w:marTop w:val="0"/>
                  <w:marBottom w:val="0"/>
                  <w:divBdr>
                    <w:top w:val="none" w:sz="0" w:space="0" w:color="auto"/>
                    <w:left w:val="none" w:sz="0" w:space="0" w:color="auto"/>
                    <w:bottom w:val="none" w:sz="0" w:space="0" w:color="auto"/>
                    <w:right w:val="none" w:sz="0" w:space="0" w:color="auto"/>
                  </w:divBdr>
                </w:div>
                <w:div w:id="1158038462">
                  <w:marLeft w:val="0"/>
                  <w:marRight w:val="0"/>
                  <w:marTop w:val="0"/>
                  <w:marBottom w:val="0"/>
                  <w:divBdr>
                    <w:top w:val="none" w:sz="0" w:space="0" w:color="auto"/>
                    <w:left w:val="none" w:sz="0" w:space="0" w:color="auto"/>
                    <w:bottom w:val="none" w:sz="0" w:space="0" w:color="auto"/>
                    <w:right w:val="none" w:sz="0" w:space="0" w:color="auto"/>
                  </w:divBdr>
                </w:div>
                <w:div w:id="17844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74628">
      <w:bodyDiv w:val="1"/>
      <w:marLeft w:val="0"/>
      <w:marRight w:val="0"/>
      <w:marTop w:val="0"/>
      <w:marBottom w:val="0"/>
      <w:divBdr>
        <w:top w:val="none" w:sz="0" w:space="0" w:color="auto"/>
        <w:left w:val="none" w:sz="0" w:space="0" w:color="auto"/>
        <w:bottom w:val="none" w:sz="0" w:space="0" w:color="auto"/>
        <w:right w:val="none" w:sz="0" w:space="0" w:color="auto"/>
      </w:divBdr>
    </w:div>
    <w:div w:id="879784950">
      <w:bodyDiv w:val="1"/>
      <w:marLeft w:val="0"/>
      <w:marRight w:val="0"/>
      <w:marTop w:val="0"/>
      <w:marBottom w:val="0"/>
      <w:divBdr>
        <w:top w:val="none" w:sz="0" w:space="0" w:color="auto"/>
        <w:left w:val="none" w:sz="0" w:space="0" w:color="auto"/>
        <w:bottom w:val="none" w:sz="0" w:space="0" w:color="auto"/>
        <w:right w:val="none" w:sz="0" w:space="0" w:color="auto"/>
      </w:divBdr>
    </w:div>
    <w:div w:id="971406609">
      <w:bodyDiv w:val="1"/>
      <w:marLeft w:val="0"/>
      <w:marRight w:val="0"/>
      <w:marTop w:val="0"/>
      <w:marBottom w:val="0"/>
      <w:divBdr>
        <w:top w:val="none" w:sz="0" w:space="0" w:color="auto"/>
        <w:left w:val="none" w:sz="0" w:space="0" w:color="auto"/>
        <w:bottom w:val="none" w:sz="0" w:space="0" w:color="auto"/>
        <w:right w:val="none" w:sz="0" w:space="0" w:color="auto"/>
      </w:divBdr>
      <w:divsChild>
        <w:div w:id="723136162">
          <w:marLeft w:val="0"/>
          <w:marRight w:val="0"/>
          <w:marTop w:val="0"/>
          <w:marBottom w:val="0"/>
          <w:divBdr>
            <w:top w:val="none" w:sz="0" w:space="0" w:color="auto"/>
            <w:left w:val="none" w:sz="0" w:space="0" w:color="auto"/>
            <w:bottom w:val="none" w:sz="0" w:space="0" w:color="auto"/>
            <w:right w:val="none" w:sz="0" w:space="0" w:color="auto"/>
          </w:divBdr>
        </w:div>
        <w:div w:id="622034534">
          <w:marLeft w:val="0"/>
          <w:marRight w:val="0"/>
          <w:marTop w:val="0"/>
          <w:marBottom w:val="0"/>
          <w:divBdr>
            <w:top w:val="none" w:sz="0" w:space="0" w:color="auto"/>
            <w:left w:val="none" w:sz="0" w:space="0" w:color="auto"/>
            <w:bottom w:val="none" w:sz="0" w:space="0" w:color="auto"/>
            <w:right w:val="none" w:sz="0" w:space="0" w:color="auto"/>
          </w:divBdr>
        </w:div>
      </w:divsChild>
    </w:div>
    <w:div w:id="1211726885">
      <w:bodyDiv w:val="1"/>
      <w:marLeft w:val="0"/>
      <w:marRight w:val="0"/>
      <w:marTop w:val="0"/>
      <w:marBottom w:val="0"/>
      <w:divBdr>
        <w:top w:val="none" w:sz="0" w:space="0" w:color="auto"/>
        <w:left w:val="none" w:sz="0" w:space="0" w:color="auto"/>
        <w:bottom w:val="none" w:sz="0" w:space="0" w:color="auto"/>
        <w:right w:val="none" w:sz="0" w:space="0" w:color="auto"/>
      </w:divBdr>
    </w:div>
    <w:div w:id="1976371295">
      <w:bodyDiv w:val="1"/>
      <w:marLeft w:val="0"/>
      <w:marRight w:val="0"/>
      <w:marTop w:val="0"/>
      <w:marBottom w:val="0"/>
      <w:divBdr>
        <w:top w:val="none" w:sz="0" w:space="0" w:color="auto"/>
        <w:left w:val="none" w:sz="0" w:space="0" w:color="auto"/>
        <w:bottom w:val="none" w:sz="0" w:space="0" w:color="auto"/>
        <w:right w:val="none" w:sz="0" w:space="0" w:color="auto"/>
      </w:divBdr>
    </w:div>
    <w:div w:id="2076077686">
      <w:bodyDiv w:val="1"/>
      <w:marLeft w:val="0"/>
      <w:marRight w:val="0"/>
      <w:marTop w:val="0"/>
      <w:marBottom w:val="0"/>
      <w:divBdr>
        <w:top w:val="none" w:sz="0" w:space="0" w:color="auto"/>
        <w:left w:val="none" w:sz="0" w:space="0" w:color="auto"/>
        <w:bottom w:val="none" w:sz="0" w:space="0" w:color="auto"/>
        <w:right w:val="none" w:sz="0" w:space="0" w:color="auto"/>
      </w:divBdr>
      <w:divsChild>
        <w:div w:id="249773630">
          <w:marLeft w:val="0"/>
          <w:marRight w:val="0"/>
          <w:marTop w:val="0"/>
          <w:marBottom w:val="0"/>
          <w:divBdr>
            <w:top w:val="none" w:sz="0" w:space="0" w:color="auto"/>
            <w:left w:val="none" w:sz="0" w:space="0" w:color="auto"/>
            <w:bottom w:val="none" w:sz="0" w:space="0" w:color="auto"/>
            <w:right w:val="none" w:sz="0" w:space="0" w:color="auto"/>
          </w:divBdr>
        </w:div>
        <w:div w:id="1859812889">
          <w:marLeft w:val="0"/>
          <w:marRight w:val="0"/>
          <w:marTop w:val="0"/>
          <w:marBottom w:val="0"/>
          <w:divBdr>
            <w:top w:val="none" w:sz="0" w:space="0" w:color="auto"/>
            <w:left w:val="none" w:sz="0" w:space="0" w:color="auto"/>
            <w:bottom w:val="none" w:sz="0" w:space="0" w:color="auto"/>
            <w:right w:val="none" w:sz="0" w:space="0" w:color="auto"/>
          </w:divBdr>
        </w:div>
        <w:div w:id="1047491857">
          <w:marLeft w:val="0"/>
          <w:marRight w:val="0"/>
          <w:marTop w:val="0"/>
          <w:marBottom w:val="0"/>
          <w:divBdr>
            <w:top w:val="none" w:sz="0" w:space="0" w:color="auto"/>
            <w:left w:val="none" w:sz="0" w:space="0" w:color="auto"/>
            <w:bottom w:val="none" w:sz="0" w:space="0" w:color="auto"/>
            <w:right w:val="none" w:sz="0" w:space="0" w:color="auto"/>
          </w:divBdr>
        </w:div>
        <w:div w:id="1210148496">
          <w:marLeft w:val="0"/>
          <w:marRight w:val="0"/>
          <w:marTop w:val="0"/>
          <w:marBottom w:val="0"/>
          <w:divBdr>
            <w:top w:val="none" w:sz="0" w:space="0" w:color="auto"/>
            <w:left w:val="none" w:sz="0" w:space="0" w:color="auto"/>
            <w:bottom w:val="none" w:sz="0" w:space="0" w:color="auto"/>
            <w:right w:val="none" w:sz="0" w:space="0" w:color="auto"/>
          </w:divBdr>
        </w:div>
        <w:div w:id="1226795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ra_noi@ucsb.edu" TargetMode="External"/><Relationship Id="rId13" Type="http://schemas.openxmlformats.org/officeDocument/2006/relationships/hyperlink" Target="http://copyright.universityofcalifornia.edu/resources/recorded-presentations.html" TargetMode="External"/><Relationship Id="rId18" Type="http://schemas.openxmlformats.org/officeDocument/2006/relationships/hyperlink" Target="https://www.manhattanprojectvoices.org/" TargetMode="External"/><Relationship Id="rId3" Type="http://schemas.openxmlformats.org/officeDocument/2006/relationships/settings" Target="settings.xml"/><Relationship Id="rId21" Type="http://schemas.openxmlformats.org/officeDocument/2006/relationships/hyperlink" Target="https://livinghistory.as.ucsb.edu/2019/10/09/ofab/" TargetMode="External"/><Relationship Id="rId7" Type="http://schemas.openxmlformats.org/officeDocument/2006/relationships/hyperlink" Target="mailto:earonova@ucsb.edu" TargetMode="External"/><Relationship Id="rId12" Type="http://schemas.openxmlformats.org/officeDocument/2006/relationships/hyperlink" Target="http://copyright.universityofcalifornia.edu/resources/ownership-course-materials.html" TargetMode="External"/><Relationship Id="rId17" Type="http://schemas.openxmlformats.org/officeDocument/2006/relationships/hyperlink" Target="https://www.23andme.com/howitworks/" TargetMode="External"/><Relationship Id="rId2" Type="http://schemas.openxmlformats.org/officeDocument/2006/relationships/styles" Target="styles.xml"/><Relationship Id="rId16" Type="http://schemas.openxmlformats.org/officeDocument/2006/relationships/hyperlink" Target="http://www.eugenicsarchive.org/eugenics/list3.pl" TargetMode="External"/><Relationship Id="rId20" Type="http://schemas.openxmlformats.org/officeDocument/2006/relationships/hyperlink" Target="https://livinghistory.as.ucsb.edu/2019/10/10/vietnam-war-protes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ttps://www.chicagomanualofstyle.org/tools_citationguide/citation-guide-1.html" TargetMode="External"/><Relationship Id="rId5" Type="http://schemas.openxmlformats.org/officeDocument/2006/relationships/footnotes" Target="footnotes.xml"/><Relationship Id="rId15" Type="http://schemas.openxmlformats.org/officeDocument/2006/relationships/hyperlink" Target="https://www.darwinproject.ac.uk/learning/universities/darwin-and-human-nature/race-civilization-and-progress" TargetMode="External"/><Relationship Id="rId23" Type="http://schemas.openxmlformats.org/officeDocument/2006/relationships/theme" Target="theme/theme1.xml"/><Relationship Id="rId10" Type="http://schemas.openxmlformats.org/officeDocument/2006/relationships/hyperlink" Target="mailto:kpolatis@ucsb.edu" TargetMode="External"/><Relationship Id="rId19" Type="http://schemas.openxmlformats.org/officeDocument/2006/relationships/hyperlink" Target="https://livinghistory.as.ucsb.edu/" TargetMode="External"/><Relationship Id="rId4" Type="http://schemas.openxmlformats.org/officeDocument/2006/relationships/webSettings" Target="webSettings.xml"/><Relationship Id="rId9" Type="http://schemas.openxmlformats.org/officeDocument/2006/relationships/hyperlink" Target="mailto:abylaystambayev@ucsb.edu" TargetMode="External"/><Relationship Id="rId14" Type="http://schemas.openxmlformats.org/officeDocument/2006/relationships/hyperlink" Target="https://www.darwinproject.ac.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8</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Aronova</dc:creator>
  <cp:keywords/>
  <dc:description/>
  <cp:lastModifiedBy>Elena Aronova</cp:lastModifiedBy>
  <cp:revision>11</cp:revision>
  <cp:lastPrinted>2022-09-20T22:31:00Z</cp:lastPrinted>
  <dcterms:created xsi:type="dcterms:W3CDTF">2022-09-20T16:10:00Z</dcterms:created>
  <dcterms:modified xsi:type="dcterms:W3CDTF">2022-09-27T22:08:00Z</dcterms:modified>
</cp:coreProperties>
</file>