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Cras at nunc nec eros molestie aliquet vel vitae turpis. Cras egestas quis justo egestas interdum. Curabitur vulputate augue at sem volutpat, ut porttitor quam convallis. Morbi vel lorem a sapien sollicitudin interdum. Mauris laoreet ipsum et orci aliquam molestie. Fusce sagittis risus sit amet interdum auctor. Nam sed turpis sed est tempor fermentum blandit ac quam. Mauris non arcu venenatis, tempor est eu, placerat augue. Mauris ut auctor nunc. Ut convallis grávida sodales.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