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DB28BA" w14:textId="6D972FFB"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Apple Color Emoji" w:eastAsia="Times New Roman" w:hAnsi="Apple Color Emoji" w:cs="Apple Color Emoji"/>
          <w:color w:val="0F1115"/>
          <w:sz w:val="24"/>
          <w:szCs w:val="24"/>
          <w:lang w:val="en-IL" w:bidi="he-IL"/>
        </w:rPr>
        <w:t>🟣</w:t>
      </w:r>
      <w:r w:rsidRPr="00497C3A">
        <w:rPr>
          <w:rFonts w:ascii="Segoe UI" w:eastAsia="Times New Roman" w:hAnsi="Segoe UI" w:cs="Segoe UI"/>
          <w:color w:val="0F1115"/>
          <w:sz w:val="24"/>
          <w:szCs w:val="24"/>
          <w:lang w:val="en-IL" w:bidi="he-IL"/>
        </w:rPr>
        <w:t xml:space="preserve"> Bettim – Terms of Service </w:t>
      </w:r>
      <w:r w:rsidRPr="00497C3A">
        <w:rPr>
          <w:rFonts w:ascii="Segoe UI" w:eastAsia="Times New Roman" w:hAnsi="Segoe UI" w:cs="Segoe UI"/>
          <w:color w:val="0F1115"/>
          <w:sz w:val="24"/>
          <w:szCs w:val="24"/>
          <w:lang w:val="en-IL" w:bidi="he-IL"/>
        </w:rPr>
        <w:br/>
        <w:t xml:space="preserve">Last Updated: </w:t>
      </w:r>
      <w:r w:rsidRPr="00497C3A">
        <w:rPr>
          <w:sz w:val="24"/>
          <w:szCs w:val="24"/>
        </w:rPr>
        <w:t>November 11, 2025</w:t>
      </w:r>
      <w:r w:rsidRPr="00497C3A">
        <w:rPr>
          <w:rFonts w:ascii="Segoe UI" w:eastAsia="Times New Roman" w:hAnsi="Segoe UI" w:cs="Segoe UI"/>
          <w:color w:val="0F1115"/>
          <w:sz w:val="24"/>
          <w:szCs w:val="24"/>
          <w:lang w:val="en-IL" w:bidi="he-IL"/>
        </w:rPr>
        <w:br/>
        <w:t>Contact Email: support@bettim.com</w:t>
      </w:r>
    </w:p>
    <w:p w14:paraId="4DB62709"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color w:val="0F1115"/>
          <w:sz w:val="24"/>
          <w:szCs w:val="24"/>
          <w:lang w:val="en-IL" w:bidi="he-IL"/>
        </w:rPr>
        <w:t>PLEASE READ THESE TERMS CAREFULLY. THEY CONTAIN IMPORTANT INFORMATION ABOUT YOUR LEGAL RIGHTS, REMEDIES, AND OBLIGATIONS. YOUR ACCESS TO AND USE OF THE SERVICES IS CONDITIONED ON YOUR ACCEPTANCE OF THESE TERMS.</w:t>
      </w:r>
    </w:p>
    <w:p w14:paraId="60045856"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color w:val="0F1115"/>
          <w:sz w:val="24"/>
          <w:szCs w:val="24"/>
          <w:lang w:val="en-IL" w:bidi="he-IL"/>
        </w:rPr>
        <w:t>NOTICE TO U.S. USERS</w:t>
      </w:r>
      <w:r w:rsidRPr="00497C3A">
        <w:rPr>
          <w:rFonts w:ascii="Segoe UI" w:eastAsia="Times New Roman" w:hAnsi="Segoe UI" w:cs="Segoe UI"/>
          <w:color w:val="0F1115"/>
          <w:sz w:val="24"/>
          <w:szCs w:val="24"/>
          <w:lang w:val="en-IL" w:bidi="he-IL"/>
        </w:rPr>
        <w:br/>
        <w:t>THESE TERMS CONTAIN A MANDATORY ARBITRATION PROVISION AND A WAIVER OF CLASS ACTIONS IN §8.3–§8.4. PLEASE READ THEM CAREFULLY.</w:t>
      </w:r>
    </w:p>
    <w:p w14:paraId="21BDD3CE"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color w:val="0F1115"/>
          <w:sz w:val="24"/>
          <w:szCs w:val="24"/>
          <w:lang w:val="en-IL" w:bidi="he-IL"/>
        </w:rPr>
        <w:t>Welcome to Bettim (“the Company,” “we,” “us,” or “our”). References to “Bettim” include its parent companies, subsidiaries, affiliates, successors, and assigns, all of which are intended third-party beneficiaries of these Terms.</w:t>
      </w:r>
    </w:p>
    <w:p w14:paraId="0A734348"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color w:val="0F1115"/>
          <w:sz w:val="24"/>
          <w:szCs w:val="24"/>
          <w:lang w:val="en-IL" w:bidi="he-IL"/>
        </w:rPr>
        <w:t>These Terms of Service (“Terms”) govern your access to and use of Bettim’s platform, mobile applications, websites, and related services (collectively, the “Services”). By accessing or using the Services, you agree to these Terms, which form a binding legal agreement between you and Bettim. If you do not agree, you must stop using the Services immediately.</w:t>
      </w:r>
    </w:p>
    <w:p w14:paraId="02E8D28A"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color w:val="0F1115"/>
          <w:sz w:val="24"/>
          <w:szCs w:val="24"/>
          <w:lang w:val="en-IL" w:bidi="he-IL"/>
        </w:rPr>
        <w:t>The term “Services” includes all updates, new features, digital elements, and future content that Bettim may provide. This includes all beta releases, successor versions, and substantially similar products offered by Bettim.</w:t>
      </w:r>
    </w:p>
    <w:p w14:paraId="38E1A025"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1. Definitions and General Terms</w:t>
      </w:r>
    </w:p>
    <w:p w14:paraId="42C98522"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1.1 Definitions</w:t>
      </w:r>
      <w:r w:rsidRPr="00497C3A">
        <w:rPr>
          <w:rFonts w:ascii="Segoe UI" w:eastAsia="Times New Roman" w:hAnsi="Segoe UI" w:cs="Segoe UI"/>
          <w:color w:val="0F1115"/>
          <w:sz w:val="24"/>
          <w:szCs w:val="24"/>
          <w:lang w:val="en-IL" w:bidi="he-IL"/>
        </w:rPr>
        <w:br/>
        <w:t>"Account" – Your registered user profile and associated data.</w:t>
      </w:r>
      <w:r w:rsidRPr="00497C3A">
        <w:rPr>
          <w:rFonts w:ascii="Segoe UI" w:eastAsia="Times New Roman" w:hAnsi="Segoe UI" w:cs="Segoe UI"/>
          <w:color w:val="0F1115"/>
          <w:sz w:val="24"/>
          <w:szCs w:val="24"/>
          <w:lang w:val="en-IL" w:bidi="he-IL"/>
        </w:rPr>
        <w:br/>
        <w:t>"Beta Features" – Any early-access, experimental, or pre-release functionality made available to users for testing purposes.</w:t>
      </w:r>
      <w:r w:rsidRPr="00497C3A">
        <w:rPr>
          <w:rFonts w:ascii="Segoe UI" w:eastAsia="Times New Roman" w:hAnsi="Segoe UI" w:cs="Segoe UI"/>
          <w:color w:val="0F1115"/>
          <w:sz w:val="24"/>
          <w:szCs w:val="24"/>
          <w:lang w:val="en-IL" w:bidi="he-IL"/>
        </w:rPr>
        <w:br/>
      </w:r>
      <w:r w:rsidRPr="00497C3A">
        <w:rPr>
          <w:rFonts w:ascii="Segoe UI" w:eastAsia="Times New Roman" w:hAnsi="Segoe UI" w:cs="Segoe UI"/>
          <w:color w:val="0F1115"/>
          <w:sz w:val="24"/>
          <w:szCs w:val="24"/>
          <w:lang w:val="en-IL" w:bidi="he-IL"/>
        </w:rPr>
        <w:lastRenderedPageBreak/>
        <w:t>"Coins" or "Virtual Currency" – Digital credits used within the Services, purchased or earned, having no cash value.</w:t>
      </w:r>
      <w:r w:rsidRPr="00497C3A">
        <w:rPr>
          <w:rFonts w:ascii="Segoe UI" w:eastAsia="Times New Roman" w:hAnsi="Segoe UI" w:cs="Segoe UI"/>
          <w:color w:val="0F1115"/>
          <w:sz w:val="24"/>
          <w:szCs w:val="24"/>
          <w:lang w:val="en-IL" w:bidi="he-IL"/>
        </w:rPr>
        <w:br/>
        <w:t>"Fraud" – Intentional deception for unlawful gain, including use of stolen payment methods, multiple accounts, or exploitation of bugs.</w:t>
      </w:r>
      <w:r w:rsidRPr="00497C3A">
        <w:rPr>
          <w:rFonts w:ascii="Segoe UI" w:eastAsia="Times New Roman" w:hAnsi="Segoe UI" w:cs="Segoe UI"/>
          <w:color w:val="0F1115"/>
          <w:sz w:val="24"/>
          <w:szCs w:val="24"/>
          <w:lang w:val="en-IL" w:bidi="he-IL"/>
        </w:rPr>
        <w:br/>
        <w:t>"Inactive Account" – An account with no login activity for 36 consecutive months.</w:t>
      </w:r>
      <w:r w:rsidRPr="00497C3A">
        <w:rPr>
          <w:rFonts w:ascii="Segoe UI" w:eastAsia="Times New Roman" w:hAnsi="Segoe UI" w:cs="Segoe UI"/>
          <w:color w:val="0F1115"/>
          <w:sz w:val="24"/>
          <w:szCs w:val="24"/>
          <w:lang w:val="en-IL" w:bidi="he-IL"/>
        </w:rPr>
        <w:br/>
        <w:t>"LiveEvent" – A real-world sporting event (e.g., game, match, or contest) for which Bettim offers in-app prediction activities and live data displays.</w:t>
      </w:r>
      <w:r w:rsidRPr="00497C3A">
        <w:rPr>
          <w:rFonts w:ascii="Segoe UI" w:eastAsia="Times New Roman" w:hAnsi="Segoe UI" w:cs="Segoe UI"/>
          <w:color w:val="0F1115"/>
          <w:sz w:val="24"/>
          <w:szCs w:val="24"/>
          <w:lang w:val="en-IL" w:bidi="he-IL"/>
        </w:rPr>
        <w:br/>
        <w:t>"Material Changes" – Changes that alter payment terms, legal rights, dispute resolution, or privacy practices.</w:t>
      </w:r>
      <w:r w:rsidRPr="00497C3A">
        <w:rPr>
          <w:rFonts w:ascii="Segoe UI" w:eastAsia="Times New Roman" w:hAnsi="Segoe UI" w:cs="Segoe UI"/>
          <w:color w:val="0F1115"/>
          <w:sz w:val="24"/>
          <w:szCs w:val="24"/>
          <w:lang w:val="en-IL" w:bidi="he-IL"/>
        </w:rPr>
        <w:br/>
        <w:t>"Restricted Jurisdictions" – Countries, territories, or regions from which access to the Services is prohibited by Bettim due to legal, regulatory, or risk considerations, as published and periodically updated within the Services.</w:t>
      </w:r>
      <w:r w:rsidRPr="00497C3A">
        <w:rPr>
          <w:rFonts w:ascii="Segoe UI" w:eastAsia="Times New Roman" w:hAnsi="Segoe UI" w:cs="Segoe UI"/>
          <w:color w:val="0F1115"/>
          <w:sz w:val="24"/>
          <w:szCs w:val="24"/>
          <w:lang w:val="en-IL" w:bidi="he-IL"/>
        </w:rPr>
        <w:br/>
        <w:t>"Services" – The Bettim app, website, platform, and related offerings.</w:t>
      </w:r>
      <w:r w:rsidRPr="00497C3A">
        <w:rPr>
          <w:rFonts w:ascii="Segoe UI" w:eastAsia="Times New Roman" w:hAnsi="Segoe UI" w:cs="Segoe UI"/>
          <w:color w:val="0F1115"/>
          <w:sz w:val="24"/>
          <w:szCs w:val="24"/>
          <w:lang w:val="en-IL" w:bidi="he-IL"/>
        </w:rPr>
        <w:br/>
        <w:t>"Updates" – Software patches, bug fixes, content additions, or modifications Bettim provides periodically. Updates may substantially change features or functionality and may require you to update your device OS or the App to continue using the Services.</w:t>
      </w:r>
      <w:r w:rsidRPr="00497C3A">
        <w:rPr>
          <w:rFonts w:ascii="Segoe UI" w:eastAsia="Times New Roman" w:hAnsi="Segoe UI" w:cs="Segoe UI"/>
          <w:color w:val="0F1115"/>
          <w:sz w:val="24"/>
          <w:szCs w:val="24"/>
          <w:lang w:val="en-IL" w:bidi="he-IL"/>
        </w:rPr>
        <w:br/>
        <w:t>"User Content" – Any data, text, images, avatars, chat messages, or other materials submitted or created by users within the Services.</w:t>
      </w:r>
      <w:r w:rsidRPr="00497C3A">
        <w:rPr>
          <w:rFonts w:ascii="Segoe UI" w:eastAsia="Times New Roman" w:hAnsi="Segoe UI" w:cs="Segoe UI"/>
          <w:color w:val="0F1115"/>
          <w:sz w:val="24"/>
          <w:szCs w:val="24"/>
          <w:lang w:val="en-IL" w:bidi="he-IL"/>
        </w:rPr>
        <w:br/>
        <w:t>"User," "you," "your" – Any person accessing or using the Services.</w:t>
      </w:r>
    </w:p>
    <w:p w14:paraId="48054417"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1.2 Binding Agreement</w:t>
      </w:r>
      <w:r w:rsidRPr="00497C3A">
        <w:rPr>
          <w:rFonts w:ascii="Segoe UI" w:eastAsia="Times New Roman" w:hAnsi="Segoe UI" w:cs="Segoe UI"/>
          <w:color w:val="0F1115"/>
          <w:sz w:val="24"/>
          <w:szCs w:val="24"/>
          <w:lang w:val="en-IL" w:bidi="he-IL"/>
        </w:rPr>
        <w:br/>
        <w:t>These Terms constitute a binding legal agreement between you and Bettim. If you access the Services on behalf of a company, organization, or other entity, you represent and warrant that you have authority to bind that entity, and “you” and “your” will refer to that entity.</w:t>
      </w:r>
    </w:p>
    <w:p w14:paraId="0D11FEED"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1.3 Changes to Terms</w:t>
      </w:r>
      <w:r w:rsidRPr="00497C3A">
        <w:rPr>
          <w:rFonts w:ascii="Segoe UI" w:eastAsia="Times New Roman" w:hAnsi="Segoe UI" w:cs="Segoe UI"/>
          <w:color w:val="0F1115"/>
          <w:sz w:val="24"/>
          <w:szCs w:val="24"/>
          <w:lang w:val="en-IL" w:bidi="he-IL"/>
        </w:rPr>
        <w:br/>
        <w:t xml:space="preserve">We may update these Terms from time to time. Non-material changes (such as clarifications, formatting, or contact updates) take effect immediately upon posting. For material changes (including payment, dispute resolution, or core </w:t>
      </w:r>
      <w:r w:rsidRPr="00497C3A">
        <w:rPr>
          <w:rFonts w:ascii="Segoe UI" w:eastAsia="Times New Roman" w:hAnsi="Segoe UI" w:cs="Segoe UI"/>
          <w:color w:val="0F1115"/>
          <w:sz w:val="24"/>
          <w:szCs w:val="24"/>
          <w:lang w:val="en-IL" w:bidi="he-IL"/>
        </w:rPr>
        <w:lastRenderedPageBreak/>
        <w:t>features), we will provide at least 30 days’ notice via email and/or prominent in-app notice before they take effect. If required by applicable law (e.g., EU or UK consumer protection law), material changes will not apply retroactively and will take effect only after notice has been provided and the user has continued using the Services, which constitutes acceptance. For users in the EEA/UK, material changes will take effect only after we provide clear advance notice and you continue using the Services after the effective date. We will keep prior versions available upon request. If you disagree, you must stop using the Services before the effective date. Continued use means acceptance.</w:t>
      </w:r>
      <w:r w:rsidRPr="00497C3A">
        <w:rPr>
          <w:rFonts w:ascii="Segoe UI" w:eastAsia="Times New Roman" w:hAnsi="Segoe UI" w:cs="Segoe UI"/>
          <w:color w:val="0F1115"/>
          <w:sz w:val="24"/>
          <w:szCs w:val="24"/>
          <w:lang w:val="en-IL" w:bidi="he-IL"/>
        </w:rPr>
        <w:br/>
        <w:t>Amendments Log – Bettim maintains an internal amendments log of all material updates to these Terms, including prior versions and effective dates.</w:t>
      </w:r>
      <w:r w:rsidRPr="00497C3A">
        <w:rPr>
          <w:rFonts w:ascii="Segoe UI" w:eastAsia="Times New Roman" w:hAnsi="Segoe UI" w:cs="Segoe UI"/>
          <w:color w:val="0F1115"/>
          <w:sz w:val="24"/>
          <w:szCs w:val="24"/>
          <w:lang w:val="en-IL" w:bidi="he-IL"/>
        </w:rPr>
        <w:br/>
        <w:t>Interpretation of Updates. Any translated or reformatted version of these Terms is provided for convenience only; the English version shall control for interpretation and enforcement.</w:t>
      </w:r>
    </w:p>
    <w:p w14:paraId="066D720A"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1.4 Enforcement</w:t>
      </w:r>
      <w:r w:rsidRPr="00497C3A">
        <w:rPr>
          <w:rFonts w:ascii="Segoe UI" w:eastAsia="Times New Roman" w:hAnsi="Segoe UI" w:cs="Segoe UI"/>
          <w:color w:val="0F1115"/>
          <w:sz w:val="24"/>
          <w:szCs w:val="24"/>
          <w:lang w:val="en-IL" w:bidi="he-IL"/>
        </w:rPr>
        <w:br/>
        <w:t>We may take technical or legal measures to enforce these Terms, including restricting access, terminating accounts, or pursuing remedies.</w:t>
      </w:r>
    </w:p>
    <w:p w14:paraId="2FBC95FE"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1.5 Compliance and Restrictions</w:t>
      </w:r>
      <w:r w:rsidRPr="00497C3A">
        <w:rPr>
          <w:rFonts w:ascii="Segoe UI" w:eastAsia="Times New Roman" w:hAnsi="Segoe UI" w:cs="Segoe UI"/>
          <w:color w:val="0F1115"/>
          <w:sz w:val="24"/>
          <w:szCs w:val="24"/>
          <w:lang w:val="en-IL" w:bidi="he-IL"/>
        </w:rPr>
        <w:br/>
        <w:t>You are solely responsible for ensuring your use is lawful in your jurisdiction. Circumventing restrictions (via VPN, proxy, or falsified location data) is prohibited. Bettim may maintain and periodically update a list of Restricted Jurisdictions within the Services. The current list of Restricted Jurisdictions will be made publicly available within the Services and updated as necessary. We implement reasonable technical controls to prevent access from restricted locations; however, we cannot guarantee complete prevention of circumvention.</w:t>
      </w:r>
    </w:p>
    <w:p w14:paraId="70D2F921"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1.6 Privacy Policy</w:t>
      </w:r>
      <w:r w:rsidRPr="00497C3A">
        <w:rPr>
          <w:rFonts w:ascii="Segoe UI" w:eastAsia="Times New Roman" w:hAnsi="Segoe UI" w:cs="Segoe UI"/>
          <w:color w:val="0F1115"/>
          <w:sz w:val="24"/>
          <w:szCs w:val="24"/>
          <w:lang w:val="en-IL" w:bidi="he-IL"/>
        </w:rPr>
        <w:br/>
        <w:t>Your use of the Services is also governed by Bettim’s Privacy Policy, which is an integral part of these Terms.</w:t>
      </w:r>
    </w:p>
    <w:p w14:paraId="68AC483E"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lastRenderedPageBreak/>
        <w:t>1.6a Privacy Rights</w:t>
      </w:r>
      <w:r w:rsidRPr="00497C3A">
        <w:rPr>
          <w:rFonts w:ascii="Segoe UI" w:eastAsia="Times New Roman" w:hAnsi="Segoe UI" w:cs="Segoe UI"/>
          <w:color w:val="0F1115"/>
          <w:sz w:val="24"/>
          <w:szCs w:val="24"/>
          <w:lang w:val="en-IL" w:bidi="he-IL"/>
        </w:rPr>
        <w:br/>
        <w:t>Depending on your jurisdiction (e.g., CCPA/CPRA in California or GDPR/UK GDPR in the EU/UK), you may have specific privacy rights (access, deletion, portability, objection). These are described in detail in our Privacy Policy and can be exercised via support@bettim.com.</w:t>
      </w:r>
    </w:p>
    <w:p w14:paraId="345C69E3"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1.7 Electronic Communications and Consent</w:t>
      </w:r>
      <w:r w:rsidRPr="00497C3A">
        <w:rPr>
          <w:rFonts w:ascii="Segoe UI" w:eastAsia="Times New Roman" w:hAnsi="Segoe UI" w:cs="Segoe UI"/>
          <w:color w:val="0F1115"/>
          <w:sz w:val="24"/>
          <w:szCs w:val="24"/>
          <w:lang w:val="en-IL" w:bidi="he-IL"/>
        </w:rPr>
        <w:br/>
        <w:t>By using Bettim, you consent to receive communications electronically (email, in-app, or website). You may withdraw consent by contacting support@bettim.com, though doing so may require account closure. By clicking “I Agree,” you are electronically signing these Terms.</w:t>
      </w:r>
      <w:r w:rsidRPr="00497C3A">
        <w:rPr>
          <w:rFonts w:ascii="Segoe UI" w:eastAsia="Times New Roman" w:hAnsi="Segoe UI" w:cs="Segoe UI"/>
          <w:color w:val="0F1115"/>
          <w:sz w:val="24"/>
          <w:szCs w:val="24"/>
          <w:lang w:val="en-IL" w:bidi="he-IL"/>
        </w:rPr>
        <w:br/>
        <w:t>Marketing Opt-Out. You may opt out of non-essential marketing emails at any time via the unsubscribe link or by contacting support@bettim.com. Service, security, or transactional notices are essential and may continue after opt-out.</w:t>
      </w:r>
      <w:r w:rsidRPr="00497C3A">
        <w:rPr>
          <w:rFonts w:ascii="Segoe UI" w:eastAsia="Times New Roman" w:hAnsi="Segoe UI" w:cs="Segoe UI"/>
          <w:color w:val="0F1115"/>
          <w:sz w:val="24"/>
          <w:szCs w:val="24"/>
          <w:lang w:val="en-IL" w:bidi="he-IL"/>
        </w:rPr>
        <w:br/>
        <w:t>Any informal communications (including chat messages or community posts) do not constitute legal notices to Bettim.</w:t>
      </w:r>
    </w:p>
    <w:p w14:paraId="5856EA80"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1.8 Accessibility</w:t>
      </w:r>
      <w:r w:rsidRPr="00497C3A">
        <w:rPr>
          <w:rFonts w:ascii="Segoe UI" w:eastAsia="Times New Roman" w:hAnsi="Segoe UI" w:cs="Segoe UI"/>
          <w:color w:val="0F1115"/>
          <w:sz w:val="24"/>
          <w:szCs w:val="24"/>
          <w:lang w:val="en-IL" w:bidi="he-IL"/>
        </w:rPr>
        <w:br/>
        <w:t>Bettim strives to make its Services accessible to all users, including those with disabilities. If you encounter accessibility barriers, contact support@bettim.com and we will make reasonable efforts to address them.</w:t>
      </w:r>
    </w:p>
    <w:p w14:paraId="196F23D1"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1.9 Void Where Prohibited</w:t>
      </w:r>
      <w:r w:rsidRPr="00497C3A">
        <w:rPr>
          <w:rFonts w:ascii="Segoe UI" w:eastAsia="Times New Roman" w:hAnsi="Segoe UI" w:cs="Segoe UI"/>
          <w:color w:val="0F1115"/>
          <w:sz w:val="24"/>
          <w:szCs w:val="24"/>
          <w:lang w:val="en-IL" w:bidi="he-IL"/>
        </w:rPr>
        <w:br/>
        <w:t>The Services are void and unavailable where prohibited by law. Accessing or using the Services in violation of applicable law is strictly prohibited and may result in immediate account termination.</w:t>
      </w:r>
    </w:p>
    <w:p w14:paraId="57BDD14E"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2. Nature of the Services – Entertainment Only</w:t>
      </w:r>
    </w:p>
    <w:p w14:paraId="28138902"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2.1 Platform Description</w:t>
      </w:r>
      <w:r w:rsidRPr="00497C3A">
        <w:rPr>
          <w:rFonts w:ascii="Segoe UI" w:eastAsia="Times New Roman" w:hAnsi="Segoe UI" w:cs="Segoe UI"/>
          <w:color w:val="0F1115"/>
          <w:sz w:val="24"/>
          <w:szCs w:val="24"/>
          <w:lang w:val="en-IL" w:bidi="he-IL"/>
        </w:rPr>
        <w:br/>
        <w:t xml:space="preserve">Bettim is a social, skill-based sports prediction platform designed solely for entertainment purposes. It does not constitute gambling, games of chance, or </w:t>
      </w:r>
      <w:r w:rsidRPr="00497C3A">
        <w:rPr>
          <w:rFonts w:ascii="Segoe UI" w:eastAsia="Times New Roman" w:hAnsi="Segoe UI" w:cs="Segoe UI"/>
          <w:color w:val="0F1115"/>
          <w:sz w:val="24"/>
          <w:szCs w:val="24"/>
          <w:lang w:val="en-IL" w:bidi="he-IL"/>
        </w:rPr>
        <w:lastRenderedPageBreak/>
        <w:t>real-money wagering. Participation in Bettim’s activities does not require staking or risking any real money or item of monetary value for the opportunity to win any prize or reward.</w:t>
      </w:r>
    </w:p>
    <w:p w14:paraId="107BEC3E"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2.2 Virtual Currency</w:t>
      </w:r>
      <w:r w:rsidRPr="00497C3A">
        <w:rPr>
          <w:rFonts w:ascii="Segoe UI" w:eastAsia="Times New Roman" w:hAnsi="Segoe UI" w:cs="Segoe UI"/>
          <w:color w:val="0F1115"/>
          <w:sz w:val="24"/>
          <w:szCs w:val="24"/>
          <w:lang w:val="en-IL" w:bidi="he-IL"/>
        </w:rPr>
        <w:br/>
        <w:t>Participation uses virtual coins (“Coins”) that have no cash redemption or market value. Coins cannot be withdrawn, exchanged, traded, or transferred outside the platform. Purchasing Coins grants you a limited, personal, non-transferable, non-exclusive license to use Coins within the Services for their intended purpose. This license continues for the life of your account in good standing and may be revoked if you violate these Terms. All sales are final except as required by law or applicable app store policy. Coins remain Bettim’s property at all times and have no cash or cash-equivalent value.</w:t>
      </w:r>
      <w:r w:rsidRPr="00497C3A">
        <w:rPr>
          <w:rFonts w:ascii="Segoe UI" w:eastAsia="Times New Roman" w:hAnsi="Segoe UI" w:cs="Segoe UI"/>
          <w:color w:val="0F1115"/>
          <w:sz w:val="24"/>
          <w:szCs w:val="24"/>
          <w:lang w:val="en-IL" w:bidi="he-IL"/>
        </w:rPr>
        <w:br/>
        <w:t>§2.2(a) Users acknowledge that Coins and digital items are not insured, not redeemable, and not subject to deposit protection schemes or financial consumer protections. Any purchases made are solely for entertainment access and in-app enhancements.</w:t>
      </w:r>
      <w:r w:rsidRPr="00497C3A">
        <w:rPr>
          <w:rFonts w:ascii="Segoe UI" w:eastAsia="Times New Roman" w:hAnsi="Segoe UI" w:cs="Segoe UI"/>
          <w:color w:val="0F1115"/>
          <w:sz w:val="24"/>
          <w:szCs w:val="24"/>
          <w:lang w:val="en-IL" w:bidi="he-IL"/>
        </w:rPr>
        <w:br/>
        <w:t>§2.2(b) Unauthorized Transfers and Secondary Markets</w:t>
      </w:r>
      <w:r w:rsidRPr="00497C3A">
        <w:rPr>
          <w:rFonts w:ascii="Segoe UI" w:eastAsia="Times New Roman" w:hAnsi="Segoe UI" w:cs="Segoe UI"/>
          <w:color w:val="0F1115"/>
          <w:sz w:val="24"/>
          <w:szCs w:val="24"/>
          <w:lang w:val="en-IL" w:bidi="he-IL"/>
        </w:rPr>
        <w:br/>
        <w:t>Coins and digital items are licensed for personal use only and may not be sold, traded, bartered, or transferred outside the Services, including via third-party websites or private arrangements. Violations may result in account termination and forfeiture of Coins and items. While Bettim employs reasonable technical and contractual controls, it cannot guarantee prevention of all unauthorized transfers. Bettim does not recognize or support any transfers conducted through third-party marketplaces, and purchases from unauthorized sellers are at your own risk. Bettim may nullify, claw back, or delete Coins or items involved in any unauthorized transfer or listing and suspend associated accounts or devices.</w:t>
      </w:r>
    </w:p>
    <w:p w14:paraId="7D22CA2E"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2.3 Ownership and License</w:t>
      </w:r>
      <w:r w:rsidRPr="00497C3A">
        <w:rPr>
          <w:rFonts w:ascii="Segoe UI" w:eastAsia="Times New Roman" w:hAnsi="Segoe UI" w:cs="Segoe UI"/>
          <w:color w:val="0F1115"/>
          <w:sz w:val="24"/>
          <w:szCs w:val="24"/>
          <w:lang w:val="en-IL" w:bidi="he-IL"/>
        </w:rPr>
        <w:br/>
        <w:t xml:space="preserve">All virtual coins, digital assets, and in-app items remain Bettim’s exclusive property. You receive a limited license for personal entertainment only. Bettim </w:t>
      </w:r>
      <w:r w:rsidRPr="00497C3A">
        <w:rPr>
          <w:rFonts w:ascii="Segoe UI" w:eastAsia="Times New Roman" w:hAnsi="Segoe UI" w:cs="Segoe UI"/>
          <w:color w:val="0F1115"/>
          <w:sz w:val="24"/>
          <w:szCs w:val="24"/>
          <w:lang w:val="en-IL" w:bidi="he-IL"/>
        </w:rPr>
        <w:lastRenderedPageBreak/>
        <w:t>may modify coin values, in-app rules, or features at any time. Any unauthorized reproduction, sale, or transfer of Coins or items outside the Services is void and may constitute a violation of intellectual property law. Bettim may adjust coin denominations, bundles, accrual rates, sinks, and in-app pricing prospectively. Changes will not affect completed purchases or previously granted licenses. Adjustments or modifications to digital assets shall not retroactively alter the terms of previously completed transactions.</w:t>
      </w:r>
    </w:p>
    <w:p w14:paraId="3AB347BD"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2.4 Entertainment Only</w:t>
      </w:r>
      <w:r w:rsidRPr="00497C3A">
        <w:rPr>
          <w:rFonts w:ascii="Segoe UI" w:eastAsia="Times New Roman" w:hAnsi="Segoe UI" w:cs="Segoe UI"/>
          <w:color w:val="0F1115"/>
          <w:sz w:val="24"/>
          <w:szCs w:val="24"/>
          <w:lang w:val="en-IL" w:bidi="he-IL"/>
        </w:rPr>
        <w:br/>
        <w:t>You acknowledge that there is no expectation of financial profit, refund, or monetary reward. The Services are provided purely for recreation and engagement.</w:t>
      </w:r>
    </w:p>
    <w:p w14:paraId="0AD3EF43"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2.5 Service Adjustments</w:t>
      </w:r>
      <w:r w:rsidRPr="00497C3A">
        <w:rPr>
          <w:rFonts w:ascii="Segoe UI" w:eastAsia="Times New Roman" w:hAnsi="Segoe UI" w:cs="Segoe UI"/>
          <w:color w:val="0F1115"/>
          <w:sz w:val="24"/>
          <w:szCs w:val="24"/>
          <w:lang w:val="en-IL" w:bidi="he-IL"/>
        </w:rPr>
        <w:br/>
        <w:t>Bettim may adjust features or structures to maintain fairness, functionality, or compliance. Bettim reserves the right to modify, suspend, or discontinue any aspect of the Services at any time to maintain fairness, security, or legal compliance. Bettim may discontinue features or legacy content that are no longer viable or compliant. Where reasonably practicable, we will provide advance notice.</w:t>
      </w:r>
    </w:p>
    <w:p w14:paraId="7F8E8965"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2.6 No Advice or Guarantees</w:t>
      </w:r>
      <w:r w:rsidRPr="00497C3A">
        <w:rPr>
          <w:rFonts w:ascii="Segoe UI" w:eastAsia="Times New Roman" w:hAnsi="Segoe UI" w:cs="Segoe UI"/>
          <w:color w:val="0F1115"/>
          <w:sz w:val="24"/>
          <w:szCs w:val="24"/>
          <w:lang w:val="en-IL" w:bidi="he-IL"/>
        </w:rPr>
        <w:br/>
        <w:t>Bettim provides no betting advice, statistical guarantees, or predictive assurances.</w:t>
      </w:r>
    </w:p>
    <w:p w14:paraId="1A39E067"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2.7 Third-Party Intellectual Property</w:t>
      </w:r>
      <w:r w:rsidRPr="00497C3A">
        <w:rPr>
          <w:rFonts w:ascii="Segoe UI" w:eastAsia="Times New Roman" w:hAnsi="Segoe UI" w:cs="Segoe UI"/>
          <w:color w:val="0F1115"/>
          <w:sz w:val="24"/>
          <w:szCs w:val="24"/>
          <w:lang w:val="en-IL" w:bidi="he-IL"/>
        </w:rPr>
        <w:br/>
        <w:t>Team, league, or brand names may appear within Bettim for informational or descriptive purposes only. Their use does not imply sponsorship, affiliation, or endorsement.</w:t>
      </w:r>
    </w:p>
    <w:p w14:paraId="39629ADF"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2.8 Aggregated Data Ownership</w:t>
      </w:r>
      <w:r w:rsidRPr="00497C3A">
        <w:rPr>
          <w:rFonts w:ascii="Segoe UI" w:eastAsia="Times New Roman" w:hAnsi="Segoe UI" w:cs="Segoe UI"/>
          <w:color w:val="0F1115"/>
          <w:sz w:val="24"/>
          <w:szCs w:val="24"/>
          <w:lang w:val="en-IL" w:bidi="he-IL"/>
        </w:rPr>
        <w:br/>
        <w:t>Bettim may create aggregated or anonymized data for analytics, research, or improvement. Such data cannot identify users and is Bettim’s exclusive property, usable for any lawful purpose.</w:t>
      </w:r>
    </w:p>
    <w:p w14:paraId="16DC337B"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lastRenderedPageBreak/>
        <w:t>2.9 Platform Design</w:t>
      </w:r>
      <w:r w:rsidRPr="00497C3A">
        <w:rPr>
          <w:rFonts w:ascii="Segoe UI" w:eastAsia="Times New Roman" w:hAnsi="Segoe UI" w:cs="Segoe UI"/>
          <w:color w:val="0F1115"/>
          <w:sz w:val="24"/>
          <w:szCs w:val="24"/>
          <w:lang w:val="en-IL" w:bidi="he-IL"/>
        </w:rPr>
        <w:br/>
        <w:t>Bettim is designed as a sports prediction experience where user performance depends on sports knowledge, analysis, and decision-making. Bettim does not use random number generation or chance-based mechanics. Users are responsible for determining whether their participation is lawful in their jurisdiction. Bettim does not provide legal advice or make representations about local regulatory classifications.</w:t>
      </w:r>
    </w:p>
    <w:p w14:paraId="18AFC0B1"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2.10 Limited License to Use the Services</w:t>
      </w:r>
      <w:r w:rsidRPr="00497C3A">
        <w:rPr>
          <w:rFonts w:ascii="Segoe UI" w:eastAsia="Times New Roman" w:hAnsi="Segoe UI" w:cs="Segoe UI"/>
          <w:color w:val="0F1115"/>
          <w:sz w:val="24"/>
          <w:szCs w:val="24"/>
          <w:lang w:val="en-IL" w:bidi="he-IL"/>
        </w:rPr>
        <w:br/>
        <w:t>Subject to your continued compliance with these Terms, Bettim grants you a limited, non-exclusive, non-transferable, non-sublicensable, revocable license to access and use the Services for personal, non-commercial, entertainment purposes only. Except as expressly permitted herein, you may not copy, modify, distribute, publicly display, perform, translate, create derivative works from, rent, lease, lend, sell, license, or otherwise exploit the Services or any portion thereof. Commercial use, resale, brokering of entries, or operating as a service bureau is prohibited without Bettim’s prior written consent.</w:t>
      </w:r>
    </w:p>
    <w:p w14:paraId="297FF2F6"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2.11 No Professional Advice</w:t>
      </w:r>
      <w:r w:rsidRPr="00497C3A">
        <w:rPr>
          <w:rFonts w:ascii="Segoe UI" w:eastAsia="Times New Roman" w:hAnsi="Segoe UI" w:cs="Segoe UI"/>
          <w:color w:val="0F1115"/>
          <w:sz w:val="24"/>
          <w:szCs w:val="24"/>
          <w:lang w:val="en-IL" w:bidi="he-IL"/>
        </w:rPr>
        <w:br/>
        <w:t>Information provided in the Services (including statistics, projections, and commentary) is for entertainment and informational purposes only and does not constitute financial, legal, medical, or other professional advice. You are solely responsible for your decisions.</w:t>
      </w:r>
    </w:p>
    <w:p w14:paraId="2C9884BC"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3. Account Registration and User Eligibility</w:t>
      </w:r>
    </w:p>
    <w:p w14:paraId="7228F111"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3.1 Eligibility</w:t>
      </w:r>
      <w:r w:rsidRPr="00497C3A">
        <w:rPr>
          <w:rFonts w:ascii="Segoe UI" w:eastAsia="Times New Roman" w:hAnsi="Segoe UI" w:cs="Segoe UI"/>
          <w:color w:val="0F1115"/>
          <w:sz w:val="24"/>
          <w:szCs w:val="24"/>
          <w:lang w:val="en-IL" w:bidi="he-IL"/>
        </w:rPr>
        <w:br/>
        <w:t>You must be at least 18 years of age to use the Services. The Services are not directed to individuals under the age of 18, and accounts for users under 18 are not permitted.</w:t>
      </w:r>
    </w:p>
    <w:p w14:paraId="27B51209"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3.1a Children Under 13 (COPPA)</w:t>
      </w:r>
      <w:r w:rsidRPr="00497C3A">
        <w:rPr>
          <w:rFonts w:ascii="Segoe UI" w:eastAsia="Times New Roman" w:hAnsi="Segoe UI" w:cs="Segoe UI"/>
          <w:color w:val="0F1115"/>
          <w:sz w:val="24"/>
          <w:szCs w:val="24"/>
          <w:lang w:val="en-IL" w:bidi="he-IL"/>
        </w:rPr>
        <w:br/>
        <w:t xml:space="preserve">The Services are not directed to children under 13. If we learn that a user under </w:t>
      </w:r>
      <w:r w:rsidRPr="00497C3A">
        <w:rPr>
          <w:rFonts w:ascii="Segoe UI" w:eastAsia="Times New Roman" w:hAnsi="Segoe UI" w:cs="Segoe UI"/>
          <w:color w:val="0F1115"/>
          <w:sz w:val="24"/>
          <w:szCs w:val="24"/>
          <w:lang w:val="en-IL" w:bidi="he-IL"/>
        </w:rPr>
        <w:lastRenderedPageBreak/>
        <w:t>13 has provided personal information, we will promptly delete that information and close the account.</w:t>
      </w:r>
    </w:p>
    <w:p w14:paraId="6881BCA8"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3.1b Parent Inquiries</w:t>
      </w:r>
      <w:r w:rsidRPr="00497C3A">
        <w:rPr>
          <w:rFonts w:ascii="Segoe UI" w:eastAsia="Times New Roman" w:hAnsi="Segoe UI" w:cs="Segoe UI"/>
          <w:color w:val="0F1115"/>
          <w:sz w:val="24"/>
          <w:szCs w:val="24"/>
          <w:lang w:val="en-IL" w:bidi="he-IL"/>
        </w:rPr>
        <w:br/>
        <w:t>If you believe that a child under 13 has created an account, please contact support@bettim.com so we can take appropriate action.</w:t>
      </w:r>
    </w:p>
    <w:p w14:paraId="542F6D9E"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3.2 Personal Use Only</w:t>
      </w:r>
      <w:r w:rsidRPr="00497C3A">
        <w:rPr>
          <w:rFonts w:ascii="Segoe UI" w:eastAsia="Times New Roman" w:hAnsi="Segoe UI" w:cs="Segoe UI"/>
          <w:color w:val="0F1115"/>
          <w:sz w:val="24"/>
          <w:szCs w:val="24"/>
          <w:lang w:val="en-IL" w:bidi="he-IL"/>
        </w:rPr>
        <w:br/>
        <w:t>Accounts are personal and non-transferable. Selling, sharing, or transferring accounts is prohibited. You agree to keep your Account information true, accurate, and up to date.</w:t>
      </w:r>
    </w:p>
    <w:p w14:paraId="3A8D3884"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3.3 Single Account Rule</w:t>
      </w:r>
      <w:r w:rsidRPr="00497C3A">
        <w:rPr>
          <w:rFonts w:ascii="Segoe UI" w:eastAsia="Times New Roman" w:hAnsi="Segoe UI" w:cs="Segoe UI"/>
          <w:color w:val="0F1115"/>
          <w:sz w:val="24"/>
          <w:szCs w:val="24"/>
          <w:lang w:val="en-IL" w:bidi="he-IL"/>
        </w:rPr>
        <w:br/>
        <w:t>Each user may hold only one account. Duplicate accounts may be merged, closed, or suspended. One account per natural person is permitted. Creating or controlling multiple accounts to gain an advantage is prohibited.</w:t>
      </w:r>
    </w:p>
    <w:p w14:paraId="56BDEBEE"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3.4 Fraud Prevention and Verification</w:t>
      </w:r>
      <w:r w:rsidRPr="00497C3A">
        <w:rPr>
          <w:rFonts w:ascii="Segoe UI" w:eastAsia="Times New Roman" w:hAnsi="Segoe UI" w:cs="Segoe UI"/>
          <w:color w:val="0F1115"/>
          <w:sz w:val="24"/>
          <w:szCs w:val="24"/>
          <w:lang w:val="en-IL" w:bidi="he-IL"/>
        </w:rPr>
        <w:br/>
        <w:t>Bettim may analyze activity, request verification, or suspend accounts to maintain integrity. Prohibited activities include, but are not limited to:</w:t>
      </w:r>
      <w:r w:rsidRPr="00497C3A">
        <w:rPr>
          <w:rFonts w:ascii="Segoe UI" w:eastAsia="Times New Roman" w:hAnsi="Segoe UI" w:cs="Segoe UI"/>
          <w:color w:val="0F1115"/>
          <w:sz w:val="24"/>
          <w:szCs w:val="24"/>
          <w:lang w:val="en-IL" w:bidi="he-IL"/>
        </w:rPr>
        <w:br/>
        <w:t>a. Use of bots, scripts, or automated methods to make predictions or interact with the Services.</w:t>
      </w:r>
      <w:r w:rsidRPr="00497C3A">
        <w:rPr>
          <w:rFonts w:ascii="Segoe UI" w:eastAsia="Times New Roman" w:hAnsi="Segoe UI" w:cs="Segoe UI"/>
          <w:color w:val="0F1115"/>
          <w:sz w:val="24"/>
          <w:szCs w:val="24"/>
          <w:lang w:val="en-IL" w:bidi="he-IL"/>
        </w:rPr>
        <w:br/>
        <w:t>b. Collusion between users to manipulate the composition of a proximity group or the outcome of any event.</w:t>
      </w:r>
      <w:r w:rsidRPr="00497C3A">
        <w:rPr>
          <w:rFonts w:ascii="Segoe UI" w:eastAsia="Times New Roman" w:hAnsi="Segoe UI" w:cs="Segoe UI"/>
          <w:color w:val="0F1115"/>
          <w:sz w:val="24"/>
          <w:szCs w:val="24"/>
          <w:lang w:val="en-IL" w:bidi="he-IL"/>
        </w:rPr>
        <w:br/>
        <w:t>c. Exploitation of bugs, errors, or design flaws to gain an unfair advantage.</w:t>
      </w:r>
      <w:r w:rsidRPr="00497C3A">
        <w:rPr>
          <w:rFonts w:ascii="Segoe UI" w:eastAsia="Times New Roman" w:hAnsi="Segoe UI" w:cs="Segoe UI"/>
          <w:color w:val="0F1115"/>
          <w:sz w:val="24"/>
          <w:szCs w:val="24"/>
          <w:lang w:val="en-IL" w:bidi="he-IL"/>
        </w:rPr>
        <w:br/>
        <w:t>d. Any other activity that Bettim, in its sole discretion, deems unfair or abusive.</w:t>
      </w:r>
      <w:r w:rsidRPr="00497C3A">
        <w:rPr>
          <w:rFonts w:ascii="Segoe UI" w:eastAsia="Times New Roman" w:hAnsi="Segoe UI" w:cs="Segoe UI"/>
          <w:color w:val="0F1115"/>
          <w:sz w:val="24"/>
          <w:szCs w:val="24"/>
          <w:lang w:val="en-IL" w:bidi="he-IL"/>
        </w:rPr>
        <w:br/>
        <w:t>e. Scraping, crawling, harvesting, or otherwise collecting data from the Services by automated or manual means not expressly permitted by Bettim.</w:t>
      </w:r>
      <w:r w:rsidRPr="00497C3A">
        <w:rPr>
          <w:rFonts w:ascii="Segoe UI" w:eastAsia="Times New Roman" w:hAnsi="Segoe UI" w:cs="Segoe UI"/>
          <w:color w:val="0F1115"/>
          <w:sz w:val="24"/>
          <w:szCs w:val="24"/>
          <w:lang w:val="en-IL" w:bidi="he-IL"/>
        </w:rPr>
        <w:br/>
        <w:t>f. Reverse engineering, decompiling, or attempting to derive the source code, underlying ideas, or algorithms of the Services, except to the extent such restriction is prohibited by applicable law.</w:t>
      </w:r>
      <w:r w:rsidRPr="00497C3A">
        <w:rPr>
          <w:rFonts w:ascii="Segoe UI" w:eastAsia="Times New Roman" w:hAnsi="Segoe UI" w:cs="Segoe UI"/>
          <w:color w:val="0F1115"/>
          <w:sz w:val="24"/>
          <w:szCs w:val="24"/>
          <w:lang w:val="en-IL" w:bidi="he-IL"/>
        </w:rPr>
        <w:br/>
        <w:t xml:space="preserve">g. Unauthorized testing, scanning, or probing is prohibited. Good-faith </w:t>
      </w:r>
      <w:r w:rsidRPr="00497C3A">
        <w:rPr>
          <w:rFonts w:ascii="Segoe UI" w:eastAsia="Times New Roman" w:hAnsi="Segoe UI" w:cs="Segoe UI"/>
          <w:color w:val="0F1115"/>
          <w:sz w:val="24"/>
          <w:szCs w:val="24"/>
          <w:lang w:val="en-IL" w:bidi="he-IL"/>
        </w:rPr>
        <w:lastRenderedPageBreak/>
        <w:t>vulnerability reports may be submitted to support@bettim.com. Bettim will not pursue legal action for good-faith research that (i) avoids privacy violations, service disruption, and data exfiltration; (ii) is promptly reported; and (iii) is reasonably time-boxed to remediation coordination.</w:t>
      </w:r>
      <w:r w:rsidRPr="00497C3A">
        <w:rPr>
          <w:rFonts w:ascii="Segoe UI" w:eastAsia="Times New Roman" w:hAnsi="Segoe UI" w:cs="Segoe UI"/>
          <w:color w:val="0F1115"/>
          <w:sz w:val="24"/>
          <w:szCs w:val="24"/>
          <w:lang w:val="en-IL" w:bidi="he-IL"/>
        </w:rPr>
        <w:br/>
        <w:t>Any attempt to interfere with, hack, or exploit the Services will result in permanent account termination and may be referred to law enforcement authorities. Bettim may permanently disable or ban any device, account, or payment instrument associated with repeated or egregious violations, fraud, or circumvention attempts. Bettim reserves the right to freeze, reclaim, or adjust in-app balances or digital items in any account reasonably suspected of being involved in fraud, abuse, or unauthorized activity, pending investigation. Bettim may deploy rate-limits, device fingerprinting, IP/VPN blocking, and other technical controls to detect and prevent automated access or attempted circumvention. Verification data, when requested, is stored securely and deleted once review is complete. Bettim reserves the right to cooperate fully with law enforcement and data providers to investigate or prosecute any suspected fraud or abuse.</w:t>
      </w:r>
    </w:p>
    <w:p w14:paraId="4F10EA58"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3.5 User Responsibility</w:t>
      </w:r>
      <w:r w:rsidRPr="00497C3A">
        <w:rPr>
          <w:rFonts w:ascii="Segoe UI" w:eastAsia="Times New Roman" w:hAnsi="Segoe UI" w:cs="Segoe UI"/>
          <w:color w:val="0F1115"/>
          <w:sz w:val="24"/>
          <w:szCs w:val="24"/>
          <w:lang w:val="en-IL" w:bidi="he-IL"/>
        </w:rPr>
        <w:br/>
        <w:t>You confirm that you are not a resident of, and are not accessing the Services from, a Restricted Jurisdiction.</w:t>
      </w:r>
    </w:p>
    <w:p w14:paraId="56FB067D"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3.6 Sanctions for Misuse</w:t>
      </w:r>
      <w:r w:rsidRPr="00497C3A">
        <w:rPr>
          <w:rFonts w:ascii="Segoe UI" w:eastAsia="Times New Roman" w:hAnsi="Segoe UI" w:cs="Segoe UI"/>
          <w:color w:val="0F1115"/>
          <w:sz w:val="24"/>
          <w:szCs w:val="24"/>
          <w:lang w:val="en-IL" w:bidi="he-IL"/>
        </w:rPr>
        <w:br/>
        <w:t>Bettim may suspend, terminate, or limit accounts for violations of these Terms, misuse, or fraud. Bettim may permanently disable or ban any device, account, or payment instrument associated with repeated or egregious violations, fraud, or circumvention attempts.</w:t>
      </w:r>
    </w:p>
    <w:p w14:paraId="7734BF0D"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3.7 Account Security</w:t>
      </w:r>
      <w:r w:rsidRPr="00497C3A">
        <w:rPr>
          <w:rFonts w:ascii="Segoe UI" w:eastAsia="Times New Roman" w:hAnsi="Segoe UI" w:cs="Segoe UI"/>
          <w:color w:val="0F1115"/>
          <w:sz w:val="24"/>
          <w:szCs w:val="24"/>
          <w:lang w:val="en-IL" w:bidi="he-IL"/>
        </w:rPr>
        <w:br/>
        <w:t xml:space="preserve">You are responsible for maintaining the confidentiality of your login credentials and for all activity under your Account. You must promptly notify Bettim at support@bettim.com of any suspected unauthorized access or security breach. </w:t>
      </w:r>
      <w:r w:rsidRPr="00497C3A">
        <w:rPr>
          <w:rFonts w:ascii="Segoe UI" w:eastAsia="Times New Roman" w:hAnsi="Segoe UI" w:cs="Segoe UI"/>
          <w:color w:val="0F1115"/>
          <w:sz w:val="24"/>
          <w:szCs w:val="24"/>
          <w:lang w:val="en-IL" w:bidi="he-IL"/>
        </w:rPr>
        <w:lastRenderedPageBreak/>
        <w:t>Bettim is not liable for losses resulting from unauthorized access caused by your failure to safeguard credentials, except where required by law. Users are encouraged to enable two-factor authentication (2FA) where available to enhance account protection.</w:t>
      </w:r>
    </w:p>
    <w:p w14:paraId="3D92472A"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3.8 Prohibited Persons</w:t>
      </w:r>
      <w:r w:rsidRPr="00497C3A">
        <w:rPr>
          <w:rFonts w:ascii="Segoe UI" w:eastAsia="Times New Roman" w:hAnsi="Segoe UI" w:cs="Segoe UI"/>
          <w:color w:val="0F1115"/>
          <w:sz w:val="24"/>
          <w:szCs w:val="24"/>
          <w:lang w:val="en-IL" w:bidi="he-IL"/>
        </w:rPr>
        <w:br/>
        <w:t>You represent that you (a) are not located in or ordinarily resident in a restricted or embargoed jurisdiction; (b) are not listed on any U.S., U.K., E.U., or U.N. restricted-party list; and (c) are not otherwise prohibited from using the Services under applicable export-control or sanctions laws.</w:t>
      </w:r>
    </w:p>
    <w:p w14:paraId="2FC0F03F"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3.9 Location and Integrity Checks</w:t>
      </w:r>
      <w:r w:rsidRPr="00497C3A">
        <w:rPr>
          <w:rFonts w:ascii="Segoe UI" w:eastAsia="Times New Roman" w:hAnsi="Segoe UI" w:cs="Segoe UI"/>
          <w:color w:val="0F1115"/>
          <w:sz w:val="24"/>
          <w:szCs w:val="24"/>
          <w:lang w:val="en-IL" w:bidi="he-IL"/>
        </w:rPr>
        <w:br/>
        <w:t>To enforce these Terms and applicable laws, Bettim may perform IP, GPS, device integrity, and network checks, and may block access via VPNs, proxies, or anonymizers. By using the Services, you consent to such checks and related processing as described in the Privacy Policy. These checks are used solely for compliance and fraud prevention purposes and are processed in accordance with Bettim’s Privacy Policy.</w:t>
      </w:r>
    </w:p>
    <w:p w14:paraId="17CD807F"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3.10 Username Governance</w:t>
      </w:r>
      <w:r w:rsidRPr="00497C3A">
        <w:rPr>
          <w:rFonts w:ascii="Segoe UI" w:eastAsia="Times New Roman" w:hAnsi="Segoe UI" w:cs="Segoe UI"/>
          <w:color w:val="0F1115"/>
          <w:sz w:val="24"/>
          <w:szCs w:val="24"/>
          <w:lang w:val="en-IL" w:bidi="he-IL"/>
        </w:rPr>
        <w:br/>
        <w:t>Bettim may reclaim, rename, or remove usernames that are inactive, infringing, misleading, or offensive, or to implement global naming policies.</w:t>
      </w:r>
    </w:p>
    <w:p w14:paraId="41C75949"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4. Digital Purchases and Virtual Items</w:t>
      </w:r>
    </w:p>
    <w:p w14:paraId="17B9147F"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4.1 Digital Purchases</w:t>
      </w:r>
      <w:r w:rsidRPr="00497C3A">
        <w:rPr>
          <w:rFonts w:ascii="Segoe UI" w:eastAsia="Times New Roman" w:hAnsi="Segoe UI" w:cs="Segoe UI"/>
          <w:color w:val="0F1115"/>
          <w:sz w:val="24"/>
          <w:szCs w:val="24"/>
          <w:lang w:val="en-IL" w:bidi="he-IL"/>
        </w:rPr>
        <w:br/>
        <w:t xml:space="preserve">Purchases of digital items are generally final, except as required by law or app store policy. By purchasing digital content, you expressly request immediate performance and acknowledge that you lose any statutory right of withdrawal once delivery begins, to the extent permitted by applicable law. Where EU/UK consumer law grants a statutory right of withdrawal for digital content, you expressly request immediate performance and acknowledge that the right of withdrawal is lost once supply begins and the content becomes accessible. This </w:t>
      </w:r>
      <w:r w:rsidRPr="00497C3A">
        <w:rPr>
          <w:rFonts w:ascii="Segoe UI" w:eastAsia="Times New Roman" w:hAnsi="Segoe UI" w:cs="Segoe UI"/>
          <w:color w:val="0F1115"/>
          <w:sz w:val="24"/>
          <w:szCs w:val="24"/>
          <w:lang w:val="en-IL" w:bidi="he-IL"/>
        </w:rPr>
        <w:lastRenderedPageBreak/>
        <w:t>acknowledgment satisfies Bettim’s obligation to obtain express consent to begin performance under Article 16(m) of Directive (EU) 2019/770.</w:t>
      </w:r>
      <w:r w:rsidRPr="00497C3A">
        <w:rPr>
          <w:rFonts w:ascii="Segoe UI" w:eastAsia="Times New Roman" w:hAnsi="Segoe UI" w:cs="Segoe UI"/>
          <w:color w:val="0F1115"/>
          <w:sz w:val="24"/>
          <w:szCs w:val="24"/>
          <w:lang w:val="en-IL" w:bidi="he-IL"/>
        </w:rPr>
        <w:br/>
        <w:t>Bettim does not directly handle or store payment credentials; all financial transactions are processed by certified third-party payment processors in compliance with applicable financial regulations.</w:t>
      </w:r>
      <w:r w:rsidRPr="00497C3A">
        <w:rPr>
          <w:rFonts w:ascii="Segoe UI" w:eastAsia="Times New Roman" w:hAnsi="Segoe UI" w:cs="Segoe UI"/>
          <w:color w:val="0F1115"/>
          <w:sz w:val="24"/>
          <w:szCs w:val="24"/>
          <w:lang w:val="en-IL" w:bidi="he-IL"/>
        </w:rPr>
        <w:br/>
        <w:t>Refund requests may be submitted within 7 days via support@bettim.com or through your app store. Requests will be reviewed on a case-by-case basis and may be denied if terms are violated or fraud is suspected. Refunds, where approved, are processed to the original payment method only. Nothing in this section affects any non-waivable statutory consumer rights under EU or UK law.</w:t>
      </w:r>
    </w:p>
    <w:p w14:paraId="325410D9"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4.2 App Store Payments</w:t>
      </w:r>
      <w:r w:rsidRPr="00497C3A">
        <w:rPr>
          <w:rFonts w:ascii="Segoe UI" w:eastAsia="Times New Roman" w:hAnsi="Segoe UI" w:cs="Segoe UI"/>
          <w:color w:val="0F1115"/>
          <w:sz w:val="24"/>
          <w:szCs w:val="24"/>
          <w:lang w:val="en-IL" w:bidi="he-IL"/>
        </w:rPr>
        <w:br/>
        <w:t>Transactions processed via Apple or Google are governed by their respective payment and refund policies. In the event of any conflict between these Terms and the applicable app store terms solely regarding purchase, billing, or refunds, the app store terms will govern those mechanics to the extent required by the store. For the Android version, Google and its subsidiaries are third-party beneficiaries of these Terms to the extent required by Google Play policies.</w:t>
      </w:r>
      <w:r w:rsidRPr="00497C3A">
        <w:rPr>
          <w:rFonts w:ascii="Segoe UI" w:eastAsia="Times New Roman" w:hAnsi="Segoe UI" w:cs="Segoe UI"/>
          <w:color w:val="0F1115"/>
          <w:sz w:val="24"/>
          <w:szCs w:val="24"/>
          <w:lang w:val="en-IL" w:bidi="he-IL"/>
        </w:rPr>
        <w:br/>
      </w:r>
      <w:r w:rsidRPr="00497C3A">
        <w:rPr>
          <w:rFonts w:ascii="Segoe UI" w:eastAsia="Times New Roman" w:hAnsi="Segoe UI" w:cs="Segoe UI"/>
          <w:b/>
          <w:bCs/>
          <w:color w:val="0F1115"/>
          <w:sz w:val="24"/>
          <w:szCs w:val="24"/>
          <w:lang w:val="en-IL" w:bidi="he-IL"/>
        </w:rPr>
        <w:t>4.2a Payment Processing and PCI</w:t>
      </w:r>
      <w:r w:rsidRPr="00497C3A">
        <w:rPr>
          <w:rFonts w:ascii="Segoe UI" w:eastAsia="Times New Roman" w:hAnsi="Segoe UI" w:cs="Segoe UI"/>
          <w:color w:val="0F1115"/>
          <w:sz w:val="24"/>
          <w:szCs w:val="24"/>
          <w:lang w:val="en-IL" w:bidi="he-IL"/>
        </w:rPr>
        <w:br/>
        <w:t>Payments are processed by licensed third-party payment processors. Bettim does not store full payment card numbers and implements commercially reasonable measures consistent with PCI-DSS requirements applicable to its role.</w:t>
      </w:r>
      <w:r w:rsidRPr="00497C3A">
        <w:rPr>
          <w:rFonts w:ascii="Segoe UI" w:eastAsia="Times New Roman" w:hAnsi="Segoe UI" w:cs="Segoe UI"/>
          <w:color w:val="0F1115"/>
          <w:sz w:val="24"/>
          <w:szCs w:val="24"/>
          <w:lang w:val="en-IL" w:bidi="he-IL"/>
        </w:rPr>
        <w:br/>
      </w:r>
      <w:r w:rsidRPr="00497C3A">
        <w:rPr>
          <w:rFonts w:ascii="Segoe UI" w:eastAsia="Times New Roman" w:hAnsi="Segoe UI" w:cs="Segoe UI"/>
          <w:b/>
          <w:bCs/>
          <w:color w:val="0F1115"/>
          <w:sz w:val="24"/>
          <w:szCs w:val="24"/>
          <w:lang w:val="en-IL" w:bidi="he-IL"/>
        </w:rPr>
        <w:t>4.2b Additional Verification</w:t>
      </w:r>
      <w:r w:rsidRPr="00497C3A">
        <w:rPr>
          <w:rFonts w:ascii="Segoe UI" w:eastAsia="Times New Roman" w:hAnsi="Segoe UI" w:cs="Segoe UI"/>
          <w:color w:val="0F1115"/>
          <w:sz w:val="24"/>
          <w:szCs w:val="24"/>
          <w:lang w:val="en-IL" w:bidi="he-IL"/>
        </w:rPr>
        <w:br/>
        <w:t>To prevent fraud and comply with applicable laws, Bettim may request additional verification (such as ID checks or payment method validation) before completing or reversing certain transactions.</w:t>
      </w:r>
    </w:p>
    <w:p w14:paraId="5E171DF6"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4.3 Chargebacks</w:t>
      </w:r>
      <w:r w:rsidRPr="00497C3A">
        <w:rPr>
          <w:rFonts w:ascii="Segoe UI" w:eastAsia="Times New Roman" w:hAnsi="Segoe UI" w:cs="Segoe UI"/>
          <w:color w:val="0F1115"/>
          <w:sz w:val="24"/>
          <w:szCs w:val="24"/>
          <w:lang w:val="en-IL" w:bidi="he-IL"/>
        </w:rPr>
        <w:br/>
        <w:t>Fraudulent or unauthorized chargebacks may result in account suspension and forfeiture of balances.</w:t>
      </w:r>
    </w:p>
    <w:p w14:paraId="37E54AFF"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lastRenderedPageBreak/>
        <w:t>4.4 Errors and Corrections</w:t>
      </w:r>
      <w:r w:rsidRPr="00497C3A">
        <w:rPr>
          <w:rFonts w:ascii="Segoe UI" w:eastAsia="Times New Roman" w:hAnsi="Segoe UI" w:cs="Segoe UI"/>
          <w:color w:val="0F1115"/>
          <w:sz w:val="24"/>
          <w:szCs w:val="24"/>
          <w:lang w:val="en-IL" w:bidi="he-IL"/>
        </w:rPr>
        <w:br/>
        <w:t>Bettim may correct pricing or display errors and adjust affected transactions.</w:t>
      </w:r>
    </w:p>
    <w:p w14:paraId="727AF04D"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4.5 Taxes and Fees</w:t>
      </w:r>
      <w:r w:rsidRPr="00497C3A">
        <w:rPr>
          <w:rFonts w:ascii="Segoe UI" w:eastAsia="Times New Roman" w:hAnsi="Segoe UI" w:cs="Segoe UI"/>
          <w:color w:val="0F1115"/>
          <w:sz w:val="24"/>
          <w:szCs w:val="24"/>
          <w:lang w:val="en-IL" w:bidi="he-IL"/>
        </w:rPr>
        <w:br/>
        <w:t>Purchases may include applicable taxes or processing fees.</w:t>
      </w:r>
    </w:p>
    <w:p w14:paraId="7161A7BD"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4.6 Balance Adjustments</w:t>
      </w:r>
      <w:r w:rsidRPr="00497C3A">
        <w:rPr>
          <w:rFonts w:ascii="Segoe UI" w:eastAsia="Times New Roman" w:hAnsi="Segoe UI" w:cs="Segoe UI"/>
          <w:color w:val="0F1115"/>
          <w:sz w:val="24"/>
          <w:szCs w:val="24"/>
          <w:lang w:val="en-IL" w:bidi="he-IL"/>
        </w:rPr>
        <w:br/>
        <w:t>Bettim may adjust balances resulting from technical errors, malfunctions, misuse, or fraud. This includes, but is not limited to, deducting Coins that were:</w:t>
      </w:r>
      <w:r w:rsidRPr="00497C3A">
        <w:rPr>
          <w:rFonts w:ascii="Segoe UI" w:eastAsia="Times New Roman" w:hAnsi="Segoe UI" w:cs="Segoe UI"/>
          <w:color w:val="0F1115"/>
          <w:sz w:val="24"/>
          <w:szCs w:val="24"/>
          <w:lang w:val="en-IL" w:bidi="he-IL"/>
        </w:rPr>
        <w:br/>
        <w:t>a. Erroneously awarded due to a system glitch or bug.</w:t>
      </w:r>
      <w:r w:rsidRPr="00497C3A">
        <w:rPr>
          <w:rFonts w:ascii="Segoe UI" w:eastAsia="Times New Roman" w:hAnsi="Segoe UI" w:cs="Segoe UI"/>
          <w:color w:val="0F1115"/>
          <w:sz w:val="24"/>
          <w:szCs w:val="24"/>
          <w:lang w:val="en-IL" w:bidi="he-IL"/>
        </w:rPr>
        <w:br/>
        <w:t>b. Acquired through fraudulent or prohibited activities as defined in Section 3.4.</w:t>
      </w:r>
      <w:r w:rsidRPr="00497C3A">
        <w:rPr>
          <w:rFonts w:ascii="Segoe UI" w:eastAsia="Times New Roman" w:hAnsi="Segoe UI" w:cs="Segoe UI"/>
          <w:color w:val="0F1115"/>
          <w:sz w:val="24"/>
          <w:szCs w:val="24"/>
          <w:lang w:val="en-IL" w:bidi="he-IL"/>
        </w:rPr>
        <w:br/>
        <w:t>c. Distributed as prizes based on incorrect game data or final scores.</w:t>
      </w:r>
      <w:r w:rsidRPr="00497C3A">
        <w:rPr>
          <w:rFonts w:ascii="Segoe UI" w:eastAsia="Times New Roman" w:hAnsi="Segoe UI" w:cs="Segoe UI"/>
          <w:color w:val="0F1115"/>
          <w:sz w:val="24"/>
          <w:szCs w:val="24"/>
          <w:lang w:val="en-IL" w:bidi="he-IL"/>
        </w:rPr>
        <w:br/>
        <w:t>Bettim may temporarily freeze Coins or digital item balances during investigations into suspected errors, misuse, or fraud. Bettim may withhold or set off any Coin or digital item credits reasonably suspected to arise from fraud, abuse, or error, pending investigation.</w:t>
      </w:r>
    </w:p>
    <w:p w14:paraId="4A6D01E9"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4.7 License Clarification</w:t>
      </w:r>
      <w:r w:rsidRPr="00497C3A">
        <w:rPr>
          <w:rFonts w:ascii="Segoe UI" w:eastAsia="Times New Roman" w:hAnsi="Segoe UI" w:cs="Segoe UI"/>
          <w:color w:val="0F1115"/>
          <w:sz w:val="24"/>
          <w:szCs w:val="24"/>
          <w:lang w:val="en-IL" w:bidi="he-IL"/>
        </w:rPr>
        <w:br/>
        <w:t>When you purchase Coins, you are purchasing a limited license to use digital items within the Services, not ownership of the items themselves. All sales of licenses are final except as required by law or app store policy.</w:t>
      </w:r>
    </w:p>
    <w:p w14:paraId="52EF120C"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4.8 Pricing Changes</w:t>
      </w:r>
      <w:r w:rsidRPr="00497C3A">
        <w:rPr>
          <w:rFonts w:ascii="Segoe UI" w:eastAsia="Times New Roman" w:hAnsi="Segoe UI" w:cs="Segoe UI"/>
          <w:color w:val="0F1115"/>
          <w:sz w:val="24"/>
          <w:szCs w:val="24"/>
          <w:lang w:val="en-IL" w:bidi="he-IL"/>
        </w:rPr>
        <w:br/>
        <w:t>Bettim may modify prices, bundles, or denominations of Coins and digital items prospectively at any time. Price changes do not affect completed purchases. Bettim may adjust coin denominations, bundles, accrual rates, sinks, and in-app pricing prospectively. Changes will not affect completed purchases or previously granted licenses.</w:t>
      </w:r>
    </w:p>
    <w:p w14:paraId="38943E5C"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5. Predictions, Games, and Recognition</w:t>
      </w:r>
    </w:p>
    <w:p w14:paraId="2A292DC2"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5.1 Sports Coverage</w:t>
      </w:r>
      <w:r w:rsidRPr="00497C3A">
        <w:rPr>
          <w:rFonts w:ascii="Segoe UI" w:eastAsia="Times New Roman" w:hAnsi="Segoe UI" w:cs="Segoe UI"/>
          <w:color w:val="0F1115"/>
          <w:sz w:val="24"/>
          <w:szCs w:val="24"/>
          <w:lang w:val="en-IL" w:bidi="he-IL"/>
        </w:rPr>
        <w:br/>
        <w:t>Bettim supports predictions across multiple sports and leagues.</w:t>
      </w:r>
    </w:p>
    <w:p w14:paraId="08CD3941"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lastRenderedPageBreak/>
        <w:t>5.2 Data Disclaimer</w:t>
      </w:r>
      <w:r w:rsidRPr="00497C3A">
        <w:rPr>
          <w:rFonts w:ascii="Segoe UI" w:eastAsia="Times New Roman" w:hAnsi="Segoe UI" w:cs="Segoe UI"/>
          <w:color w:val="0F1115"/>
          <w:sz w:val="24"/>
          <w:szCs w:val="24"/>
          <w:lang w:val="en-IL" w:bidi="he-IL"/>
        </w:rPr>
        <w:br/>
        <w:t>Third-party sports data is provided for entertainment only and may be incomplete or inaccurate. Official sports data may be subject to delays or inaccuracies beyond Bettim’s control. Bettim is not responsible for data discrepancies between in-app and official results.</w:t>
      </w:r>
      <w:r w:rsidRPr="00497C3A">
        <w:rPr>
          <w:rFonts w:ascii="Segoe UI" w:eastAsia="Times New Roman" w:hAnsi="Segoe UI" w:cs="Segoe UI"/>
          <w:color w:val="0F1115"/>
          <w:sz w:val="24"/>
          <w:szCs w:val="24"/>
          <w:lang w:val="en-IL" w:bidi="he-IL"/>
        </w:rPr>
        <w:br/>
      </w:r>
      <w:r w:rsidRPr="00497C3A">
        <w:rPr>
          <w:rFonts w:ascii="Segoe UI" w:eastAsia="Times New Roman" w:hAnsi="Segoe UI" w:cs="Segoe UI"/>
          <w:b/>
          <w:bCs/>
          <w:color w:val="0F1115"/>
          <w:sz w:val="24"/>
          <w:szCs w:val="24"/>
          <w:lang w:val="en-IL" w:bidi="he-IL"/>
        </w:rPr>
        <w:t>5.2a Data Corrections</w:t>
      </w:r>
      <w:r w:rsidRPr="00497C3A">
        <w:rPr>
          <w:rFonts w:ascii="Segoe UI" w:eastAsia="Times New Roman" w:hAnsi="Segoe UI" w:cs="Segoe UI"/>
          <w:color w:val="0F1115"/>
          <w:sz w:val="24"/>
          <w:szCs w:val="24"/>
          <w:lang w:val="en-IL" w:bidi="he-IL"/>
        </w:rPr>
        <w:br/>
        <w:t>We may correct historical or live results, standings, or displays to align with official statistics or corrections issued by leagues, data providers, or governing bodies.</w:t>
      </w:r>
      <w:r w:rsidRPr="00497C3A">
        <w:rPr>
          <w:rFonts w:ascii="Segoe UI" w:eastAsia="Times New Roman" w:hAnsi="Segoe UI" w:cs="Segoe UI"/>
          <w:color w:val="0F1115"/>
          <w:sz w:val="24"/>
          <w:szCs w:val="24"/>
          <w:lang w:val="en-IL" w:bidi="he-IL"/>
        </w:rPr>
        <w:br/>
      </w:r>
      <w:r w:rsidRPr="00497C3A">
        <w:rPr>
          <w:rFonts w:ascii="Segoe UI" w:eastAsia="Times New Roman" w:hAnsi="Segoe UI" w:cs="Segoe UI"/>
          <w:b/>
          <w:bCs/>
          <w:color w:val="0F1115"/>
          <w:sz w:val="24"/>
          <w:szCs w:val="24"/>
          <w:lang w:val="en-IL" w:bidi="he-IL"/>
        </w:rPr>
        <w:t>5.2b Operational Correction Window</w:t>
      </w:r>
      <w:r w:rsidRPr="00497C3A">
        <w:rPr>
          <w:rFonts w:ascii="Segoe UI" w:eastAsia="Times New Roman" w:hAnsi="Segoe UI" w:cs="Segoe UI"/>
          <w:color w:val="0F1115"/>
          <w:sz w:val="24"/>
          <w:szCs w:val="24"/>
          <w:lang w:val="en-IL" w:bidi="he-IL"/>
        </w:rPr>
        <w:br/>
        <w:t>Bettim may take up to seventy-two (72) hours after a LiveEvent concludes to validate official data and apply any necessary corrections to standings and displays.</w:t>
      </w:r>
    </w:p>
    <w:p w14:paraId="441A3AEB"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5.3 Leaderboards and Recognition</w:t>
      </w:r>
      <w:r w:rsidRPr="00497C3A">
        <w:rPr>
          <w:rFonts w:ascii="Segoe UI" w:eastAsia="Times New Roman" w:hAnsi="Segoe UI" w:cs="Segoe UI"/>
          <w:color w:val="0F1115"/>
          <w:sz w:val="24"/>
          <w:szCs w:val="24"/>
          <w:lang w:val="en-IL" w:bidi="he-IL"/>
        </w:rPr>
        <w:br/>
        <w:t>Bettim may recognize top-performing users through in-app leaderboards, badges, or profile highlights. Such recognition has no monetary value, cannot be sold or transferred, and may be revoked at any time. Bettim reserves the right to remove or modify leaderboard standings or badges at its sole discretion, including in cases of suspected fraud, manipulation, or technical errors.</w:t>
      </w:r>
      <w:r w:rsidRPr="00497C3A">
        <w:rPr>
          <w:rFonts w:ascii="Segoe UI" w:eastAsia="Times New Roman" w:hAnsi="Segoe UI" w:cs="Segoe UI"/>
          <w:color w:val="0F1115"/>
          <w:sz w:val="24"/>
          <w:szCs w:val="24"/>
          <w:lang w:val="en-IL" w:bidi="he-IL"/>
        </w:rPr>
        <w:br/>
      </w:r>
      <w:r w:rsidRPr="00497C3A">
        <w:rPr>
          <w:rFonts w:ascii="Segoe UI" w:eastAsia="Times New Roman" w:hAnsi="Segoe UI" w:cs="Segoe UI"/>
          <w:b/>
          <w:bCs/>
          <w:color w:val="0F1115"/>
          <w:sz w:val="24"/>
          <w:szCs w:val="24"/>
          <w:lang w:val="en-IL" w:bidi="he-IL"/>
        </w:rPr>
        <w:t>5.3a No Cash or Cash-Equivalent Prizes</w:t>
      </w:r>
      <w:r w:rsidRPr="00497C3A">
        <w:rPr>
          <w:rFonts w:ascii="Segoe UI" w:eastAsia="Times New Roman" w:hAnsi="Segoe UI" w:cs="Segoe UI"/>
          <w:color w:val="0F1115"/>
          <w:sz w:val="24"/>
          <w:szCs w:val="24"/>
          <w:lang w:val="en-IL" w:bidi="he-IL"/>
        </w:rPr>
        <w:br/>
        <w:t>Recognition features do not constitute cash, gift cards, cash equivalents, or items redeemable for monetary value, and confer no property rights.</w:t>
      </w:r>
      <w:r w:rsidRPr="00497C3A">
        <w:rPr>
          <w:rFonts w:ascii="Segoe UI" w:eastAsia="Times New Roman" w:hAnsi="Segoe UI" w:cs="Segoe UI"/>
          <w:color w:val="0F1115"/>
          <w:sz w:val="24"/>
          <w:szCs w:val="24"/>
          <w:lang w:val="en-IL" w:bidi="he-IL"/>
        </w:rPr>
        <w:br/>
      </w:r>
      <w:r w:rsidRPr="00497C3A">
        <w:rPr>
          <w:rFonts w:ascii="Segoe UI" w:eastAsia="Times New Roman" w:hAnsi="Segoe UI" w:cs="Segoe UI"/>
          <w:b/>
          <w:bCs/>
          <w:color w:val="0F1115"/>
          <w:sz w:val="24"/>
          <w:szCs w:val="24"/>
          <w:lang w:val="en-IL" w:bidi="he-IL"/>
        </w:rPr>
        <w:t>5.3b Display &amp; Publicity</w:t>
      </w:r>
      <w:r w:rsidRPr="00497C3A">
        <w:rPr>
          <w:rFonts w:ascii="Segoe UI" w:eastAsia="Times New Roman" w:hAnsi="Segoe UI" w:cs="Segoe UI"/>
          <w:color w:val="0F1115"/>
          <w:sz w:val="24"/>
          <w:szCs w:val="24"/>
          <w:lang w:val="en-IL" w:bidi="he-IL"/>
        </w:rPr>
        <w:br/>
        <w:t>Certain features (e.g., leaderboards, rankings, and chat) are inherently public. By using these features, you agree to the display of your username, avatar, and performance in those contexts. You may choose a pseudonym instead of your legal name. Bettim will not use your personal data for external advertising or commercial endorsements without your separate, explicit consent where required by law.</w:t>
      </w:r>
    </w:p>
    <w:p w14:paraId="3D532E13"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lastRenderedPageBreak/>
        <w:t>5.4 Promotional Offers</w:t>
      </w:r>
      <w:r w:rsidRPr="00497C3A">
        <w:rPr>
          <w:rFonts w:ascii="Segoe UI" w:eastAsia="Times New Roman" w:hAnsi="Segoe UI" w:cs="Segoe UI"/>
          <w:color w:val="0F1115"/>
          <w:sz w:val="24"/>
          <w:szCs w:val="24"/>
          <w:lang w:val="en-IL" w:bidi="he-IL"/>
        </w:rPr>
        <w:br/>
        <w:t>From time to time, Bettim may offer promotional activities or contests governed by separate rules. Participation is voluntary and subject to eligibility and applicable law.</w:t>
      </w:r>
    </w:p>
    <w:p w14:paraId="3B1B6D8A"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5.5 Technical Corrections and Cancellations</w:t>
      </w:r>
      <w:r w:rsidRPr="00497C3A">
        <w:rPr>
          <w:rFonts w:ascii="Segoe UI" w:eastAsia="Times New Roman" w:hAnsi="Segoe UI" w:cs="Segoe UI"/>
          <w:color w:val="0F1115"/>
          <w:sz w:val="24"/>
          <w:szCs w:val="24"/>
          <w:lang w:val="en-IL" w:bidi="he-IL"/>
        </w:rPr>
        <w:br/>
        <w:t>Bettim may modify or void predictions, scores, or rankings affected by technical errors, bugs, or fraudulent activity. This also includes any LiveEvent impacted by incorrect data feeds or the official suspension or cancellation of a real-world sporting event.</w:t>
      </w:r>
      <w:r w:rsidRPr="00497C3A">
        <w:rPr>
          <w:rFonts w:ascii="Segoe UI" w:eastAsia="Times New Roman" w:hAnsi="Segoe UI" w:cs="Segoe UI"/>
          <w:color w:val="0F1115"/>
          <w:sz w:val="24"/>
          <w:szCs w:val="24"/>
          <w:lang w:val="en-IL" w:bidi="he-IL"/>
        </w:rPr>
        <w:br/>
        <w:t>Retroactive Effect. Remedies and cancellations under this Section may be applied retroactively to affected entries, standings, or balances where post-review determines inaccuracy, error, or abuse.</w:t>
      </w:r>
    </w:p>
    <w:p w14:paraId="26460A6C"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5.6 Maintenance Downtime</w:t>
      </w:r>
      <w:r w:rsidRPr="00497C3A">
        <w:rPr>
          <w:rFonts w:ascii="Segoe UI" w:eastAsia="Times New Roman" w:hAnsi="Segoe UI" w:cs="Segoe UI"/>
          <w:color w:val="0F1115"/>
          <w:sz w:val="24"/>
          <w:szCs w:val="24"/>
          <w:lang w:val="en-IL" w:bidi="he-IL"/>
        </w:rPr>
        <w:br/>
        <w:t>Bettim may temporarily suspend access for maintenance or updates without liability.</w:t>
      </w:r>
    </w:p>
    <w:p w14:paraId="680A890E"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5.7 Beta and Early Access Features</w:t>
      </w:r>
      <w:r w:rsidRPr="00497C3A">
        <w:rPr>
          <w:rFonts w:ascii="Segoe UI" w:eastAsia="Times New Roman" w:hAnsi="Segoe UI" w:cs="Segoe UI"/>
          <w:color w:val="0F1115"/>
          <w:sz w:val="24"/>
          <w:szCs w:val="24"/>
          <w:lang w:val="en-IL" w:bidi="he-IL"/>
        </w:rPr>
        <w:br/>
        <w:t>Certain features may be labeled as beta, experimental, or early access. Such features may contain bugs or errors, may not function as intended, may be modified or discontinued at any time, and are provided “as is.” Data entered into such features may not be preserved.</w:t>
      </w:r>
      <w:r w:rsidRPr="00497C3A">
        <w:rPr>
          <w:rFonts w:ascii="Segoe UI" w:eastAsia="Times New Roman" w:hAnsi="Segoe UI" w:cs="Segoe UI"/>
          <w:color w:val="0F1115"/>
          <w:sz w:val="24"/>
          <w:szCs w:val="24"/>
          <w:lang w:val="en-IL" w:bidi="he-IL"/>
        </w:rPr>
        <w:br/>
        <w:t>Beta Features – Additional Disclaimer. Beta Features may be disabled, reset, or removed without notice. Progress, Coins, or items earned or used within Beta Features may not be recoverable.</w:t>
      </w:r>
    </w:p>
    <w:p w14:paraId="7738C449"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5.8 Community Standards (User Conduct)</w:t>
      </w:r>
      <w:r w:rsidRPr="00497C3A">
        <w:rPr>
          <w:rFonts w:ascii="Segoe UI" w:eastAsia="Times New Roman" w:hAnsi="Segoe UI" w:cs="Segoe UI"/>
          <w:color w:val="0F1115"/>
          <w:sz w:val="24"/>
          <w:szCs w:val="24"/>
          <w:lang w:val="en-IL" w:bidi="he-IL"/>
        </w:rPr>
        <w:br/>
        <w:t>You agree not to: (a) harass, bully, threaten, or incite violence; (b) post hateful, discriminatory, or obscene content; (c) dox, impersonate others, or misrepresent your identity; (d) spam, advertise, or solicit; (e) share illegal or infringing content.</w:t>
      </w:r>
      <w:r w:rsidRPr="00497C3A">
        <w:rPr>
          <w:rFonts w:ascii="Segoe UI" w:eastAsia="Times New Roman" w:hAnsi="Segoe UI" w:cs="Segoe UI"/>
          <w:color w:val="0F1115"/>
          <w:sz w:val="24"/>
          <w:szCs w:val="24"/>
          <w:lang w:val="en-IL" w:bidi="he-IL"/>
        </w:rPr>
        <w:br/>
        <w:t xml:space="preserve">Public Areas. Chat and leaderboards are public or community-visible; you should </w:t>
      </w:r>
      <w:r w:rsidRPr="00497C3A">
        <w:rPr>
          <w:rFonts w:ascii="Segoe UI" w:eastAsia="Times New Roman" w:hAnsi="Segoe UI" w:cs="Segoe UI"/>
          <w:color w:val="0F1115"/>
          <w:sz w:val="24"/>
          <w:szCs w:val="24"/>
          <w:lang w:val="en-IL" w:bidi="he-IL"/>
        </w:rPr>
        <w:lastRenderedPageBreak/>
        <w:t>have no expectation of privacy in content you post there. Bettim may moderate, remove, or restrict content or access to protect users and platform integrity. Violation of community standards may result in chat suspension, leaderboard removal, or account sanctions. Bettim may report serious threats or unlawful content to competent authorities.</w:t>
      </w:r>
      <w:r w:rsidRPr="00497C3A">
        <w:rPr>
          <w:rFonts w:ascii="Segoe UI" w:eastAsia="Times New Roman" w:hAnsi="Segoe UI" w:cs="Segoe UI"/>
          <w:color w:val="0F1115"/>
          <w:sz w:val="24"/>
          <w:szCs w:val="24"/>
          <w:lang w:val="en-IL" w:bidi="he-IL"/>
        </w:rPr>
        <w:br/>
        <w:t>California minors may request removal of content they have publicly posted in the Services as required by California law, subject to certain exceptions. Requests can be made via support@bettim.com.</w:t>
      </w:r>
    </w:p>
    <w:p w14:paraId="57CF1B6E"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5.9 Game Rules</w:t>
      </w:r>
      <w:r w:rsidRPr="00497C3A">
        <w:rPr>
          <w:rFonts w:ascii="Segoe UI" w:eastAsia="Times New Roman" w:hAnsi="Segoe UI" w:cs="Segoe UI"/>
          <w:color w:val="0F1115"/>
          <w:sz w:val="24"/>
          <w:szCs w:val="24"/>
          <w:lang w:val="en-IL" w:bidi="he-IL"/>
        </w:rPr>
        <w:br/>
        <w:t>Specific game mechanics, tie-breakers, scoring, eligibility criteria, and other gameplay details may be set forth in separate in-app “Game Rules” or “House Rules,” which Bettim may update from time to time. In the event of conflict, the Game Rules control solely as to gameplay mechanics; these Terms control in all other respects. Game Rules are provided solely for gameplay mechanics and fairness; they do not create any monetary rights, vested interests, or transferable property of any kind.</w:t>
      </w:r>
      <w:r w:rsidRPr="00497C3A">
        <w:rPr>
          <w:rFonts w:ascii="Segoe UI" w:eastAsia="Times New Roman" w:hAnsi="Segoe UI" w:cs="Segoe UI"/>
          <w:color w:val="0F1115"/>
          <w:sz w:val="24"/>
          <w:szCs w:val="24"/>
          <w:lang w:val="en-IL" w:bidi="he-IL"/>
        </w:rPr>
        <w:br/>
        <w:t>Operational Sync. House Rules may reference the operational correction window in §5.2b; where they do, that window applies solely to data validation and fairness, not to create any property or monetary rights.</w:t>
      </w:r>
    </w:p>
    <w:p w14:paraId="3F5C2EFE"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6. Limitation of Liability</w:t>
      </w:r>
    </w:p>
    <w:p w14:paraId="4E838C8E"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6.1 As-Is Basis</w:t>
      </w:r>
      <w:r w:rsidRPr="00497C3A">
        <w:rPr>
          <w:rFonts w:ascii="Segoe UI" w:eastAsia="Times New Roman" w:hAnsi="Segoe UI" w:cs="Segoe UI"/>
          <w:color w:val="0F1115"/>
          <w:sz w:val="24"/>
          <w:szCs w:val="24"/>
          <w:lang w:val="en-IL" w:bidi="he-IL"/>
        </w:rPr>
        <w:br/>
        <w:t>The Services are provided “as is” and “as available,” without warranties of any kind, either express or implied. Bettim does not guarantee continuous, error-free, or secure operation of the Services, nor that the Services or data will be free from loss, corruption, attack, or unauthorized access. Bettim does not guarantee that the Services will be available on any particular hardware or devices or that updates will support all previous device models or OS versions. Bettim disclaims all implied warranties of merchantability, fitness for a particular purpose, title, and non-infringement to the fullest extent permitted by law.</w:t>
      </w:r>
    </w:p>
    <w:p w14:paraId="27B40BF6"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lastRenderedPageBreak/>
        <w:t>6.2 Exclusion of Damages</w:t>
      </w:r>
      <w:r w:rsidRPr="00497C3A">
        <w:rPr>
          <w:rFonts w:ascii="Segoe UI" w:eastAsia="Times New Roman" w:hAnsi="Segoe UI" w:cs="Segoe UI"/>
          <w:color w:val="0F1115"/>
          <w:sz w:val="24"/>
          <w:szCs w:val="24"/>
          <w:lang w:val="en-IL" w:bidi="he-IL"/>
        </w:rPr>
        <w:br/>
        <w:t>To the maximum extent permitted by law, Bettim shall not be liable for indirect, incidental, consequential, or punitive damages, including loss of data, profits, or revenue, even if Bettim has been advised of the possibility of such damages.</w:t>
      </w:r>
    </w:p>
    <w:p w14:paraId="413BB72E"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6.3 Liability Cap</w:t>
      </w:r>
      <w:r w:rsidRPr="00497C3A">
        <w:rPr>
          <w:rFonts w:ascii="Segoe UI" w:eastAsia="Times New Roman" w:hAnsi="Segoe UI" w:cs="Segoe UI"/>
          <w:color w:val="0F1115"/>
          <w:sz w:val="24"/>
          <w:szCs w:val="24"/>
          <w:lang w:val="en-IL" w:bidi="he-IL"/>
        </w:rPr>
        <w:br/>
        <w:t>To the maximum extent permitted by law, Bettim’s total aggregate liability shall not exceed the greater of: (a) the total amount you paid to Bettim in the preceding twelve (12) months, or (b) USD $500.</w:t>
      </w:r>
    </w:p>
    <w:p w14:paraId="2AEF3F3F"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6.4 Exceptions</w:t>
      </w:r>
      <w:r w:rsidRPr="00497C3A">
        <w:rPr>
          <w:rFonts w:ascii="Segoe UI" w:eastAsia="Times New Roman" w:hAnsi="Segoe UI" w:cs="Segoe UI"/>
          <w:color w:val="0F1115"/>
          <w:sz w:val="24"/>
          <w:szCs w:val="24"/>
          <w:lang w:val="en-IL" w:bidi="he-IL"/>
        </w:rPr>
        <w:br/>
        <w:t>These limitations do not apply to: (a) death or personal injury caused by negligence; (b) fraud or willful misconduct; (c) data protection violations; (d) gross negligence; or (e) any liability that cannot be limited under applicable law.</w:t>
      </w:r>
    </w:p>
    <w:p w14:paraId="375A1E11"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6.5 State-Specific Rights</w:t>
      </w:r>
      <w:r w:rsidRPr="00497C3A">
        <w:rPr>
          <w:rFonts w:ascii="Segoe UI" w:eastAsia="Times New Roman" w:hAnsi="Segoe UI" w:cs="Segoe UI"/>
          <w:color w:val="0F1115"/>
          <w:sz w:val="24"/>
          <w:szCs w:val="24"/>
          <w:lang w:val="en-IL" w:bidi="he-IL"/>
        </w:rPr>
        <w:br/>
        <w:t>Some jurisdictions do not allow certain liability exclusions. If such laws apply, parts of this section may not apply to you.</w:t>
      </w:r>
    </w:p>
    <w:p w14:paraId="17404546"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6.6 Basis of the Bargain</w:t>
      </w:r>
      <w:r w:rsidRPr="00497C3A">
        <w:rPr>
          <w:rFonts w:ascii="Segoe UI" w:eastAsia="Times New Roman" w:hAnsi="Segoe UI" w:cs="Segoe UI"/>
          <w:color w:val="0F1115"/>
          <w:sz w:val="24"/>
          <w:szCs w:val="24"/>
          <w:lang w:val="en-IL" w:bidi="he-IL"/>
        </w:rPr>
        <w:br/>
        <w:t>You acknowledge these limitations are a fundamental part of this agreement.</w:t>
      </w:r>
    </w:p>
    <w:p w14:paraId="17AE52C4"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6.7 Severability of Limitations</w:t>
      </w:r>
      <w:r w:rsidRPr="00497C3A">
        <w:rPr>
          <w:rFonts w:ascii="Segoe UI" w:eastAsia="Times New Roman" w:hAnsi="Segoe UI" w:cs="Segoe UI"/>
          <w:color w:val="0F1115"/>
          <w:sz w:val="24"/>
          <w:szCs w:val="24"/>
          <w:lang w:val="en-IL" w:bidi="he-IL"/>
        </w:rPr>
        <w:br/>
        <w:t>Each limitation and exclusion of liability in this Section 6 applies independently. If any limitation is found unenforceable, the remaining limitations shall remain in full force to the maximum extent permitted by law.</w:t>
      </w:r>
    </w:p>
    <w:p w14:paraId="15A9F5DC"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6.8 Force of Law (New)</w:t>
      </w:r>
      <w:r w:rsidRPr="00497C3A">
        <w:rPr>
          <w:rFonts w:ascii="Segoe UI" w:eastAsia="Times New Roman" w:hAnsi="Segoe UI" w:cs="Segoe UI"/>
          <w:color w:val="0F1115"/>
          <w:sz w:val="24"/>
          <w:szCs w:val="24"/>
          <w:lang w:val="en-IL" w:bidi="he-IL"/>
        </w:rPr>
        <w:br/>
        <w:t>These limitations apply to the fullest extent permitted by law and shall survive even if any remedy fails of its essential purpose.</w:t>
      </w:r>
    </w:p>
    <w:p w14:paraId="3449A56E"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7. Account Termination and Inactive Accounts</w:t>
      </w:r>
    </w:p>
    <w:p w14:paraId="085C42C2"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lastRenderedPageBreak/>
        <w:t>7.1 Right to Terminate</w:t>
      </w:r>
      <w:r w:rsidRPr="00497C3A">
        <w:rPr>
          <w:rFonts w:ascii="Segoe UI" w:eastAsia="Times New Roman" w:hAnsi="Segoe UI" w:cs="Segoe UI"/>
          <w:color w:val="0F1115"/>
          <w:sz w:val="24"/>
          <w:szCs w:val="24"/>
          <w:lang w:val="en-IL" w:bidi="he-IL"/>
        </w:rPr>
        <w:br/>
        <w:t>Bettim may suspend or terminate any account that violates these Terms, including engaging in any prohibited activities under Section 3.4. Termination may occur without prior notice if deemed necessary to protect the integrity of the platform or comply with legal requirements.</w:t>
      </w:r>
    </w:p>
    <w:p w14:paraId="5679BF21"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7.2 Forfeiture</w:t>
      </w:r>
      <w:r w:rsidRPr="00497C3A">
        <w:rPr>
          <w:rFonts w:ascii="Segoe UI" w:eastAsia="Times New Roman" w:hAnsi="Segoe UI" w:cs="Segoe UI"/>
          <w:color w:val="0F1115"/>
          <w:sz w:val="24"/>
          <w:szCs w:val="24"/>
          <w:lang w:val="en-IL" w:bidi="he-IL"/>
        </w:rPr>
        <w:br/>
        <w:t>Upon termination, all Coins, balances, and digital assets are forfeited without refund or compensation. Users acknowledge that virtual items and Coins have no cash value, and termination extinguishes any associated licenses.</w:t>
      </w:r>
    </w:p>
    <w:p w14:paraId="17A626BD"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7.3 Inactive Accounts</w:t>
      </w:r>
      <w:r w:rsidRPr="00497C3A">
        <w:rPr>
          <w:rFonts w:ascii="Segoe UI" w:eastAsia="Times New Roman" w:hAnsi="Segoe UI" w:cs="Segoe UI"/>
          <w:color w:val="0F1115"/>
          <w:sz w:val="24"/>
          <w:szCs w:val="24"/>
          <w:lang w:val="en-IL" w:bidi="he-IL"/>
        </w:rPr>
        <w:br/>
        <w:t>Accounts inactive for 36 consecutive months may be deemed dormant. Bettim will attempt to notify you at least 90 days before closure via the contact information associated with your Account. Where required by law, unclaimed property may be reported or remitted to the appropriate authority.</w:t>
      </w:r>
      <w:r w:rsidRPr="00497C3A">
        <w:rPr>
          <w:rFonts w:ascii="Segoe UI" w:eastAsia="Times New Roman" w:hAnsi="Segoe UI" w:cs="Segoe UI"/>
          <w:color w:val="0F1115"/>
          <w:sz w:val="24"/>
          <w:szCs w:val="24"/>
          <w:lang w:val="en-IL" w:bidi="he-IL"/>
        </w:rPr>
        <w:br/>
      </w:r>
      <w:r w:rsidRPr="00497C3A">
        <w:rPr>
          <w:rFonts w:ascii="Segoe UI" w:eastAsia="Times New Roman" w:hAnsi="Segoe UI" w:cs="Segoe UI"/>
          <w:b/>
          <w:bCs/>
          <w:color w:val="0F1115"/>
          <w:sz w:val="24"/>
          <w:szCs w:val="24"/>
          <w:lang w:val="en-IL" w:bidi="he-IL"/>
        </w:rPr>
        <w:t>7.3c Unclaimed Property Compliance</w:t>
      </w:r>
      <w:r w:rsidRPr="00497C3A">
        <w:rPr>
          <w:rFonts w:ascii="Segoe UI" w:eastAsia="Times New Roman" w:hAnsi="Segoe UI" w:cs="Segoe UI"/>
          <w:color w:val="0F1115"/>
          <w:sz w:val="24"/>
          <w:szCs w:val="24"/>
          <w:lang w:val="en-IL" w:bidi="he-IL"/>
        </w:rPr>
        <w:br/>
        <w:t>Accounts inactive for 36 consecutive months may be closed after at least 90 days’ notice. Upon closure, all virtual currency and digital items are forfeited and have no cash redemption value. Where applicable state law treats dormant virtual currency as reportable property despite the lack of cash value, Bettim will comply with any required reporting obligations. Nothing in this Section creates any right to cash redemption or conversion of virtual currency. Nothing in this Section shall be construed to create any fiduciary relationship between Bettim and users.</w:t>
      </w:r>
    </w:p>
    <w:p w14:paraId="5C28DAA7"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7.4 Cancellations</w:t>
      </w:r>
      <w:r w:rsidRPr="00497C3A">
        <w:rPr>
          <w:rFonts w:ascii="Segoe UI" w:eastAsia="Times New Roman" w:hAnsi="Segoe UI" w:cs="Segoe UI"/>
          <w:color w:val="0F1115"/>
          <w:sz w:val="24"/>
          <w:szCs w:val="24"/>
          <w:lang w:val="en-IL" w:bidi="he-IL"/>
        </w:rPr>
        <w:br/>
        <w:t>Bettim may cancel entries, games, or standings affected by technical errors, bugs, fraud, or rule violations. Cancellations may occur retroactively if subsequent review identifies irregularities.</w:t>
      </w:r>
      <w:r w:rsidRPr="00497C3A">
        <w:rPr>
          <w:rFonts w:ascii="Segoe UI" w:eastAsia="Times New Roman" w:hAnsi="Segoe UI" w:cs="Segoe UI"/>
          <w:color w:val="0F1115"/>
          <w:sz w:val="24"/>
          <w:szCs w:val="24"/>
          <w:lang w:val="en-IL" w:bidi="he-IL"/>
        </w:rPr>
        <w:br/>
        <w:t>Retroactive Effect. Remedies and cancellations under this Section may be applied retroactively to affected entries, standings, or balances where post-review determines inaccuracy, error, or abuse.</w:t>
      </w:r>
    </w:p>
    <w:p w14:paraId="26592923"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lastRenderedPageBreak/>
        <w:t>7.5 Account Closure by User</w:t>
      </w:r>
      <w:r w:rsidRPr="00497C3A">
        <w:rPr>
          <w:rFonts w:ascii="Segoe UI" w:eastAsia="Times New Roman" w:hAnsi="Segoe UI" w:cs="Segoe UI"/>
          <w:color w:val="0F1115"/>
          <w:sz w:val="24"/>
          <w:szCs w:val="24"/>
          <w:lang w:val="en-IL" w:bidi="he-IL"/>
        </w:rPr>
        <w:br/>
        <w:t>You may request closure of your Account at any time by contacting support@bettim.com or via any in-app account deletion flow (where available). Account closure is permanent, revokes all associated licenses to Coins and digital items, and results in forfeiture of any balances or virtual items (which have no cash value). Closure does not override Bettim’s rights or obligations regarding data retention as described in the Privacy Policy. Following an account closure request, Bettim may preserve limited records where reasonably necessary to comply with law, enforce these Terms, or establish, exercise, or defend legal claims.</w:t>
      </w:r>
    </w:p>
    <w:p w14:paraId="458BEFD8"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7.6 Service Suspension or Discontinuation</w:t>
      </w:r>
      <w:r w:rsidRPr="00497C3A">
        <w:rPr>
          <w:rFonts w:ascii="Segoe UI" w:eastAsia="Times New Roman" w:hAnsi="Segoe UI" w:cs="Segoe UI"/>
          <w:color w:val="0F1115"/>
          <w:sz w:val="24"/>
          <w:szCs w:val="24"/>
          <w:lang w:val="en-IL" w:bidi="he-IL"/>
        </w:rPr>
        <w:br/>
        <w:t>Bettim may suspend, modify, or discontinue all or any part of the Services (including particular features) for maintenance, security, operational, or legal reasons upon reasonable notice where practicable. Bettim will make reasonable efforts to provide notice where practicable. Such changes do not entitle you to any refund or compensation with respect to Coins or digital items (which have no cash value), to the extent permitted by law. Where legally required, Bettim will provide users with an opportunity to export non-proprietary data (e.g., leaderboard history) before discontinuation.</w:t>
      </w:r>
    </w:p>
    <w:p w14:paraId="247CF9ED"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8. Indemnification, Arbitration, and Governing Law</w:t>
      </w:r>
    </w:p>
    <w:p w14:paraId="698CC55F"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8.1 Indemnification</w:t>
      </w:r>
      <w:r w:rsidRPr="00497C3A">
        <w:rPr>
          <w:rFonts w:ascii="Segoe UI" w:eastAsia="Times New Roman" w:hAnsi="Segoe UI" w:cs="Segoe UI"/>
          <w:color w:val="0F1115"/>
          <w:sz w:val="24"/>
          <w:szCs w:val="24"/>
          <w:lang w:val="en-IL" w:bidi="he-IL"/>
        </w:rPr>
        <w:br/>
        <w:t>You agree to indemnify, defend, and hold harmless Bettim, its affiliates, officers, directors, employees, agents, licensors, and suppliers from and against any claims, damages, liabilities, losses, costs, or expenses (including reasonable attorney fees) arising from: (a) your violation of these Terms; (b) your violation of applicable law; (c) infringement of third-party rights; or (d) any fraudulent, negligent, or willful misconduct by you. This does not apply to claims arising solely from Bettim’s negligence or willful misconduct.</w:t>
      </w:r>
    </w:p>
    <w:p w14:paraId="587CCA44"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lastRenderedPageBreak/>
        <w:t>8.2 Informal Resolution</w:t>
      </w:r>
      <w:r w:rsidRPr="00497C3A">
        <w:rPr>
          <w:rFonts w:ascii="Segoe UI" w:eastAsia="Times New Roman" w:hAnsi="Segoe UI" w:cs="Segoe UI"/>
          <w:color w:val="0F1115"/>
          <w:sz w:val="24"/>
          <w:szCs w:val="24"/>
          <w:lang w:val="en-IL" w:bidi="he-IL"/>
        </w:rPr>
        <w:br/>
        <w:t>Before initiating arbitration or legal action, both parties agree to attempt to resolve any dispute informally by contacting support@bettim.com. Include a description of the issue and your contact details. Bettim will respond within 30 days. If not resolved within 60 days, either party may proceed to arbitration.</w:t>
      </w:r>
    </w:p>
    <w:p w14:paraId="46687D1A"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8.3 Arbitration</w:t>
      </w:r>
      <w:r w:rsidRPr="00497C3A">
        <w:rPr>
          <w:rFonts w:ascii="Segoe UI" w:eastAsia="Times New Roman" w:hAnsi="Segoe UI" w:cs="Segoe UI"/>
          <w:color w:val="0F1115"/>
          <w:sz w:val="24"/>
          <w:szCs w:val="24"/>
          <w:lang w:val="en-IL" w:bidi="he-IL"/>
        </w:rPr>
        <w:br/>
        <w:t>You may opt out of this arbitration agreement within 30 days of first accepting these Terms by emailing support@bettim.com with subject line “Arbitration Opt-Out” and your account email. Opting out will not affect your use of the Services.</w:t>
      </w:r>
      <w:r w:rsidRPr="00497C3A">
        <w:rPr>
          <w:rFonts w:ascii="Segoe UI" w:eastAsia="Times New Roman" w:hAnsi="Segoe UI" w:cs="Segoe UI"/>
          <w:color w:val="0F1115"/>
          <w:sz w:val="24"/>
          <w:szCs w:val="24"/>
          <w:lang w:val="en-IL" w:bidi="he-IL"/>
        </w:rPr>
        <w:br/>
        <w:t>To the fullest extent permitted by applicable law, all disputes, controversies, or claims arising out of or relating to these Terms or the Services shall be resolved by binding arbitration under the Israeli Institute for Commercial Arbitration, seated in Tel Aviv, Israel, and conducted in English. </w:t>
      </w:r>
      <w:r w:rsidRPr="00497C3A">
        <w:rPr>
          <w:rFonts w:ascii="Segoe UI" w:eastAsia="Times New Roman" w:hAnsi="Segoe UI" w:cs="Segoe UI"/>
          <w:b/>
          <w:bCs/>
          <w:color w:val="0F1115"/>
          <w:sz w:val="24"/>
          <w:szCs w:val="24"/>
          <w:lang w:val="en-IL" w:bidi="he-IL"/>
        </w:rPr>
        <w:t>Arbitration shall be conducted by a single neutral arbitrator.</w:t>
      </w:r>
      <w:r w:rsidRPr="00497C3A">
        <w:rPr>
          <w:rFonts w:ascii="Segoe UI" w:eastAsia="Times New Roman" w:hAnsi="Segoe UI" w:cs="Segoe UI"/>
          <w:color w:val="0F1115"/>
          <w:sz w:val="24"/>
          <w:szCs w:val="24"/>
          <w:lang w:val="en-IL" w:bidi="he-IL"/>
        </w:rPr>
        <w:t> The proceedings shall be confidential. Judgment upon the arbitration award may be entered in any court having jurisdiction. Each party shall bear its own costs, unless otherwise determined by the arbitrator. Nothing in this §8.3 limits any non-waivable rights afforded to consumers by mandatory law. If you are a consumer resident in the EEA or the UK, local consumer protection rules may grant you the right to bring claims in your country of residence and under its mandatory law. The arbitration award shall be final and binding, and no appeal shall lie except as permitted by applicable law.</w:t>
      </w:r>
      <w:r w:rsidRPr="00497C3A">
        <w:rPr>
          <w:rFonts w:ascii="Segoe UI" w:eastAsia="Times New Roman" w:hAnsi="Segoe UI" w:cs="Segoe UI"/>
          <w:color w:val="0F1115"/>
          <w:sz w:val="24"/>
          <w:szCs w:val="24"/>
          <w:lang w:val="en-IL" w:bidi="he-IL"/>
        </w:rPr>
        <w:br/>
        <w:t>In the event of 25 or more similar arbitration demands presented by or with the same counsel or coordinated entities, the parties agree to a staged, batch arbitration process to promote efficiency: (i) a bellwether group of 20 demands will be arbitrated first; (ii) remaining demands are tolled; (iii) the parties will engage in good-faith mediation after the bellwethers; (iv) unresolved demands may proceed in subsequent batches of 20. Any applicable filing or administrative fees will be reasonably allocated by the arbitrator.</w:t>
      </w:r>
      <w:r w:rsidRPr="00497C3A">
        <w:rPr>
          <w:rFonts w:ascii="Segoe UI" w:eastAsia="Times New Roman" w:hAnsi="Segoe UI" w:cs="Segoe UI"/>
          <w:color w:val="0F1115"/>
          <w:sz w:val="24"/>
          <w:szCs w:val="24"/>
          <w:lang w:val="en-IL" w:bidi="he-IL"/>
        </w:rPr>
        <w:br/>
      </w:r>
      <w:r w:rsidRPr="00497C3A">
        <w:rPr>
          <w:rFonts w:ascii="Segoe UI" w:eastAsia="Times New Roman" w:hAnsi="Segoe UI" w:cs="Segoe UI"/>
          <w:b/>
          <w:bCs/>
          <w:color w:val="0F1115"/>
          <w:sz w:val="24"/>
          <w:szCs w:val="24"/>
          <w:lang w:val="en-IL" w:bidi="he-IL"/>
        </w:rPr>
        <w:t>8.3a Small Claims Carve-Out</w:t>
      </w:r>
      <w:r w:rsidRPr="00497C3A">
        <w:rPr>
          <w:rFonts w:ascii="Segoe UI" w:eastAsia="Times New Roman" w:hAnsi="Segoe UI" w:cs="Segoe UI"/>
          <w:color w:val="0F1115"/>
          <w:sz w:val="24"/>
          <w:szCs w:val="24"/>
          <w:lang w:val="en-IL" w:bidi="he-IL"/>
        </w:rPr>
        <w:br/>
      </w:r>
      <w:r w:rsidRPr="00497C3A">
        <w:rPr>
          <w:rFonts w:ascii="Segoe UI" w:eastAsia="Times New Roman" w:hAnsi="Segoe UI" w:cs="Segoe UI"/>
          <w:color w:val="0F1115"/>
          <w:sz w:val="24"/>
          <w:szCs w:val="24"/>
          <w:lang w:val="en-IL" w:bidi="he-IL"/>
        </w:rPr>
        <w:lastRenderedPageBreak/>
        <w:t>Either party may bring an individual claim in a court of competent jurisdiction solely for small-claims matters that fall within that court’s monetary limits.</w:t>
      </w:r>
    </w:p>
    <w:p w14:paraId="31942597"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8.4 Class Action Waiver</w:t>
      </w:r>
      <w:r w:rsidRPr="00497C3A">
        <w:rPr>
          <w:rFonts w:ascii="Segoe UI" w:eastAsia="Times New Roman" w:hAnsi="Segoe UI" w:cs="Segoe UI"/>
          <w:color w:val="0F1115"/>
          <w:sz w:val="24"/>
          <w:szCs w:val="24"/>
          <w:lang w:val="en-IL" w:bidi="he-IL"/>
        </w:rPr>
        <w:br/>
        <w:t>To the fullest extent permitted by law, you agree to resolve disputes solely on an individual basis. You waive any right to participate in class, collective, or representative actions, whether in arbitration or in court. This class action waiver does not apply where prohibited by applicable law, including certain California or federal claims that cannot be waived in advance. If this waiver is found unenforceable, that portion of the dispute shall proceed in court, while all other claims remain subject to arbitration.</w:t>
      </w:r>
    </w:p>
    <w:p w14:paraId="1B72CEDA"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8.5 Injunctive Relief</w:t>
      </w:r>
      <w:r w:rsidRPr="00497C3A">
        <w:rPr>
          <w:rFonts w:ascii="Segoe UI" w:eastAsia="Times New Roman" w:hAnsi="Segoe UI" w:cs="Segoe UI"/>
          <w:color w:val="0F1115"/>
          <w:sz w:val="24"/>
          <w:szCs w:val="24"/>
          <w:lang w:val="en-IL" w:bidi="he-IL"/>
        </w:rPr>
        <w:br/>
        <w:t>Notwithstanding §8.3, Bettim may seek injunctive or equitable relief in any competent court, including the courts of Tel Aviv–Yafo, Israel, without posting bond, to prevent unauthorized use, fraud, or infringement.</w:t>
      </w:r>
    </w:p>
    <w:p w14:paraId="1E762F21"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8.6 Governing Law</w:t>
      </w:r>
      <w:r w:rsidRPr="00497C3A">
        <w:rPr>
          <w:rFonts w:ascii="Segoe UI" w:eastAsia="Times New Roman" w:hAnsi="Segoe UI" w:cs="Segoe UI"/>
          <w:color w:val="0F1115"/>
          <w:sz w:val="24"/>
          <w:szCs w:val="24"/>
          <w:lang w:val="en-IL" w:bidi="he-IL"/>
        </w:rPr>
        <w:br/>
        <w:t>These Terms are governed by and construed in accordance with the laws of the State of Israel, without regard to conflict-of-laws principles. For U.S. users, the Federal Arbitration Act (FAA) governs arbitration provisions; to the extent Israeli law is found inapplicable, the laws of the State of Delaware apply.</w:t>
      </w:r>
    </w:p>
    <w:p w14:paraId="36FAC5BA"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8.7 Consumer Rights and Non-Waiver</w:t>
      </w:r>
      <w:r w:rsidRPr="00497C3A">
        <w:rPr>
          <w:rFonts w:ascii="Segoe UI" w:eastAsia="Times New Roman" w:hAnsi="Segoe UI" w:cs="Segoe UI"/>
          <w:color w:val="0F1115"/>
          <w:sz w:val="24"/>
          <w:szCs w:val="24"/>
          <w:lang w:val="en-IL" w:bidi="he-IL"/>
        </w:rPr>
        <w:br/>
        <w:t>Nothing in these Terms is intended to (and does not) waive any mandatory consumer protection rights under applicable law. If any provision is determined to be unenforceable as to a particular consumer or jurisdiction, that determination shall not affect the remaining provisions.</w:t>
      </w:r>
    </w:p>
    <w:p w14:paraId="4D804803"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8.8 Severability (Arbitration/Class Waiver)</w:t>
      </w:r>
      <w:r w:rsidRPr="00497C3A">
        <w:rPr>
          <w:rFonts w:ascii="Segoe UI" w:eastAsia="Times New Roman" w:hAnsi="Segoe UI" w:cs="Segoe UI"/>
          <w:color w:val="0F1115"/>
          <w:sz w:val="24"/>
          <w:szCs w:val="24"/>
          <w:lang w:val="en-IL" w:bidi="he-IL"/>
        </w:rPr>
        <w:br/>
        <w:t xml:space="preserve">If any portion of §8.3–§8.4 (arbitration or class-action waiver) is found unenforceable as to a particular claim or party, that portion shall be severed and the remainder enforced to the maximum extent permitted by law. Where the </w:t>
      </w:r>
      <w:r w:rsidRPr="00497C3A">
        <w:rPr>
          <w:rFonts w:ascii="Segoe UI" w:eastAsia="Times New Roman" w:hAnsi="Segoe UI" w:cs="Segoe UI"/>
          <w:color w:val="0F1115"/>
          <w:sz w:val="24"/>
          <w:szCs w:val="24"/>
          <w:lang w:val="en-IL" w:bidi="he-IL"/>
        </w:rPr>
        <w:lastRenderedPageBreak/>
        <w:t>class-action waiver is unenforceable, the class or representative claims shall proceed in court, while individual claims remain subject to arbitration.</w:t>
      </w:r>
    </w:p>
    <w:p w14:paraId="4D5773F4"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8.9 Governing Language (New)</w:t>
      </w:r>
      <w:r w:rsidRPr="00497C3A">
        <w:rPr>
          <w:rFonts w:ascii="Segoe UI" w:eastAsia="Times New Roman" w:hAnsi="Segoe UI" w:cs="Segoe UI"/>
          <w:color w:val="0F1115"/>
          <w:sz w:val="24"/>
          <w:szCs w:val="24"/>
          <w:lang w:val="en-IL" w:bidi="he-IL"/>
        </w:rPr>
        <w:br/>
        <w:t>The official language of these Terms and all related proceedings shall be English.</w:t>
      </w:r>
    </w:p>
    <w:p w14:paraId="2F0841D1"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8.10 Jury Trial Waiver</w:t>
      </w:r>
      <w:r w:rsidRPr="00497C3A">
        <w:rPr>
          <w:rFonts w:ascii="Segoe UI" w:eastAsia="Times New Roman" w:hAnsi="Segoe UI" w:cs="Segoe UI"/>
          <w:color w:val="0F1115"/>
          <w:sz w:val="24"/>
          <w:szCs w:val="24"/>
          <w:lang w:val="en-IL" w:bidi="he-IL"/>
        </w:rPr>
        <w:br/>
        <w:t>To the extent permitted by law, you and Bettim waive any right to a jury trial for any dispute, claim, or cause of action arising out of or relating to these Terms or the Services.</w:t>
      </w:r>
    </w:p>
    <w:p w14:paraId="6AD1B129"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8.11 Statute of Limitations</w:t>
      </w:r>
      <w:r w:rsidRPr="00497C3A">
        <w:rPr>
          <w:rFonts w:ascii="Segoe UI" w:eastAsia="Times New Roman" w:hAnsi="Segoe UI" w:cs="Segoe UI"/>
          <w:color w:val="0F1115"/>
          <w:sz w:val="24"/>
          <w:szCs w:val="24"/>
          <w:lang w:val="en-IL" w:bidi="he-IL"/>
        </w:rPr>
        <w:br/>
        <w:t>Any claim arising out of or related to these Terms or the Services must be filed within one (1) year after the claim accrues, otherwise it is permanently barred, unless a longer period is required by applicable law.</w:t>
      </w:r>
    </w:p>
    <w:p w14:paraId="0986619E"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9. Intellectual Property and DMCA Policy</w:t>
      </w:r>
    </w:p>
    <w:p w14:paraId="035B9749"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9.1 Ownership</w:t>
      </w:r>
      <w:r w:rsidRPr="00497C3A">
        <w:rPr>
          <w:rFonts w:ascii="Segoe UI" w:eastAsia="Times New Roman" w:hAnsi="Segoe UI" w:cs="Segoe UI"/>
          <w:color w:val="0F1115"/>
          <w:sz w:val="24"/>
          <w:szCs w:val="24"/>
          <w:lang w:val="en-IL" w:bidi="he-IL"/>
        </w:rPr>
        <w:br/>
        <w:t>All software, source code, graphics, text, logos, audiovisual elements, trademarks, and other content within the Services are owned exclusively by Bettim or its licensors. All trademarks, logos, and service marks displayed within the Services are the property of their respective owners. Nothing herein grants any license or right to use them without express permission. You may not copy, reproduce, distribute, publicly display, or create derivative works without Bettim’s express written consent. All rights not expressly granted are reserved by Bettim.</w:t>
      </w:r>
    </w:p>
    <w:p w14:paraId="6BC7776D"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9.2 User Content</w:t>
      </w:r>
      <w:r w:rsidRPr="00497C3A">
        <w:rPr>
          <w:rFonts w:ascii="Segoe UI" w:eastAsia="Times New Roman" w:hAnsi="Segoe UI" w:cs="Segoe UI"/>
          <w:color w:val="0F1115"/>
          <w:sz w:val="24"/>
          <w:szCs w:val="24"/>
          <w:lang w:val="en-IL" w:bidi="he-IL"/>
        </w:rPr>
        <w:br/>
        <w:t xml:space="preserve">By uploading, posting, or sharing any content through the Services (including usernames, chat messages, or avatars), you grant Bettim a non-exclusive, worldwide, royalty-free, sublicensable, and transferable license to use, reproduce, modify, and display that content as necessary to operate, improve, and promote the Services. You represent and warrant that you have all necessary rights to </w:t>
      </w:r>
      <w:r w:rsidRPr="00497C3A">
        <w:rPr>
          <w:rFonts w:ascii="Segoe UI" w:eastAsia="Times New Roman" w:hAnsi="Segoe UI" w:cs="Segoe UI"/>
          <w:color w:val="0F1115"/>
          <w:sz w:val="24"/>
          <w:szCs w:val="24"/>
          <w:lang w:val="en-IL" w:bidi="he-IL"/>
        </w:rPr>
        <w:lastRenderedPageBreak/>
        <w:t>grant this license. Bettim reserves the right to monitor, remove, or restrict content that violates these Terms or applicable law. For the avoidance of doubt, Bettim may use non-sensitive excerpts of User Content (such as usernames or avatars) for in-product announcements, release notes, or onboarding flows solely to illustrate platform features, provided such use complies with these Terms and the Privacy Policy.</w:t>
      </w:r>
    </w:p>
    <w:p w14:paraId="5E3D7B5E"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9.3 DMCA Notices</w:t>
      </w:r>
      <w:r w:rsidRPr="00497C3A">
        <w:rPr>
          <w:rFonts w:ascii="Segoe UI" w:eastAsia="Times New Roman" w:hAnsi="Segoe UI" w:cs="Segoe UI"/>
          <w:color w:val="0F1115"/>
          <w:sz w:val="24"/>
          <w:szCs w:val="24"/>
          <w:lang w:val="en-IL" w:bidi="he-IL"/>
        </w:rPr>
        <w:br/>
        <w:t>If you believe your copyrighted work has been used in a way that constitutes infringement, please send a written notice to dmca@bettim.co including:</w:t>
      </w:r>
      <w:r w:rsidRPr="00497C3A">
        <w:rPr>
          <w:rFonts w:ascii="Segoe UI" w:eastAsia="Times New Roman" w:hAnsi="Segoe UI" w:cs="Segoe UI"/>
          <w:color w:val="0F1115"/>
          <w:sz w:val="24"/>
          <w:szCs w:val="24"/>
          <w:lang w:val="en-IL" w:bidi="he-IL"/>
        </w:rPr>
        <w:br/>
        <w:t>a. Identification of the copyrighted work claimed to have been infringed;</w:t>
      </w:r>
      <w:r w:rsidRPr="00497C3A">
        <w:rPr>
          <w:rFonts w:ascii="Segoe UI" w:eastAsia="Times New Roman" w:hAnsi="Segoe UI" w:cs="Segoe UI"/>
          <w:color w:val="0F1115"/>
          <w:sz w:val="24"/>
          <w:szCs w:val="24"/>
          <w:lang w:val="en-IL" w:bidi="he-IL"/>
        </w:rPr>
        <w:br/>
        <w:t>b. The specific location of the infringing material;</w:t>
      </w:r>
      <w:r w:rsidRPr="00497C3A">
        <w:rPr>
          <w:rFonts w:ascii="Segoe UI" w:eastAsia="Times New Roman" w:hAnsi="Segoe UI" w:cs="Segoe UI"/>
          <w:color w:val="0F1115"/>
          <w:sz w:val="24"/>
          <w:szCs w:val="24"/>
          <w:lang w:val="en-IL" w:bidi="he-IL"/>
        </w:rPr>
        <w:br/>
        <w:t>c. Your name, address, telephone number, and email address;</w:t>
      </w:r>
      <w:r w:rsidRPr="00497C3A">
        <w:rPr>
          <w:rFonts w:ascii="Segoe UI" w:eastAsia="Times New Roman" w:hAnsi="Segoe UI" w:cs="Segoe UI"/>
          <w:color w:val="0F1115"/>
          <w:sz w:val="24"/>
          <w:szCs w:val="24"/>
          <w:lang w:val="en-IL" w:bidi="he-IL"/>
        </w:rPr>
        <w:br/>
        <w:t>d. A statement that you have a good-faith belief that the disputed use is not authorized by the copyright owner, its agent, or the law;</w:t>
      </w:r>
      <w:r w:rsidRPr="00497C3A">
        <w:rPr>
          <w:rFonts w:ascii="Segoe UI" w:eastAsia="Times New Roman" w:hAnsi="Segoe UI" w:cs="Segoe UI"/>
          <w:color w:val="0F1115"/>
          <w:sz w:val="24"/>
          <w:szCs w:val="24"/>
          <w:lang w:val="en-IL" w:bidi="he-IL"/>
        </w:rPr>
        <w:br/>
        <w:t>e. A statement made under penalty of perjury that the information in your notice is accurate; and</w:t>
      </w:r>
      <w:r w:rsidRPr="00497C3A">
        <w:rPr>
          <w:rFonts w:ascii="Segoe UI" w:eastAsia="Times New Roman" w:hAnsi="Segoe UI" w:cs="Segoe UI"/>
          <w:color w:val="0F1115"/>
          <w:sz w:val="24"/>
          <w:szCs w:val="24"/>
          <w:lang w:val="en-IL" w:bidi="he-IL"/>
        </w:rPr>
        <w:br/>
        <w:t>f. Your electronic or physical signature.</w:t>
      </w:r>
      <w:r w:rsidRPr="00497C3A">
        <w:rPr>
          <w:rFonts w:ascii="Segoe UI" w:eastAsia="Times New Roman" w:hAnsi="Segoe UI" w:cs="Segoe UI"/>
          <w:color w:val="0F1115"/>
          <w:sz w:val="24"/>
          <w:szCs w:val="24"/>
          <w:lang w:val="en-IL" w:bidi="he-IL"/>
        </w:rPr>
        <w:br/>
        <w:t>Bettim maintains a designated DMCA Agent and has registered with the U.S. Copyright Office to preserve safe-harbor protections. </w:t>
      </w:r>
      <w:r w:rsidRPr="00497C3A">
        <w:rPr>
          <w:rFonts w:ascii="Segoe UI" w:eastAsia="Times New Roman" w:hAnsi="Segoe UI" w:cs="Segoe UI"/>
          <w:b/>
          <w:bCs/>
          <w:color w:val="0F1115"/>
          <w:sz w:val="24"/>
          <w:szCs w:val="24"/>
          <w:lang w:val="en-IL" w:bidi="he-IL"/>
        </w:rPr>
        <w:t>Bettim will respond to DMCA notices in accordance with 17 U.S.C. §512 and related regulations.</w:t>
      </w:r>
      <w:r w:rsidRPr="00497C3A">
        <w:rPr>
          <w:rFonts w:ascii="Segoe UI" w:eastAsia="Times New Roman" w:hAnsi="Segoe UI" w:cs="Segoe UI"/>
          <w:color w:val="0F1115"/>
          <w:sz w:val="24"/>
          <w:szCs w:val="24"/>
          <w:lang w:val="en-IL" w:bidi="he-IL"/>
        </w:rPr>
        <w:br/>
      </w:r>
      <w:r w:rsidRPr="00497C3A">
        <w:rPr>
          <w:rFonts w:ascii="Segoe UI" w:eastAsia="Times New Roman" w:hAnsi="Segoe UI" w:cs="Segoe UI"/>
          <w:b/>
          <w:bCs/>
          <w:color w:val="0F1115"/>
          <w:sz w:val="24"/>
          <w:szCs w:val="24"/>
          <w:lang w:val="en-IL" w:bidi="he-IL"/>
        </w:rPr>
        <w:t>9.3a DMCA Counter-Notice</w:t>
      </w:r>
      <w:r w:rsidRPr="00497C3A">
        <w:rPr>
          <w:rFonts w:ascii="Segoe UI" w:eastAsia="Times New Roman" w:hAnsi="Segoe UI" w:cs="Segoe UI"/>
          <w:color w:val="0F1115"/>
          <w:sz w:val="24"/>
          <w:szCs w:val="24"/>
          <w:lang w:val="en-IL" w:bidi="he-IL"/>
        </w:rPr>
        <w:br/>
        <w:t xml:space="preserve">If you believe that your content was removed or disabled as a result of mistake or misidentification, you may submit a counter-notice to dmca@bettim.co including: (a) identification of the material removed and its prior location; (b) your name, address, telephone number, and email; (c) a statement under penalty of perjury that you have a good-faith belief the material was removed or disabled due to mistake or misidentification; (d) a statement that you consent to the jurisdiction of the courts in Tel Aviv–Yafo, Israel, and that you will accept service of process from the person who provided the original notice; and (e) your electronic or </w:t>
      </w:r>
      <w:r w:rsidRPr="00497C3A">
        <w:rPr>
          <w:rFonts w:ascii="Segoe UI" w:eastAsia="Times New Roman" w:hAnsi="Segoe UI" w:cs="Segoe UI"/>
          <w:color w:val="0F1115"/>
          <w:sz w:val="24"/>
          <w:szCs w:val="24"/>
          <w:lang w:val="en-IL" w:bidi="he-IL"/>
        </w:rPr>
        <w:lastRenderedPageBreak/>
        <w:t>physical signature. Bettim may restore the material in accordance with applicable law.</w:t>
      </w:r>
    </w:p>
    <w:p w14:paraId="77B2BF34"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9.4 Repeat Infringers</w:t>
      </w:r>
      <w:r w:rsidRPr="00497C3A">
        <w:rPr>
          <w:rFonts w:ascii="Segoe UI" w:eastAsia="Times New Roman" w:hAnsi="Segoe UI" w:cs="Segoe UI"/>
          <w:color w:val="0F1115"/>
          <w:sz w:val="24"/>
          <w:szCs w:val="24"/>
          <w:lang w:val="en-IL" w:bidi="he-IL"/>
        </w:rPr>
        <w:br/>
        <w:t>Accounts of users found to be repeat infringers may be permanently terminated.</w:t>
      </w:r>
      <w:r w:rsidRPr="00497C3A">
        <w:rPr>
          <w:rFonts w:ascii="Segoe UI" w:eastAsia="Times New Roman" w:hAnsi="Segoe UI" w:cs="Segoe UI"/>
          <w:color w:val="0F1115"/>
          <w:sz w:val="24"/>
          <w:szCs w:val="24"/>
          <w:lang w:val="en-IL" w:bidi="he-IL"/>
        </w:rPr>
        <w:br/>
        <w:t>DMCA Agent: Ezequiel Skverer</w:t>
      </w:r>
      <w:r w:rsidRPr="00497C3A">
        <w:rPr>
          <w:rFonts w:ascii="Segoe UI" w:eastAsia="Times New Roman" w:hAnsi="Segoe UI" w:cs="Segoe UI"/>
          <w:color w:val="0F1115"/>
          <w:sz w:val="24"/>
          <w:szCs w:val="24"/>
          <w:lang w:val="en-IL" w:bidi="he-IL"/>
        </w:rPr>
        <w:br/>
        <w:t>Bettim Ltd.</w:t>
      </w:r>
      <w:r w:rsidRPr="00497C3A">
        <w:rPr>
          <w:rFonts w:ascii="Segoe UI" w:eastAsia="Times New Roman" w:hAnsi="Segoe UI" w:cs="Segoe UI"/>
          <w:color w:val="0F1115"/>
          <w:sz w:val="24"/>
          <w:szCs w:val="24"/>
          <w:lang w:val="en-IL" w:bidi="he-IL"/>
        </w:rPr>
        <w:br/>
        <w:t>62 Harofe Street, Haifa, Israel</w:t>
      </w:r>
      <w:r w:rsidRPr="00497C3A">
        <w:rPr>
          <w:rFonts w:ascii="Segoe UI" w:eastAsia="Times New Roman" w:hAnsi="Segoe UI" w:cs="Segoe UI"/>
          <w:color w:val="0F1115"/>
          <w:sz w:val="24"/>
          <w:szCs w:val="24"/>
          <w:lang w:val="en-IL" w:bidi="he-IL"/>
        </w:rPr>
        <w:br/>
        <w:t>Email: dmca@bettim.co</w:t>
      </w:r>
    </w:p>
    <w:p w14:paraId="1F5E29F9"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10. Miscellaneous and Compliance</w:t>
      </w:r>
    </w:p>
    <w:p w14:paraId="7A7D0780"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10.1 Force Majeure</w:t>
      </w:r>
      <w:r w:rsidRPr="00497C3A">
        <w:rPr>
          <w:rFonts w:ascii="Segoe UI" w:eastAsia="Times New Roman" w:hAnsi="Segoe UI" w:cs="Segoe UI"/>
          <w:color w:val="0F1115"/>
          <w:sz w:val="24"/>
          <w:szCs w:val="24"/>
          <w:lang w:val="en-IL" w:bidi="he-IL"/>
        </w:rPr>
        <w:br/>
        <w:t>Bettim shall not be liable for any failure or delay in performance caused by events beyond its reasonable control, including natural disasters, war, civil unrest, power failures, labor disputes, pandemics, or governmental actions.</w:t>
      </w:r>
    </w:p>
    <w:p w14:paraId="2995B5BC"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10.2 Feedback</w:t>
      </w:r>
      <w:r w:rsidRPr="00497C3A">
        <w:rPr>
          <w:rFonts w:ascii="Segoe UI" w:eastAsia="Times New Roman" w:hAnsi="Segoe UI" w:cs="Segoe UI"/>
          <w:color w:val="0F1115"/>
          <w:sz w:val="24"/>
          <w:szCs w:val="24"/>
          <w:lang w:val="en-IL" w:bidi="he-IL"/>
        </w:rPr>
        <w:br/>
        <w:t>Any feedback, suggestions, or ideas you provide to Bettim are deemed non-confidential and may be used freely without acknowledgment, compensation, or obligation. To the extent permitted by law, you waive any moral rights in such feedback. Bettim may use aggregated or anonymized feedback to enhance its Services.</w:t>
      </w:r>
    </w:p>
    <w:p w14:paraId="6F69A6EA"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10.3 Assignment</w:t>
      </w:r>
      <w:r w:rsidRPr="00497C3A">
        <w:rPr>
          <w:rFonts w:ascii="Segoe UI" w:eastAsia="Times New Roman" w:hAnsi="Segoe UI" w:cs="Segoe UI"/>
          <w:color w:val="0F1115"/>
          <w:sz w:val="24"/>
          <w:szCs w:val="24"/>
          <w:lang w:val="en-IL" w:bidi="he-IL"/>
        </w:rPr>
        <w:br/>
        <w:t>Bettim may assign or transfer its rights or obligations under these Terms, in whole or in part, without notice. You may not assign your rights or obligations without Bettim’s prior written consent.</w:t>
      </w:r>
    </w:p>
    <w:p w14:paraId="433552FF"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10.4 App Stores</w:t>
      </w:r>
      <w:r w:rsidRPr="00497C3A">
        <w:rPr>
          <w:rFonts w:ascii="Segoe UI" w:eastAsia="Times New Roman" w:hAnsi="Segoe UI" w:cs="Segoe UI"/>
          <w:color w:val="0F1115"/>
          <w:sz w:val="24"/>
          <w:szCs w:val="24"/>
          <w:lang w:val="en-IL" w:bidi="he-IL"/>
        </w:rPr>
        <w:br/>
        <w:t>The Services are independent of Apple Inc. and Google LLC. Apple and Google are not responsible for Bettim’s performance or support.</w:t>
      </w:r>
      <w:r w:rsidRPr="00497C3A">
        <w:rPr>
          <w:rFonts w:ascii="Segoe UI" w:eastAsia="Times New Roman" w:hAnsi="Segoe UI" w:cs="Segoe UI"/>
          <w:color w:val="0F1115"/>
          <w:sz w:val="24"/>
          <w:szCs w:val="24"/>
          <w:lang w:val="en-IL" w:bidi="he-IL"/>
        </w:rPr>
        <w:br/>
      </w:r>
      <w:r w:rsidRPr="00497C3A">
        <w:rPr>
          <w:rFonts w:ascii="Segoe UI" w:eastAsia="Times New Roman" w:hAnsi="Segoe UI" w:cs="Segoe UI"/>
          <w:b/>
          <w:bCs/>
          <w:color w:val="0F1115"/>
          <w:sz w:val="24"/>
          <w:szCs w:val="24"/>
          <w:lang w:val="en-IL" w:bidi="he-IL"/>
        </w:rPr>
        <w:t>10.4a Apple iOS Specific Terms</w:t>
      </w:r>
      <w:r w:rsidRPr="00497C3A">
        <w:rPr>
          <w:rFonts w:ascii="Segoe UI" w:eastAsia="Times New Roman" w:hAnsi="Segoe UI" w:cs="Segoe UI"/>
          <w:color w:val="0F1115"/>
          <w:sz w:val="24"/>
          <w:szCs w:val="24"/>
          <w:lang w:val="en-IL" w:bidi="he-IL"/>
        </w:rPr>
        <w:br/>
      </w:r>
      <w:r w:rsidRPr="00497C3A">
        <w:rPr>
          <w:rFonts w:ascii="Segoe UI" w:eastAsia="Times New Roman" w:hAnsi="Segoe UI" w:cs="Segoe UI"/>
          <w:color w:val="0F1115"/>
          <w:sz w:val="24"/>
          <w:szCs w:val="24"/>
          <w:lang w:val="en-IL" w:bidi="he-IL"/>
        </w:rPr>
        <w:lastRenderedPageBreak/>
        <w:t>(i) These Terms are between you and Bettim only, not with Apple. (ii) Bettim, not Apple, is solely responsible for the App and its content. (iii) Apple has no obligation to furnish maintenance or support services. (iv) To the maximum extent permitted by law, Apple will have no warranty obligations with respect to the App; any claims or liabilities will be Bettim’s responsibility. (v) Apple is a third-party beneficiary of these Terms and may enforce them against you. (vi) If the iOS App fails to conform to warranty, you may notify Apple for a refund (if any), and Apple will have no further obligations regarding the App.</w:t>
      </w:r>
    </w:p>
    <w:p w14:paraId="6FBDE15E"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10.5 Legal Compliance and Requests</w:t>
      </w:r>
      <w:r w:rsidRPr="00497C3A">
        <w:rPr>
          <w:rFonts w:ascii="Segoe UI" w:eastAsia="Times New Roman" w:hAnsi="Segoe UI" w:cs="Segoe UI"/>
          <w:color w:val="0F1115"/>
          <w:sz w:val="24"/>
          <w:szCs w:val="24"/>
          <w:lang w:val="en-IL" w:bidi="he-IL"/>
        </w:rPr>
        <w:br/>
        <w:t>Bettim may disclose user information when required by law, subpoena, or court order, or when reasonably necessary to protect its legal interests, enforce these Terms, or prevent fraud. Bettim complies with all applicable data-protection and privacy laws when handling such requests and will release data only after proper legal verification. Bettim may retain records of legal or governmental data requests for audit and compliance purposes in accordance with its Privacy Policy. Following an account closure request, Bettim may preserve limited records where reasonably necessary to comply with law, enforce these Terms, or establish, exercise, or defend legal claims.</w:t>
      </w:r>
      <w:r w:rsidRPr="00497C3A">
        <w:rPr>
          <w:rFonts w:ascii="Segoe UI" w:eastAsia="Times New Roman" w:hAnsi="Segoe UI" w:cs="Segoe UI"/>
          <w:color w:val="0F1115"/>
          <w:sz w:val="24"/>
          <w:szCs w:val="24"/>
          <w:lang w:val="en-IL" w:bidi="he-IL"/>
        </w:rPr>
        <w:br/>
      </w:r>
      <w:r w:rsidRPr="00497C3A">
        <w:rPr>
          <w:rFonts w:ascii="Segoe UI" w:eastAsia="Times New Roman" w:hAnsi="Segoe UI" w:cs="Segoe UI"/>
          <w:b/>
          <w:bCs/>
          <w:color w:val="0F1115"/>
          <w:sz w:val="24"/>
          <w:szCs w:val="24"/>
          <w:lang w:val="en-IL" w:bidi="he-IL"/>
        </w:rPr>
        <w:t>10.5a Security Incidents</w:t>
      </w:r>
      <w:r w:rsidRPr="00497C3A">
        <w:rPr>
          <w:rFonts w:ascii="Segoe UI" w:eastAsia="Times New Roman" w:hAnsi="Segoe UI" w:cs="Segoe UI"/>
          <w:color w:val="0F1115"/>
          <w:sz w:val="24"/>
          <w:szCs w:val="24"/>
          <w:lang w:val="en-IL" w:bidi="he-IL"/>
        </w:rPr>
        <w:br/>
        <w:t>If a data breach or security incident occurs, Bettim will notify affected users and authorities as required by applicable law and its Privacy Policy. Bettim maintains and periodically tests an incident response plan to ensure timely detection, containment, and reporting of security events.</w:t>
      </w:r>
    </w:p>
    <w:p w14:paraId="627BC018"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10.6 Third-Party Services and Links</w:t>
      </w:r>
      <w:r w:rsidRPr="00497C3A">
        <w:rPr>
          <w:rFonts w:ascii="Segoe UI" w:eastAsia="Times New Roman" w:hAnsi="Segoe UI" w:cs="Segoe UI"/>
          <w:color w:val="0F1115"/>
          <w:sz w:val="24"/>
          <w:szCs w:val="24"/>
          <w:lang w:val="en-IL" w:bidi="he-IL"/>
        </w:rPr>
        <w:br/>
        <w:t>The Services may contain links to or integrate third-party services (including analytics, crash reporting, or cloud providers). Bettim does not control and is not responsible for third-party services. Your use of such services is subject to their own terms and privacy policies. Bettim is not liable for any damages arising from your use of third-party services.</w:t>
      </w:r>
    </w:p>
    <w:p w14:paraId="4085369B"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lastRenderedPageBreak/>
        <w:t>10.7 Open-Source Software and Requests</w:t>
      </w:r>
      <w:r w:rsidRPr="00497C3A">
        <w:rPr>
          <w:rFonts w:ascii="Segoe UI" w:eastAsia="Times New Roman" w:hAnsi="Segoe UI" w:cs="Segoe UI"/>
          <w:color w:val="0F1115"/>
          <w:sz w:val="24"/>
          <w:szCs w:val="24"/>
          <w:lang w:val="en-IL" w:bidi="he-IL"/>
        </w:rPr>
        <w:br/>
        <w:t>The Services may include or interact with open-source components, distributed under applicable open-source licenses. Bettim will provide applicable license notices and, where required, make corresponding source code available upon written request to dmca@bettim.co. Requests will be handled in accordance with license obligations and within a reasonable timeframe (typically within 30 days).</w:t>
      </w:r>
    </w:p>
    <w:p w14:paraId="518CA2A3"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10.8 No Partnership</w:t>
      </w:r>
      <w:r w:rsidRPr="00497C3A">
        <w:rPr>
          <w:rFonts w:ascii="Segoe UI" w:eastAsia="Times New Roman" w:hAnsi="Segoe UI" w:cs="Segoe UI"/>
          <w:color w:val="0F1115"/>
          <w:sz w:val="24"/>
          <w:szCs w:val="24"/>
          <w:lang w:val="en-IL" w:bidi="he-IL"/>
        </w:rPr>
        <w:br/>
        <w:t>These Terms do not create any partnership, joint venture, fiduciary, or employment relationship between you and Bettim. You agree that you are using the Services as an independent user.</w:t>
      </w:r>
    </w:p>
    <w:p w14:paraId="1B482840"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10.9 Export and Sanctions Compliance</w:t>
      </w:r>
      <w:r w:rsidRPr="00497C3A">
        <w:rPr>
          <w:rFonts w:ascii="Segoe UI" w:eastAsia="Times New Roman" w:hAnsi="Segoe UI" w:cs="Segoe UI"/>
          <w:color w:val="0F1115"/>
          <w:sz w:val="24"/>
          <w:szCs w:val="24"/>
          <w:lang w:val="en-IL" w:bidi="he-IL"/>
        </w:rPr>
        <w:br/>
        <w:t>You represent that you are not located in, under the control of, or a resident or national of any embargoed or sanctioned country or listed on any U.S., U.K., or E.U. restricted-party list. You agree to comply with all applicable export-control and economic-sanctions laws.</w:t>
      </w:r>
    </w:p>
    <w:p w14:paraId="3A3CDB58"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10.10 State-Specific Rights</w:t>
      </w:r>
      <w:r w:rsidRPr="00497C3A">
        <w:rPr>
          <w:rFonts w:ascii="Segoe UI" w:eastAsia="Times New Roman" w:hAnsi="Segoe UI" w:cs="Segoe UI"/>
          <w:color w:val="0F1115"/>
          <w:sz w:val="24"/>
          <w:szCs w:val="24"/>
          <w:lang w:val="en-IL" w:bidi="he-IL"/>
        </w:rPr>
        <w:br/>
        <w:t>This Section does not create any independent rights beyond those already provided under applicable law. Certain state-specific consumer protection laws or digital goods regulations may grant you additional rights. Where applicable, such rights supplement—but do not diminish or override—these Terms. Bettim complies with all mandatory consumer and privacy protections under relevant U.S. state and international law. California users may contact the Complaint Assistance Unit of the Division of Consumer Services, Department of Consumer Affairs, 1625 North Market Blvd, Suite N112, Sacramento, CA 95834, USA, or (800) 952-5210.</w:t>
      </w:r>
    </w:p>
    <w:p w14:paraId="4BB78C5F"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10.11 Contact Information</w:t>
      </w:r>
      <w:r w:rsidRPr="00497C3A">
        <w:rPr>
          <w:rFonts w:ascii="Segoe UI" w:eastAsia="Times New Roman" w:hAnsi="Segoe UI" w:cs="Segoe UI"/>
          <w:color w:val="0F1115"/>
          <w:sz w:val="24"/>
          <w:szCs w:val="24"/>
          <w:lang w:val="en-IL" w:bidi="he-IL"/>
        </w:rPr>
        <w:br/>
        <w:t>Support (General, Legal &amp; Privacy): support@bettim.com</w:t>
      </w:r>
      <w:r w:rsidRPr="00497C3A">
        <w:rPr>
          <w:rFonts w:ascii="Segoe UI" w:eastAsia="Times New Roman" w:hAnsi="Segoe UI" w:cs="Segoe UI"/>
          <w:color w:val="0F1115"/>
          <w:sz w:val="24"/>
          <w:szCs w:val="24"/>
          <w:lang w:val="en-IL" w:bidi="he-IL"/>
        </w:rPr>
        <w:br/>
        <w:t>DMCA (Copyright Notices Only): dmca@bettim.co</w:t>
      </w:r>
      <w:r w:rsidRPr="00497C3A">
        <w:rPr>
          <w:rFonts w:ascii="Segoe UI" w:eastAsia="Times New Roman" w:hAnsi="Segoe UI" w:cs="Segoe UI"/>
          <w:color w:val="0F1115"/>
          <w:sz w:val="24"/>
          <w:szCs w:val="24"/>
          <w:lang w:val="en-IL" w:bidi="he-IL"/>
        </w:rPr>
        <w:br/>
      </w:r>
      <w:r w:rsidRPr="00497C3A">
        <w:rPr>
          <w:rFonts w:ascii="Segoe UI" w:eastAsia="Times New Roman" w:hAnsi="Segoe UI" w:cs="Segoe UI"/>
          <w:color w:val="0F1115"/>
          <w:sz w:val="24"/>
          <w:szCs w:val="24"/>
          <w:lang w:val="en-IL" w:bidi="he-IL"/>
        </w:rPr>
        <w:lastRenderedPageBreak/>
        <w:t>Mailing Address: Bettim Ltd., 62 Harofe Street, Haifa, Israel</w:t>
      </w:r>
      <w:r w:rsidRPr="00497C3A">
        <w:rPr>
          <w:rFonts w:ascii="Segoe UI" w:eastAsia="Times New Roman" w:hAnsi="Segoe UI" w:cs="Segoe UI"/>
          <w:color w:val="0F1115"/>
          <w:sz w:val="24"/>
          <w:szCs w:val="24"/>
          <w:lang w:val="en-IL" w:bidi="he-IL"/>
        </w:rPr>
        <w:br/>
      </w:r>
      <w:r w:rsidRPr="00497C3A">
        <w:rPr>
          <w:rFonts w:ascii="Segoe UI" w:eastAsia="Times New Roman" w:hAnsi="Segoe UI" w:cs="Segoe UI"/>
          <w:b/>
          <w:bCs/>
          <w:color w:val="0F1115"/>
          <w:sz w:val="24"/>
          <w:szCs w:val="24"/>
          <w:lang w:val="en-IL" w:bidi="he-IL"/>
        </w:rPr>
        <w:t>10.11a Single Point of Contact (New)</w:t>
      </w:r>
      <w:r w:rsidRPr="00497C3A">
        <w:rPr>
          <w:rFonts w:ascii="Segoe UI" w:eastAsia="Times New Roman" w:hAnsi="Segoe UI" w:cs="Segoe UI"/>
          <w:color w:val="0F1115"/>
          <w:sz w:val="24"/>
          <w:szCs w:val="24"/>
          <w:lang w:val="en-IL" w:bidi="he-IL"/>
        </w:rPr>
        <w:br/>
        <w:t>Bettim designates support@bettim.com as its single point of contact for all user, legal, and privacy correspondence, and dmca@bettim.co for copyright-related matters only. Bettim will internally route communications to the appropriate department. Using any superseded addresses listed in prior versions of these Terms shall not invalidate a notice if received by Bettim.</w:t>
      </w:r>
      <w:r w:rsidRPr="00497C3A">
        <w:rPr>
          <w:rFonts w:ascii="Segoe UI" w:eastAsia="Times New Roman" w:hAnsi="Segoe UI" w:cs="Segoe UI"/>
          <w:color w:val="0F1115"/>
          <w:sz w:val="24"/>
          <w:szCs w:val="24"/>
          <w:lang w:val="en-IL" w:bidi="he-IL"/>
        </w:rPr>
        <w:br/>
      </w:r>
      <w:r w:rsidRPr="00497C3A">
        <w:rPr>
          <w:rFonts w:ascii="Segoe UI" w:eastAsia="Times New Roman" w:hAnsi="Segoe UI" w:cs="Segoe UI"/>
          <w:b/>
          <w:bCs/>
          <w:color w:val="0F1115"/>
          <w:sz w:val="24"/>
          <w:szCs w:val="24"/>
          <w:lang w:val="en-IL" w:bidi="he-IL"/>
        </w:rPr>
        <w:t>10.11b Support Standards</w:t>
      </w:r>
      <w:r w:rsidRPr="00497C3A">
        <w:rPr>
          <w:rFonts w:ascii="Segoe UI" w:eastAsia="Times New Roman" w:hAnsi="Segoe UI" w:cs="Segoe UI"/>
          <w:color w:val="0F1115"/>
          <w:sz w:val="24"/>
          <w:szCs w:val="24"/>
          <w:lang w:val="en-IL" w:bidi="he-IL"/>
        </w:rPr>
        <w:br/>
        <w:t>Bettim strives to respond to support inquiries within 48 hours for account access issues, 72 hours for payment issues, and five (5) business days for general inquiries. Actual times may vary during high-volume periods. These are targets, not guarantees.</w:t>
      </w:r>
    </w:p>
    <w:p w14:paraId="5B90E456"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10.12 Notices</w:t>
      </w:r>
      <w:r w:rsidRPr="00497C3A">
        <w:rPr>
          <w:rFonts w:ascii="Segoe UI" w:eastAsia="Times New Roman" w:hAnsi="Segoe UI" w:cs="Segoe UI"/>
          <w:color w:val="0F1115"/>
          <w:sz w:val="24"/>
          <w:szCs w:val="24"/>
          <w:lang w:val="en-IL" w:bidi="he-IL"/>
        </w:rPr>
        <w:br/>
        <w:t>Legal notices to Bettim must be sent to support@bettim.com (or dmca@bettim.co for copyright-related matters), with a copy to the mailing address above. Bettim may provide notices to you via email to the address associated with your Account, via in-app notifications, or by posting within the Services. Notices are deemed given when sent (email) or posted (in-app/website). A notice sent to any successor or superseded Bettim contact address that is actually received by Bettim shall be deemed effective on receipt. For faster routing, include “Legal Notice” in the email subject line. Bettim may accept service of legal process via the email addresses listed above; acceptance by email does not waive any defense related to jurisdiction, venue, or service.</w:t>
      </w:r>
    </w:p>
    <w:p w14:paraId="6094B08D"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11. Electronic Signatures and Communications</w:t>
      </w:r>
    </w:p>
    <w:p w14:paraId="4345EDFC"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11.1 Consent to Electronic Communications</w:t>
      </w:r>
      <w:r w:rsidRPr="00497C3A">
        <w:rPr>
          <w:rFonts w:ascii="Segoe UI" w:eastAsia="Times New Roman" w:hAnsi="Segoe UI" w:cs="Segoe UI"/>
          <w:color w:val="0F1115"/>
          <w:sz w:val="24"/>
          <w:szCs w:val="24"/>
          <w:lang w:val="en-IL" w:bidi="he-IL"/>
        </w:rPr>
        <w:br/>
        <w:t>By creating an account, you consent to receive all communications electronically, including via email, in-app notifications, or website postings.</w:t>
      </w:r>
    </w:p>
    <w:p w14:paraId="6CC7B170"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lastRenderedPageBreak/>
        <w:t>11.2 System Requirements</w:t>
      </w:r>
      <w:r w:rsidRPr="00497C3A">
        <w:rPr>
          <w:rFonts w:ascii="Segoe UI" w:eastAsia="Times New Roman" w:hAnsi="Segoe UI" w:cs="Segoe UI"/>
          <w:color w:val="0F1115"/>
          <w:sz w:val="24"/>
          <w:szCs w:val="24"/>
          <w:lang w:val="en-IL" w:bidi="he-IL"/>
        </w:rPr>
        <w:br/>
        <w:t>To access and retain electronic communications, you must have a valid email address, internet access, and a compatible device capable of reading standard formats (e.g., PDF).</w:t>
      </w:r>
    </w:p>
    <w:p w14:paraId="43EF0E2C"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11.3 Withdrawal of Consent</w:t>
      </w:r>
      <w:r w:rsidRPr="00497C3A">
        <w:rPr>
          <w:rFonts w:ascii="Segoe UI" w:eastAsia="Times New Roman" w:hAnsi="Segoe UI" w:cs="Segoe UI"/>
          <w:color w:val="0F1115"/>
          <w:sz w:val="24"/>
          <w:szCs w:val="24"/>
          <w:lang w:val="en-IL" w:bidi="he-IL"/>
        </w:rPr>
        <w:br/>
        <w:t>You may withdraw consent by contacting support@bettim.com. Withdrawal may limit your ability to use the Services and may result in account closure.</w:t>
      </w:r>
    </w:p>
    <w:p w14:paraId="44FF8AD2"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11.4 Paper Copies</w:t>
      </w:r>
      <w:r w:rsidRPr="00497C3A">
        <w:rPr>
          <w:rFonts w:ascii="Segoe UI" w:eastAsia="Times New Roman" w:hAnsi="Segoe UI" w:cs="Segoe UI"/>
          <w:color w:val="0F1115"/>
          <w:sz w:val="24"/>
          <w:szCs w:val="24"/>
          <w:lang w:val="en-IL" w:bidi="he-IL"/>
        </w:rPr>
        <w:br/>
        <w:t>You may request paper copies of electronic communications within 30 days by contacting support@bettim.com. Bettim reserves the right to charge a reasonable administrative fee.</w:t>
      </w:r>
    </w:p>
    <w:p w14:paraId="1A7D7627"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11.5 Electronic Signature</w:t>
      </w:r>
      <w:r w:rsidRPr="00497C3A">
        <w:rPr>
          <w:rFonts w:ascii="Segoe UI" w:eastAsia="Times New Roman" w:hAnsi="Segoe UI" w:cs="Segoe UI"/>
          <w:color w:val="0F1115"/>
          <w:sz w:val="24"/>
          <w:szCs w:val="24"/>
          <w:lang w:val="en-IL" w:bidi="he-IL"/>
        </w:rPr>
        <w:br/>
        <w:t>By clicking “I Agree,” checking a box, or otherwise indicating consent, you are electronically signing these Terms and agreeing to be legally bound by them. Electronic acceptance records maintained by Bettim constitute valid proof of agreement and are admissible in any legal proceeding.</w:t>
      </w:r>
    </w:p>
    <w:p w14:paraId="5A2A842B"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12. Severability and Entire Agreement</w:t>
      </w:r>
    </w:p>
    <w:p w14:paraId="2C1D42D5"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12.1 Severability</w:t>
      </w:r>
      <w:r w:rsidRPr="00497C3A">
        <w:rPr>
          <w:rFonts w:ascii="Segoe UI" w:eastAsia="Times New Roman" w:hAnsi="Segoe UI" w:cs="Segoe UI"/>
          <w:color w:val="0F1115"/>
          <w:sz w:val="24"/>
          <w:szCs w:val="24"/>
          <w:lang w:val="en-IL" w:bidi="he-IL"/>
        </w:rPr>
        <w:br/>
        <w:t>If any provision of these Terms is found invalid or unenforceable, the remaining provisions shall remain in full force and effect.</w:t>
      </w:r>
    </w:p>
    <w:p w14:paraId="7999BDB7"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12.2 Survival (Updated)</w:t>
      </w:r>
      <w:r w:rsidRPr="00497C3A">
        <w:rPr>
          <w:rFonts w:ascii="Segoe UI" w:eastAsia="Times New Roman" w:hAnsi="Segoe UI" w:cs="Segoe UI"/>
          <w:color w:val="0F1115"/>
          <w:sz w:val="24"/>
          <w:szCs w:val="24"/>
          <w:lang w:val="en-IL" w:bidi="he-IL"/>
        </w:rPr>
        <w:br/>
        <w:t>Sections 1.6a, </w:t>
      </w:r>
      <w:r w:rsidRPr="00497C3A">
        <w:rPr>
          <w:rFonts w:ascii="Segoe UI" w:eastAsia="Times New Roman" w:hAnsi="Segoe UI" w:cs="Segoe UI"/>
          <w:b/>
          <w:bCs/>
          <w:color w:val="0F1115"/>
          <w:sz w:val="24"/>
          <w:szCs w:val="24"/>
          <w:lang w:val="en-IL" w:bidi="he-IL"/>
        </w:rPr>
        <w:t>2.1</w:t>
      </w:r>
      <w:r w:rsidRPr="00497C3A">
        <w:rPr>
          <w:rFonts w:ascii="Segoe UI" w:eastAsia="Times New Roman" w:hAnsi="Segoe UI" w:cs="Segoe UI"/>
          <w:color w:val="0F1115"/>
          <w:sz w:val="24"/>
          <w:szCs w:val="24"/>
          <w:lang w:val="en-IL" w:bidi="he-IL"/>
        </w:rPr>
        <w:t>–2.11, 3.4–3.10, 4.1–4.8, 5.2–5.9, 6, 7.2–7.6, 8, 9, 10.1–10.12, 11, and 12, and any licenses or permissions granted by users under §9.2, shall survive termination or expiration of these Terms. All disclaimers, limitations, and releases survive termination.</w:t>
      </w:r>
    </w:p>
    <w:p w14:paraId="1A101B9B"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lastRenderedPageBreak/>
        <w:t>12.3 Entire Agreement</w:t>
      </w:r>
      <w:r w:rsidRPr="00497C3A">
        <w:rPr>
          <w:rFonts w:ascii="Segoe UI" w:eastAsia="Times New Roman" w:hAnsi="Segoe UI" w:cs="Segoe UI"/>
          <w:color w:val="0F1115"/>
          <w:sz w:val="24"/>
          <w:szCs w:val="24"/>
          <w:lang w:val="en-IL" w:bidi="he-IL"/>
        </w:rPr>
        <w:br/>
        <w:t>These Terms, together with Bettim’s Privacy Policy and any in-app Game Rules, constitute the entire agreement between you and Bettim regarding your use of the Services.</w:t>
      </w:r>
      <w:r w:rsidRPr="00497C3A">
        <w:rPr>
          <w:rFonts w:ascii="Segoe UI" w:eastAsia="Times New Roman" w:hAnsi="Segoe UI" w:cs="Segoe UI"/>
          <w:color w:val="0F1115"/>
          <w:sz w:val="24"/>
          <w:szCs w:val="24"/>
          <w:lang w:val="en-IL" w:bidi="he-IL"/>
        </w:rPr>
        <w:br/>
      </w:r>
      <w:r w:rsidRPr="00497C3A">
        <w:rPr>
          <w:rFonts w:ascii="Segoe UI" w:eastAsia="Times New Roman" w:hAnsi="Segoe UI" w:cs="Segoe UI"/>
          <w:b/>
          <w:bCs/>
          <w:color w:val="0F1115"/>
          <w:sz w:val="24"/>
          <w:szCs w:val="24"/>
          <w:lang w:val="en-IL" w:bidi="he-IL"/>
        </w:rPr>
        <w:t>12.3a Order of Precedence</w:t>
      </w:r>
      <w:r w:rsidRPr="00497C3A">
        <w:rPr>
          <w:rFonts w:ascii="Segoe UI" w:eastAsia="Times New Roman" w:hAnsi="Segoe UI" w:cs="Segoe UI"/>
          <w:color w:val="0F1115"/>
          <w:sz w:val="24"/>
          <w:szCs w:val="24"/>
          <w:lang w:val="en-IL" w:bidi="he-IL"/>
        </w:rPr>
        <w:br/>
        <w:t>In case of conflict, these Terms shall prevail over any in-app Game Rules (except where such Game Rules govern specific gameplay mechanics), and over any FAQs, marketing, or promotional materials. The Privacy Policy governs data handling and privacy rights exclusively.</w:t>
      </w:r>
      <w:r w:rsidRPr="00497C3A">
        <w:rPr>
          <w:rFonts w:ascii="Segoe UI" w:eastAsia="Times New Roman" w:hAnsi="Segoe UI" w:cs="Segoe UI"/>
          <w:color w:val="0F1115"/>
          <w:sz w:val="24"/>
          <w:szCs w:val="24"/>
          <w:lang w:val="en-IL" w:bidi="he-IL"/>
        </w:rPr>
        <w:br/>
      </w:r>
      <w:r w:rsidRPr="00497C3A">
        <w:rPr>
          <w:rFonts w:ascii="Segoe UI" w:eastAsia="Times New Roman" w:hAnsi="Segoe UI" w:cs="Segoe UI"/>
          <w:b/>
          <w:bCs/>
          <w:color w:val="0F1115"/>
          <w:sz w:val="24"/>
          <w:szCs w:val="24"/>
          <w:lang w:val="en-IL" w:bidi="he-IL"/>
        </w:rPr>
        <w:t>12.3b Electronic Supremacy</w:t>
      </w:r>
      <w:r w:rsidRPr="00497C3A">
        <w:rPr>
          <w:rFonts w:ascii="Segoe UI" w:eastAsia="Times New Roman" w:hAnsi="Segoe UI" w:cs="Segoe UI"/>
          <w:color w:val="0F1115"/>
          <w:sz w:val="24"/>
          <w:szCs w:val="24"/>
          <w:lang w:val="en-IL" w:bidi="he-IL"/>
        </w:rPr>
        <w:br/>
        <w:t>Electronic versions of these Terms published within the Services or on Bettim’s official website shall be deemed the official and controlling versions. In case of discrepancy between digital and printed copies, the digital version shall prevail.</w:t>
      </w:r>
    </w:p>
    <w:p w14:paraId="76FFC207"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12.4 No External Promises</w:t>
      </w:r>
      <w:r w:rsidRPr="00497C3A">
        <w:rPr>
          <w:rFonts w:ascii="Segoe UI" w:eastAsia="Times New Roman" w:hAnsi="Segoe UI" w:cs="Segoe UI"/>
          <w:color w:val="0F1115"/>
          <w:sz w:val="24"/>
          <w:szCs w:val="24"/>
          <w:lang w:val="en-IL" w:bidi="he-IL"/>
        </w:rPr>
        <w:br/>
        <w:t>No oral or external representations, statements, or agreements not expressly included in these Terms shall be binding.</w:t>
      </w:r>
    </w:p>
    <w:p w14:paraId="4CC373A3"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12.5 Prevailing Language</w:t>
      </w:r>
      <w:r w:rsidRPr="00497C3A">
        <w:rPr>
          <w:rFonts w:ascii="Segoe UI" w:eastAsia="Times New Roman" w:hAnsi="Segoe UI" w:cs="Segoe UI"/>
          <w:color w:val="0F1115"/>
          <w:sz w:val="24"/>
          <w:szCs w:val="24"/>
          <w:lang w:val="en-IL" w:bidi="he-IL"/>
        </w:rPr>
        <w:br/>
        <w:t>The English version of these Terms shall prevail in the event of any translation conflict.</w:t>
      </w:r>
    </w:p>
    <w:p w14:paraId="0138200A"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12.6 No Waiver</w:t>
      </w:r>
      <w:r w:rsidRPr="00497C3A">
        <w:rPr>
          <w:rFonts w:ascii="Segoe UI" w:eastAsia="Times New Roman" w:hAnsi="Segoe UI" w:cs="Segoe UI"/>
          <w:color w:val="0F1115"/>
          <w:sz w:val="24"/>
          <w:szCs w:val="24"/>
          <w:lang w:val="en-IL" w:bidi="he-IL"/>
        </w:rPr>
        <w:br/>
        <w:t>Failure by Bettim to enforce any right or provision of these Terms shall not constitute a waiver of such right or provision.</w:t>
      </w:r>
    </w:p>
    <w:p w14:paraId="6131E1B8"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12.7 Interpretation</w:t>
      </w:r>
      <w:r w:rsidRPr="00497C3A">
        <w:rPr>
          <w:rFonts w:ascii="Segoe UI" w:eastAsia="Times New Roman" w:hAnsi="Segoe UI" w:cs="Segoe UI"/>
          <w:color w:val="0F1115"/>
          <w:sz w:val="24"/>
          <w:szCs w:val="24"/>
          <w:lang w:val="en-IL" w:bidi="he-IL"/>
        </w:rPr>
        <w:br/>
        <w:t>Any ambiguities in these Terms shall be interpreted to uphold their enforceability and the intent of the parties.</w:t>
      </w:r>
    </w:p>
    <w:p w14:paraId="51AD31A0"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12.8 Corporate Changes</w:t>
      </w:r>
      <w:r w:rsidRPr="00497C3A">
        <w:rPr>
          <w:rFonts w:ascii="Segoe UI" w:eastAsia="Times New Roman" w:hAnsi="Segoe UI" w:cs="Segoe UI"/>
          <w:color w:val="0F1115"/>
          <w:sz w:val="24"/>
          <w:szCs w:val="24"/>
          <w:lang w:val="en-IL" w:bidi="he-IL"/>
        </w:rPr>
        <w:br/>
        <w:t xml:space="preserve">These Terms remain binding following any merger, acquisition, restructuring, or </w:t>
      </w:r>
      <w:r w:rsidRPr="00497C3A">
        <w:rPr>
          <w:rFonts w:ascii="Segoe UI" w:eastAsia="Times New Roman" w:hAnsi="Segoe UI" w:cs="Segoe UI"/>
          <w:color w:val="0F1115"/>
          <w:sz w:val="24"/>
          <w:szCs w:val="24"/>
          <w:lang w:val="en-IL" w:bidi="he-IL"/>
        </w:rPr>
        <w:lastRenderedPageBreak/>
        <w:t>change of control involving Bettim Ltd. All successors and assigns are bound by these Terms.</w:t>
      </w:r>
    </w:p>
    <w:p w14:paraId="7C55AE00"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12.9 Governing Entities</w:t>
      </w:r>
      <w:r w:rsidRPr="00497C3A">
        <w:rPr>
          <w:rFonts w:ascii="Segoe UI" w:eastAsia="Times New Roman" w:hAnsi="Segoe UI" w:cs="Segoe UI"/>
          <w:color w:val="0F1115"/>
          <w:sz w:val="24"/>
          <w:szCs w:val="24"/>
          <w:lang w:val="en-IL" w:bidi="he-IL"/>
        </w:rPr>
        <w:br/>
        <w:t>References to Bettim in these Terms include Bettim Ltd., its parent, subsidiaries, and any successors or assigns.</w:t>
      </w:r>
    </w:p>
    <w:p w14:paraId="7E011EE5"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12.10 No Third-Party Rights</w:t>
      </w:r>
      <w:r w:rsidRPr="00497C3A">
        <w:rPr>
          <w:rFonts w:ascii="Segoe UI" w:eastAsia="Times New Roman" w:hAnsi="Segoe UI" w:cs="Segoe UI"/>
          <w:color w:val="0F1115"/>
          <w:sz w:val="24"/>
          <w:szCs w:val="24"/>
          <w:lang w:val="en-IL" w:bidi="he-IL"/>
        </w:rPr>
        <w:br/>
        <w:t>Except as expressly stated (e.g., Apple/Google as beneficiaries), no third party is intended to be a beneficiary of these Terms.</w:t>
      </w:r>
    </w:p>
    <w:p w14:paraId="0C0B42C9"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b/>
          <w:bCs/>
          <w:color w:val="0F1115"/>
          <w:sz w:val="24"/>
          <w:szCs w:val="24"/>
          <w:lang w:val="en-IL" w:bidi="he-IL"/>
        </w:rPr>
        <w:t>12.11 Headings</w:t>
      </w:r>
      <w:r w:rsidRPr="00497C3A">
        <w:rPr>
          <w:rFonts w:ascii="Segoe UI" w:eastAsia="Times New Roman" w:hAnsi="Segoe UI" w:cs="Segoe UI"/>
          <w:color w:val="0F1115"/>
          <w:sz w:val="24"/>
          <w:szCs w:val="24"/>
          <w:lang w:val="en-IL" w:bidi="he-IL"/>
        </w:rPr>
        <w:br/>
        <w:t>Section headings are for convenience only and do not affect interpretation.</w:t>
      </w:r>
    </w:p>
    <w:p w14:paraId="270DDBC8"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color w:val="0F1115"/>
          <w:sz w:val="24"/>
          <w:szCs w:val="24"/>
          <w:lang w:val="en-IL" w:bidi="he-IL"/>
        </w:rPr>
        <w:t>U.S. Supplemental Terms. For U.S. users, Sections 6 and 8 are intended to be construed under the Federal Arbitration Act and applicable federal and state law. Nothing herein limits non-waivable state consumer rights. These U.S. Supplemental Terms apply only to users located in the United States and supersede any conflicting provisions to the extent required by U.S. law.</w:t>
      </w:r>
    </w:p>
    <w:p w14:paraId="59B55B6D" w14:textId="77777777" w:rsidR="00497C3A" w:rsidRPr="00497C3A" w:rsidRDefault="00497C3A" w:rsidP="00497C3A">
      <w:pPr>
        <w:shd w:val="clear" w:color="auto" w:fill="FFFFFF"/>
        <w:spacing w:before="240" w:after="240" w:line="420" w:lineRule="atLeast"/>
        <w:rPr>
          <w:rFonts w:ascii="Segoe UI" w:eastAsia="Times New Roman" w:hAnsi="Segoe UI" w:cs="Segoe UI"/>
          <w:color w:val="0F1115"/>
          <w:sz w:val="24"/>
          <w:szCs w:val="24"/>
          <w:lang w:val="en-IL" w:bidi="he-IL"/>
        </w:rPr>
      </w:pPr>
      <w:r w:rsidRPr="00497C3A">
        <w:rPr>
          <w:rFonts w:ascii="Segoe UI" w:eastAsia="Times New Roman" w:hAnsi="Segoe UI" w:cs="Segoe UI"/>
          <w:color w:val="0F1115"/>
          <w:sz w:val="24"/>
          <w:szCs w:val="24"/>
          <w:lang w:val="en-IL" w:bidi="he-IL"/>
        </w:rPr>
        <w:t>EEA/UK Supplemental Terms. For EEA/UK users, nothing in these Terms excludes or limits mandatory consumer rights. For digital content supplied immediately upon purchase, you acknowledge the loss of the withdrawal right once delivery begins, as permitted by law. You may also use the EU Online Dispute Resolution platform, where applicable.</w:t>
      </w:r>
    </w:p>
    <w:p w14:paraId="0F52F085" w14:textId="5F201AFD" w:rsidR="009D6765" w:rsidRPr="00497C3A" w:rsidRDefault="00497C3A" w:rsidP="00497C3A">
      <w:pPr>
        <w:shd w:val="clear" w:color="auto" w:fill="FFFFFF"/>
        <w:spacing w:before="240" w:after="0" w:line="420" w:lineRule="atLeast"/>
        <w:rPr>
          <w:lang w:val="en-IL"/>
        </w:rPr>
      </w:pPr>
      <w:r w:rsidRPr="00497C3A">
        <w:rPr>
          <w:rFonts w:ascii="Segoe UI" w:eastAsia="Times New Roman" w:hAnsi="Segoe UI" w:cs="Segoe UI"/>
          <w:color w:val="0F1115"/>
          <w:sz w:val="24"/>
          <w:szCs w:val="24"/>
          <w:lang w:val="en-IL" w:bidi="he-IL"/>
        </w:rPr>
        <w:t>© Bettim Ltd. All rights reserved.</w:t>
      </w:r>
      <w:r w:rsidRPr="00497C3A">
        <w:rPr>
          <w:rFonts w:ascii="Segoe UI" w:eastAsia="Times New Roman" w:hAnsi="Segoe UI" w:cs="Segoe UI"/>
          <w:color w:val="0F1115"/>
          <w:sz w:val="24"/>
          <w:szCs w:val="24"/>
          <w:lang w:val="en-IL" w:bidi="he-IL"/>
        </w:rPr>
        <w:br/>
        <w:t>Version: v1.0 – Effective Date</w:t>
      </w:r>
      <w:r>
        <w:rPr>
          <w:rFonts w:ascii="Segoe UI" w:eastAsia="Times New Roman" w:hAnsi="Segoe UI" w:cs="Segoe UI"/>
          <w:color w:val="0F1115"/>
          <w:sz w:val="24"/>
          <w:szCs w:val="24"/>
          <w:lang w:val="en-IL" w:bidi="he-IL"/>
        </w:rPr>
        <w:t>:</w:t>
      </w:r>
      <w:r w:rsidRPr="00497C3A">
        <w:rPr>
          <w:rFonts w:ascii="Segoe UI" w:eastAsia="Times New Roman" w:hAnsi="Segoe UI" w:cs="Segoe UI"/>
          <w:color w:val="0F1115"/>
          <w:sz w:val="24"/>
          <w:szCs w:val="24"/>
          <w:lang w:val="en-IL" w:bidi="he-IL"/>
        </w:rPr>
        <w:t xml:space="preserve"> </w:t>
      </w:r>
      <w:r w:rsidRPr="00497C3A">
        <w:rPr>
          <w:sz w:val="24"/>
          <w:szCs w:val="24"/>
        </w:rPr>
        <w:t>November 11, 2025</w:t>
      </w:r>
    </w:p>
    <w:sectPr w:rsidR="009D6765" w:rsidRPr="00497C3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0000000000000000000"/>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4677158">
    <w:abstractNumId w:val="8"/>
  </w:num>
  <w:num w:numId="2" w16cid:durableId="350226730">
    <w:abstractNumId w:val="6"/>
  </w:num>
  <w:num w:numId="3" w16cid:durableId="741029949">
    <w:abstractNumId w:val="5"/>
  </w:num>
  <w:num w:numId="4" w16cid:durableId="426510578">
    <w:abstractNumId w:val="4"/>
  </w:num>
  <w:num w:numId="5" w16cid:durableId="795955409">
    <w:abstractNumId w:val="7"/>
  </w:num>
  <w:num w:numId="6" w16cid:durableId="1101030654">
    <w:abstractNumId w:val="3"/>
  </w:num>
  <w:num w:numId="7" w16cid:durableId="1504393325">
    <w:abstractNumId w:val="2"/>
  </w:num>
  <w:num w:numId="8" w16cid:durableId="1290166687">
    <w:abstractNumId w:val="1"/>
  </w:num>
  <w:num w:numId="9" w16cid:durableId="15206536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31E7A"/>
    <w:rsid w:val="00497C3A"/>
    <w:rsid w:val="009D676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F60685"/>
  <w14:defaultImageDpi w14:val="300"/>
  <w15:docId w15:val="{B250E790-3C52-4E47-973A-3E98266058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s-markdown-paragraph">
    <w:name w:val="ds-markdown-paragraph"/>
    <w:basedOn w:val="Normal"/>
    <w:rsid w:val="00497C3A"/>
    <w:pPr>
      <w:spacing w:before="100" w:beforeAutospacing="1" w:after="100" w:afterAutospacing="1" w:line="240" w:lineRule="auto"/>
    </w:pPr>
    <w:rPr>
      <w:rFonts w:ascii="Times New Roman" w:eastAsia="Times New Roman" w:hAnsi="Times New Roman" w:cs="Times New Roman"/>
      <w:sz w:val="24"/>
      <w:szCs w:val="24"/>
      <w:lang w:val="en-IL"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29</Pages>
  <Words>7478</Words>
  <Characters>42631</Characters>
  <Application>Microsoft Office Word</Application>
  <DocSecurity>0</DocSecurity>
  <Lines>355</Lines>
  <Paragraphs>100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ezequiel skverer</cp:lastModifiedBy>
  <cp:revision>2</cp:revision>
  <dcterms:created xsi:type="dcterms:W3CDTF">2025-11-11T15:59:00Z</dcterms:created>
  <dcterms:modified xsi:type="dcterms:W3CDTF">2025-11-11T15:59:00Z</dcterms:modified>
  <cp:category/>
</cp:coreProperties>
</file>