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328EC"/>
    <w:p w14:paraId="650E68AC"/>
    <w:p w14:paraId="14CF4F66"/>
    <w:p w14:paraId="24288916"/>
    <w:p w14:paraId="58950EDE">
      <w:pPr>
        <w:jc w:val="center"/>
        <w:rPr>
          <w:rFonts w:ascii="微软雅黑" w:hAnsi="微软雅黑"/>
          <w:b/>
          <w:sz w:val="72"/>
        </w:rPr>
      </w:pPr>
    </w:p>
    <w:p w14:paraId="24A44849">
      <w:pPr>
        <w:spacing w:line="480" w:lineRule="auto"/>
        <w:jc w:val="center"/>
      </w:pPr>
      <w:r>
        <w:rPr>
          <w:rFonts w:ascii="微软雅黑" w:hAnsi="微软雅黑"/>
          <w:b/>
          <w:sz w:val="72"/>
        </w:rPr>
        <w:t>招聘管理系统</w:t>
      </w:r>
    </w:p>
    <w:p w14:paraId="63188779">
      <w:pPr>
        <w:spacing w:line="480" w:lineRule="auto"/>
        <w:jc w:val="center"/>
      </w:pPr>
      <w:r>
        <w:rPr>
          <w:rFonts w:ascii="微软雅黑" w:hAnsi="微软雅黑"/>
          <w:b/>
          <w:sz w:val="56"/>
        </w:rPr>
        <w:t>功能详细清单</w:t>
      </w:r>
    </w:p>
    <w:p w14:paraId="636C435E"/>
    <w:p w14:paraId="029086CB">
      <w:pPr>
        <w:jc w:val="center"/>
      </w:pPr>
      <w:r>
        <w:rPr>
          <w:rFonts w:ascii="微软雅黑" w:hAnsi="微软雅黑"/>
          <w:b w:val="0"/>
          <w:sz w:val="32"/>
        </w:rPr>
        <w:t>版本：v3.0</w:t>
      </w:r>
    </w:p>
    <w:p w14:paraId="0BB60A31">
      <w:pPr>
        <w:jc w:val="center"/>
      </w:pPr>
      <w:r>
        <w:rPr>
          <w:rFonts w:ascii="微软雅黑" w:hAnsi="微软雅黑"/>
          <w:b w:val="0"/>
          <w:sz w:val="28"/>
        </w:rPr>
        <w:t>日期：2026年06月13日</w:t>
      </w:r>
    </w:p>
    <w:p w14:paraId="3E4C0245">
      <w:r>
        <w:br w:type="page"/>
      </w:r>
    </w:p>
    <w:sdt>
      <w:sdtPr>
        <w:rPr>
          <w:rFonts w:ascii="宋体" w:hAnsi="宋体" w:eastAsia="宋体" w:cstheme="minorBidi"/>
          <w:sz w:val="21"/>
          <w:szCs w:val="22"/>
          <w:lang w:val="en-US" w:eastAsia="en-US" w:bidi="ar-SA"/>
        </w:rPr>
        <w:id w:val="984969405"/>
        <w15:color w:val="DBDBDB"/>
        <w:docPartObj>
          <w:docPartGallery w:val="Table of Contents"/>
          <w:docPartUnique/>
        </w:docPartObj>
      </w:sdtPr>
      <w:sdtContent>
        <w:p w14:paraId="52F05801">
          <w:pPr>
            <w:spacing w:before="0" w:beforeLines="0" w:after="0" w:afterLines="0" w:line="240" w:lineRule="auto"/>
            <w:ind w:left="0" w:leftChars="0" w:right="0" w:rightChars="0" w:firstLine="0" w:firstLineChars="0"/>
            <w:jc w:val="center"/>
          </w:pPr>
          <w:bookmarkStart w:id="17" w:name="_GoBack"/>
          <w:bookmarkEnd w:id="17"/>
          <w:r>
            <w:rPr>
              <w:rFonts w:ascii="宋体" w:hAnsi="宋体" w:eastAsia="宋体"/>
              <w:sz w:val="21"/>
            </w:rPr>
            <w:t>目录</w:t>
          </w:r>
        </w:p>
        <w:p w14:paraId="0B18C5C7">
          <w:pPr>
            <w:pStyle w:val="26"/>
            <w:tabs>
              <w:tab w:val="right" w:leader="dot" w:pos="8646"/>
            </w:tabs>
          </w:pPr>
          <w:r>
            <w:fldChar w:fldCharType="begin"/>
          </w:r>
          <w:r>
            <w:instrText xml:space="preserve">TOC \o "1-1" \h \u </w:instrText>
          </w:r>
          <w:r>
            <w:fldChar w:fldCharType="separate"/>
          </w:r>
          <w:r>
            <w:fldChar w:fldCharType="begin"/>
          </w:r>
          <w:r>
            <w:instrText xml:space="preserve"> HYPERLINK \l _Toc1696292734 </w:instrText>
          </w:r>
          <w:r>
            <w:fldChar w:fldCharType="separate"/>
          </w:r>
          <w:r>
            <w:t>模块一：首页-数据看板</w:t>
          </w:r>
          <w:r>
            <w:tab/>
          </w:r>
          <w:r>
            <w:fldChar w:fldCharType="begin"/>
          </w:r>
          <w:r>
            <w:instrText xml:space="preserve"> PAGEREF _Toc1696292734 \h </w:instrText>
          </w:r>
          <w:r>
            <w:fldChar w:fldCharType="separate"/>
          </w:r>
          <w:r>
            <w:t>3</w:t>
          </w:r>
          <w:r>
            <w:fldChar w:fldCharType="end"/>
          </w:r>
          <w:r>
            <w:fldChar w:fldCharType="end"/>
          </w:r>
        </w:p>
        <w:p w14:paraId="50E792A6">
          <w:pPr>
            <w:pStyle w:val="26"/>
            <w:tabs>
              <w:tab w:val="right" w:leader="dot" w:pos="8646"/>
            </w:tabs>
          </w:pPr>
          <w:r>
            <w:fldChar w:fldCharType="begin"/>
          </w:r>
          <w:r>
            <w:instrText xml:space="preserve"> HYPERLINK \l _Toc1746566413 </w:instrText>
          </w:r>
          <w:r>
            <w:fldChar w:fldCharType="separate"/>
          </w:r>
          <w:r>
            <w:t>模块</w:t>
          </w:r>
          <w:r>
            <w:rPr>
              <w:rFonts w:hint="eastAsia"/>
              <w:lang w:val="en-US" w:eastAsia="zh-CN"/>
            </w:rPr>
            <w:t>二</w:t>
          </w:r>
          <w:r>
            <w:t>：求职者数据池</w:t>
          </w:r>
          <w:r>
            <w:tab/>
          </w:r>
          <w:r>
            <w:fldChar w:fldCharType="begin"/>
          </w:r>
          <w:r>
            <w:instrText xml:space="preserve"> PAGEREF _Toc1746566413 \h </w:instrText>
          </w:r>
          <w:r>
            <w:fldChar w:fldCharType="separate"/>
          </w:r>
          <w:r>
            <w:t>10</w:t>
          </w:r>
          <w:r>
            <w:fldChar w:fldCharType="end"/>
          </w:r>
          <w:r>
            <w:fldChar w:fldCharType="end"/>
          </w:r>
        </w:p>
        <w:p w14:paraId="5B497441">
          <w:pPr>
            <w:pStyle w:val="26"/>
            <w:tabs>
              <w:tab w:val="right" w:leader="dot" w:pos="8646"/>
            </w:tabs>
          </w:pPr>
          <w:r>
            <w:fldChar w:fldCharType="begin"/>
          </w:r>
          <w:r>
            <w:instrText xml:space="preserve"> HYPERLINK \l _Toc587732448 </w:instrText>
          </w:r>
          <w:r>
            <w:fldChar w:fldCharType="separate"/>
          </w:r>
          <w:r>
            <w:rPr>
              <w:rFonts w:hint="eastAsia"/>
              <w:lang w:val="en-US" w:eastAsia="zh-CN"/>
            </w:rPr>
            <w:t>模块三：简历导入</w:t>
          </w:r>
          <w:r>
            <w:tab/>
          </w:r>
          <w:r>
            <w:fldChar w:fldCharType="begin"/>
          </w:r>
          <w:r>
            <w:instrText xml:space="preserve"> PAGEREF _Toc587732448 \h </w:instrText>
          </w:r>
          <w:r>
            <w:fldChar w:fldCharType="separate"/>
          </w:r>
          <w:r>
            <w:t>48</w:t>
          </w:r>
          <w:r>
            <w:fldChar w:fldCharType="end"/>
          </w:r>
          <w:r>
            <w:fldChar w:fldCharType="end"/>
          </w:r>
        </w:p>
        <w:p w14:paraId="5B9E5B82">
          <w:pPr>
            <w:pStyle w:val="26"/>
            <w:tabs>
              <w:tab w:val="right" w:leader="dot" w:pos="8646"/>
            </w:tabs>
          </w:pPr>
          <w:r>
            <w:fldChar w:fldCharType="begin"/>
          </w:r>
          <w:r>
            <w:instrText xml:space="preserve"> HYPERLINK \l _Toc1741960983 </w:instrText>
          </w:r>
          <w:r>
            <w:fldChar w:fldCharType="separate"/>
          </w:r>
          <w:r>
            <w:t>模块</w:t>
          </w:r>
          <w:r>
            <w:rPr>
              <w:rFonts w:hint="eastAsia"/>
              <w:lang w:val="en-US" w:eastAsia="zh-CN"/>
            </w:rPr>
            <w:t>四</w:t>
          </w:r>
          <w:r>
            <w:t>：客户公司管理</w:t>
          </w:r>
          <w:r>
            <w:tab/>
          </w:r>
          <w:r>
            <w:fldChar w:fldCharType="begin"/>
          </w:r>
          <w:r>
            <w:instrText xml:space="preserve"> PAGEREF _Toc1741960983 \h </w:instrText>
          </w:r>
          <w:r>
            <w:fldChar w:fldCharType="separate"/>
          </w:r>
          <w:r>
            <w:t>56</w:t>
          </w:r>
          <w:r>
            <w:fldChar w:fldCharType="end"/>
          </w:r>
          <w:r>
            <w:fldChar w:fldCharType="end"/>
          </w:r>
        </w:p>
        <w:p w14:paraId="3DA590A8">
          <w:pPr>
            <w:pStyle w:val="26"/>
            <w:tabs>
              <w:tab w:val="right" w:leader="dot" w:pos="8646"/>
            </w:tabs>
          </w:pPr>
          <w:r>
            <w:fldChar w:fldCharType="begin"/>
          </w:r>
          <w:r>
            <w:instrText xml:space="preserve"> HYPERLINK \l _Toc493681730 </w:instrText>
          </w:r>
          <w:r>
            <w:fldChar w:fldCharType="separate"/>
          </w:r>
          <w:r>
            <w:t>模块</w:t>
          </w:r>
          <w:r>
            <w:rPr>
              <w:rFonts w:hint="eastAsia"/>
              <w:lang w:val="en-US" w:eastAsia="zh-CN"/>
            </w:rPr>
            <w:t>五</w:t>
          </w:r>
          <w:r>
            <w:t>：项目管理</w:t>
          </w:r>
          <w:r>
            <w:tab/>
          </w:r>
          <w:r>
            <w:fldChar w:fldCharType="begin"/>
          </w:r>
          <w:r>
            <w:instrText xml:space="preserve"> PAGEREF _Toc493681730 \h </w:instrText>
          </w:r>
          <w:r>
            <w:fldChar w:fldCharType="separate"/>
          </w:r>
          <w:r>
            <w:t>81</w:t>
          </w:r>
          <w:r>
            <w:fldChar w:fldCharType="end"/>
          </w:r>
          <w:r>
            <w:fldChar w:fldCharType="end"/>
          </w:r>
        </w:p>
        <w:p w14:paraId="16C0129E">
          <w:pPr>
            <w:pStyle w:val="26"/>
            <w:tabs>
              <w:tab w:val="right" w:leader="dot" w:pos="8646"/>
            </w:tabs>
          </w:pPr>
          <w:r>
            <w:fldChar w:fldCharType="begin"/>
          </w:r>
          <w:r>
            <w:instrText xml:space="preserve"> HYPERLINK \l _Toc1579507749 </w:instrText>
          </w:r>
          <w:r>
            <w:fldChar w:fldCharType="separate"/>
          </w:r>
          <w:r>
            <w:t>模块</w:t>
          </w:r>
          <w:r>
            <w:rPr>
              <w:rFonts w:hint="eastAsia"/>
              <w:lang w:val="en-US" w:eastAsia="zh-CN"/>
            </w:rPr>
            <w:t>六</w:t>
          </w:r>
          <w:r>
            <w:t>：候选人跟踪与管理</w:t>
          </w:r>
          <w:r>
            <w:tab/>
          </w:r>
          <w:r>
            <w:fldChar w:fldCharType="begin"/>
          </w:r>
          <w:r>
            <w:instrText xml:space="preserve"> PAGEREF _Toc1579507749 \h </w:instrText>
          </w:r>
          <w:r>
            <w:fldChar w:fldCharType="separate"/>
          </w:r>
          <w:r>
            <w:t>96</w:t>
          </w:r>
          <w:r>
            <w:fldChar w:fldCharType="end"/>
          </w:r>
          <w:r>
            <w:fldChar w:fldCharType="end"/>
          </w:r>
        </w:p>
        <w:p w14:paraId="7F504218">
          <w:pPr>
            <w:pStyle w:val="26"/>
            <w:tabs>
              <w:tab w:val="right" w:leader="dot" w:pos="8646"/>
            </w:tabs>
          </w:pPr>
          <w:r>
            <w:fldChar w:fldCharType="begin"/>
          </w:r>
          <w:r>
            <w:instrText xml:space="preserve"> HYPERLINK \l _Toc1741376876 </w:instrText>
          </w:r>
          <w:r>
            <w:fldChar w:fldCharType="separate"/>
          </w:r>
          <w:r>
            <w:t>模块</w:t>
          </w:r>
          <w:r>
            <w:rPr>
              <w:rFonts w:hint="eastAsia"/>
              <w:lang w:val="en-US" w:eastAsia="zh-CN"/>
            </w:rPr>
            <w:t>七</w:t>
          </w:r>
          <w:r>
            <w:t>：推荐与交付管理</w:t>
          </w:r>
          <w:r>
            <w:tab/>
          </w:r>
          <w:r>
            <w:fldChar w:fldCharType="begin"/>
          </w:r>
          <w:r>
            <w:instrText xml:space="preserve"> PAGEREF _Toc1741376876 \h </w:instrText>
          </w:r>
          <w:r>
            <w:fldChar w:fldCharType="separate"/>
          </w:r>
          <w:r>
            <w:t>104</w:t>
          </w:r>
          <w:r>
            <w:fldChar w:fldCharType="end"/>
          </w:r>
          <w:r>
            <w:fldChar w:fldCharType="end"/>
          </w:r>
        </w:p>
        <w:p w14:paraId="4713C65F">
          <w:pPr>
            <w:pStyle w:val="26"/>
            <w:tabs>
              <w:tab w:val="right" w:leader="dot" w:pos="8646"/>
            </w:tabs>
          </w:pPr>
          <w:r>
            <w:fldChar w:fldCharType="begin"/>
          </w:r>
          <w:r>
            <w:instrText xml:space="preserve"> HYPERLINK \l _Toc1414013616 </w:instrText>
          </w:r>
          <w:r>
            <w:fldChar w:fldCharType="separate"/>
          </w:r>
          <w:r>
            <w:t>模块</w:t>
          </w:r>
          <w:r>
            <w:rPr>
              <w:rFonts w:hint="eastAsia"/>
              <w:lang w:val="en-US" w:eastAsia="zh-CN"/>
            </w:rPr>
            <w:t>八</w:t>
          </w:r>
          <w:r>
            <w:t>：评价体系</w:t>
          </w:r>
          <w:r>
            <w:tab/>
          </w:r>
          <w:r>
            <w:fldChar w:fldCharType="begin"/>
          </w:r>
          <w:r>
            <w:instrText xml:space="preserve"> PAGEREF _Toc1414013616 \h </w:instrText>
          </w:r>
          <w:r>
            <w:fldChar w:fldCharType="separate"/>
          </w:r>
          <w:r>
            <w:t>115</w:t>
          </w:r>
          <w:r>
            <w:fldChar w:fldCharType="end"/>
          </w:r>
          <w:r>
            <w:fldChar w:fldCharType="end"/>
          </w:r>
        </w:p>
        <w:p w14:paraId="25DA1B41">
          <w:pPr>
            <w:pStyle w:val="26"/>
            <w:tabs>
              <w:tab w:val="right" w:leader="dot" w:pos="8646"/>
            </w:tabs>
          </w:pPr>
          <w:r>
            <w:fldChar w:fldCharType="begin"/>
          </w:r>
          <w:r>
            <w:instrText xml:space="preserve"> HYPERLINK \l _Toc1272806410 </w:instrText>
          </w:r>
          <w:r>
            <w:fldChar w:fldCharType="separate"/>
          </w:r>
          <w:r>
            <w:t>模块</w:t>
          </w:r>
          <w:r>
            <w:rPr>
              <w:rFonts w:hint="eastAsia"/>
              <w:lang w:val="en-US" w:eastAsia="zh-CN"/>
            </w:rPr>
            <w:t>九</w:t>
          </w:r>
          <w:r>
            <w:t>：统计与分析</w:t>
          </w:r>
          <w:r>
            <w:tab/>
          </w:r>
          <w:r>
            <w:fldChar w:fldCharType="begin"/>
          </w:r>
          <w:r>
            <w:instrText xml:space="preserve"> PAGEREF _Toc1272806410 \h </w:instrText>
          </w:r>
          <w:r>
            <w:fldChar w:fldCharType="separate"/>
          </w:r>
          <w:r>
            <w:t>124</w:t>
          </w:r>
          <w:r>
            <w:fldChar w:fldCharType="end"/>
          </w:r>
          <w:r>
            <w:fldChar w:fldCharType="end"/>
          </w:r>
        </w:p>
        <w:p w14:paraId="20D3B8A0">
          <w:pPr>
            <w:pStyle w:val="26"/>
            <w:tabs>
              <w:tab w:val="right" w:leader="dot" w:pos="8646"/>
            </w:tabs>
          </w:pPr>
          <w:r>
            <w:fldChar w:fldCharType="begin"/>
          </w:r>
          <w:r>
            <w:instrText xml:space="preserve"> HYPERLINK \l _Toc972725103 </w:instrText>
          </w:r>
          <w:r>
            <w:fldChar w:fldCharType="separate"/>
          </w:r>
          <w:r>
            <w:t>模块</w:t>
          </w:r>
          <w:r>
            <w:rPr>
              <w:rFonts w:hint="eastAsia"/>
              <w:lang w:val="en-US" w:eastAsia="zh-CN"/>
            </w:rPr>
            <w:t>十</w:t>
          </w:r>
          <w:r>
            <w:t>：通知提醒</w:t>
          </w:r>
          <w:r>
            <w:tab/>
          </w:r>
          <w:r>
            <w:fldChar w:fldCharType="begin"/>
          </w:r>
          <w:r>
            <w:instrText xml:space="preserve"> PAGEREF _Toc972725103 \h </w:instrText>
          </w:r>
          <w:r>
            <w:fldChar w:fldCharType="separate"/>
          </w:r>
          <w:r>
            <w:t>150</w:t>
          </w:r>
          <w:r>
            <w:fldChar w:fldCharType="end"/>
          </w:r>
          <w:r>
            <w:fldChar w:fldCharType="end"/>
          </w:r>
        </w:p>
        <w:p w14:paraId="678939EA">
          <w:pPr>
            <w:pStyle w:val="26"/>
            <w:tabs>
              <w:tab w:val="right" w:leader="dot" w:pos="8646"/>
            </w:tabs>
          </w:pPr>
          <w:r>
            <w:fldChar w:fldCharType="begin"/>
          </w:r>
          <w:r>
            <w:instrText xml:space="preserve"> HYPERLINK \l _Toc1945285157 </w:instrText>
          </w:r>
          <w:r>
            <w:fldChar w:fldCharType="separate"/>
          </w:r>
          <w:r>
            <w:t>模块</w:t>
          </w:r>
          <w:r>
            <w:rPr>
              <w:rFonts w:hint="eastAsia"/>
              <w:lang w:val="en-US" w:eastAsia="zh-CN"/>
            </w:rPr>
            <w:t>十一</w:t>
          </w:r>
          <w:r>
            <w:t>：权限管理体系</w:t>
          </w:r>
          <w:r>
            <w:tab/>
          </w:r>
          <w:r>
            <w:fldChar w:fldCharType="begin"/>
          </w:r>
          <w:r>
            <w:instrText xml:space="preserve"> PAGEREF _Toc1945285157 \h </w:instrText>
          </w:r>
          <w:r>
            <w:fldChar w:fldCharType="separate"/>
          </w:r>
          <w:r>
            <w:t>166</w:t>
          </w:r>
          <w:r>
            <w:fldChar w:fldCharType="end"/>
          </w:r>
          <w:r>
            <w:fldChar w:fldCharType="end"/>
          </w:r>
        </w:p>
        <w:p w14:paraId="159AD54F">
          <w:pPr>
            <w:pStyle w:val="26"/>
            <w:tabs>
              <w:tab w:val="right" w:leader="dot" w:pos="8646"/>
            </w:tabs>
          </w:pPr>
          <w:r>
            <w:fldChar w:fldCharType="begin"/>
          </w:r>
          <w:r>
            <w:instrText xml:space="preserve"> HYPERLINK \l _Toc1116591771 </w:instrText>
          </w:r>
          <w:r>
            <w:fldChar w:fldCharType="separate"/>
          </w:r>
          <w:r>
            <w:t>模块</w:t>
          </w:r>
          <w:r>
            <w:rPr>
              <w:rFonts w:hint="eastAsia"/>
              <w:lang w:val="en-US" w:eastAsia="zh-CN"/>
            </w:rPr>
            <w:t>十二</w:t>
          </w:r>
          <w:r>
            <w:t>：标签字典管理</w:t>
          </w:r>
          <w:r>
            <w:tab/>
          </w:r>
          <w:r>
            <w:fldChar w:fldCharType="begin"/>
          </w:r>
          <w:r>
            <w:instrText xml:space="preserve"> PAGEREF _Toc1116591771 \h </w:instrText>
          </w:r>
          <w:r>
            <w:fldChar w:fldCharType="separate"/>
          </w:r>
          <w:r>
            <w:t>196</w:t>
          </w:r>
          <w:r>
            <w:fldChar w:fldCharType="end"/>
          </w:r>
          <w:r>
            <w:fldChar w:fldCharType="end"/>
          </w:r>
        </w:p>
        <w:p w14:paraId="4A00E411">
          <w:pPr>
            <w:pStyle w:val="26"/>
            <w:tabs>
              <w:tab w:val="right" w:leader="dot" w:pos="8646"/>
            </w:tabs>
          </w:pPr>
          <w:r>
            <w:fldChar w:fldCharType="begin"/>
          </w:r>
          <w:r>
            <w:instrText xml:space="preserve"> HYPERLINK \l _Toc1845787711 </w:instrText>
          </w:r>
          <w:r>
            <w:fldChar w:fldCharType="separate"/>
          </w:r>
          <w:r>
            <w:t>模块</w:t>
          </w:r>
          <w:r>
            <w:rPr>
              <w:rFonts w:hint="eastAsia"/>
              <w:lang w:val="en-US" w:eastAsia="zh-CN"/>
            </w:rPr>
            <w:t>十三</w:t>
          </w:r>
          <w:r>
            <w:t>：质保期管理</w:t>
          </w:r>
          <w:r>
            <w:tab/>
          </w:r>
          <w:r>
            <w:fldChar w:fldCharType="begin"/>
          </w:r>
          <w:r>
            <w:instrText xml:space="preserve"> PAGEREF _Toc1845787711 \h </w:instrText>
          </w:r>
          <w:r>
            <w:fldChar w:fldCharType="separate"/>
          </w:r>
          <w:r>
            <w:t>206</w:t>
          </w:r>
          <w:r>
            <w:fldChar w:fldCharType="end"/>
          </w:r>
          <w:r>
            <w:fldChar w:fldCharType="end"/>
          </w:r>
        </w:p>
        <w:p w14:paraId="235B63AC">
          <w:pPr>
            <w:pStyle w:val="26"/>
            <w:tabs>
              <w:tab w:val="right" w:leader="dot" w:pos="8646"/>
            </w:tabs>
          </w:pPr>
          <w:r>
            <w:fldChar w:fldCharType="begin"/>
          </w:r>
          <w:r>
            <w:instrText xml:space="preserve"> HYPERLINK \l _Toc1752777862 </w:instrText>
          </w:r>
          <w:r>
            <w:fldChar w:fldCharType="separate"/>
          </w:r>
          <w:r>
            <w:t>模块十</w:t>
          </w:r>
          <w:r>
            <w:rPr>
              <w:rFonts w:hint="eastAsia"/>
              <w:lang w:val="en-US" w:eastAsia="zh-CN"/>
            </w:rPr>
            <w:t>四</w:t>
          </w:r>
          <w:r>
            <w:t>：AI能力中心</w:t>
          </w:r>
          <w:r>
            <w:tab/>
          </w:r>
          <w:r>
            <w:fldChar w:fldCharType="begin"/>
          </w:r>
          <w:r>
            <w:instrText xml:space="preserve"> PAGEREF _Toc1752777862 \h </w:instrText>
          </w:r>
          <w:r>
            <w:fldChar w:fldCharType="separate"/>
          </w:r>
          <w:r>
            <w:t>222</w:t>
          </w:r>
          <w:r>
            <w:fldChar w:fldCharType="end"/>
          </w:r>
          <w:r>
            <w:fldChar w:fldCharType="end"/>
          </w:r>
        </w:p>
        <w:p w14:paraId="6FD1065C">
          <w:pPr>
            <w:pStyle w:val="26"/>
            <w:tabs>
              <w:tab w:val="right" w:leader="dot" w:pos="8646"/>
            </w:tabs>
          </w:pPr>
          <w:r>
            <w:fldChar w:fldCharType="begin"/>
          </w:r>
          <w:r>
            <w:instrText xml:space="preserve"> HYPERLINK \l _Toc1904340735 </w:instrText>
          </w:r>
          <w:r>
            <w:fldChar w:fldCharType="separate"/>
          </w:r>
          <w:r>
            <w:t>模块十</w:t>
          </w:r>
          <w:r>
            <w:rPr>
              <w:rFonts w:hint="eastAsia"/>
              <w:lang w:val="en-US" w:eastAsia="zh-CN"/>
            </w:rPr>
            <w:t>五：</w:t>
          </w:r>
          <w:r>
            <w:t>系统管理</w:t>
          </w:r>
          <w:r>
            <w:tab/>
          </w:r>
          <w:r>
            <w:fldChar w:fldCharType="begin"/>
          </w:r>
          <w:r>
            <w:instrText xml:space="preserve"> PAGEREF _Toc1904340735 \h </w:instrText>
          </w:r>
          <w:r>
            <w:fldChar w:fldCharType="separate"/>
          </w:r>
          <w:r>
            <w:t>234</w:t>
          </w:r>
          <w:r>
            <w:fldChar w:fldCharType="end"/>
          </w:r>
          <w:r>
            <w:fldChar w:fldCharType="end"/>
          </w:r>
        </w:p>
        <w:p w14:paraId="49872A71">
          <w:pPr>
            <w:pStyle w:val="26"/>
            <w:tabs>
              <w:tab w:val="right" w:leader="dot" w:pos="8646"/>
            </w:tabs>
          </w:pPr>
          <w:r>
            <w:fldChar w:fldCharType="begin"/>
          </w:r>
          <w:r>
            <w:instrText xml:space="preserve"> HYPERLINK \l _Toc158458257 </w:instrText>
          </w:r>
          <w:r>
            <w:fldChar w:fldCharType="separate"/>
          </w:r>
          <w:r>
            <w:t>附录A：全局字段</w:t>
          </w:r>
          <w:r>
            <w:rPr>
              <w:rFonts w:hint="eastAsia"/>
              <w:lang w:val="en-US" w:eastAsia="zh-CN"/>
            </w:rPr>
            <w:t>设计</w:t>
          </w:r>
          <w:r>
            <w:tab/>
          </w:r>
          <w:r>
            <w:fldChar w:fldCharType="begin"/>
          </w:r>
          <w:r>
            <w:instrText xml:space="preserve"> PAGEREF _Toc158458257 \h </w:instrText>
          </w:r>
          <w:r>
            <w:fldChar w:fldCharType="separate"/>
          </w:r>
          <w:r>
            <w:t>241</w:t>
          </w:r>
          <w:r>
            <w:fldChar w:fldCharType="end"/>
          </w:r>
          <w:r>
            <w:fldChar w:fldCharType="end"/>
          </w:r>
        </w:p>
        <w:p w14:paraId="5ECAC96B">
          <w:pPr>
            <w:pStyle w:val="26"/>
            <w:tabs>
              <w:tab w:val="right" w:leader="dot" w:pos="8646"/>
            </w:tabs>
          </w:pPr>
          <w:r>
            <w:fldChar w:fldCharType="begin"/>
          </w:r>
          <w:r>
            <w:instrText xml:space="preserve"> HYPERLINK \l _Toc328203119 </w:instrText>
          </w:r>
          <w:r>
            <w:fldChar w:fldCharType="separate"/>
          </w:r>
          <w:r>
            <w:t>附录</w:t>
          </w:r>
          <w:r>
            <w:rPr>
              <w:rFonts w:hint="eastAsia"/>
              <w:lang w:val="en-US" w:eastAsia="zh-CN"/>
            </w:rPr>
            <w:t>B</w:t>
          </w:r>
          <w:r>
            <w:t>：权限矩阵</w:t>
          </w:r>
          <w:r>
            <w:tab/>
          </w:r>
          <w:r>
            <w:fldChar w:fldCharType="begin"/>
          </w:r>
          <w:r>
            <w:instrText xml:space="preserve"> PAGEREF _Toc328203119 \h </w:instrText>
          </w:r>
          <w:r>
            <w:fldChar w:fldCharType="separate"/>
          </w:r>
          <w:r>
            <w:t>245</w:t>
          </w:r>
          <w:r>
            <w:fldChar w:fldCharType="end"/>
          </w:r>
          <w:r>
            <w:fldChar w:fldCharType="end"/>
          </w:r>
        </w:p>
        <w:p w14:paraId="694A658B">
          <w:r>
            <w:fldChar w:fldCharType="end"/>
          </w:r>
        </w:p>
      </w:sdtContent>
    </w:sdt>
    <w:p w14:paraId="72338B31">
      <w:r>
        <w:br w:type="page"/>
      </w:r>
    </w:p>
    <w:p w14:paraId="1149A52D">
      <w:pPr>
        <w:pStyle w:val="3"/>
      </w:pPr>
      <w:bookmarkStart w:id="0" w:name="_Toc1696292734"/>
      <w:r>
        <w:t>模块一：首页-数据看板</w:t>
      </w:r>
      <w:bookmarkEnd w:id="0"/>
    </w:p>
    <w:p w14:paraId="7517DD83">
      <w:r>
        <w:t>首页-数据看板模块是系统的核心入口模块，根据不同角色（管理员、组长、操作员）展示差异化的工作台页面。该模块通过统计卡片、日期面板、周历看板、快捷入口、待办事项、绩效排行等组件，为各角色提供个性化的数据汇总和快捷操作入口，帮助管理者快速了解运营状态，提高日常工作效率。</w:t>
      </w:r>
    </w:p>
    <w:p w14:paraId="294501A2">
      <w:pPr>
        <w:pStyle w:val="4"/>
      </w:pPr>
      <w:r>
        <w:t>功能规格详情</w:t>
      </w:r>
    </w:p>
    <w:p w14:paraId="3C47D040">
      <w:pPr>
        <w:pStyle w:val="5"/>
      </w:pPr>
      <w:r>
        <w:t>首页-数据看板（管理员）</w:t>
      </w:r>
    </w:p>
    <w:p w14:paraId="720DDE09">
      <w:pPr>
        <w:pStyle w:val="6"/>
      </w:pPr>
      <w:r>
        <w:t>1、业务需求</w:t>
      </w:r>
    </w:p>
    <w:p w14:paraId="343B91A0">
      <w:r>
        <w:t>作为管理员，需要在全局视角下掌握系统运营的整体状况。首页数据看板为管理员提供系统核心运营指标的实时概览，包括简历总量、今日新增、活跃简历、待处理任务、本月推荐、本月录用等关键指标的汇总展示。通过日期面板和周历看板，管理员可以逐日或逐周查看运营趋势，并支持下钻到明细数据，支持三级下钻链路（汇总-&gt;明细-&gt;条件筛选），帮助管理员快速发现异常、做出决策。管理员待办事项和系统效率概览则帮助管理员及时处理重要事项，确保系统正常运转。</w:t>
      </w:r>
    </w:p>
    <w:p w14:paraId="5A771AD1">
      <w:pPr>
        <w:pStyle w:val="6"/>
      </w:pPr>
      <w:r>
        <w:t>2、功能说明</w:t>
      </w:r>
    </w:p>
    <w:p w14:paraId="2DED1DAF">
      <w:r>
        <w:t>首页-数据看板（管理员）是系统的核心入口页面，面向超级管理员角色。该功能模块通过三个核心区域为管理员提供系统运营全局视图：（1）顶部统计卡片区域展示简历总量、今日新增、活跃简历、待处理任务、本月推荐、本月录用等6项核心指标，并显示与昨日/上月的对比趋势；（2）中部日期面板/周历看板区域，支持按日/周切换，展示今日面试、今日推荐、今日入职、客户合同终止等汇总数据，点击汇总卡片可下钻查看明细并支持多级条件筛选；（3）底部区域包括快捷入口（12个常用功能模块入口）、系统效率概览、组长绩效排行、系统设置快捷入口、最近操作日志和管理员待办事项列表。每个汇总指标均可点击下钻，形成"汇总-&gt;明细表-&gt;条件筛选列"的三级数据穿透链路。页面根据管理员角色展示专属的全局运营指标，包括客户公司数、岗位数、求职者数量等系统级统计项。</w:t>
      </w:r>
    </w:p>
    <w:p w14:paraId="4F7F760F">
      <w:pPr>
        <w:pStyle w:val="6"/>
      </w:pPr>
      <w:r>
        <w:t>3、菜单导航</w:t>
      </w:r>
    </w:p>
    <w:p w14:paraId="3B3DA561">
      <w:r>
        <w:t>首页 → 数据看板</w:t>
      </w:r>
    </w:p>
    <w:p w14:paraId="78530B92">
      <w:pPr>
        <w:pStyle w:val="6"/>
      </w:pPr>
      <w:r>
        <w:t>4、功能设计</w:t>
      </w:r>
    </w:p>
    <w:p w14:paraId="6C630479">
      <w:pPr>
        <w:pStyle w:val="7"/>
      </w:pPr>
      <w:r>
        <w:t>4.1 界面设计及计算逻辑</w:t>
      </w:r>
    </w:p>
    <w:p w14:paraId="2F705AA8">
      <w:r>
        <w:t>「首页-数据看板（管理员）」界面：</w:t>
      </w:r>
    </w:p>
    <w:p w14:paraId="6B73DEB9">
      <w:pPr>
        <w:pStyle w:val="7"/>
      </w:pPr>
      <w:r>
        <w:t>4.2 功能整体概述</w:t>
      </w:r>
    </w:p>
    <w:p w14:paraId="2F733EF4">
      <w:r>
        <w:t>该功能的界面布局参考原型页面dashboard.html：首页工作台页面采用多角色切换的工作台布局。页面顶部为统计卡片区域（6个卡片横向排列：简历总量、今日新增、活跃简历、待处理任务、本月推荐、本月录用），展示核心指标的实时汇总数据，每个卡片显示与昨日/上月的对比趋势。中部为日期面板/周历看板切换区域，支持按日/周视图切换，展示今日面试、今日推荐、今日入职、客户合同终止等汇总指标，以及客户公司数、岗位数、求职者数量、总推荐数、总操作员数等通用统计项，每项均可点击下钻查看明细。下方为快捷入口区域，包含12个常用功能模块的图标按钮（求职者数据池、简历导入、客户管理、项目管理、标签字典、统计管理、通知中心、用户管理、角色管理、权限管理、质保期管理、评价管理）。再下方为左右两列布局，左侧为系统效率概览（展示总操作员数、今日活跃、今日导入、今日推荐、平均响应、解析成功率6项指标），右侧为组长绩效排行（Top 5）。最下方为左右两列布局，左侧为系统设置快捷入口（6个入口）和最近操作日志（5条），右侧为管理员待办事项列表（4项待办任务）。页面整体采用卡片式布局，支持点击下钻形成三级数据穿透链路（汇总-&gt;明细表-&gt;条件筛选列）。</w:t>
      </w:r>
    </w:p>
    <w:p w14:paraId="3542F532">
      <w:pPr>
        <w:pStyle w:val="7"/>
      </w:pPr>
      <w:r>
        <w:t>4.3 功能项详细描述</w:t>
      </w:r>
    </w:p>
    <w:p w14:paraId="5E08F461">
      <w:r>
        <w:t>首页-数据看板（管理员）功能项包含以下11个功能点，覆盖管理员工作台的核心交互：</w:t>
      </w:r>
    </w:p>
    <w:p w14:paraId="3EC492C5">
      <w:r>
        <w:t>1. 统计卡片区域——展示6个核心指标（简历总量、今日新增、活跃简历、待处理任务、本月推荐、本月录用）的实时汇总数据，支持点击下钻到明细数据，卡片显示与昨日/上月的对比趋势。</w:t>
      </w:r>
    </w:p>
    <w:p w14:paraId="1E823792">
      <w:r>
        <w:t>2. 日期面板视图——按日查看运营指标汇总，支持左右箭头翻页和快速导航到当天或本周，面板显示今日面试、今日推荐、今日入职、客户合同终止等汇总数据，以及客户公司数、岗位数、求职者数量、总推荐数、总操作员数等通用统计项。</w:t>
      </w:r>
    </w:p>
    <w:p w14:paraId="30D24C78">
      <w:r>
        <w:t>3. 周历看板视图——按周对比运营指标趋势，显示本周7天的每日推荐、面试、入职等数据汇总，以及周汇总卡片（本周客户公司数、本周岗位数、本周求职者数量、本周总推荐数、本周总操作员数），支持日期切换。</w:t>
      </w:r>
    </w:p>
    <w:p w14:paraId="4C4A254B">
      <w:r>
        <w:t>4. 快捷入口——12个常用功能模块的快捷访问按钮，包括求职者数据池、简历导入、客户管理、项目管理、标签字典、统计管理、通知中心、用户管理、角色管理、权限管理、质保期管理、评价管理，点击跳转对应功能模块。</w:t>
      </w:r>
    </w:p>
    <w:p w14:paraId="1F0326AA">
      <w:r>
        <w:t>5. 系统效率概览——展示系统整体运营效率指标，包括总操作员数、今日活跃操作员数、今日简历导入数、今日推荐数、平均响应时间、简历解析成功率6项指标。</w:t>
      </w:r>
    </w:p>
    <w:p w14:paraId="1D737B2B">
      <w:r>
        <w:t>6. 组长绩效排行——展示各组长团队的绩效排名，按团队推荐量、转化率等指标综合排序，展示Top 5组长团队数据，帮助管理员了解团队表现。</w:t>
      </w:r>
    </w:p>
    <w:p w14:paraId="7788AB4B">
      <w:r>
        <w:t>7. 系统设置入口——6个系统管理功能的快捷入口，包括系统配置、操作日志、邮件服务器、响应式适配、多租户配置、个人账号设置，方便管理员快速访问系统管理功能。</w:t>
      </w:r>
    </w:p>
    <w:p w14:paraId="3219ED0E">
      <w:r>
        <w:t>8. 最近操作日志——展示最近5条系统操作记录，包括操作人、操作时间、操作模块、操作内容和操作结果，帮助管理员了解系统最新动态。</w:t>
      </w:r>
    </w:p>
    <w:p w14:paraId="4000867B">
      <w:r>
        <w:t>9. 管理员待办事项——展示需要管理员处理的待办任务列表，包括面试提醒、简历推荐、质保到期、评价待处理、岗位匹配、合同到期、入职提醒等7种类型的待办事项，高优先级置顶显示。</w:t>
      </w:r>
    </w:p>
    <w:p w14:paraId="6DD63855">
      <w:r>
        <w:t>10. 日期面板汇总下钻——点击日期面板中的任意汇总卡片，下钻查看对应明细数据，如点击"今日面试"下钻到面试明细表，点击"今日推荐"下钻到推荐明细表。</w:t>
      </w:r>
    </w:p>
    <w:p w14:paraId="746EF9A5">
      <w:r>
        <w:t>11. 三级下钻筛选——明细表-&gt;条件筛选列的多级数据穿透，点击明细表中的任意一行可下钻至条件筛选列，支持多条件组合筛选（AND关系），筛选结果以标签形式展示已选条件，支持清空和重置筛选。</w:t>
      </w:r>
    </w:p>
    <w:p w14:paraId="5C072983"/>
    <w:p w14:paraId="5E065361">
      <w:pPr>
        <w:pStyle w:val="5"/>
      </w:pPr>
      <w:r>
        <w:t>首页-数据看板（组长）</w:t>
      </w:r>
    </w:p>
    <w:p w14:paraId="59CCBA3B">
      <w:pPr>
        <w:pStyle w:val="6"/>
      </w:pPr>
      <w:r>
        <w:t>1、业务需求</w:t>
      </w:r>
    </w:p>
    <w:p w14:paraId="2533322C">
      <w:r>
        <w:t>作为团队管理者，组长需要在日常工作中快速了解团队的整体运营状况和成员的工作表现。首页数据看板为组长展示其授权范围内的团队运营数据，包括简历总量、今日新增、团队推荐总量、团队转化率、客户公司数和项目数等6项核心指标。通过日期面板，组长可以查看今日组员获取简历数量、团队推荐简历数、客户处理岗位数等团队级指标。待办事项模块帮助组长及时处理待审核的简历推荐、紧急岗位处理等任务。下属操作员绩效排行帮助组长掌握团队成员的工作量和效率，负责客户公司列表帮助组长了解项目进度。</w:t>
      </w:r>
    </w:p>
    <w:p w14:paraId="69EDDC06">
      <w:pPr>
        <w:pStyle w:val="6"/>
      </w:pPr>
      <w:r>
        <w:t>2、功能说明</w:t>
      </w:r>
    </w:p>
    <w:p w14:paraId="06421DE0">
      <w:r>
        <w:t>首页-数据看板（组长）是面向组长角色的工作台页面。该功能模块为组长提供其授权范围内团队运营数据的集中展示：（1）顶部统计卡片展示简历总量、今日新增、团队推荐总量、团队转化率、客户公司数、项目数等6项团队指标，并显示对比趋势；（2）日期面板区域支持按日/周切换，展示今日组员获取、今日推荐简历、今日客户处理岗位、今日客户数、今日项目数等团队指标，每项均可下钻到组员明细；（3）快捷入口（8个常用功能模块）；（4）下属操作员绩效排行展示组员的工作效率和推荐量排名；（5）负责客户公司列表展示团队负责的客户项目进度；（6）项目岗位进度以进度条形式展示各项目岗位的完成状态；（7）组长待办事项列表展示需要紧急审核的推荐、新匹配简历待审核、低于平均的组员需跟进等提醒。页面展示的数据范围严格受组长数据权限控制，仅显示授权范围内的团队数据。</w:t>
      </w:r>
    </w:p>
    <w:p w14:paraId="320C098B">
      <w:pPr>
        <w:pStyle w:val="6"/>
      </w:pPr>
      <w:r>
        <w:t>3、菜单导航</w:t>
      </w:r>
    </w:p>
    <w:p w14:paraId="419EFEFA">
      <w:r>
        <w:t>首页 → 数据看板</w:t>
      </w:r>
    </w:p>
    <w:p w14:paraId="32CB5D2E">
      <w:pPr>
        <w:pStyle w:val="6"/>
      </w:pPr>
      <w:r>
        <w:t>4、功能设计</w:t>
      </w:r>
    </w:p>
    <w:p w14:paraId="25A3FDF6">
      <w:pPr>
        <w:pStyle w:val="7"/>
      </w:pPr>
      <w:r>
        <w:t>4.1 界面设计及计算逻辑</w:t>
      </w:r>
    </w:p>
    <w:p w14:paraId="6F2F840E">
      <w:r>
        <w:t>「首页-数据看板（组长）」界面：</w:t>
      </w:r>
    </w:p>
    <w:p w14:paraId="59A8B2A6">
      <w:pPr>
        <w:pStyle w:val="7"/>
      </w:pPr>
      <w:r>
        <w:t>4.2 功能整体概述</w:t>
      </w:r>
    </w:p>
    <w:p w14:paraId="191E86DC">
      <w:r>
        <w:t>该功能的界面布局参考原型页面dashboard.html：首页工作台页面采用多角色切换的工作台布局。页面顶部为统计卡片区域（6个卡片横向排列：简历总量、今日新增、团队推荐总量、团队转化率、客户公司数、项目数），展示团队核心指标的实时汇总数据，每个卡片显示对比趋势。中部为日期面板/周历看板切换区域，支持按日/周视图切换，展示今日组员获取、今日推荐简历、今日客户处理岗位、今日客户数、今日项目数等团队指标，以及客户公司数、岗位数、求职者数量、总推荐数、总操作员数等通用统计项，每项均可点击下钻查看组员明细。下方为快捷入口区域，包含8个常用功能模块的图标按钮（求职者数据池、简历导入、客户管理、项目管理、评价管理、标签字典、质保期管理、统计管理）。再下方为左右两列布局，左侧为下属操作员绩效排行（Top 5），右侧为负责客户公司列表（4家）。最下方为项目岗位进度（4项，带进度条）和组长待办事项列表（4项）。页面整体采用卡片式布局，支持点击下钻形成三级数据穿透链路（汇总-&gt;明细表-&gt;条件筛选列）。页面展示的数据范围严格受组长数据权限控制，仅显示授权范围内的团队数据。</w:t>
      </w:r>
    </w:p>
    <w:p w14:paraId="6AA7F69D">
      <w:pPr>
        <w:pStyle w:val="7"/>
      </w:pPr>
      <w:r>
        <w:t>4.3 功能项详细描述</w:t>
      </w:r>
    </w:p>
    <w:p w14:paraId="78912596">
      <w:r>
        <w:t>首页-数据看板（组长）功能项包含以下10个功能点，覆盖组长工作台的核心交互：</w:t>
      </w:r>
    </w:p>
    <w:p w14:paraId="30030F39">
      <w:r>
        <w:t>1. 统计卡片区域——展示6项团队指标（简历总量、今日新增、团队推荐总量、团队转化率、客户公司数、项目数）实时汇总数据，支持点击下钻到明细数据，卡片显示对比趋势。</w:t>
      </w:r>
    </w:p>
    <w:p w14:paraId="3EC889C0">
      <w:r>
        <w:t>2. 日期面板视图——按日查看团队运营指标，支持左右箭头翻页和快速导航到当天或本周，面板显示今日组员获取、今日推荐简历、今日客户处理岗位、今日客户数、今日项目数等团队指标，以及客户公司数、岗位数、求职者数量、总推荐数、总操作员数等通用统计项。</w:t>
      </w:r>
    </w:p>
    <w:p w14:paraId="78C7AB98">
      <w:r>
        <w:t>3. 周历看板视图——按周对比团队指标趋势，显示本周7天的每日推荐、面试等数据汇总，以及周汇总卡片（本周客户公司数、本周岗位数、本周求职者数量、本周总推荐数、本周总操作员数），支持日期切换。</w:t>
      </w:r>
    </w:p>
    <w:p w14:paraId="4D97D54D">
      <w:r>
        <w:t>4. 快捷入口——8个常用功能模块的快捷访问按钮，包括求职者数据池、简历导入、客户管理、项目管理、评价管理、标签字典、质保期管理、统计管理，点击跳转对应功能模块。</w:t>
      </w:r>
    </w:p>
    <w:p w14:paraId="0C637EE2">
      <w:r>
        <w:t>5. 下属操作员绩效排行——展示组员的工作效率和推荐量排名，按团队推荐量、转化率等指标综合排序，展示Top 5操作员数据，帮助组长掌握团队成员表现。</w:t>
      </w:r>
    </w:p>
    <w:p w14:paraId="78C28866">
      <w:r>
        <w:t>6. 负责客户公司——展示团队负责的客户公司项目，包括客户公司名称、合作状态、项目数量、当前处理进度等信息，帮助组长了解项目整体进展。</w:t>
      </w:r>
    </w:p>
    <w:p w14:paraId="410562BE">
      <w:r>
        <w:t>7. 项目岗位进度——以进度条形式展示各项目的岗位招聘完成状态，包括项目名称、岗位名称、当前进度、完成数量和总数量，帮助组长跟踪项目进展。</w:t>
      </w:r>
    </w:p>
    <w:p w14:paraId="0A3B563D">
      <w:r>
        <w:t>8. 组长待办事项——展示需要组长处理的待办任务列表，包括待审核的简历推荐、新匹配简历待审核、低于平均的组员需跟进、紧急岗位处理等4项待办任务，高优先级置顶显示。</w:t>
      </w:r>
    </w:p>
    <w:p w14:paraId="26D900F1">
      <w:r>
        <w:t>9. 日期面板汇总下钻——点击日期面板中的任意汇总卡片，下钻查看对应组员明细数据，如点击"今日组员获取"下钻到组员明细表，点击"今日推荐简历"下钻到推荐明细表。</w:t>
      </w:r>
    </w:p>
    <w:p w14:paraId="20410AF8">
      <w:r>
        <w:t>10. 三级下钻筛选——明细表-&gt;条件筛选列的多级数据穿透，点击明细表中的任意一行可下钻至条件筛选列，支持多条件组合筛选（AND关系），筛选结果以标签形式展示已选条件，支持清空和重置筛选。</w:t>
      </w:r>
    </w:p>
    <w:p w14:paraId="23B4E712"/>
    <w:p w14:paraId="75962B27">
      <w:pPr>
        <w:pStyle w:val="5"/>
      </w:pPr>
      <w:r>
        <w:t>首页-数据看板（操作员）</w:t>
      </w:r>
    </w:p>
    <w:p w14:paraId="40FBDFDB">
      <w:pPr>
        <w:pStyle w:val="6"/>
      </w:pPr>
      <w:r>
        <w:t>1、业务需求</w:t>
      </w:r>
    </w:p>
    <w:p w14:paraId="7CE38BD7">
      <w:r>
        <w:t>作为一线招聘操作员，日常需要处理简历导入、候选人推荐、面试安排等工作。首页数据看板为操作员展示个人工作数据的实时概览，帮助操作员了解今日的工作进展和待处理事项。通过统计卡片展示个人负责简历总量、今日新增、今日面试、个人推荐量、个人转化率、待处理任务等6项个人指标，操作员可以快速掌握自己的工作节奏。日期面板展示今日面试、今日入职、质保结束等个人级指标。快捷入口提供常用功能模块的快速访问，待办事项提醒需要优先处理的任务。</w:t>
      </w:r>
    </w:p>
    <w:p w14:paraId="78EA34F8">
      <w:pPr>
        <w:pStyle w:val="6"/>
      </w:pPr>
      <w:r>
        <w:t>2、功能说明</w:t>
      </w:r>
    </w:p>
    <w:p w14:paraId="23E0547A">
      <w:r>
        <w:t>首页-数据看板（操作员）是面向操作员角色的个人工作台页面。该功能模块为操作员提供个人工作数据的集中展示：（1）顶部统计卡片展示简历总量、今日新增、今日面试、个人推荐量、个人转化率、待处理任务等6项个人指标，并显示对比趋势；（2）日期面板区域支持按日/周切换，展示今日面试、今日入职、今日质保结束等个人指标，每项均可下钻查看明细；（3）快捷入口提供求职者数据池、简历导入、项目管理、评价管理等4个常用功能模块入口；（4）个人工作台下方展示操作员负责的岗位列表和进度、个人通知列表和个人待办事项。页面展示的数据范围严格受操作员数据权限控制，仅显示个人负责的数据。操作员可以通过首页快速了解今日工作量和任务完成情况，快捷处理待办事项。</w:t>
      </w:r>
    </w:p>
    <w:p w14:paraId="070F1223">
      <w:pPr>
        <w:pStyle w:val="6"/>
      </w:pPr>
      <w:r>
        <w:t>3、菜单导航</w:t>
      </w:r>
    </w:p>
    <w:p w14:paraId="7E2E7574">
      <w:r>
        <w:t>首页 → 数据看板</w:t>
      </w:r>
    </w:p>
    <w:p w14:paraId="5EDA26F4">
      <w:pPr>
        <w:pStyle w:val="6"/>
      </w:pPr>
      <w:r>
        <w:t>4、功能设计</w:t>
      </w:r>
    </w:p>
    <w:p w14:paraId="5D30731A">
      <w:pPr>
        <w:pStyle w:val="7"/>
      </w:pPr>
      <w:r>
        <w:t>4.1 界面设计及计算逻辑</w:t>
      </w:r>
    </w:p>
    <w:p w14:paraId="2846588A">
      <w:r>
        <w:t>「首页-数据看板（操作员）」界面：</w:t>
      </w:r>
    </w:p>
    <w:p w14:paraId="3BCD613B">
      <w:pPr>
        <w:pStyle w:val="7"/>
      </w:pPr>
      <w:r>
        <w:t>4.2 功能整体概述</w:t>
      </w:r>
    </w:p>
    <w:p w14:paraId="20388A94">
      <w:r>
        <w:t>该功能的界面布局参考原型页面dashboard.html：首页工作台页面采用多角色切换的工作台布局。页面顶部为统计卡片区域（6个卡片横向排列：简历总量、今日新增、今日面试、个人推荐量、个人转化率、待处理任务），展示个人核心指标的实时汇总数据，每个卡片显示对比趋势。中部为日期面板区域，支持按日/周视图切换，展示今日面试、今日入职、今日质保结束等个人指标，每项均可点击下钻查看明细。下方为快捷入口区域，包含4个常用功能模块的图标按钮（求职者数据池、简历导入、项目管理、评价管理）。再下方为左右两列布局，左侧为操作员岗位进度列表，展示个人负责岗位的招聘进度，包括岗位名称、当前状态、已处理数量和待处理数量；右侧为个人通知列表，展示个人相关通知消息。页面整体采用卡片式布局，支持点击下钻形成三级数据穿透链路（汇总-&gt;明细表-&gt;条件筛选列）。页面展示的数据范围严格受操作员数据权限控制，仅显示个人负责的数据。操作员可以通过首页快速了解今日工作量和任务完成情况，快捷处理待办事项。</w:t>
      </w:r>
    </w:p>
    <w:p w14:paraId="7E626537">
      <w:pPr>
        <w:pStyle w:val="7"/>
      </w:pPr>
      <w:r>
        <w:t>4.3 功能项详细描述</w:t>
      </w:r>
    </w:p>
    <w:p w14:paraId="035C3074">
      <w:r>
        <w:t>首页-数据看板（操作员）功能项包含以下7个功能点，覆盖操作员工作台的核心交互：</w:t>
      </w:r>
    </w:p>
    <w:p w14:paraId="122BC1F8">
      <w:r>
        <w:t>1. 统计卡片区域——展示6项个人指标（简历总量、今日新增、今日面试、个人推荐量、个人转化率、待处理任务）实时汇总数据，支持点击下钻到明细数据，卡片显示对比趋势。</w:t>
      </w:r>
    </w:p>
    <w:p w14:paraId="3FC4F4D8">
      <w:r>
        <w:t>2. 日期面板视图——按日查看个人工作指标，支持左右箭头翻页和快速导航到当天或本周，面板显示今日面试、今日入职、今日质保结束等个人指标，以及客户公司数、岗位数、求职者数量、总推荐数、总操作员数等通用统计项。</w:t>
      </w:r>
    </w:p>
    <w:p w14:paraId="4D3C5504">
      <w:r>
        <w:t>3. 快捷入口——4个常用功能模块的快捷访问按钮，包括求职者数据池、简历导入、项目管理、评价管理，点击跳转对应功能模块。</w:t>
      </w:r>
    </w:p>
    <w:p w14:paraId="49D78D93">
      <w:r>
        <w:t>4. 岗位进度——展示个人负责岗位的招聘进度列表，包括岗位名称、客户公司、当前状态、已处理数量、待处理数量等信息，帮助操作员跟踪个人工作进展。</w:t>
      </w:r>
    </w:p>
    <w:p w14:paraId="45065944">
      <w:r>
        <w:t>5. 通知列表——展示个人相关通知消息，包括面试通知、质保到期提醒、评价通知、简历推荐通知等，按时间倒序排列，未读通知高亮显示。</w:t>
      </w:r>
    </w:p>
    <w:p w14:paraId="31E96F0A">
      <w:r>
        <w:t>6. 个人待办事项——展示需要操作员处理的待办任务列表，包括面试提醒、简历推荐、质保到期、评价待处理、岗位匹配、入职提醒等类型的待办任务，高优先级置顶显示。</w:t>
      </w:r>
    </w:p>
    <w:p w14:paraId="17AEE525">
      <w:r>
        <w:t>7. 日期面板汇总下钻——点击日期面板中的任意汇总卡片，下钻查看对应明细数据，如点击"今日面试"下钻到面试明细表，点击"今日入职"下钻到入职明细表，点击"今日质保结束"下钻到质保明细表。</w:t>
      </w:r>
    </w:p>
    <w:p w14:paraId="1B14E07D">
      <w:pPr>
        <w:pStyle w:val="3"/>
      </w:pPr>
      <w:bookmarkStart w:id="1" w:name="_Toc1746566413"/>
      <w:r>
        <w:t>模块</w:t>
      </w:r>
      <w:r>
        <w:rPr>
          <w:rFonts w:hint="eastAsia"/>
          <w:lang w:val="en-US" w:eastAsia="zh-CN"/>
        </w:rPr>
        <w:t>二</w:t>
      </w:r>
      <w:r>
        <w:t>：求职者数据池</w:t>
      </w:r>
      <w:bookmarkEnd w:id="1"/>
    </w:p>
    <w:p w14:paraId="79EA1D22">
      <w:pPr>
        <w:spacing w:line="400" w:lineRule="exact"/>
        <w:rPr>
          <w:rFonts w:ascii="宋体" w:hAnsi="宋体" w:eastAsia="宋体"/>
          <w:b w:val="0"/>
          <w:sz w:val="22"/>
        </w:rPr>
      </w:pPr>
      <w:r>
        <w:rPr>
          <w:rFonts w:ascii="宋体" w:hAnsi="宋体" w:eastAsia="宋体"/>
          <w:b w:val="0"/>
          <w:sz w:val="22"/>
        </w:rPr>
        <w:t>求职者数据池是招聘管理系统的核心模块，负责统一管理所有候选人的简历数据。该模块提供简历的存储、检索、筛选、跟踪、评价和状态管理的完整功能，支持AI简历解析和自动匹配能力。</w:t>
      </w:r>
    </w:p>
    <w:p w14:paraId="19997ED2">
      <w:pPr>
        <w:pStyle w:val="5"/>
      </w:pPr>
      <w:r>
        <w:t>求职者全局搜索</w:t>
      </w:r>
    </w:p>
    <w:p w14:paraId="5B5CEBFA">
      <w:pPr>
        <w:pStyle w:val="6"/>
      </w:pPr>
      <w:r>
        <w:t>1、业务需求</w:t>
      </w:r>
    </w:p>
    <w:p w14:paraId="15A36A1D">
      <w:pPr>
        <w:spacing w:line="400" w:lineRule="exact"/>
      </w:pPr>
      <w:r>
        <w:rPr>
          <w:rFonts w:ascii="宋体" w:hAnsi="宋体" w:eastAsia="宋体"/>
          <w:b w:val="0"/>
          <w:sz w:val="22"/>
        </w:rPr>
        <w:t>求职者全局搜索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在人力公司招聘管理业务场景中，求职者数据管理需要此功能来高效运营候选人资源。通过求职者全局搜索功能，系统实现了业务效率的提升和数据管理的规范化，显著提升了业务操作效率和数据管理的规范性。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求职者全局搜索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387F3413">
      <w:pPr>
        <w:pStyle w:val="6"/>
      </w:pPr>
      <w:r>
        <w:t>2、功能说明</w:t>
      </w:r>
    </w:p>
    <w:p w14:paraId="5DFFEFA8">
      <w:pPr>
        <w:spacing w:line="400" w:lineRule="exact"/>
      </w:pPr>
      <w:r>
        <w:rPr>
          <w:rFonts w:ascii="宋体" w:hAnsi="宋体" w:eastAsia="宋体"/>
          <w:b w:val="0"/>
          <w:sz w:val="22"/>
        </w:rPr>
        <w:t>求职者全局搜索功能定位于求职者数据管理的核心功能，是求职者全局搜索体系中的核心功能组件。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求职者全局搜索功能与其他功能的关联关系：该功能与与标签字典、项目管理、候选人跟踪表联动提供完整的候选人管理紧密关联，共同支撑候选人数据的全生命周期管理流程的完整业务流程。通过求职者全局搜索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45323622">
      <w:pPr>
        <w:pStyle w:val="6"/>
      </w:pPr>
      <w:r>
        <w:t>3、菜单导航</w:t>
      </w:r>
    </w:p>
    <w:p w14:paraId="460EA353">
      <w:pPr>
        <w:spacing w:line="400" w:lineRule="exact"/>
        <w:ind w:firstLine="1134"/>
      </w:pPr>
      <w:r>
        <w:rPr>
          <w:rFonts w:ascii="宋体" w:hAnsi="宋体" w:eastAsia="宋体"/>
          <w:b w:val="0"/>
          <w:sz w:val="22"/>
        </w:rPr>
        <w:t>求职者数据池 → 求职者列表 → 全局搜索</w:t>
      </w:r>
    </w:p>
    <w:p w14:paraId="4108F8CE">
      <w:pPr>
        <w:pStyle w:val="6"/>
      </w:pPr>
      <w:r>
        <w:t>4、功能设计</w:t>
      </w:r>
    </w:p>
    <w:p w14:paraId="7BDD8320">
      <w:pPr>
        <w:pStyle w:val="7"/>
        <w:jc w:val="left"/>
      </w:pPr>
      <w:r>
        <w:rPr>
          <w:rFonts w:ascii="微软雅黑" w:hAnsi="微软雅黑" w:eastAsia="微软雅黑"/>
          <w:b/>
        </w:rPr>
        <w:t>4.1 界面设计及计算逻辑</w:t>
      </w:r>
    </w:p>
    <w:p w14:paraId="1BDE68DD">
      <w:pPr>
        <w:spacing w:line="400" w:lineRule="exact"/>
        <w:ind w:firstLine="1134"/>
      </w:pPr>
      <w:r>
        <w:rPr>
          <w:rFonts w:ascii="宋体" w:hAnsi="宋体" w:eastAsia="宋体"/>
          <w:b/>
          <w:sz w:val="22"/>
        </w:rPr>
        <w:t>「求职者全局搜索」界面：</w:t>
      </w:r>
    </w:p>
    <w:p w14:paraId="3A92E5E8">
      <w:pPr>
        <w:pStyle w:val="7"/>
        <w:jc w:val="left"/>
      </w:pPr>
      <w:r>
        <w:t>4.2 功能整体概述</w:t>
      </w:r>
    </w:p>
    <w:p w14:paraId="3DEFFE87">
      <w:pPr>
        <w:spacing w:line="400" w:lineRule="exact"/>
        <w:ind w:firstLine="1134"/>
        <w:rPr>
          <w:vertAlign w:val="baseline"/>
        </w:rPr>
      </w:pPr>
      <w:r>
        <w:br w:type="textWrapping"/>
      </w:r>
      <w:r>
        <w:t>该功能的界面布局参考原型页面candidates.html：求职者数据池页面采用左侧筛选栏+右侧内容区的双栏布局。页面顶部为页面标题和操作按钮（导入简历、导出选中）。全局搜索栏包含城市搜索和关键词搜索双输入框。左侧筛选栏包含多个筛选条件。右侧候选人口卡列表展示简历数据。</w:t>
      </w:r>
      <w:r>
        <w:br w:type="textWrapping"/>
      </w:r>
      <w:r>
        <w:br w:type="textWrapping"/>
      </w:r>
      <w:r>
        <w:br w:type="textWrapping"/>
      </w:r>
      <w:r>
        <w:t>### 1. 求职者全局搜索操作</w:t>
      </w:r>
      <w:r>
        <w:br w:type="textWrapping"/>
      </w:r>
      <w:r>
        <w:t>功能描述： 高效管理和运营候选人资源。进入求职者数据池 → 在搜索框输入关键词 → 支持职位+关键词联合搜索 → 查看「猜你想搜」智能推荐 → 执行搜索</w:t>
      </w:r>
      <w:r>
        <w:br w:type="textWrapping"/>
      </w:r>
      <w:r>
        <w:br w:type="textWrapping"/>
      </w:r>
      <w:r>
        <w:t>界面元素： 搜索关键词（公司、职位、专业、学校、行业、技能等）</w:t>
      </w:r>
      <w:r>
        <w:br w:type="textWrapping"/>
      </w:r>
      <w:r>
        <w:br w:type="textWrapping"/>
      </w:r>
      <w:r>
        <w:t>操作流程：</w:t>
      </w:r>
      <w:r>
        <w:br w:type="textWrapping"/>
      </w:r>
      <w:r>
        <w:t>1. 进入求职者数据池</w:t>
      </w:r>
      <w:r>
        <w:br w:type="textWrapping"/>
      </w:r>
      <w:r>
        <w:t>2. 在搜索框输入关键词</w:t>
      </w:r>
      <w:r>
        <w:br w:type="textWrapping"/>
      </w:r>
      <w:r>
        <w:t>3. 支持职位+关键词联合搜索</w:t>
      </w:r>
      <w:r>
        <w:br w:type="textWrapping"/>
      </w:r>
      <w:r>
        <w:t>4. 查看「猜你想搜」智能推荐</w:t>
      </w:r>
      <w:r>
        <w:br w:type="textWrapping"/>
      </w:r>
      <w:r>
        <w:t>5. 执行搜索</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5"/>
        <w:gridCol w:w="867"/>
        <w:gridCol w:w="944"/>
        <w:gridCol w:w="4836"/>
      </w:tblGrid>
      <w:tr w14:paraId="1C47141A">
        <w:tc>
          <w:tcPr>
            <w:tcW w:w="2215" w:type="dxa"/>
          </w:tcPr>
          <w:p w14:paraId="53EBBCCD">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B8B9FF1">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62CC7826">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2953FA57">
            <w:pPr>
              <w:spacing w:line="400" w:lineRule="exact"/>
              <w:rPr>
                <w:rFonts w:hint="default" w:eastAsia="宋体"/>
                <w:vertAlign w:val="baseline"/>
                <w:lang w:val="en-US" w:eastAsia="zh-CN"/>
              </w:rPr>
            </w:pPr>
            <w:r>
              <w:rPr>
                <w:rFonts w:hint="eastAsia"/>
                <w:vertAlign w:val="baseline"/>
                <w:lang w:val="en-US" w:eastAsia="zh-CN"/>
              </w:rPr>
              <w:t>校验规则</w:t>
            </w:r>
          </w:p>
        </w:tc>
      </w:tr>
      <w:tr w14:paraId="0E18237B">
        <w:tc>
          <w:tcPr>
            <w:tcW w:w="2215" w:type="dxa"/>
          </w:tcPr>
          <w:p w14:paraId="0935BCA6">
            <w:pPr>
              <w:spacing w:line="400" w:lineRule="exact"/>
              <w:rPr>
                <w:rFonts w:hint="default" w:eastAsia="宋体"/>
                <w:vertAlign w:val="baseline"/>
                <w:lang w:val="en-US" w:eastAsia="zh-CN"/>
              </w:rPr>
            </w:pPr>
            <w:r>
              <w:rPr>
                <w:rFonts w:hint="eastAsia"/>
                <w:vertAlign w:val="baseline"/>
                <w:lang w:val="en-US" w:eastAsia="zh-CN"/>
              </w:rPr>
              <w:t>期望城市</w:t>
            </w:r>
          </w:p>
        </w:tc>
        <w:tc>
          <w:tcPr>
            <w:tcW w:w="867" w:type="dxa"/>
          </w:tcPr>
          <w:p w14:paraId="7283FC40">
            <w:pPr>
              <w:spacing w:line="400" w:lineRule="exact"/>
              <w:rPr>
                <w:rFonts w:hint="default" w:eastAsia="宋体"/>
                <w:vertAlign w:val="baseline"/>
                <w:lang w:val="en-US" w:eastAsia="zh-CN"/>
              </w:rPr>
            </w:pPr>
            <w:r>
              <w:rPr>
                <w:rFonts w:hint="eastAsia"/>
                <w:vertAlign w:val="baseline"/>
                <w:lang w:val="en-US" w:eastAsia="zh-CN"/>
              </w:rPr>
              <w:t>文字</w:t>
            </w:r>
          </w:p>
        </w:tc>
        <w:tc>
          <w:tcPr>
            <w:tcW w:w="944" w:type="dxa"/>
          </w:tcPr>
          <w:p w14:paraId="23622D22">
            <w:pPr>
              <w:spacing w:line="400" w:lineRule="exact"/>
              <w:rPr>
                <w:rFonts w:hint="eastAsia" w:eastAsia="宋体"/>
                <w:vertAlign w:val="baseline"/>
                <w:lang w:val="en-US" w:eastAsia="zh-CN"/>
              </w:rPr>
            </w:pPr>
            <w:r>
              <w:rPr>
                <w:rFonts w:hint="eastAsia"/>
                <w:vertAlign w:val="baseline"/>
                <w:lang w:val="en-US" w:eastAsia="zh-CN"/>
              </w:rPr>
              <w:t>-</w:t>
            </w:r>
          </w:p>
        </w:tc>
        <w:tc>
          <w:tcPr>
            <w:tcW w:w="4836" w:type="dxa"/>
          </w:tcPr>
          <w:p w14:paraId="1F1D1100">
            <w:pPr>
              <w:spacing w:line="400" w:lineRule="exact"/>
              <w:rPr>
                <w:rFonts w:hint="default" w:eastAsia="宋体"/>
                <w:vertAlign w:val="baseline"/>
                <w:lang w:val="en-US" w:eastAsia="zh-CN"/>
              </w:rPr>
            </w:pPr>
            <w:r>
              <w:rPr>
                <w:rFonts w:hint="eastAsia"/>
                <w:vertAlign w:val="baseline"/>
                <w:lang w:val="en-US" w:eastAsia="zh-CN"/>
              </w:rPr>
              <w:t>根据行政区划输入全称或拼音或首字母显示城市名称（名称包含省市）</w:t>
            </w:r>
          </w:p>
        </w:tc>
      </w:tr>
      <w:tr w14:paraId="4DB2DF19">
        <w:tc>
          <w:tcPr>
            <w:tcW w:w="2215" w:type="dxa"/>
          </w:tcPr>
          <w:p w14:paraId="2339F2AE">
            <w:pPr>
              <w:spacing w:line="400" w:lineRule="exact"/>
              <w:rPr>
                <w:rFonts w:hint="default" w:eastAsia="宋体"/>
                <w:vertAlign w:val="baseline"/>
                <w:lang w:val="en-US" w:eastAsia="zh-CN"/>
              </w:rPr>
            </w:pPr>
            <w:r>
              <w:rPr>
                <w:rFonts w:hint="eastAsia"/>
                <w:vertAlign w:val="baseline"/>
                <w:lang w:val="en-US" w:eastAsia="zh-CN"/>
              </w:rPr>
              <w:t>公司、职位、专业、学校、行业等条件</w:t>
            </w:r>
          </w:p>
        </w:tc>
        <w:tc>
          <w:tcPr>
            <w:tcW w:w="867" w:type="dxa"/>
          </w:tcPr>
          <w:p w14:paraId="7BE21530">
            <w:pPr>
              <w:spacing w:line="400" w:lineRule="exact"/>
              <w:rPr>
                <w:rFonts w:hint="eastAsia" w:eastAsia="宋体"/>
                <w:vertAlign w:val="baseline"/>
                <w:lang w:val="en-US" w:eastAsia="zh-CN"/>
              </w:rPr>
            </w:pPr>
            <w:r>
              <w:rPr>
                <w:rFonts w:hint="eastAsia"/>
                <w:vertAlign w:val="baseline"/>
                <w:lang w:val="en-US" w:eastAsia="zh-CN"/>
              </w:rPr>
              <w:t>文字</w:t>
            </w:r>
          </w:p>
        </w:tc>
        <w:tc>
          <w:tcPr>
            <w:tcW w:w="944" w:type="dxa"/>
          </w:tcPr>
          <w:p w14:paraId="35AB4F83">
            <w:pPr>
              <w:spacing w:line="400" w:lineRule="exact"/>
              <w:rPr>
                <w:rFonts w:hint="eastAsia" w:eastAsia="宋体"/>
                <w:vertAlign w:val="baseline"/>
                <w:lang w:val="en-US" w:eastAsia="zh-CN"/>
              </w:rPr>
            </w:pPr>
            <w:r>
              <w:rPr>
                <w:rFonts w:hint="eastAsia"/>
                <w:vertAlign w:val="baseline"/>
                <w:lang w:val="en-US" w:eastAsia="zh-CN"/>
              </w:rPr>
              <w:t>-</w:t>
            </w:r>
          </w:p>
        </w:tc>
        <w:tc>
          <w:tcPr>
            <w:tcW w:w="4836" w:type="dxa"/>
          </w:tcPr>
          <w:p w14:paraId="551A75AA">
            <w:pPr>
              <w:spacing w:line="400" w:lineRule="exact"/>
              <w:rPr>
                <w:rFonts w:hint="default" w:eastAsia="宋体"/>
                <w:vertAlign w:val="baseline"/>
                <w:lang w:val="en-US" w:eastAsia="zh-CN"/>
              </w:rPr>
            </w:pPr>
            <w:r>
              <w:rPr>
                <w:rFonts w:hint="eastAsia"/>
                <w:vertAlign w:val="baseline"/>
                <w:lang w:val="en-US" w:eastAsia="zh-CN"/>
              </w:rPr>
              <w:t>多种条件组合填写，根据填写的字段按顿号分割查询</w:t>
            </w:r>
          </w:p>
        </w:tc>
      </w:tr>
    </w:tbl>
    <w:p w14:paraId="372B23BB">
      <w:pPr>
        <w:spacing w:line="400" w:lineRule="exact"/>
        <w:ind w:firstLine="1134"/>
      </w:pPr>
      <w:r>
        <w:br w:type="textWrapping"/>
      </w:r>
      <w:r>
        <w:t>输出结果： 匹配的简历列表</w:t>
      </w:r>
      <w:r>
        <w:br w:type="textWrapping"/>
      </w:r>
      <w:r>
        <w:br w:type="textWrapping"/>
      </w:r>
      <w:r>
        <w:t>业务规则：</w:t>
      </w:r>
      <w:r>
        <w:br w:type="textWrapping"/>
      </w:r>
      <w:r>
        <w:t>- 支持全文检索；支持【职位+关键词】联合搜索；支持高级搜索入口；支持猜你想搜智能推荐；搜索结果按相关性排序</w:t>
      </w:r>
      <w:r>
        <w:br w:type="textWrapping"/>
      </w:r>
      <w:r>
        <w:br w:type="textWrapping"/>
      </w:r>
      <w:r>
        <w:t>权限说明： 所有用户按数据权限范围搜索</w:t>
      </w:r>
    </w:p>
    <w:p w14:paraId="5CF7A412"/>
    <w:p w14:paraId="7D5C6341">
      <w:pPr>
        <w:pStyle w:val="5"/>
      </w:pPr>
      <w:r>
        <w:t>求职者多条件筛选</w:t>
      </w:r>
    </w:p>
    <w:p w14:paraId="027ACDD5">
      <w:pPr>
        <w:pStyle w:val="6"/>
      </w:pPr>
      <w:r>
        <w:t>1、业务需求</w:t>
      </w:r>
    </w:p>
    <w:p w14:paraId="0602B6F8">
      <w:pPr>
        <w:spacing w:line="400" w:lineRule="exact"/>
      </w:pPr>
      <w:r>
        <w:rPr>
          <w:rFonts w:ascii="宋体" w:hAnsi="宋体" w:eastAsia="宋体"/>
          <w:b w:val="0"/>
          <w:sz w:val="22"/>
        </w:rPr>
        <w:t>求职者多条件筛选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求职者多条件筛选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求职者多条件筛选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463FFB08">
      <w:pPr>
        <w:pStyle w:val="6"/>
      </w:pPr>
      <w:r>
        <w:t>2、功能说明</w:t>
      </w:r>
    </w:p>
    <w:p w14:paraId="02BD24C6">
      <w:pPr>
        <w:spacing w:line="400" w:lineRule="exact"/>
      </w:pPr>
      <w:r>
        <w:rPr>
          <w:rFonts w:ascii="宋体" w:hAnsi="宋体" w:eastAsia="宋体"/>
          <w:b w:val="0"/>
          <w:sz w:val="22"/>
        </w:rPr>
        <w:t>求职者多条件筛选功能定位于求职者数据管理的核心功能，是求职者多条件筛选体系中的核心功能组件。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求职者多条件筛选功能与其他功能的关联关系：该功能与与标签字典、项目管理、候选人跟踪表联动提供完整的候选人管理紧密关联，共同支撑候选人数据的全生命周期管理流程的完整业务流程。通过求职者多条件筛选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1F54E6EF">
      <w:pPr>
        <w:pStyle w:val="6"/>
      </w:pPr>
      <w:r>
        <w:t>3、菜单导航</w:t>
      </w:r>
    </w:p>
    <w:p w14:paraId="3C7B0A2A">
      <w:pPr>
        <w:spacing w:line="400" w:lineRule="exact"/>
        <w:ind w:firstLine="1134"/>
      </w:pPr>
      <w:r>
        <w:rPr>
          <w:rFonts w:ascii="宋体" w:hAnsi="宋体" w:eastAsia="宋体"/>
          <w:b w:val="0"/>
          <w:sz w:val="22"/>
        </w:rPr>
        <w:t>求职者数据池 → 求职者列表 → 多条件筛选</w:t>
      </w:r>
    </w:p>
    <w:p w14:paraId="724C344B">
      <w:pPr>
        <w:pStyle w:val="6"/>
      </w:pPr>
      <w:r>
        <w:t>4、功能设计</w:t>
      </w:r>
    </w:p>
    <w:p w14:paraId="3F24239A">
      <w:pPr>
        <w:pStyle w:val="7"/>
        <w:jc w:val="left"/>
      </w:pPr>
      <w:r>
        <w:rPr>
          <w:rFonts w:ascii="微软雅黑" w:hAnsi="微软雅黑" w:eastAsia="微软雅黑"/>
          <w:b/>
        </w:rPr>
        <w:t>4.1 界面设计及计算逻辑</w:t>
      </w:r>
    </w:p>
    <w:p w14:paraId="29C3A743">
      <w:pPr>
        <w:spacing w:line="400" w:lineRule="exact"/>
        <w:ind w:firstLine="1134"/>
      </w:pPr>
      <w:r>
        <w:rPr>
          <w:rFonts w:ascii="宋体" w:hAnsi="宋体" w:eastAsia="宋体"/>
          <w:b/>
          <w:sz w:val="22"/>
        </w:rPr>
        <w:t>「求职者多条件筛选」界面：</w:t>
      </w:r>
    </w:p>
    <w:p w14:paraId="74204767">
      <w:pPr>
        <w:pStyle w:val="7"/>
        <w:jc w:val="left"/>
      </w:pPr>
      <w:r>
        <w:t>4.2 功能整体概述</w:t>
      </w:r>
    </w:p>
    <w:p w14:paraId="1B764A13">
      <w:pPr>
        <w:spacing w:line="400" w:lineRule="exact"/>
        <w:ind w:firstLine="1134"/>
      </w:pPr>
      <w:r>
        <w:br w:type="textWrapping"/>
      </w:r>
      <w:r>
        <w:t>该功能的界面布局参考原型页面candidates.html：求职者数据池页面采用左侧筛选栏+右侧内容区的双栏布局。页面顶部为页面标题和操作按钮（导入简历、导出选中）。全局搜索栏包含城市搜索和关键词搜索双输入框。左侧筛选栏包含多个筛选条件。右侧候选人口卡列表展示简历数据。</w:t>
      </w:r>
      <w:r>
        <w:br w:type="textWrapping"/>
      </w:r>
      <w:r>
        <w:br w:type="textWrapping"/>
      </w:r>
      <w:r>
        <w:br w:type="textWrapping"/>
      </w:r>
      <w:r>
        <w:t>### 1. 求职者多条件筛选操作</w:t>
      </w:r>
      <w:r>
        <w:br w:type="textWrapping"/>
      </w:r>
      <w:r>
        <w:t>功能描述： 高效管理和运营候选人资源。进入求职者数据池 → 使用左侧筛选面板 → 选择筛选条件 → 系统自动应用筛选 → 可保存筛选方案</w:t>
      </w:r>
      <w:r>
        <w:br w:type="textWrapping"/>
      </w:r>
      <w:r>
        <w:br w:type="textWrapping"/>
      </w:r>
      <w:r>
        <w:t>界面元素： 筛选条件：姓名（模糊）、学历、年龄范围、经验时间、院校规格、期望薪酬、活跃日期、性别、求职状态、现居地、期望职位、从事职位、从事行业、期望行业</w:t>
      </w:r>
      <w:r>
        <w:br w:type="textWrapping"/>
      </w:r>
      <w:r>
        <w:br w:type="textWrapping"/>
      </w:r>
      <w:r>
        <w:t>操作流程：</w:t>
      </w:r>
      <w:r>
        <w:br w:type="textWrapping"/>
      </w:r>
      <w:r>
        <w:t>1. 进入求职者数据池</w:t>
      </w:r>
      <w:r>
        <w:br w:type="textWrapping"/>
      </w:r>
      <w:r>
        <w:t>2. 使用左侧筛选面板</w:t>
      </w:r>
      <w:r>
        <w:br w:type="textWrapping"/>
      </w:r>
      <w:r>
        <w:t>3. 选择筛选条件</w:t>
      </w:r>
      <w:r>
        <w:br w:type="textWrapping"/>
      </w:r>
      <w:r>
        <w:t>4. 系统自动应用筛选</w:t>
      </w:r>
      <w:r>
        <w:br w:type="textWrapping"/>
      </w:r>
      <w:r>
        <w:t>5. 可保存筛选方案</w:t>
      </w:r>
      <w:r>
        <w:br w:type="textWrapping"/>
      </w:r>
      <w:r>
        <w:br w:type="textWrapping"/>
      </w:r>
      <w:r>
        <w:br w:type="textWrapping"/>
      </w:r>
      <w:r>
        <w:t>输入字段：</w:t>
      </w:r>
      <w:r>
        <w:br w:type="textWrapping"/>
      </w:r>
      <w:r>
        <w:br w:type="textWrapping"/>
      </w:r>
    </w:p>
    <w:tbl>
      <w:tblPr>
        <w:tblStyle w:val="34"/>
        <w:tblpPr w:leftFromText="180" w:rightFromText="180" w:vertAnchor="text" w:horzAnchor="page" w:tblpX="1793" w:tblpY="-1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3432BAF9">
        <w:tc>
          <w:tcPr>
            <w:tcW w:w="2215" w:type="dxa"/>
          </w:tcPr>
          <w:p w14:paraId="7891B471">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1B81E6E">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61CE564C">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18EE220E">
            <w:pPr>
              <w:spacing w:line="400" w:lineRule="exact"/>
              <w:rPr>
                <w:rFonts w:hint="default" w:eastAsia="宋体"/>
                <w:vertAlign w:val="baseline"/>
                <w:lang w:val="en-US" w:eastAsia="zh-CN"/>
              </w:rPr>
            </w:pPr>
            <w:r>
              <w:rPr>
                <w:rFonts w:hint="eastAsia"/>
                <w:vertAlign w:val="baseline"/>
                <w:lang w:val="en-US" w:eastAsia="zh-CN"/>
              </w:rPr>
              <w:t>校验规则</w:t>
            </w:r>
          </w:p>
        </w:tc>
      </w:tr>
      <w:tr w14:paraId="1CD7464D">
        <w:tc>
          <w:tcPr>
            <w:tcW w:w="2215" w:type="dxa"/>
          </w:tcPr>
          <w:p w14:paraId="5A48B972">
            <w:pPr>
              <w:spacing w:line="400" w:lineRule="exact"/>
              <w:rPr>
                <w:rFonts w:hint="default" w:eastAsia="宋体"/>
                <w:vertAlign w:val="baseline"/>
                <w:lang w:val="en-US" w:eastAsia="zh-CN"/>
              </w:rPr>
            </w:pPr>
            <w:r>
              <w:rPr>
                <w:rFonts w:hint="eastAsia"/>
                <w:vertAlign w:val="baseline"/>
                <w:lang w:val="en-US" w:eastAsia="zh-CN"/>
              </w:rPr>
              <w:t>期望城市</w:t>
            </w:r>
          </w:p>
        </w:tc>
        <w:tc>
          <w:tcPr>
            <w:tcW w:w="867" w:type="dxa"/>
          </w:tcPr>
          <w:p w14:paraId="1E4F323D">
            <w:pPr>
              <w:spacing w:line="400" w:lineRule="exact"/>
              <w:rPr>
                <w:rFonts w:hint="default" w:eastAsia="宋体"/>
                <w:vertAlign w:val="baseline"/>
                <w:lang w:val="en-US" w:eastAsia="zh-CN"/>
              </w:rPr>
            </w:pPr>
            <w:r>
              <w:rPr>
                <w:rFonts w:hint="eastAsia"/>
                <w:vertAlign w:val="baseline"/>
                <w:lang w:val="en-US" w:eastAsia="zh-CN"/>
              </w:rPr>
              <w:t>文字</w:t>
            </w:r>
          </w:p>
        </w:tc>
        <w:tc>
          <w:tcPr>
            <w:tcW w:w="944" w:type="dxa"/>
          </w:tcPr>
          <w:p w14:paraId="772061EC">
            <w:pPr>
              <w:spacing w:line="400" w:lineRule="exact"/>
              <w:rPr>
                <w:rFonts w:hint="eastAsia" w:eastAsia="宋体"/>
                <w:vertAlign w:val="baseline"/>
                <w:lang w:val="en-US" w:eastAsia="zh-CN"/>
              </w:rPr>
            </w:pPr>
            <w:r>
              <w:rPr>
                <w:rFonts w:hint="eastAsia"/>
                <w:vertAlign w:val="baseline"/>
                <w:lang w:val="en-US" w:eastAsia="zh-CN"/>
              </w:rPr>
              <w:t>-</w:t>
            </w:r>
          </w:p>
        </w:tc>
        <w:tc>
          <w:tcPr>
            <w:tcW w:w="4836" w:type="dxa"/>
          </w:tcPr>
          <w:p w14:paraId="49FF5D17">
            <w:pPr>
              <w:spacing w:line="400" w:lineRule="exact"/>
              <w:rPr>
                <w:rFonts w:hint="default" w:eastAsia="宋体"/>
                <w:vertAlign w:val="baseline"/>
                <w:lang w:val="en-US" w:eastAsia="zh-CN"/>
              </w:rPr>
            </w:pPr>
            <w:r>
              <w:rPr>
                <w:rFonts w:hint="eastAsia"/>
                <w:vertAlign w:val="baseline"/>
                <w:lang w:val="en-US" w:eastAsia="zh-CN"/>
              </w:rPr>
              <w:t>根据行政区划输入全称或拼音或首字母显示城市名称（名称包含省市）</w:t>
            </w:r>
          </w:p>
        </w:tc>
      </w:tr>
      <w:tr w14:paraId="25F7E7AC">
        <w:tc>
          <w:tcPr>
            <w:tcW w:w="2215" w:type="dxa"/>
          </w:tcPr>
          <w:p w14:paraId="5B0A771D">
            <w:pPr>
              <w:spacing w:line="400" w:lineRule="exact"/>
              <w:rPr>
                <w:rFonts w:hint="default" w:eastAsia="宋体"/>
                <w:vertAlign w:val="baseline"/>
                <w:lang w:val="en-US" w:eastAsia="zh-CN"/>
              </w:rPr>
            </w:pPr>
            <w:r>
              <w:rPr>
                <w:rFonts w:hint="eastAsia"/>
                <w:vertAlign w:val="baseline"/>
                <w:lang w:val="en-US" w:eastAsia="zh-CN"/>
              </w:rPr>
              <w:t>公司、职位、专业、学校、行业等条件</w:t>
            </w:r>
          </w:p>
        </w:tc>
        <w:tc>
          <w:tcPr>
            <w:tcW w:w="867" w:type="dxa"/>
          </w:tcPr>
          <w:p w14:paraId="5EAB035D">
            <w:pPr>
              <w:spacing w:line="400" w:lineRule="exact"/>
              <w:rPr>
                <w:rFonts w:hint="eastAsia" w:eastAsia="宋体"/>
                <w:vertAlign w:val="baseline"/>
                <w:lang w:val="en-US" w:eastAsia="zh-CN"/>
              </w:rPr>
            </w:pPr>
            <w:r>
              <w:rPr>
                <w:rFonts w:hint="eastAsia"/>
                <w:vertAlign w:val="baseline"/>
                <w:lang w:val="en-US" w:eastAsia="zh-CN"/>
              </w:rPr>
              <w:t>文字</w:t>
            </w:r>
          </w:p>
        </w:tc>
        <w:tc>
          <w:tcPr>
            <w:tcW w:w="944" w:type="dxa"/>
          </w:tcPr>
          <w:p w14:paraId="301C57F4">
            <w:pPr>
              <w:spacing w:line="400" w:lineRule="exact"/>
              <w:rPr>
                <w:rFonts w:hint="eastAsia" w:eastAsia="宋体"/>
                <w:vertAlign w:val="baseline"/>
                <w:lang w:val="en-US" w:eastAsia="zh-CN"/>
              </w:rPr>
            </w:pPr>
            <w:r>
              <w:rPr>
                <w:rFonts w:hint="eastAsia"/>
                <w:vertAlign w:val="baseline"/>
                <w:lang w:val="en-US" w:eastAsia="zh-CN"/>
              </w:rPr>
              <w:t>-</w:t>
            </w:r>
          </w:p>
        </w:tc>
        <w:tc>
          <w:tcPr>
            <w:tcW w:w="4836" w:type="dxa"/>
          </w:tcPr>
          <w:p w14:paraId="6EE57746">
            <w:pPr>
              <w:spacing w:line="400" w:lineRule="exact"/>
              <w:rPr>
                <w:rFonts w:hint="default" w:eastAsia="宋体"/>
                <w:vertAlign w:val="baseline"/>
                <w:lang w:val="en-US" w:eastAsia="zh-CN"/>
              </w:rPr>
            </w:pPr>
            <w:r>
              <w:rPr>
                <w:rFonts w:hint="eastAsia"/>
                <w:vertAlign w:val="baseline"/>
                <w:lang w:val="en-US" w:eastAsia="zh-CN"/>
              </w:rPr>
              <w:t>多种条件组合填写，根据填写的字段按顿号分割查询</w:t>
            </w:r>
          </w:p>
        </w:tc>
      </w:tr>
    </w:tbl>
    <w:p w14:paraId="339E95EC">
      <w:pPr>
        <w:spacing w:line="400" w:lineRule="exact"/>
        <w:ind w:firstLine="1134"/>
      </w:pPr>
      <w:r>
        <w:br w:type="textWrapping"/>
      </w:r>
      <w:r>
        <w:t>输出结果： 符合筛选条件的简历列表</w:t>
      </w:r>
      <w:r>
        <w:br w:type="textWrapping"/>
      </w:r>
      <w:r>
        <w:br w:type="textWrapping"/>
      </w:r>
      <w:r>
        <w:t>业务规则：</w:t>
      </w:r>
      <w:r>
        <w:br w:type="textWrapping"/>
      </w:r>
      <w:r>
        <w:t>- 支持多条件组合查询（AND关系）；支持保存筛选方案供复用；支持重置所有筛选条件；筛选结果实时刷新；从标签字典读取选项</w:t>
      </w:r>
      <w:r>
        <w:br w:type="textWrapping"/>
      </w:r>
      <w:r>
        <w:br w:type="textWrapping"/>
      </w:r>
      <w:r>
        <w:t>权限说明： 所有用户按数据权限范围筛选</w:t>
      </w:r>
    </w:p>
    <w:p w14:paraId="0B700234">
      <w:pPr>
        <w:pStyle w:val="5"/>
      </w:pPr>
      <w:r>
        <w:t>简历单文件导入</w:t>
      </w:r>
    </w:p>
    <w:p w14:paraId="1DA12347">
      <w:pPr>
        <w:pStyle w:val="6"/>
      </w:pPr>
      <w:r>
        <w:t>1、业务需求</w:t>
      </w:r>
    </w:p>
    <w:p w14:paraId="652CB0F7">
      <w:pPr>
        <w:spacing w:line="400" w:lineRule="exact"/>
      </w:pPr>
      <w:r>
        <w:rPr>
          <w:rFonts w:ascii="宋体" w:hAnsi="宋体" w:eastAsia="宋体"/>
          <w:b w:val="0"/>
          <w:sz w:val="22"/>
        </w:rPr>
        <w:t>简历单文件导入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在人力公司招聘管理业务场景中，求职者数据管理需要此功能来高效运营候选人资源。通过简历单文件导入功能，系统实现了业务效率的提升和数据管理的规范化，显著提升了业务操作效率和数据管理的规范性。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单文件导入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41841199">
      <w:pPr>
        <w:pStyle w:val="6"/>
      </w:pPr>
      <w:r>
        <w:t>2、功能说明</w:t>
      </w:r>
    </w:p>
    <w:p w14:paraId="229D693D">
      <w:pPr>
        <w:spacing w:line="400" w:lineRule="exact"/>
      </w:pPr>
      <w:r>
        <w:rPr>
          <w:rFonts w:ascii="宋体" w:hAnsi="宋体" w:eastAsia="宋体"/>
          <w:b w:val="0"/>
          <w:sz w:val="22"/>
        </w:rPr>
        <w:t>简历单文件导入功能定位于求职者数据管理的核心功能，是简历单文件导入体系中的核心功能组件。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单文件导入功能与其他功能的关联关系：该功能与与标签字典、项目管理、候选人跟踪表联动提供完整的候选人管理紧密关联，共同支撑候选人数据的全生命周期管理流程的完整业务流程。通过简历单文件导入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0375D93B">
      <w:pPr>
        <w:pStyle w:val="6"/>
      </w:pPr>
      <w:r>
        <w:t>3、菜单导航</w:t>
      </w:r>
    </w:p>
    <w:p w14:paraId="2833D512">
      <w:pPr>
        <w:spacing w:line="400" w:lineRule="exact"/>
        <w:ind w:firstLine="1134"/>
      </w:pPr>
      <w:r>
        <w:rPr>
          <w:rFonts w:ascii="宋体" w:hAnsi="宋体" w:eastAsia="宋体"/>
          <w:b w:val="0"/>
          <w:sz w:val="22"/>
        </w:rPr>
        <w:t>求职者数据池 → 简历导入 → 单文件导入</w:t>
      </w:r>
    </w:p>
    <w:p w14:paraId="5B9C45F0">
      <w:pPr>
        <w:pStyle w:val="6"/>
      </w:pPr>
      <w:r>
        <w:t>4、功能设计</w:t>
      </w:r>
    </w:p>
    <w:p w14:paraId="1C7CEECA">
      <w:pPr>
        <w:pStyle w:val="7"/>
        <w:jc w:val="left"/>
      </w:pPr>
      <w:r>
        <w:rPr>
          <w:rFonts w:ascii="微软雅黑" w:hAnsi="微软雅黑" w:eastAsia="微软雅黑"/>
          <w:b/>
        </w:rPr>
        <w:t>4.1 界面设计及计算逻辑</w:t>
      </w:r>
    </w:p>
    <w:p w14:paraId="61589224">
      <w:pPr>
        <w:spacing w:line="400" w:lineRule="exact"/>
        <w:ind w:firstLine="1134"/>
      </w:pPr>
      <w:r>
        <w:rPr>
          <w:rFonts w:ascii="宋体" w:hAnsi="宋体" w:eastAsia="宋体"/>
          <w:b/>
          <w:sz w:val="22"/>
        </w:rPr>
        <w:t>「简历单文件导入」界面：</w:t>
      </w:r>
    </w:p>
    <w:p w14:paraId="113E012E">
      <w:pPr>
        <w:pStyle w:val="7"/>
        <w:jc w:val="left"/>
      </w:pPr>
      <w:r>
        <w:t>4.2 功能整体概述</w:t>
      </w:r>
    </w:p>
    <w:p w14:paraId="60BF4440">
      <w:pPr>
        <w:spacing w:line="400" w:lineRule="exact"/>
        <w:ind w:firstLine="1134"/>
      </w:pPr>
      <w:r>
        <w:br w:type="textWrapping"/>
      </w:r>
      <w:r>
        <w:t>该功能的界面布局参考原型页面import-resume.html：简历导入页面采用三Tab布局。页面顶部为提示信息（支持格式、去重规则、水印说明）。下方有三个Tab：单文件导入（文件拖拽上传区域）、批量导入（批量文件拖拽上传区域）和导入记录（导入记录数据表格）。</w:t>
      </w:r>
      <w:r>
        <w:br w:type="textWrapping"/>
      </w:r>
      <w:r>
        <w:br w:type="textWrapping"/>
      </w:r>
      <w:r>
        <w:br w:type="textWrapping"/>
      </w:r>
      <w:r>
        <w:t>### 1. 简历单文件导入操作</w:t>
      </w:r>
      <w:r>
        <w:br w:type="textWrapping"/>
      </w:r>
      <w:r>
        <w:t>功能描述： 高效管理和运营候选人资源。进入简历导入页面 → 选择单文件上传（Word/PDF）→ 系统自动解析 → 提取结构化信息 → 执行去重对比（姓名+身份证号 或 姓名+手机号）→ 若存在相同简历弹出对比页面 → 操作者判断是否覆盖 → 导入成功</w:t>
      </w:r>
      <w:r>
        <w:br w:type="textWrapping"/>
      </w:r>
      <w:r>
        <w:br w:type="textWrapping"/>
      </w:r>
      <w:r>
        <w:t>界面元素： 简历文件（.doc/.docx/.pdf）</w:t>
      </w:r>
      <w:r>
        <w:br w:type="textWrapping"/>
      </w:r>
      <w:r>
        <w:br w:type="textWrapping"/>
      </w:r>
      <w:r>
        <w:t>操作流程：</w:t>
      </w:r>
      <w:r>
        <w:br w:type="textWrapping"/>
      </w:r>
      <w:r>
        <w:t>1. 进入简历导入页面</w:t>
      </w:r>
      <w:r>
        <w:br w:type="textWrapping"/>
      </w:r>
      <w:r>
        <w:t>2. 选择单文件上传（Word/PDF）</w:t>
      </w:r>
      <w:r>
        <w:br w:type="textWrapping"/>
      </w:r>
      <w:r>
        <w:t>3. 系统自动解析</w:t>
      </w:r>
      <w:r>
        <w:br w:type="textWrapping"/>
      </w:r>
      <w:r>
        <w:t>4. 提取结构化信息</w:t>
      </w:r>
      <w:r>
        <w:br w:type="textWrapping"/>
      </w:r>
      <w:r>
        <w:t>5. 执行去重对比（姓名+身份证号 或 姓名+手机号）</w:t>
      </w:r>
      <w:r>
        <w:br w:type="textWrapping"/>
      </w:r>
      <w:r>
        <w:t>6. 若存在相同简历弹出对比页面</w:t>
      </w:r>
      <w:r>
        <w:br w:type="textWrapping"/>
      </w:r>
      <w:r>
        <w:t>7. 操作者判断是否覆盖</w:t>
      </w:r>
      <w:r>
        <w:br w:type="textWrapping"/>
      </w:r>
      <w:r>
        <w:t>8. 导入成功</w:t>
      </w:r>
      <w:r>
        <w:br w:type="textWrapping"/>
      </w:r>
      <w:r>
        <w:br w:type="textWrapping"/>
      </w:r>
      <w:r>
        <w:br w:type="textWrapping"/>
      </w:r>
      <w:r>
        <w:t>输入字段：</w:t>
      </w:r>
      <w:r>
        <w:br w:type="textWrapping"/>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54E46D6A">
        <w:tc>
          <w:tcPr>
            <w:tcW w:w="2215" w:type="dxa"/>
          </w:tcPr>
          <w:p w14:paraId="71E81E30">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F563D1C">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7B0405AE">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0E8B98F0">
            <w:pPr>
              <w:spacing w:line="400" w:lineRule="exact"/>
              <w:rPr>
                <w:rFonts w:hint="default" w:eastAsia="宋体"/>
                <w:vertAlign w:val="baseline"/>
                <w:lang w:val="en-US" w:eastAsia="zh-CN"/>
              </w:rPr>
            </w:pPr>
            <w:r>
              <w:rPr>
                <w:rFonts w:hint="eastAsia"/>
                <w:vertAlign w:val="baseline"/>
                <w:lang w:val="en-US" w:eastAsia="zh-CN"/>
              </w:rPr>
              <w:t>校验规则</w:t>
            </w:r>
          </w:p>
        </w:tc>
      </w:tr>
      <w:tr w14:paraId="6B3378A4">
        <w:tc>
          <w:tcPr>
            <w:tcW w:w="2215" w:type="dxa"/>
          </w:tcPr>
          <w:p w14:paraId="2AFFBD54">
            <w:pPr>
              <w:spacing w:line="400" w:lineRule="exact"/>
              <w:rPr>
                <w:rFonts w:hint="default" w:eastAsia="宋体"/>
                <w:vertAlign w:val="baseline"/>
                <w:lang w:val="en-US" w:eastAsia="zh-CN"/>
              </w:rPr>
            </w:pPr>
            <w:r>
              <w:rPr>
                <w:rFonts w:hint="eastAsia"/>
                <w:vertAlign w:val="baseline"/>
                <w:lang w:val="en-US" w:eastAsia="zh-CN"/>
              </w:rPr>
              <w:t>文件导入</w:t>
            </w:r>
          </w:p>
        </w:tc>
        <w:tc>
          <w:tcPr>
            <w:tcW w:w="867" w:type="dxa"/>
          </w:tcPr>
          <w:p w14:paraId="51D4FCA0">
            <w:pPr>
              <w:spacing w:line="400" w:lineRule="exact"/>
              <w:rPr>
                <w:rFonts w:hint="default" w:eastAsia="宋体"/>
                <w:vertAlign w:val="baseline"/>
                <w:lang w:val="en-US" w:eastAsia="zh-CN"/>
              </w:rPr>
            </w:pPr>
            <w:r>
              <w:rPr>
                <w:rFonts w:hint="eastAsia" w:eastAsia="宋体"/>
                <w:vertAlign w:val="baseline"/>
                <w:lang w:val="en-US" w:eastAsia="zh-CN"/>
              </w:rPr>
              <w:t>结构化文件</w:t>
            </w:r>
          </w:p>
        </w:tc>
        <w:tc>
          <w:tcPr>
            <w:tcW w:w="944" w:type="dxa"/>
          </w:tcPr>
          <w:p w14:paraId="213F2B05">
            <w:pPr>
              <w:spacing w:line="400" w:lineRule="exact"/>
              <w:rPr>
                <w:rFonts w:hint="eastAsia" w:eastAsia="宋体"/>
                <w:vertAlign w:val="baseline"/>
                <w:lang w:val="en-US" w:eastAsia="zh-CN"/>
              </w:rPr>
            </w:pPr>
            <w:r>
              <w:rPr>
                <w:rFonts w:hint="eastAsia"/>
                <w:vertAlign w:val="baseline"/>
                <w:lang w:val="en-US" w:eastAsia="zh-CN"/>
              </w:rPr>
              <w:t>-</w:t>
            </w:r>
          </w:p>
        </w:tc>
        <w:tc>
          <w:tcPr>
            <w:tcW w:w="4836" w:type="dxa"/>
          </w:tcPr>
          <w:p w14:paraId="3E43E99C">
            <w:pPr>
              <w:spacing w:line="400" w:lineRule="exact"/>
              <w:rPr>
                <w:rFonts w:hint="default" w:eastAsia="宋体"/>
                <w:vertAlign w:val="baseline"/>
                <w:lang w:val="en-US" w:eastAsia="zh-CN"/>
              </w:rPr>
            </w:pPr>
            <w:r>
              <w:rPr>
                <w:rFonts w:hint="eastAsia"/>
                <w:vertAlign w:val="baseline"/>
                <w:lang w:val="en-US" w:eastAsia="zh-CN"/>
              </w:rPr>
              <w:t>Doc、docX、pdf格式的校验，为此格式报错：“格式文件不符，请重新上传”</w:t>
            </w:r>
          </w:p>
        </w:tc>
      </w:tr>
    </w:tbl>
    <w:p w14:paraId="728B8453">
      <w:pPr>
        <w:spacing w:line="400" w:lineRule="exact"/>
        <w:ind w:firstLine="1134"/>
      </w:pPr>
      <w:r>
        <w:br w:type="textWrapping"/>
      </w:r>
      <w:r>
        <w:t>输出结果： 结构化存储的简历数据、原始文件附件</w:t>
      </w:r>
      <w:r>
        <w:br w:type="textWrapping"/>
      </w:r>
      <w:r>
        <w:br w:type="textWrapping"/>
      </w:r>
      <w:r>
        <w:t>业务规则：</w:t>
      </w:r>
      <w:r>
        <w:br w:type="textWrapping"/>
      </w:r>
      <w:r>
        <w:t>- 支持Word和PDF格式；自动提取姓名、身份证号、手机号、邮箱、年龄、性别、学历等18+结构化字段；去重依据：姓名+身份证号 或 姓名+手机号 或 姓名+手机号+教育经历；相同简历弹出对比页面，操作者可判断是否覆盖；导入后简历状态为「激活」；导入文件带水印</w:t>
      </w:r>
      <w:r>
        <w:br w:type="textWrapping"/>
      </w:r>
      <w:r>
        <w:br w:type="textWrapping"/>
      </w:r>
      <w:r>
        <w:t>权限说明： 有简历导入权限的用户均可操作</w:t>
      </w:r>
    </w:p>
    <w:p w14:paraId="052BB51B">
      <w:pPr>
        <w:pStyle w:val="5"/>
      </w:pPr>
      <w:r>
        <w:t>简历人才卡片展示</w:t>
      </w:r>
    </w:p>
    <w:p w14:paraId="2292323C">
      <w:pPr>
        <w:pStyle w:val="6"/>
      </w:pPr>
      <w:r>
        <w:t>1、业务需求</w:t>
      </w:r>
    </w:p>
    <w:p w14:paraId="3991D66D">
      <w:pPr>
        <w:spacing w:line="400" w:lineRule="exact"/>
      </w:pPr>
      <w:r>
        <w:rPr>
          <w:rFonts w:ascii="宋体" w:hAnsi="宋体" w:eastAsia="宋体"/>
          <w:b w:val="0"/>
          <w:sz w:val="22"/>
        </w:rPr>
        <w:t>简历人才卡片展示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人才卡片展示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人才卡片展示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458E74F2">
      <w:pPr>
        <w:pStyle w:val="6"/>
      </w:pPr>
      <w:r>
        <w:t>2、功能说明</w:t>
      </w:r>
    </w:p>
    <w:p w14:paraId="4872980A">
      <w:pPr>
        <w:spacing w:line="400" w:lineRule="exact"/>
      </w:pPr>
      <w:r>
        <w:rPr>
          <w:rFonts w:ascii="宋体" w:hAnsi="宋体" w:eastAsia="宋体"/>
          <w:b w:val="0"/>
          <w:sz w:val="22"/>
        </w:rPr>
        <w:t>简历人才卡片展示功能定位于求职者数据管理的核心功能，是简历人才卡片展示体系中的核心功能组件。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人才卡片展示功能与其他功能的关联关系：该功能与与标签字典、项目管理、候选人跟踪表联动提供完整的候选人管理紧密关联，共同支撑候选人数据的全生命周期管理流程的完整业务流程。通过简历人才卡片展示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038CFAAA">
      <w:pPr>
        <w:pStyle w:val="6"/>
      </w:pPr>
      <w:r>
        <w:t>3、菜单导航</w:t>
      </w:r>
    </w:p>
    <w:p w14:paraId="0DAB16E0">
      <w:pPr>
        <w:spacing w:line="400" w:lineRule="exact"/>
        <w:ind w:firstLine="1134"/>
      </w:pPr>
      <w:r>
        <w:rPr>
          <w:rFonts w:ascii="宋体" w:hAnsi="宋体" w:eastAsia="宋体"/>
          <w:b w:val="0"/>
          <w:sz w:val="22"/>
        </w:rPr>
        <w:t>求职者数据池 → 求职者列表 → 人才卡片</w:t>
      </w:r>
    </w:p>
    <w:p w14:paraId="5BE4332C">
      <w:pPr>
        <w:pStyle w:val="6"/>
      </w:pPr>
      <w:r>
        <w:t>4、功能设计</w:t>
      </w:r>
    </w:p>
    <w:p w14:paraId="08D7D7A8">
      <w:pPr>
        <w:pStyle w:val="7"/>
        <w:jc w:val="left"/>
      </w:pPr>
      <w:r>
        <w:rPr>
          <w:rFonts w:ascii="微软雅黑" w:hAnsi="微软雅黑" w:eastAsia="微软雅黑"/>
          <w:b/>
        </w:rPr>
        <w:t>4.1 界面设计及计算逻辑</w:t>
      </w:r>
    </w:p>
    <w:p w14:paraId="48C936E3">
      <w:pPr>
        <w:spacing w:line="400" w:lineRule="exact"/>
        <w:ind w:firstLine="1134"/>
      </w:pPr>
      <w:r>
        <w:rPr>
          <w:rFonts w:ascii="宋体" w:hAnsi="宋体" w:eastAsia="宋体"/>
          <w:b/>
          <w:sz w:val="22"/>
        </w:rPr>
        <w:t>「简历人才卡片展示」界面：</w:t>
      </w:r>
    </w:p>
    <w:p w14:paraId="1D237EA5">
      <w:pPr>
        <w:pStyle w:val="7"/>
        <w:jc w:val="left"/>
      </w:pPr>
      <w:r>
        <w:t>4.2 功能整体概述</w:t>
      </w:r>
    </w:p>
    <w:p w14:paraId="64C76CE5">
      <w:pPr>
        <w:spacing w:line="400" w:lineRule="exact"/>
        <w:ind w:firstLine="1134"/>
      </w:pPr>
      <w:r>
        <w:br w:type="textWrapping"/>
      </w:r>
      <w:r>
        <w:t>该功能的界面布局参考原型页面candidates.html：求职者数据池页面采用左侧筛选栏+右侧内容区的双栏布局。页面顶部为页面标题和操作按钮（导入简历、导出选中）。全局搜索栏包含城市搜索和关键词搜索双输入框。左侧筛选栏包含多个筛选条件。右侧候选人口卡列表展示简历数据。</w:t>
      </w:r>
      <w:r>
        <w:br w:type="textWrapping"/>
      </w:r>
      <w:r>
        <w:br w:type="textWrapping"/>
      </w:r>
      <w:r>
        <w:br w:type="textWrapping"/>
      </w:r>
      <w:r>
        <w:t>### 1. 简历人才卡片展示操作</w:t>
      </w:r>
      <w:r>
        <w:br w:type="textWrapping"/>
      </w:r>
      <w:r>
        <w:t>功能描述： 高效管理和运营候选人资源。系统以人才卡片方式展示简历列表 → 每张卡片包含头像、状态标签、基本信息、期望信息、教育背景摘要、技能标签、活跃时间、导入时间、简历来源、操作按钮</w:t>
      </w:r>
      <w:r>
        <w:br w:type="textWrapping"/>
      </w:r>
      <w:r>
        <w:br w:type="textWrapping"/>
      </w:r>
      <w:r>
        <w:t>界面元素： 无（系统自动展示）</w:t>
      </w:r>
      <w:r>
        <w:br w:type="textWrapping"/>
      </w:r>
      <w:r>
        <w:br w:type="textWrapping"/>
      </w:r>
      <w:r>
        <w:t>操作流程：</w:t>
      </w:r>
      <w:r>
        <w:br w:type="textWrapping"/>
      </w:r>
      <w:r>
        <w:t>1. 系统以人才卡片方式展示简历列表</w:t>
      </w:r>
      <w:r>
        <w:br w:type="textWrapping"/>
      </w:r>
      <w:r>
        <w:t>2. 每张卡片包含头像、状态标签、基本信息、期望信息、教育背景摘要、技能标签、活跃时间、导入时间、简历来源、操作按钮</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1FC9302F">
        <w:tc>
          <w:tcPr>
            <w:tcW w:w="2215" w:type="dxa"/>
          </w:tcPr>
          <w:p w14:paraId="0CF9EEB6">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B2D12CD">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0F9A04EC">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0972CBB2">
            <w:pPr>
              <w:spacing w:line="400" w:lineRule="exact"/>
              <w:rPr>
                <w:rFonts w:hint="default" w:eastAsia="宋体"/>
                <w:vertAlign w:val="baseline"/>
                <w:lang w:val="en-US" w:eastAsia="zh-CN"/>
              </w:rPr>
            </w:pPr>
            <w:r>
              <w:rPr>
                <w:rFonts w:hint="eastAsia"/>
                <w:vertAlign w:val="baseline"/>
                <w:lang w:val="en-US" w:eastAsia="zh-CN"/>
              </w:rPr>
              <w:t>校验规则</w:t>
            </w:r>
          </w:p>
        </w:tc>
      </w:tr>
      <w:tr w14:paraId="4E3FEB2B">
        <w:tc>
          <w:tcPr>
            <w:tcW w:w="2215" w:type="dxa"/>
          </w:tcPr>
          <w:p w14:paraId="7D21E1A6">
            <w:pPr>
              <w:spacing w:line="400" w:lineRule="exact"/>
              <w:rPr>
                <w:rFonts w:hint="default" w:eastAsia="宋体"/>
                <w:vertAlign w:val="baseline"/>
                <w:lang w:val="en-US" w:eastAsia="zh-CN"/>
              </w:rPr>
            </w:pPr>
          </w:p>
        </w:tc>
        <w:tc>
          <w:tcPr>
            <w:tcW w:w="867" w:type="dxa"/>
          </w:tcPr>
          <w:p w14:paraId="10A14629">
            <w:pPr>
              <w:spacing w:line="400" w:lineRule="exact"/>
              <w:rPr>
                <w:rFonts w:hint="default" w:eastAsia="宋体"/>
                <w:vertAlign w:val="baseline"/>
                <w:lang w:val="en-US" w:eastAsia="zh-CN"/>
              </w:rPr>
            </w:pPr>
          </w:p>
        </w:tc>
        <w:tc>
          <w:tcPr>
            <w:tcW w:w="944" w:type="dxa"/>
          </w:tcPr>
          <w:p w14:paraId="69F10DCE">
            <w:pPr>
              <w:spacing w:line="400" w:lineRule="exact"/>
              <w:rPr>
                <w:rFonts w:hint="eastAsia" w:eastAsia="宋体"/>
                <w:vertAlign w:val="baseline"/>
                <w:lang w:val="en-US" w:eastAsia="zh-CN"/>
              </w:rPr>
            </w:pPr>
          </w:p>
        </w:tc>
        <w:tc>
          <w:tcPr>
            <w:tcW w:w="4836" w:type="dxa"/>
          </w:tcPr>
          <w:p w14:paraId="57356FE0">
            <w:pPr>
              <w:spacing w:line="400" w:lineRule="exact"/>
              <w:rPr>
                <w:rFonts w:hint="default" w:eastAsia="宋体"/>
                <w:vertAlign w:val="baseline"/>
                <w:lang w:val="en-US" w:eastAsia="zh-CN"/>
              </w:rPr>
            </w:pPr>
          </w:p>
        </w:tc>
      </w:tr>
      <w:tr w14:paraId="129A3F60">
        <w:tc>
          <w:tcPr>
            <w:tcW w:w="2215" w:type="dxa"/>
          </w:tcPr>
          <w:p w14:paraId="3657AFC0">
            <w:pPr>
              <w:spacing w:line="400" w:lineRule="exact"/>
              <w:rPr>
                <w:rFonts w:hint="default" w:eastAsia="宋体"/>
                <w:vertAlign w:val="baseline"/>
                <w:lang w:val="en-US" w:eastAsia="zh-CN"/>
              </w:rPr>
            </w:pPr>
          </w:p>
        </w:tc>
        <w:tc>
          <w:tcPr>
            <w:tcW w:w="867" w:type="dxa"/>
          </w:tcPr>
          <w:p w14:paraId="0ED97E62">
            <w:pPr>
              <w:spacing w:line="400" w:lineRule="exact"/>
              <w:rPr>
                <w:rFonts w:hint="eastAsia" w:eastAsia="宋体"/>
                <w:vertAlign w:val="baseline"/>
                <w:lang w:val="en-US" w:eastAsia="zh-CN"/>
              </w:rPr>
            </w:pPr>
          </w:p>
        </w:tc>
        <w:tc>
          <w:tcPr>
            <w:tcW w:w="944" w:type="dxa"/>
          </w:tcPr>
          <w:p w14:paraId="6577EFD0">
            <w:pPr>
              <w:spacing w:line="400" w:lineRule="exact"/>
              <w:rPr>
                <w:rFonts w:hint="eastAsia" w:eastAsia="宋体"/>
                <w:vertAlign w:val="baseline"/>
                <w:lang w:val="en-US" w:eastAsia="zh-CN"/>
              </w:rPr>
            </w:pPr>
          </w:p>
        </w:tc>
        <w:tc>
          <w:tcPr>
            <w:tcW w:w="4836" w:type="dxa"/>
          </w:tcPr>
          <w:p w14:paraId="09A03E27">
            <w:pPr>
              <w:spacing w:line="400" w:lineRule="exact"/>
              <w:rPr>
                <w:rFonts w:hint="default" w:eastAsia="宋体"/>
                <w:vertAlign w:val="baseline"/>
                <w:lang w:val="en-US" w:eastAsia="zh-CN"/>
              </w:rPr>
            </w:pPr>
          </w:p>
        </w:tc>
      </w:tr>
    </w:tbl>
    <w:p w14:paraId="711B8C25">
      <w:pPr>
        <w:spacing w:line="400" w:lineRule="exact"/>
        <w:ind w:firstLine="1134"/>
      </w:pPr>
      <w:r>
        <w:br w:type="textWrapping"/>
      </w:r>
      <w:r>
        <w:br w:type="textWrapping"/>
      </w:r>
      <w:r>
        <w:t>输出结果： 简历人才卡片列表</w:t>
      </w:r>
      <w:r>
        <w:br w:type="textWrapping"/>
      </w:r>
      <w:r>
        <w:br w:type="textWrapping"/>
      </w:r>
      <w:r>
        <w:t>业务规则：</w:t>
      </w:r>
      <w:r>
        <w:br w:type="textWrapping"/>
      </w:r>
      <w:r>
        <w:t>- 状态标签颜色标识：激活（绿色）、释放（</w:t>
      </w:r>
      <w:r>
        <w:rPr>
          <w:rFonts w:hint="eastAsia"/>
          <w:lang w:val="en-US" w:eastAsia="zh-CN"/>
        </w:rPr>
        <w:t>蓝</w:t>
      </w:r>
      <w:r>
        <w:t>色）、新入库（</w:t>
      </w:r>
      <w:r>
        <w:rPr>
          <w:rFonts w:hint="eastAsia"/>
          <w:lang w:val="en-US" w:eastAsia="zh-CN"/>
        </w:rPr>
        <w:t>粉</w:t>
      </w:r>
      <w:r>
        <w:t>色）</w:t>
      </w:r>
      <w:r>
        <w:rPr>
          <w:rFonts w:hint="eastAsia"/>
          <w:lang w:eastAsia="zh-CN"/>
        </w:rPr>
        <w:t>、</w:t>
      </w:r>
      <w:r>
        <w:rPr>
          <w:rFonts w:hint="eastAsia"/>
          <w:lang w:val="en-US" w:eastAsia="zh-CN"/>
        </w:rPr>
        <w:t>锁定（黄色）、失效（灰色）</w:t>
      </w:r>
      <w:r>
        <w:t>；支持点击「详情」查看简历详情；支持点击「导出」导出简历</w:t>
      </w:r>
      <w:r>
        <w:br w:type="textWrapping"/>
      </w:r>
      <w:r>
        <w:br w:type="textWrapping"/>
      </w:r>
      <w:r>
        <w:t>权限说明： 所有用户按数据权限范围查看</w:t>
      </w:r>
    </w:p>
    <w:p w14:paraId="26237227">
      <w:pPr>
        <w:pStyle w:val="5"/>
      </w:pPr>
      <w:r>
        <w:t>简历预览</w:t>
      </w:r>
    </w:p>
    <w:p w14:paraId="533219B2">
      <w:pPr>
        <w:pStyle w:val="6"/>
      </w:pPr>
      <w:r>
        <w:t>1、业务需求</w:t>
      </w:r>
    </w:p>
    <w:p w14:paraId="5B211248">
      <w:pPr>
        <w:spacing w:line="400" w:lineRule="exact"/>
      </w:pPr>
      <w:r>
        <w:rPr>
          <w:rFonts w:ascii="宋体" w:hAnsi="宋体" w:eastAsia="宋体"/>
          <w:b w:val="0"/>
          <w:sz w:val="22"/>
        </w:rPr>
        <w:t>简历预览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在人力公司招聘管理业务场景中，求职者数据管理需要此功能来高效运营候选人资源。通过简历预览功能，系统实现了业务效率的提升和数据管理的规范化，显著提升了业务操作效率和数据管理的规范性。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预览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5D560A3A">
      <w:pPr>
        <w:pStyle w:val="6"/>
      </w:pPr>
      <w:r>
        <w:t>2、功能说明</w:t>
      </w:r>
    </w:p>
    <w:p w14:paraId="6516DC53">
      <w:pPr>
        <w:spacing w:line="400" w:lineRule="exact"/>
      </w:pPr>
      <w:r>
        <w:rPr>
          <w:rFonts w:ascii="宋体" w:hAnsi="宋体" w:eastAsia="宋体"/>
          <w:b w:val="0"/>
          <w:sz w:val="22"/>
        </w:rPr>
        <w:t>简历预览功能定位于求职者数据管理的核心功能，是简历预览体系中的核心功能组件。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预览功能与其他功能的关联关系：该功能与与标签字典、项目管理、候选人跟踪表联动提供完整的候选人管理紧密关联，共同支撑候选人数据的全生命周期管理流程的完整业务流程。通过简历预览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0C302FBA">
      <w:pPr>
        <w:pStyle w:val="6"/>
      </w:pPr>
      <w:r>
        <w:t>3、菜单导航</w:t>
      </w:r>
    </w:p>
    <w:p w14:paraId="332923AC">
      <w:pPr>
        <w:spacing w:line="400" w:lineRule="exact"/>
        <w:ind w:firstLine="1134"/>
      </w:pPr>
      <w:r>
        <w:rPr>
          <w:rFonts w:ascii="宋体" w:hAnsi="宋体" w:eastAsia="宋体"/>
          <w:b w:val="0"/>
          <w:sz w:val="22"/>
        </w:rPr>
        <w:t>求职者数据池 → 简历详情 → 简历预览</w:t>
      </w:r>
    </w:p>
    <w:p w14:paraId="760DC9E9">
      <w:pPr>
        <w:pStyle w:val="6"/>
      </w:pPr>
      <w:r>
        <w:t>4、功能设计</w:t>
      </w:r>
    </w:p>
    <w:p w14:paraId="6E5DC1CF">
      <w:pPr>
        <w:pStyle w:val="7"/>
        <w:jc w:val="left"/>
      </w:pPr>
      <w:r>
        <w:rPr>
          <w:rFonts w:ascii="微软雅黑" w:hAnsi="微软雅黑" w:eastAsia="微软雅黑"/>
          <w:b/>
        </w:rPr>
        <w:t>4.1 界面设计及计算逻辑</w:t>
      </w:r>
    </w:p>
    <w:p w14:paraId="7B23E751">
      <w:pPr>
        <w:spacing w:line="400" w:lineRule="exact"/>
        <w:ind w:firstLine="1134"/>
      </w:pPr>
      <w:r>
        <w:rPr>
          <w:rFonts w:ascii="宋体" w:hAnsi="宋体" w:eastAsia="宋体"/>
          <w:b/>
          <w:sz w:val="22"/>
        </w:rPr>
        <w:t>「简历预览」界面：</w:t>
      </w:r>
    </w:p>
    <w:p w14:paraId="16282829">
      <w:pPr>
        <w:pStyle w:val="7"/>
        <w:jc w:val="left"/>
      </w:pPr>
      <w:r>
        <w:t>4.2 功能整体概述</w:t>
      </w:r>
    </w:p>
    <w:p w14:paraId="731E48E6">
      <w:pPr>
        <w:spacing w:line="400" w:lineRule="exact"/>
        <w:ind w:firstLine="1134"/>
      </w:pPr>
      <w:r>
        <w:br w:type="textWrapping"/>
      </w:r>
      <w:r>
        <w:t>该功能的界面布局参考原型页面candidate-detail.html：简历详情页面采用单栏详细布局。顶部为候选人基本信息卡片（头像、姓名、标签、基本信息），右侧有预览简历、导出简历、编辑、锁定按钮。下方分栏显示基本信息、技能标签、工作经历时间线。底部依次排列候选人跟踪表、薪资跟踪表、入职状态开关、评价记录和附件管理。</w:t>
      </w:r>
      <w:r>
        <w:br w:type="textWrapping"/>
      </w:r>
      <w:r>
        <w:br w:type="textWrapping"/>
      </w:r>
      <w:r>
        <w:br w:type="textWrapping"/>
      </w:r>
      <w:r>
        <w:t>### 1. 简历预览操作</w:t>
      </w:r>
      <w:r>
        <w:br w:type="textWrapping"/>
      </w:r>
      <w:r>
        <w:t>功能描述： 高效管理和运营候选人资源。进入简历详情 → 点击「预览」→ 在线预览Word/PDF简历文件 → 支持放大/缩小/翻页</w:t>
      </w:r>
      <w:r>
        <w:br w:type="textWrapping"/>
      </w:r>
      <w:r>
        <w:br w:type="textWrapping"/>
      </w:r>
      <w:r>
        <w:t>界面元素： 简历ID</w:t>
      </w:r>
      <w:r>
        <w:br w:type="textWrapping"/>
      </w:r>
      <w:r>
        <w:br w:type="textWrapping"/>
      </w:r>
      <w:r>
        <w:t>操作流程：</w:t>
      </w:r>
      <w:r>
        <w:br w:type="textWrapping"/>
      </w:r>
      <w:r>
        <w:t>1. 进入简历详情</w:t>
      </w:r>
      <w:r>
        <w:br w:type="textWrapping"/>
      </w:r>
      <w:r>
        <w:t>2. 点击「预览」</w:t>
      </w:r>
      <w:r>
        <w:br w:type="textWrapping"/>
      </w:r>
      <w:r>
        <w:t>3. 在线预览Word/PDF简历文件</w:t>
      </w:r>
      <w:r>
        <w:br w:type="textWrapping"/>
      </w:r>
      <w:r>
        <w:t>4. 支持放大/缩小/翻页</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F38E8DF">
        <w:tc>
          <w:tcPr>
            <w:tcW w:w="2215" w:type="dxa"/>
          </w:tcPr>
          <w:p w14:paraId="3DA61EC8">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4D0F17BA">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750B9AFF">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F064875">
            <w:pPr>
              <w:spacing w:line="400" w:lineRule="exact"/>
              <w:rPr>
                <w:rFonts w:hint="default" w:eastAsia="宋体"/>
                <w:vertAlign w:val="baseline"/>
                <w:lang w:val="en-US" w:eastAsia="zh-CN"/>
              </w:rPr>
            </w:pPr>
            <w:r>
              <w:rPr>
                <w:rFonts w:hint="eastAsia"/>
                <w:vertAlign w:val="baseline"/>
                <w:lang w:val="en-US" w:eastAsia="zh-CN"/>
              </w:rPr>
              <w:t>校验规则</w:t>
            </w:r>
          </w:p>
        </w:tc>
      </w:tr>
      <w:tr w14:paraId="12B86045">
        <w:tc>
          <w:tcPr>
            <w:tcW w:w="2215" w:type="dxa"/>
          </w:tcPr>
          <w:p w14:paraId="145C0425">
            <w:pPr>
              <w:spacing w:line="400" w:lineRule="exact"/>
              <w:rPr>
                <w:rFonts w:hint="default" w:eastAsia="宋体"/>
                <w:vertAlign w:val="baseline"/>
                <w:lang w:val="en-US" w:eastAsia="zh-CN"/>
              </w:rPr>
            </w:pPr>
          </w:p>
        </w:tc>
        <w:tc>
          <w:tcPr>
            <w:tcW w:w="867" w:type="dxa"/>
          </w:tcPr>
          <w:p w14:paraId="61ABCF1B">
            <w:pPr>
              <w:spacing w:line="400" w:lineRule="exact"/>
              <w:rPr>
                <w:rFonts w:hint="default" w:eastAsia="宋体"/>
                <w:vertAlign w:val="baseline"/>
                <w:lang w:val="en-US" w:eastAsia="zh-CN"/>
              </w:rPr>
            </w:pPr>
          </w:p>
        </w:tc>
        <w:tc>
          <w:tcPr>
            <w:tcW w:w="944" w:type="dxa"/>
          </w:tcPr>
          <w:p w14:paraId="2A6D32AA">
            <w:pPr>
              <w:spacing w:line="400" w:lineRule="exact"/>
              <w:rPr>
                <w:rFonts w:hint="eastAsia" w:eastAsia="宋体"/>
                <w:vertAlign w:val="baseline"/>
                <w:lang w:val="en-US" w:eastAsia="zh-CN"/>
              </w:rPr>
            </w:pPr>
          </w:p>
        </w:tc>
        <w:tc>
          <w:tcPr>
            <w:tcW w:w="4836" w:type="dxa"/>
          </w:tcPr>
          <w:p w14:paraId="499B16BB">
            <w:pPr>
              <w:spacing w:line="400" w:lineRule="exact"/>
              <w:rPr>
                <w:rFonts w:hint="default" w:eastAsia="宋体"/>
                <w:vertAlign w:val="baseline"/>
                <w:lang w:val="en-US" w:eastAsia="zh-CN"/>
              </w:rPr>
            </w:pPr>
          </w:p>
        </w:tc>
      </w:tr>
      <w:tr w14:paraId="2D9AF16E">
        <w:tc>
          <w:tcPr>
            <w:tcW w:w="2215" w:type="dxa"/>
          </w:tcPr>
          <w:p w14:paraId="7C004332">
            <w:pPr>
              <w:spacing w:line="400" w:lineRule="exact"/>
              <w:rPr>
                <w:rFonts w:hint="default" w:eastAsia="宋体"/>
                <w:vertAlign w:val="baseline"/>
                <w:lang w:val="en-US" w:eastAsia="zh-CN"/>
              </w:rPr>
            </w:pPr>
          </w:p>
        </w:tc>
        <w:tc>
          <w:tcPr>
            <w:tcW w:w="867" w:type="dxa"/>
          </w:tcPr>
          <w:p w14:paraId="076BFB9D">
            <w:pPr>
              <w:spacing w:line="400" w:lineRule="exact"/>
              <w:rPr>
                <w:rFonts w:hint="eastAsia" w:eastAsia="宋体"/>
                <w:vertAlign w:val="baseline"/>
                <w:lang w:val="en-US" w:eastAsia="zh-CN"/>
              </w:rPr>
            </w:pPr>
          </w:p>
        </w:tc>
        <w:tc>
          <w:tcPr>
            <w:tcW w:w="944" w:type="dxa"/>
          </w:tcPr>
          <w:p w14:paraId="27D81A4A">
            <w:pPr>
              <w:spacing w:line="400" w:lineRule="exact"/>
              <w:rPr>
                <w:rFonts w:hint="eastAsia" w:eastAsia="宋体"/>
                <w:vertAlign w:val="baseline"/>
                <w:lang w:val="en-US" w:eastAsia="zh-CN"/>
              </w:rPr>
            </w:pPr>
          </w:p>
        </w:tc>
        <w:tc>
          <w:tcPr>
            <w:tcW w:w="4836" w:type="dxa"/>
          </w:tcPr>
          <w:p w14:paraId="6830A1B4">
            <w:pPr>
              <w:spacing w:line="400" w:lineRule="exact"/>
              <w:rPr>
                <w:rFonts w:hint="default" w:eastAsia="宋体"/>
                <w:vertAlign w:val="baseline"/>
                <w:lang w:val="en-US" w:eastAsia="zh-CN"/>
              </w:rPr>
            </w:pPr>
          </w:p>
        </w:tc>
      </w:tr>
    </w:tbl>
    <w:p w14:paraId="0ED8C56F">
      <w:pPr>
        <w:spacing w:line="400" w:lineRule="exact"/>
        <w:ind w:firstLine="1134"/>
      </w:pPr>
      <w:r>
        <w:br w:type="textWrapping"/>
      </w:r>
      <w:r>
        <w:br w:type="textWrapping"/>
      </w:r>
      <w:r>
        <w:t>输出结果： 简历文件在线预览</w:t>
      </w:r>
      <w:r>
        <w:br w:type="textWrapping"/>
      </w:r>
      <w:r>
        <w:br w:type="textWrapping"/>
      </w:r>
      <w:r>
        <w:t>业务规则：</w:t>
      </w:r>
      <w:r>
        <w:br w:type="textWrapping"/>
      </w:r>
      <w:r>
        <w:t>- 支持Word和PDF格式在线预览；预览时显示水印（公司名称 + 用户名）；支持放大/缩小/翻页操作；预览不记录下载次数</w:t>
      </w:r>
      <w:r>
        <w:br w:type="textWrapping"/>
      </w:r>
      <w:r>
        <w:br w:type="textWrapping"/>
      </w:r>
      <w:r>
        <w:t>权限说明： 所有用户按数据权限范围预览</w:t>
      </w:r>
    </w:p>
    <w:p w14:paraId="23CD7C92">
      <w:pPr>
        <w:pStyle w:val="5"/>
      </w:pPr>
      <w:r>
        <w:t>简历状态管理-锁定/释放</w:t>
      </w:r>
    </w:p>
    <w:p w14:paraId="6763414F">
      <w:pPr>
        <w:pStyle w:val="6"/>
      </w:pPr>
      <w:r>
        <w:t>1、业务需求</w:t>
      </w:r>
    </w:p>
    <w:p w14:paraId="280F34DE">
      <w:pPr>
        <w:spacing w:line="400" w:lineRule="exact"/>
      </w:pPr>
      <w:r>
        <w:rPr>
          <w:rFonts w:ascii="宋体" w:hAnsi="宋体" w:eastAsia="宋体"/>
          <w:b w:val="0"/>
          <w:sz w:val="22"/>
        </w:rPr>
        <w:t>简历状态管理-锁定/释放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在人力公司招聘管理业务场景中，求职者数据管理需要此功能来高效运营候选人资源。通过简历状态管理功能，系统实现了业务效率的提升和数据管理的规范化，显著提升了业务操作效率和数据管理的规范性。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状态管理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5C569678">
      <w:pPr>
        <w:pStyle w:val="6"/>
      </w:pPr>
      <w:r>
        <w:t>2、功能说明</w:t>
      </w:r>
    </w:p>
    <w:p w14:paraId="4A7737BE">
      <w:pPr>
        <w:spacing w:line="400" w:lineRule="exact"/>
      </w:pPr>
      <w:r>
        <w:rPr>
          <w:rFonts w:ascii="宋体" w:hAnsi="宋体" w:eastAsia="宋体"/>
          <w:b w:val="0"/>
          <w:sz w:val="22"/>
        </w:rPr>
        <w:t>简历状态管理-锁定/释放功能定位于求职者数据管理的核心功能，是简历状态管理体系中的核心功能组件。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状态管理功能与其他功能的关联关系：该功能与与标签字典、项目管理、候选人跟踪表联动提供完整的候选人管理紧密关联，共同支撑候选人数据的全生命周期管理流程的完整业务流程。通过简历状态管理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5EBF057F">
      <w:pPr>
        <w:pStyle w:val="6"/>
      </w:pPr>
      <w:r>
        <w:t>3、菜单导航</w:t>
      </w:r>
    </w:p>
    <w:p w14:paraId="2666BE96">
      <w:pPr>
        <w:spacing w:line="400" w:lineRule="exact"/>
        <w:ind w:firstLine="1134"/>
      </w:pPr>
      <w:r>
        <w:rPr>
          <w:rFonts w:ascii="宋体" w:hAnsi="宋体" w:eastAsia="宋体"/>
          <w:b w:val="0"/>
          <w:sz w:val="22"/>
        </w:rPr>
        <w:t>求职者数据池 → 简历管理 → 状态管理</w:t>
      </w:r>
    </w:p>
    <w:p w14:paraId="65089C2A">
      <w:pPr>
        <w:pStyle w:val="6"/>
      </w:pPr>
      <w:r>
        <w:t>4、功能设计</w:t>
      </w:r>
    </w:p>
    <w:p w14:paraId="0E935900">
      <w:pPr>
        <w:pStyle w:val="7"/>
        <w:jc w:val="left"/>
      </w:pPr>
      <w:r>
        <w:rPr>
          <w:rFonts w:ascii="微软雅黑" w:hAnsi="微软雅黑" w:eastAsia="微软雅黑"/>
          <w:b/>
        </w:rPr>
        <w:t>4.1 界面设计及计算逻辑</w:t>
      </w:r>
    </w:p>
    <w:p w14:paraId="6F410A6C">
      <w:pPr>
        <w:spacing w:line="400" w:lineRule="exact"/>
        <w:ind w:firstLine="1134"/>
      </w:pPr>
      <w:r>
        <w:rPr>
          <w:rFonts w:ascii="宋体" w:hAnsi="宋体" w:eastAsia="宋体"/>
          <w:b/>
          <w:sz w:val="22"/>
        </w:rPr>
        <w:t>「简历状态管理-锁定/释放」界面：</w:t>
      </w:r>
    </w:p>
    <w:p w14:paraId="579694CF">
      <w:pPr>
        <w:pStyle w:val="7"/>
        <w:jc w:val="left"/>
      </w:pPr>
      <w:r>
        <w:t>4.2 功能整体概述</w:t>
      </w:r>
    </w:p>
    <w:p w14:paraId="3606EE76">
      <w:pPr>
        <w:spacing w:line="400" w:lineRule="exact"/>
        <w:ind w:firstLine="1134"/>
      </w:pPr>
      <w:r>
        <w:br w:type="textWrapping"/>
      </w:r>
      <w:r>
        <w:t>该功能的界面布局参考原型页面candidates.html：求职者数据池页面采用左侧筛选栏+右侧内容区的双栏布局。页面顶部为页面标题和操作按钮（导入简历、导出选中）。全局搜索栏包含城市搜索和关键词搜索双输入框。左侧筛选栏包含多个筛选条件。右侧候选人口卡列表展示简历数据。</w:t>
      </w:r>
      <w:r>
        <w:br w:type="textWrapping"/>
      </w:r>
      <w:r>
        <w:br w:type="textWrapping"/>
      </w:r>
      <w:r>
        <w:br w:type="textWrapping"/>
      </w:r>
      <w:r>
        <w:t>### 1. 简历状态管理操作</w:t>
      </w:r>
      <w:r>
        <w:br w:type="textWrapping"/>
      </w:r>
      <w:r>
        <w:t>功能描述： 高效管理和运营候选人资源。在简历详情页或候选人列表 → 选择简历 → 点击「锁定」或「释放」→ 确认操作</w:t>
      </w:r>
      <w:r>
        <w:br w:type="textWrapping"/>
      </w:r>
      <w:r>
        <w:br w:type="textWrapping"/>
      </w:r>
      <w:r>
        <w:t>界面元素： 简历ID、目标状态（锁定/释放）</w:t>
      </w:r>
      <w:r>
        <w:br w:type="textWrapping"/>
      </w:r>
      <w:r>
        <w:br w:type="textWrapping"/>
      </w:r>
      <w:r>
        <w:t>操作流程：</w:t>
      </w:r>
      <w:r>
        <w:br w:type="textWrapping"/>
      </w:r>
      <w:r>
        <w:t>1. 在简历详情页或候选人列表</w:t>
      </w:r>
      <w:r>
        <w:br w:type="textWrapping"/>
      </w:r>
      <w:r>
        <w:t>2. 选择简历</w:t>
      </w:r>
      <w:r>
        <w:br w:type="textWrapping"/>
      </w:r>
      <w:r>
        <w:t>3. 点击「锁定」或「释放」</w:t>
      </w:r>
      <w:r>
        <w:br w:type="textWrapping"/>
      </w:r>
      <w:r>
        <w:t>4. 确认操作</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5B93BF5E">
        <w:tc>
          <w:tcPr>
            <w:tcW w:w="2215" w:type="dxa"/>
          </w:tcPr>
          <w:p w14:paraId="7C54258A">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75BE0CCF">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6762B8B3">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25482D92">
            <w:pPr>
              <w:spacing w:line="400" w:lineRule="exact"/>
              <w:rPr>
                <w:rFonts w:hint="default" w:eastAsia="宋体"/>
                <w:vertAlign w:val="baseline"/>
                <w:lang w:val="en-US" w:eastAsia="zh-CN"/>
              </w:rPr>
            </w:pPr>
            <w:r>
              <w:rPr>
                <w:rFonts w:hint="eastAsia"/>
                <w:vertAlign w:val="baseline"/>
                <w:lang w:val="en-US" w:eastAsia="zh-CN"/>
              </w:rPr>
              <w:t>校验规则</w:t>
            </w:r>
          </w:p>
        </w:tc>
      </w:tr>
      <w:tr w14:paraId="71D64381">
        <w:tc>
          <w:tcPr>
            <w:tcW w:w="2215" w:type="dxa"/>
          </w:tcPr>
          <w:p w14:paraId="0037DA3E">
            <w:pPr>
              <w:spacing w:line="400" w:lineRule="exact"/>
              <w:rPr>
                <w:rFonts w:hint="default" w:eastAsia="宋体"/>
                <w:vertAlign w:val="baseline"/>
                <w:lang w:val="en-US" w:eastAsia="zh-CN"/>
              </w:rPr>
            </w:pPr>
            <w:r>
              <w:rPr>
                <w:rFonts w:hint="eastAsia" w:eastAsia="宋体"/>
                <w:vertAlign w:val="baseline"/>
                <w:lang w:val="en-US" w:eastAsia="zh-CN"/>
              </w:rPr>
              <w:t>锁定</w:t>
            </w:r>
          </w:p>
        </w:tc>
        <w:tc>
          <w:tcPr>
            <w:tcW w:w="867" w:type="dxa"/>
          </w:tcPr>
          <w:p w14:paraId="24DA7AAD">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788F502D">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0A4C2D27">
            <w:pPr>
              <w:spacing w:line="400" w:lineRule="exact"/>
              <w:rPr>
                <w:rFonts w:hint="default" w:eastAsia="宋体"/>
                <w:vertAlign w:val="baseline"/>
                <w:lang w:val="en-US" w:eastAsia="zh-CN"/>
              </w:rPr>
            </w:pPr>
          </w:p>
        </w:tc>
      </w:tr>
      <w:tr w14:paraId="132081B3">
        <w:tc>
          <w:tcPr>
            <w:tcW w:w="2215" w:type="dxa"/>
          </w:tcPr>
          <w:p w14:paraId="0634F326">
            <w:pPr>
              <w:spacing w:line="400" w:lineRule="exact"/>
              <w:rPr>
                <w:rFonts w:hint="default" w:eastAsia="宋体"/>
                <w:vertAlign w:val="baseline"/>
                <w:lang w:val="en-US" w:eastAsia="zh-CN"/>
              </w:rPr>
            </w:pPr>
            <w:r>
              <w:rPr>
                <w:rFonts w:hint="eastAsia" w:eastAsia="宋体"/>
                <w:vertAlign w:val="baseline"/>
                <w:lang w:val="en-US" w:eastAsia="zh-CN"/>
              </w:rPr>
              <w:t>释放</w:t>
            </w:r>
          </w:p>
        </w:tc>
        <w:tc>
          <w:tcPr>
            <w:tcW w:w="867" w:type="dxa"/>
          </w:tcPr>
          <w:p w14:paraId="3564AF10">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0280A494">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41D43101">
            <w:pPr>
              <w:spacing w:line="400" w:lineRule="exact"/>
              <w:rPr>
                <w:rFonts w:hint="default" w:eastAsia="宋体"/>
                <w:vertAlign w:val="baseline"/>
                <w:lang w:val="en-US" w:eastAsia="zh-CN"/>
              </w:rPr>
            </w:pPr>
          </w:p>
        </w:tc>
      </w:tr>
    </w:tbl>
    <w:p w14:paraId="27DA6613">
      <w:pPr>
        <w:spacing w:line="400" w:lineRule="exact"/>
        <w:ind w:firstLine="1134"/>
      </w:pPr>
      <w:r>
        <w:br w:type="textWrapping"/>
      </w:r>
      <w:r>
        <w:br w:type="textWrapping"/>
      </w:r>
      <w:r>
        <w:t>输出结果： 简历锁定状态更新</w:t>
      </w:r>
      <w:r>
        <w:br w:type="textWrapping"/>
      </w:r>
      <w:r>
        <w:br w:type="textWrapping"/>
      </w:r>
      <w:r>
        <w:t>业务规则：</w:t>
      </w:r>
      <w:r>
        <w:br w:type="textWrapping"/>
      </w:r>
      <w:r>
        <w:t>- 锁定后其他操作员不可编辑该简历；锁定状态下可查看跟踪表；释放后恢复可编辑状态；状态变更需二次确认；操作记录日志</w:t>
      </w:r>
      <w:r>
        <w:br w:type="textWrapping"/>
      </w:r>
      <w:r>
        <w:br w:type="textWrapping"/>
      </w:r>
      <w:r>
        <w:t>权限说明： 所有用户按数据权限范围操作</w:t>
      </w:r>
    </w:p>
    <w:p w14:paraId="563F6EBD">
      <w:pPr>
        <w:pStyle w:val="5"/>
      </w:pPr>
      <w:r>
        <w:t>简历状态管理-激活/失效</w:t>
      </w:r>
    </w:p>
    <w:p w14:paraId="05BC9D35">
      <w:pPr>
        <w:pStyle w:val="6"/>
      </w:pPr>
      <w:r>
        <w:t>1、业务需求</w:t>
      </w:r>
    </w:p>
    <w:p w14:paraId="39E60C8E">
      <w:pPr>
        <w:spacing w:line="400" w:lineRule="exact"/>
      </w:pPr>
      <w:r>
        <w:rPr>
          <w:rFonts w:ascii="宋体" w:hAnsi="宋体" w:eastAsia="宋体"/>
          <w:b w:val="0"/>
          <w:sz w:val="22"/>
        </w:rPr>
        <w:t>简历状态管理-激活/失效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在人力公司招聘管理业务场景中，求职者数据管理需要此功能来高效运营候选人资源。通过简历状态管理功能，系统实现了业务效率的提升和数据管理的规范化，显著提升了业务操作效率和数据管理的规范性。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状态管理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614E82B8">
      <w:pPr>
        <w:pStyle w:val="6"/>
      </w:pPr>
      <w:r>
        <w:t>2、功能说明</w:t>
      </w:r>
    </w:p>
    <w:p w14:paraId="76F64FE6">
      <w:pPr>
        <w:spacing w:line="400" w:lineRule="exact"/>
      </w:pPr>
      <w:r>
        <w:rPr>
          <w:rFonts w:ascii="宋体" w:hAnsi="宋体" w:eastAsia="宋体"/>
          <w:b w:val="0"/>
          <w:sz w:val="22"/>
        </w:rPr>
        <w:t>简历状态管理-激活/失效功能定位于求职者数据管理的核心功能，是简历状态管理体系中的核心功能组件。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状态管理功能与其他功能的关联关系：该功能与与标签字典、项目管理、候选人跟踪表联动提供完整的候选人管理紧密关联，共同支撑候选人数据的全生命周期管理流程的完整业务流程。通过简历状态管理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39C0E3DD">
      <w:pPr>
        <w:pStyle w:val="6"/>
      </w:pPr>
      <w:r>
        <w:t>3、菜单导航</w:t>
      </w:r>
    </w:p>
    <w:p w14:paraId="7FC7CFA2">
      <w:pPr>
        <w:spacing w:line="400" w:lineRule="exact"/>
        <w:ind w:firstLine="1134"/>
      </w:pPr>
      <w:r>
        <w:rPr>
          <w:rFonts w:ascii="宋体" w:hAnsi="宋体" w:eastAsia="宋体"/>
          <w:b w:val="0"/>
          <w:sz w:val="22"/>
        </w:rPr>
        <w:t>求职者数据池 → 简历管理 → 状态管理</w:t>
      </w:r>
    </w:p>
    <w:p w14:paraId="3AE77C02">
      <w:pPr>
        <w:pStyle w:val="6"/>
      </w:pPr>
      <w:r>
        <w:t>4、功能设计</w:t>
      </w:r>
    </w:p>
    <w:p w14:paraId="0FB38932">
      <w:pPr>
        <w:pStyle w:val="7"/>
        <w:jc w:val="left"/>
      </w:pPr>
      <w:r>
        <w:rPr>
          <w:rFonts w:ascii="微软雅黑" w:hAnsi="微软雅黑" w:eastAsia="微软雅黑"/>
          <w:b/>
        </w:rPr>
        <w:t>4.1 界面设计及计算逻辑</w:t>
      </w:r>
    </w:p>
    <w:p w14:paraId="0773FE24">
      <w:pPr>
        <w:spacing w:line="400" w:lineRule="exact"/>
        <w:ind w:firstLine="1134"/>
      </w:pPr>
      <w:r>
        <w:rPr>
          <w:rFonts w:ascii="宋体" w:hAnsi="宋体" w:eastAsia="宋体"/>
          <w:b/>
          <w:sz w:val="22"/>
        </w:rPr>
        <w:t>「简历状态管理-激活/失效」界面：</w:t>
      </w:r>
    </w:p>
    <w:p w14:paraId="3B1D0304">
      <w:pPr>
        <w:pStyle w:val="7"/>
        <w:jc w:val="left"/>
      </w:pPr>
      <w:r>
        <w:t>4.2 功能整体概述</w:t>
      </w:r>
    </w:p>
    <w:p w14:paraId="2438349B">
      <w:pPr>
        <w:spacing w:line="400" w:lineRule="exact"/>
        <w:ind w:firstLine="1134"/>
      </w:pPr>
      <w:r>
        <w:br w:type="textWrapping"/>
      </w:r>
      <w:r>
        <w:t>该功能的界面布局参考原型页面candidates.html：求职者数据池页面采用左侧筛选栏+右侧内容区的双栏布局。页面顶部为页面标题和操作按钮（导入简历、导出选中）。全局搜索栏包含城市搜索和关键词搜索双输入框。左侧筛选栏包含多个筛选条件。右侧候选人口卡列表展示简历数据。</w:t>
      </w:r>
      <w:r>
        <w:br w:type="textWrapping"/>
      </w:r>
      <w:r>
        <w:br w:type="textWrapping"/>
      </w:r>
      <w:r>
        <w:br w:type="textWrapping"/>
      </w:r>
      <w:r>
        <w:t>### 1. 简历状态管理操作</w:t>
      </w:r>
      <w:r>
        <w:br w:type="textWrapping"/>
      </w:r>
      <w:r>
        <w:t>功能描述： 高效管理和运营候选人资源。到期自动变为「失效」或管理员手动操作 → 简历状态更新</w:t>
      </w:r>
      <w:r>
        <w:br w:type="textWrapping"/>
      </w:r>
      <w:r>
        <w:br w:type="textWrapping"/>
      </w:r>
      <w:r>
        <w:t>界面元素： 简历ID、目标状态</w:t>
      </w:r>
      <w:r>
        <w:br w:type="textWrapping"/>
      </w:r>
      <w:r>
        <w:br w:type="textWrapping"/>
      </w:r>
      <w:r>
        <w:t>操作流程：</w:t>
      </w:r>
      <w:r>
        <w:br w:type="textWrapping"/>
      </w:r>
      <w:r>
        <w:t>1. 到期自动变为「失效」或管理员手动操作</w:t>
      </w:r>
      <w:r>
        <w:br w:type="textWrapping"/>
      </w:r>
      <w:r>
        <w:t>2. 简历状态更新</w:t>
      </w:r>
      <w:r>
        <w:br w:type="textWrapping"/>
      </w:r>
      <w:r>
        <w:br w:type="textWrapping"/>
      </w:r>
      <w:r>
        <w:t>输入字段：</w:t>
      </w:r>
      <w:r>
        <w:br w:type="textWrapping"/>
      </w:r>
    </w:p>
    <w:tbl>
      <w:tblPr>
        <w:tblStyle w:val="34"/>
        <w:tblpPr w:leftFromText="180" w:rightFromText="180" w:vertAnchor="text" w:horzAnchor="page" w:tblpX="1793" w:tblpY="-1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7ECDC241">
        <w:tc>
          <w:tcPr>
            <w:tcW w:w="2215" w:type="dxa"/>
          </w:tcPr>
          <w:p w14:paraId="70290DC1">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34E4439">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36014FE8">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3B138D87">
            <w:pPr>
              <w:spacing w:line="400" w:lineRule="exact"/>
              <w:rPr>
                <w:rFonts w:hint="default" w:eastAsia="宋体"/>
                <w:vertAlign w:val="baseline"/>
                <w:lang w:val="en-US" w:eastAsia="zh-CN"/>
              </w:rPr>
            </w:pPr>
            <w:r>
              <w:rPr>
                <w:rFonts w:hint="eastAsia"/>
                <w:vertAlign w:val="baseline"/>
                <w:lang w:val="en-US" w:eastAsia="zh-CN"/>
              </w:rPr>
              <w:t>校验规则</w:t>
            </w:r>
          </w:p>
        </w:tc>
      </w:tr>
      <w:tr w14:paraId="5730E670">
        <w:tc>
          <w:tcPr>
            <w:tcW w:w="2215" w:type="dxa"/>
          </w:tcPr>
          <w:p w14:paraId="6FA8581F">
            <w:pPr>
              <w:spacing w:line="400" w:lineRule="exact"/>
              <w:rPr>
                <w:rFonts w:hint="default" w:eastAsia="宋体"/>
                <w:vertAlign w:val="baseline"/>
                <w:lang w:val="en-US" w:eastAsia="zh-CN"/>
              </w:rPr>
            </w:pPr>
            <w:r>
              <w:rPr>
                <w:rFonts w:hint="eastAsia" w:eastAsia="宋体"/>
                <w:vertAlign w:val="baseline"/>
                <w:lang w:val="en-US" w:eastAsia="zh-CN"/>
              </w:rPr>
              <w:t>激活</w:t>
            </w:r>
          </w:p>
        </w:tc>
        <w:tc>
          <w:tcPr>
            <w:tcW w:w="867" w:type="dxa"/>
          </w:tcPr>
          <w:p w14:paraId="21888D95">
            <w:pPr>
              <w:spacing w:line="400" w:lineRule="exact"/>
              <w:rPr>
                <w:rFonts w:hint="default" w:eastAsia="宋体"/>
                <w:vertAlign w:val="baseline"/>
                <w:lang w:val="en-US" w:eastAsia="zh-CN"/>
              </w:rPr>
            </w:pPr>
            <w:r>
              <w:rPr>
                <w:rFonts w:hint="eastAsia" w:eastAsia="宋体"/>
                <w:vertAlign w:val="baseline"/>
                <w:lang w:val="en-US" w:eastAsia="zh-CN"/>
              </w:rPr>
              <w:t>字典</w:t>
            </w:r>
          </w:p>
        </w:tc>
        <w:tc>
          <w:tcPr>
            <w:tcW w:w="944" w:type="dxa"/>
          </w:tcPr>
          <w:p w14:paraId="7844F1DB">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22A76441">
            <w:pPr>
              <w:numPr>
                <w:ilvl w:val="0"/>
                <w:numId w:val="7"/>
              </w:numPr>
              <w:spacing w:line="400" w:lineRule="exact"/>
              <w:rPr>
                <w:rFonts w:hint="eastAsia" w:eastAsia="宋体"/>
                <w:vertAlign w:val="baseline"/>
                <w:lang w:val="en-US" w:eastAsia="zh-CN"/>
              </w:rPr>
            </w:pPr>
            <w:r>
              <w:rPr>
                <w:rFonts w:hint="eastAsia" w:eastAsia="宋体"/>
                <w:vertAlign w:val="baseline"/>
                <w:lang w:val="en-US" w:eastAsia="zh-CN"/>
              </w:rPr>
              <w:t>当简历入库后自动赋值“激活”并创建入库时间；</w:t>
            </w:r>
          </w:p>
          <w:p w14:paraId="5F21E556">
            <w:pPr>
              <w:numPr>
                <w:ilvl w:val="0"/>
                <w:numId w:val="7"/>
              </w:numPr>
              <w:spacing w:line="400" w:lineRule="exact"/>
              <w:rPr>
                <w:rFonts w:hint="default" w:eastAsia="宋体"/>
                <w:vertAlign w:val="baseline"/>
                <w:lang w:val="en-US" w:eastAsia="zh-CN"/>
              </w:rPr>
            </w:pPr>
            <w:r>
              <w:rPr>
                <w:rFonts w:hint="eastAsia" w:eastAsia="宋体"/>
                <w:vertAlign w:val="baseline"/>
                <w:lang w:val="en-US" w:eastAsia="zh-CN"/>
              </w:rPr>
              <w:t>当简历入库后判断系统是否存在简历，如存在简历，则选择覆盖，自动赋值“激活”并更新入库时间；</w:t>
            </w:r>
          </w:p>
          <w:p w14:paraId="5A0EE4A6">
            <w:pPr>
              <w:numPr>
                <w:ilvl w:val="0"/>
                <w:numId w:val="7"/>
              </w:numPr>
              <w:spacing w:line="400" w:lineRule="exact"/>
              <w:rPr>
                <w:rFonts w:hint="default" w:eastAsia="宋体"/>
                <w:vertAlign w:val="baseline"/>
                <w:lang w:val="en-US" w:eastAsia="zh-CN"/>
              </w:rPr>
            </w:pPr>
            <w:r>
              <w:rPr>
                <w:rFonts w:hint="eastAsia" w:eastAsia="宋体"/>
                <w:vertAlign w:val="baseline"/>
                <w:lang w:val="en-US" w:eastAsia="zh-CN"/>
              </w:rPr>
              <w:t>当简历入库后判断系统是否存在简历，如存在简历，但简历已经失效，则选择覆盖，自动赋值“激活”并更新入库时间。</w:t>
            </w:r>
          </w:p>
        </w:tc>
      </w:tr>
      <w:tr w14:paraId="28DB6FA6">
        <w:tc>
          <w:tcPr>
            <w:tcW w:w="2215" w:type="dxa"/>
          </w:tcPr>
          <w:p w14:paraId="0A0479BE">
            <w:pPr>
              <w:spacing w:line="400" w:lineRule="exact"/>
              <w:rPr>
                <w:rFonts w:hint="default" w:eastAsia="宋体"/>
                <w:vertAlign w:val="baseline"/>
                <w:lang w:val="en-US" w:eastAsia="zh-CN"/>
              </w:rPr>
            </w:pPr>
            <w:r>
              <w:rPr>
                <w:rFonts w:hint="eastAsia"/>
                <w:vertAlign w:val="baseline"/>
                <w:lang w:val="en-US" w:eastAsia="zh-CN"/>
              </w:rPr>
              <w:t>失效</w:t>
            </w:r>
          </w:p>
        </w:tc>
        <w:tc>
          <w:tcPr>
            <w:tcW w:w="867" w:type="dxa"/>
          </w:tcPr>
          <w:p w14:paraId="043903F0">
            <w:pPr>
              <w:spacing w:line="400" w:lineRule="exact"/>
              <w:rPr>
                <w:rFonts w:hint="default" w:eastAsia="宋体"/>
                <w:vertAlign w:val="baseline"/>
                <w:lang w:val="en-US" w:eastAsia="zh-CN"/>
              </w:rPr>
            </w:pPr>
            <w:r>
              <w:rPr>
                <w:rFonts w:hint="eastAsia" w:eastAsia="宋体"/>
                <w:vertAlign w:val="baseline"/>
                <w:lang w:val="en-US" w:eastAsia="zh-CN"/>
              </w:rPr>
              <w:t>字典</w:t>
            </w:r>
          </w:p>
        </w:tc>
        <w:tc>
          <w:tcPr>
            <w:tcW w:w="944" w:type="dxa"/>
          </w:tcPr>
          <w:p w14:paraId="1DC17144">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2C0DA178">
            <w:pPr>
              <w:spacing w:line="400" w:lineRule="exact"/>
              <w:rPr>
                <w:rFonts w:hint="default" w:eastAsia="宋体"/>
                <w:vertAlign w:val="baseline"/>
                <w:lang w:val="en-US" w:eastAsia="zh-CN"/>
              </w:rPr>
            </w:pPr>
            <w:r>
              <w:rPr>
                <w:rFonts w:hint="eastAsia" w:eastAsia="宋体"/>
                <w:vertAlign w:val="baseline"/>
                <w:lang w:val="en-US" w:eastAsia="zh-CN"/>
              </w:rPr>
              <w:t>1、当简历质保期过期自动赋值“失效</w:t>
            </w:r>
            <w:r>
              <w:rPr>
                <w:rFonts w:hint="default" w:eastAsia="宋体"/>
                <w:vertAlign w:val="baseline"/>
                <w:lang w:val="en-US" w:eastAsia="zh-CN"/>
              </w:rPr>
              <w:t>”</w:t>
            </w:r>
          </w:p>
        </w:tc>
      </w:tr>
    </w:tbl>
    <w:p w14:paraId="5F68F4E5">
      <w:pPr>
        <w:spacing w:line="400" w:lineRule="exact"/>
      </w:pPr>
      <w:r>
        <w:br w:type="textWrapping"/>
      </w:r>
      <w:r>
        <w:t>输出结果： 简历激活状态变更</w:t>
      </w:r>
      <w:r>
        <w:br w:type="textWrapping"/>
      </w:r>
      <w:r>
        <w:br w:type="textWrapping"/>
      </w:r>
      <w:r>
        <w:t>业务规则：</w:t>
      </w:r>
      <w:r>
        <w:br w:type="textWrapping"/>
      </w:r>
      <w:r>
        <w:t>- 质保期结束后自动变为「失效」；失效简历不参与检索和推荐；失效简历仍可查看详情但不可编辑和推荐；再次导入时恢复为「激活」</w:t>
      </w:r>
      <w:r>
        <w:br w:type="textWrapping"/>
      </w:r>
      <w:r>
        <w:br w:type="textWrapping"/>
      </w:r>
      <w:r>
        <w:t>权限说明： 系统自动执行失效；管理员可手动干预</w:t>
      </w:r>
    </w:p>
    <w:p w14:paraId="2FE54820">
      <w:pPr>
        <w:pStyle w:val="5"/>
      </w:pPr>
      <w:r>
        <w:t>候选人跟踪表-面试记录</w:t>
      </w:r>
    </w:p>
    <w:p w14:paraId="0D129FCB">
      <w:pPr>
        <w:pStyle w:val="6"/>
      </w:pPr>
      <w:r>
        <w:t>1、业务需求</w:t>
      </w:r>
    </w:p>
    <w:p w14:paraId="71624B78">
      <w:pPr>
        <w:spacing w:line="400" w:lineRule="exact"/>
      </w:pPr>
      <w:r>
        <w:rPr>
          <w:rFonts w:ascii="宋体" w:hAnsi="宋体" w:eastAsia="宋体"/>
          <w:b w:val="0"/>
          <w:sz w:val="22"/>
        </w:rPr>
        <w:t>候选人跟踪表-面试记录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在人力公司招聘管理业务场景中，求职者数据管理需要此功能来高效运营候选人资源。通过候选人跟踪表功能，系统实现了业务效率的提升和数据管理的规范化，显著提升了业务操作效率和数据管理的规范性。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跟踪表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14D82D1F">
      <w:pPr>
        <w:pStyle w:val="6"/>
      </w:pPr>
      <w:r>
        <w:t>2、功能说明</w:t>
      </w:r>
    </w:p>
    <w:p w14:paraId="5A769DC6">
      <w:pPr>
        <w:spacing w:line="400" w:lineRule="exact"/>
      </w:pPr>
      <w:r>
        <w:rPr>
          <w:rFonts w:ascii="宋体" w:hAnsi="宋体" w:eastAsia="宋体"/>
          <w:b w:val="0"/>
          <w:sz w:val="22"/>
        </w:rPr>
        <w:t>候选人跟踪表-面试记录功能定位于求职者数据管理的核心功能，是候选人跟踪表体系中的核心功能组件。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跟踪表功能与其他功能的关联关系：该功能与与标签字典、项目管理、候选人跟踪表联动提供完整的候选人管理紧密关联，共同支撑候选人数据的全生命周期管理流程的完整业务流程。通过候选人跟踪表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04F13F79">
      <w:pPr>
        <w:pStyle w:val="6"/>
      </w:pPr>
      <w:r>
        <w:t>3、菜单导航</w:t>
      </w:r>
    </w:p>
    <w:p w14:paraId="1735CB43">
      <w:pPr>
        <w:spacing w:line="400" w:lineRule="exact"/>
        <w:ind w:firstLine="1134"/>
      </w:pPr>
      <w:r>
        <w:rPr>
          <w:rFonts w:ascii="宋体" w:hAnsi="宋体" w:eastAsia="宋体"/>
          <w:b w:val="0"/>
          <w:sz w:val="22"/>
        </w:rPr>
        <w:t>求职者数据池 → 简历详情 → 候选人跟踪表</w:t>
      </w:r>
    </w:p>
    <w:p w14:paraId="5D4FE2E7">
      <w:pPr>
        <w:pStyle w:val="6"/>
      </w:pPr>
      <w:r>
        <w:t>4、功能设计</w:t>
      </w:r>
    </w:p>
    <w:p w14:paraId="2A9701F7">
      <w:pPr>
        <w:pStyle w:val="7"/>
        <w:jc w:val="left"/>
      </w:pPr>
      <w:r>
        <w:rPr>
          <w:rFonts w:ascii="微软雅黑" w:hAnsi="微软雅黑" w:eastAsia="微软雅黑"/>
          <w:b/>
        </w:rPr>
        <w:t>4.1 界面设计及计算逻辑</w:t>
      </w:r>
    </w:p>
    <w:p w14:paraId="2C08176F">
      <w:pPr>
        <w:spacing w:line="400" w:lineRule="exact"/>
        <w:ind w:firstLine="1134"/>
      </w:pPr>
      <w:r>
        <w:rPr>
          <w:rFonts w:ascii="宋体" w:hAnsi="宋体" w:eastAsia="宋体"/>
          <w:b/>
          <w:sz w:val="22"/>
        </w:rPr>
        <w:t>「候选人跟踪表-面试记录」界面：</w:t>
      </w:r>
    </w:p>
    <w:p w14:paraId="648E55AC">
      <w:pPr>
        <w:pStyle w:val="7"/>
        <w:jc w:val="left"/>
      </w:pPr>
      <w:r>
        <w:t>4.2 功能整体概述</w:t>
      </w:r>
    </w:p>
    <w:p w14:paraId="127D6F6B">
      <w:pPr>
        <w:spacing w:line="400" w:lineRule="exact"/>
        <w:ind w:firstLine="1134"/>
      </w:pPr>
      <w:r>
        <w:br w:type="textWrapping"/>
      </w:r>
      <w:r>
        <w:t>该功能的界面布局参考原型页面candidate-detail.html：简历详情页面采用单栏详细布局。顶部为候选人基本信息卡片（头像、姓名、标签、基本信息），右侧有预览简历、导出简历、编辑、锁定按钮。下方分栏显示基本信息、技能标签、工作经历时间线。底部依次排列候选人跟踪表、薪资跟踪表、入职状态开关、评价记录和附件管理。</w:t>
      </w:r>
      <w:r>
        <w:br w:type="textWrapping"/>
      </w:r>
      <w:r>
        <w:br w:type="textWrapping"/>
      </w:r>
      <w:r>
        <w:br w:type="textWrapping"/>
      </w:r>
      <w:r>
        <w:t>### 1. 候选人跟踪表操作</w:t>
      </w:r>
      <w:r>
        <w:br w:type="textWrapping"/>
      </w:r>
      <w:r>
        <w:t>功能描述： 高效管理和运营候选人资源。在简历详情页查看候选人跟踪表 → 点击「新增面试记录」→ 填写轮次、日期、面试官、结果、状态、地点、要求、联系方式、备注 → 保存</w:t>
      </w:r>
      <w:r>
        <w:br w:type="textWrapping"/>
      </w:r>
      <w:r>
        <w:br w:type="textWrapping"/>
      </w:r>
      <w:r>
        <w:t>界面元素： 面试轮次、面试日期、面试官、面试结果（通过/未通过/待定）、状态、面试地点、面试要求、面试联系方式、备注</w:t>
      </w:r>
      <w:r>
        <w:br w:type="textWrapping"/>
      </w:r>
      <w:r>
        <w:br w:type="textWrapping"/>
      </w:r>
      <w:r>
        <w:t>操作流程：</w:t>
      </w:r>
      <w:r>
        <w:br w:type="textWrapping"/>
      </w:r>
      <w:r>
        <w:t>1. 在简历详情页查看候选人跟踪表</w:t>
      </w:r>
      <w:r>
        <w:br w:type="textWrapping"/>
      </w:r>
      <w:r>
        <w:t>2. 点击「新增面试记录」</w:t>
      </w:r>
      <w:r>
        <w:br w:type="textWrapping"/>
      </w:r>
      <w:r>
        <w:t>3. 填写轮次、日期、面试官、结果、状态、地点、要求、联系方式、备注</w:t>
      </w:r>
      <w:r>
        <w:br w:type="textWrapping"/>
      </w:r>
      <w:r>
        <w:t>4.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212C8EC8">
        <w:tc>
          <w:tcPr>
            <w:tcW w:w="2215" w:type="dxa"/>
          </w:tcPr>
          <w:p w14:paraId="66951E96">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698DBEC3">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7CB618ED">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E341217">
            <w:pPr>
              <w:spacing w:line="400" w:lineRule="exact"/>
              <w:rPr>
                <w:rFonts w:hint="default" w:eastAsia="宋体"/>
                <w:vertAlign w:val="baseline"/>
                <w:lang w:val="en-US" w:eastAsia="zh-CN"/>
              </w:rPr>
            </w:pPr>
            <w:r>
              <w:rPr>
                <w:rFonts w:hint="eastAsia"/>
                <w:vertAlign w:val="baseline"/>
                <w:lang w:val="en-US" w:eastAsia="zh-CN"/>
              </w:rPr>
              <w:t>校验规则</w:t>
            </w:r>
          </w:p>
        </w:tc>
      </w:tr>
      <w:tr w14:paraId="0A4228AD">
        <w:tc>
          <w:tcPr>
            <w:tcW w:w="2215" w:type="dxa"/>
          </w:tcPr>
          <w:p w14:paraId="6E5A8704">
            <w:pPr>
              <w:spacing w:line="400" w:lineRule="exact"/>
              <w:rPr>
                <w:rFonts w:hint="default" w:eastAsia="宋体"/>
                <w:vertAlign w:val="baseline"/>
                <w:lang w:val="en-US" w:eastAsia="zh-CN"/>
              </w:rPr>
            </w:pPr>
            <w:r>
              <w:rPr>
                <w:rFonts w:hint="eastAsia" w:eastAsia="宋体"/>
                <w:vertAlign w:val="baseline"/>
                <w:lang w:val="en-US" w:eastAsia="zh-CN"/>
              </w:rPr>
              <w:t>轮次</w:t>
            </w:r>
          </w:p>
        </w:tc>
        <w:tc>
          <w:tcPr>
            <w:tcW w:w="867" w:type="dxa"/>
          </w:tcPr>
          <w:p w14:paraId="68EDF995">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7065B240">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39800957">
            <w:pPr>
              <w:spacing w:line="400" w:lineRule="exact"/>
              <w:rPr>
                <w:rFonts w:hint="default" w:eastAsia="宋体"/>
                <w:vertAlign w:val="baseline"/>
                <w:lang w:val="en-US" w:eastAsia="zh-CN"/>
              </w:rPr>
            </w:pPr>
            <w:r>
              <w:rPr>
                <w:rFonts w:hint="eastAsia" w:eastAsia="宋体"/>
                <w:vertAlign w:val="baseline"/>
                <w:lang w:val="en-US" w:eastAsia="zh-CN"/>
              </w:rPr>
              <w:t>最多设置10轮面试枚举值，具体：初筛、第一轮、第二轮、第三轮。。。。。。</w:t>
            </w:r>
          </w:p>
        </w:tc>
      </w:tr>
      <w:tr w14:paraId="217FEA3F">
        <w:tc>
          <w:tcPr>
            <w:tcW w:w="2215" w:type="dxa"/>
          </w:tcPr>
          <w:p w14:paraId="530296A2">
            <w:pPr>
              <w:spacing w:line="400" w:lineRule="exact"/>
              <w:rPr>
                <w:rFonts w:hint="default" w:eastAsia="宋体"/>
                <w:vertAlign w:val="baseline"/>
                <w:lang w:val="en-US" w:eastAsia="zh-CN"/>
              </w:rPr>
            </w:pPr>
            <w:r>
              <w:rPr>
                <w:rFonts w:hint="eastAsia" w:eastAsia="宋体"/>
                <w:vertAlign w:val="baseline"/>
                <w:lang w:val="en-US" w:eastAsia="zh-CN"/>
              </w:rPr>
              <w:t>日期</w:t>
            </w:r>
          </w:p>
        </w:tc>
        <w:tc>
          <w:tcPr>
            <w:tcW w:w="867" w:type="dxa"/>
          </w:tcPr>
          <w:p w14:paraId="554CFCC5">
            <w:pPr>
              <w:spacing w:line="400" w:lineRule="exact"/>
              <w:rPr>
                <w:rFonts w:hint="default" w:eastAsia="宋体"/>
                <w:vertAlign w:val="baseline"/>
                <w:lang w:val="en-US" w:eastAsia="zh-CN"/>
              </w:rPr>
            </w:pPr>
            <w:r>
              <w:rPr>
                <w:rFonts w:hint="eastAsia" w:eastAsia="宋体"/>
                <w:vertAlign w:val="baseline"/>
                <w:lang w:val="en-US" w:eastAsia="zh-CN"/>
              </w:rPr>
              <w:t>日期</w:t>
            </w:r>
          </w:p>
        </w:tc>
        <w:tc>
          <w:tcPr>
            <w:tcW w:w="944" w:type="dxa"/>
          </w:tcPr>
          <w:p w14:paraId="332F5247">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2DD5EA5C">
            <w:pPr>
              <w:spacing w:line="400" w:lineRule="exact"/>
              <w:rPr>
                <w:rFonts w:hint="default" w:eastAsia="宋体"/>
                <w:vertAlign w:val="baseline"/>
                <w:lang w:val="en-US" w:eastAsia="zh-CN"/>
              </w:rPr>
            </w:pPr>
            <w:r>
              <w:rPr>
                <w:rFonts w:hint="eastAsia" w:eastAsia="宋体"/>
                <w:vertAlign w:val="baseline"/>
                <w:lang w:val="en-US" w:eastAsia="zh-CN"/>
              </w:rPr>
              <w:t>格式YYYY-MM-DD</w:t>
            </w:r>
          </w:p>
        </w:tc>
      </w:tr>
      <w:tr w14:paraId="716FC02E">
        <w:tc>
          <w:tcPr>
            <w:tcW w:w="2215" w:type="dxa"/>
          </w:tcPr>
          <w:p w14:paraId="3390E3B6">
            <w:pPr>
              <w:spacing w:line="400" w:lineRule="exact"/>
              <w:rPr>
                <w:rFonts w:hint="default" w:eastAsia="宋体"/>
                <w:vertAlign w:val="baseline"/>
                <w:lang w:val="en-US" w:eastAsia="zh-CN"/>
              </w:rPr>
            </w:pPr>
            <w:r>
              <w:rPr>
                <w:rFonts w:hint="eastAsia" w:eastAsia="宋体"/>
                <w:vertAlign w:val="baseline"/>
                <w:lang w:val="en-US" w:eastAsia="zh-CN"/>
              </w:rPr>
              <w:t>面试官</w:t>
            </w:r>
          </w:p>
        </w:tc>
        <w:tc>
          <w:tcPr>
            <w:tcW w:w="867" w:type="dxa"/>
          </w:tcPr>
          <w:p w14:paraId="4A2CB649">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59753596">
            <w:pPr>
              <w:spacing w:line="400" w:lineRule="exact"/>
              <w:rPr>
                <w:rFonts w:hint="default" w:eastAsia="宋体"/>
                <w:vertAlign w:val="baseline"/>
                <w:lang w:val="en-US" w:eastAsia="zh-CN"/>
              </w:rPr>
            </w:pPr>
            <w:r>
              <w:rPr>
                <w:rFonts w:hint="eastAsia" w:eastAsia="宋体"/>
                <w:vertAlign w:val="baseline"/>
                <w:lang w:val="en-US" w:eastAsia="zh-CN"/>
              </w:rPr>
              <w:t>-</w:t>
            </w:r>
          </w:p>
        </w:tc>
        <w:tc>
          <w:tcPr>
            <w:tcW w:w="4836" w:type="dxa"/>
          </w:tcPr>
          <w:p w14:paraId="166A5206">
            <w:pPr>
              <w:spacing w:line="400" w:lineRule="exact"/>
              <w:rPr>
                <w:rFonts w:hint="default" w:eastAsia="宋体"/>
                <w:vertAlign w:val="baseline"/>
                <w:lang w:val="en-US" w:eastAsia="zh-CN"/>
              </w:rPr>
            </w:pPr>
          </w:p>
        </w:tc>
      </w:tr>
      <w:tr w14:paraId="452C4FB8">
        <w:tc>
          <w:tcPr>
            <w:tcW w:w="2215" w:type="dxa"/>
          </w:tcPr>
          <w:p w14:paraId="37FCC55F">
            <w:pPr>
              <w:spacing w:line="400" w:lineRule="exact"/>
              <w:rPr>
                <w:rFonts w:hint="default" w:eastAsia="宋体"/>
                <w:vertAlign w:val="baseline"/>
                <w:lang w:val="en-US" w:eastAsia="zh-CN"/>
              </w:rPr>
            </w:pPr>
            <w:r>
              <w:rPr>
                <w:rFonts w:hint="eastAsia" w:eastAsia="宋体"/>
                <w:vertAlign w:val="baseline"/>
                <w:lang w:val="en-US" w:eastAsia="zh-CN"/>
              </w:rPr>
              <w:t>面试结果</w:t>
            </w:r>
          </w:p>
        </w:tc>
        <w:tc>
          <w:tcPr>
            <w:tcW w:w="867" w:type="dxa"/>
          </w:tcPr>
          <w:p w14:paraId="35FA29F1">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1194F46F">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21B31EE9">
            <w:pPr>
              <w:spacing w:line="400" w:lineRule="exact"/>
              <w:rPr>
                <w:rFonts w:hint="default" w:eastAsia="宋体"/>
                <w:vertAlign w:val="baseline"/>
                <w:lang w:val="en-US" w:eastAsia="zh-CN"/>
              </w:rPr>
            </w:pPr>
            <w:r>
              <w:rPr>
                <w:rFonts w:hint="eastAsia" w:eastAsia="宋体"/>
                <w:vertAlign w:val="baseline"/>
                <w:lang w:val="en-US" w:eastAsia="zh-CN"/>
              </w:rPr>
              <w:t>枚举值：通过、未通过</w:t>
            </w:r>
          </w:p>
        </w:tc>
      </w:tr>
      <w:tr w14:paraId="6B62FFFA">
        <w:tc>
          <w:tcPr>
            <w:tcW w:w="2215" w:type="dxa"/>
          </w:tcPr>
          <w:p w14:paraId="15F50CFD">
            <w:pPr>
              <w:spacing w:line="400" w:lineRule="exact"/>
              <w:rPr>
                <w:rFonts w:hint="default" w:eastAsia="宋体"/>
                <w:vertAlign w:val="baseline"/>
                <w:lang w:val="en-US" w:eastAsia="zh-CN"/>
              </w:rPr>
            </w:pPr>
            <w:r>
              <w:rPr>
                <w:rFonts w:hint="eastAsia" w:eastAsia="宋体"/>
                <w:vertAlign w:val="baseline"/>
                <w:lang w:val="en-US" w:eastAsia="zh-CN"/>
              </w:rPr>
              <w:t>状态</w:t>
            </w:r>
          </w:p>
        </w:tc>
        <w:tc>
          <w:tcPr>
            <w:tcW w:w="867" w:type="dxa"/>
          </w:tcPr>
          <w:p w14:paraId="5D6B1A4A">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0C05AABB">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503F0159">
            <w:pPr>
              <w:spacing w:line="400" w:lineRule="exact"/>
              <w:rPr>
                <w:rFonts w:hint="default" w:eastAsia="宋体"/>
                <w:vertAlign w:val="baseline"/>
                <w:lang w:val="en-US" w:eastAsia="zh-CN"/>
              </w:rPr>
            </w:pPr>
            <w:r>
              <w:rPr>
                <w:rFonts w:hint="eastAsia" w:eastAsia="宋体"/>
                <w:vertAlign w:val="baseline"/>
                <w:lang w:val="en-US" w:eastAsia="zh-CN"/>
              </w:rPr>
              <w:t>枚举值：未进行、已进行、通过。说明：当面试未添加记录时，显示“未进行”；当面试添加记录后，自动根据面试轮次的状态变更枚举值。</w:t>
            </w:r>
          </w:p>
        </w:tc>
      </w:tr>
      <w:tr w14:paraId="40586006">
        <w:tc>
          <w:tcPr>
            <w:tcW w:w="2215" w:type="dxa"/>
          </w:tcPr>
          <w:p w14:paraId="5781EEA8">
            <w:pPr>
              <w:spacing w:line="400" w:lineRule="exact"/>
              <w:rPr>
                <w:rFonts w:hint="default" w:eastAsia="宋体"/>
                <w:vertAlign w:val="baseline"/>
                <w:lang w:val="en-US" w:eastAsia="zh-CN"/>
              </w:rPr>
            </w:pPr>
            <w:r>
              <w:rPr>
                <w:rFonts w:hint="eastAsia" w:eastAsia="宋体"/>
                <w:vertAlign w:val="baseline"/>
                <w:lang w:val="en-US" w:eastAsia="zh-CN"/>
              </w:rPr>
              <w:t>面试地点</w:t>
            </w:r>
          </w:p>
        </w:tc>
        <w:tc>
          <w:tcPr>
            <w:tcW w:w="867" w:type="dxa"/>
          </w:tcPr>
          <w:p w14:paraId="6204B8B1">
            <w:pPr>
              <w:spacing w:line="400" w:lineRule="exact"/>
              <w:rPr>
                <w:rFonts w:hint="eastAsia" w:eastAsia="宋体"/>
                <w:vertAlign w:val="baseline"/>
                <w:lang w:val="en-US" w:eastAsia="zh-CN"/>
              </w:rPr>
            </w:pPr>
            <w:r>
              <w:rPr>
                <w:rFonts w:hint="eastAsia" w:eastAsia="宋体"/>
                <w:vertAlign w:val="baseline"/>
                <w:lang w:val="en-US" w:eastAsia="zh-CN"/>
              </w:rPr>
              <w:t>文字</w:t>
            </w:r>
          </w:p>
        </w:tc>
        <w:tc>
          <w:tcPr>
            <w:tcW w:w="944" w:type="dxa"/>
          </w:tcPr>
          <w:p w14:paraId="57B67A92">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2322D386">
            <w:pPr>
              <w:spacing w:line="400" w:lineRule="exact"/>
              <w:rPr>
                <w:rFonts w:hint="default" w:eastAsia="宋体"/>
                <w:vertAlign w:val="baseline"/>
                <w:lang w:val="en-US" w:eastAsia="zh-CN"/>
              </w:rPr>
            </w:pPr>
          </w:p>
        </w:tc>
      </w:tr>
      <w:tr w14:paraId="514987D3">
        <w:tc>
          <w:tcPr>
            <w:tcW w:w="2215" w:type="dxa"/>
          </w:tcPr>
          <w:p w14:paraId="25CA070D">
            <w:pPr>
              <w:spacing w:line="400" w:lineRule="exact"/>
              <w:rPr>
                <w:rFonts w:hint="default" w:eastAsia="宋体"/>
                <w:vertAlign w:val="baseline"/>
                <w:lang w:val="en-US" w:eastAsia="zh-CN"/>
              </w:rPr>
            </w:pPr>
            <w:r>
              <w:rPr>
                <w:rFonts w:hint="eastAsia" w:eastAsia="宋体"/>
                <w:vertAlign w:val="baseline"/>
                <w:lang w:val="en-US" w:eastAsia="zh-CN"/>
              </w:rPr>
              <w:t>联系方式</w:t>
            </w:r>
          </w:p>
        </w:tc>
        <w:tc>
          <w:tcPr>
            <w:tcW w:w="867" w:type="dxa"/>
          </w:tcPr>
          <w:p w14:paraId="693D130A">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0924CE7B">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5EFF4DF8">
            <w:pPr>
              <w:spacing w:line="400" w:lineRule="exact"/>
              <w:rPr>
                <w:rFonts w:hint="default" w:eastAsia="宋体"/>
                <w:vertAlign w:val="baseline"/>
                <w:lang w:val="en-US" w:eastAsia="zh-CN"/>
              </w:rPr>
            </w:pPr>
            <w:r>
              <w:rPr>
                <w:rFonts w:hint="eastAsia" w:eastAsia="宋体"/>
                <w:vertAlign w:val="baseline"/>
                <w:lang w:val="en-US" w:eastAsia="zh-CN"/>
              </w:rPr>
              <w:t>手机以及座机号码</w:t>
            </w:r>
          </w:p>
        </w:tc>
      </w:tr>
      <w:tr w14:paraId="3B0B658E">
        <w:tc>
          <w:tcPr>
            <w:tcW w:w="2215" w:type="dxa"/>
          </w:tcPr>
          <w:p w14:paraId="56CC4890">
            <w:pPr>
              <w:spacing w:line="400" w:lineRule="exact"/>
              <w:rPr>
                <w:rFonts w:hint="default" w:eastAsia="宋体"/>
                <w:vertAlign w:val="baseline"/>
                <w:lang w:val="en-US" w:eastAsia="zh-CN"/>
              </w:rPr>
            </w:pPr>
            <w:r>
              <w:rPr>
                <w:rFonts w:hint="eastAsia" w:eastAsia="宋体"/>
                <w:vertAlign w:val="baseline"/>
                <w:lang w:val="en-US" w:eastAsia="zh-CN"/>
              </w:rPr>
              <w:t>备注</w:t>
            </w:r>
          </w:p>
        </w:tc>
        <w:tc>
          <w:tcPr>
            <w:tcW w:w="867" w:type="dxa"/>
          </w:tcPr>
          <w:p w14:paraId="52606B26">
            <w:pPr>
              <w:spacing w:line="400" w:lineRule="exact"/>
              <w:rPr>
                <w:rFonts w:hint="eastAsia" w:eastAsia="宋体"/>
                <w:vertAlign w:val="baseline"/>
                <w:lang w:val="en-US" w:eastAsia="zh-CN"/>
              </w:rPr>
            </w:pPr>
            <w:r>
              <w:rPr>
                <w:rFonts w:hint="eastAsia" w:eastAsia="宋体"/>
                <w:vertAlign w:val="baseline"/>
                <w:lang w:val="en-US" w:eastAsia="zh-CN"/>
              </w:rPr>
              <w:t>文字</w:t>
            </w:r>
          </w:p>
        </w:tc>
        <w:tc>
          <w:tcPr>
            <w:tcW w:w="944" w:type="dxa"/>
          </w:tcPr>
          <w:p w14:paraId="12EBF3A0">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6B52C7B6">
            <w:pPr>
              <w:spacing w:line="400" w:lineRule="exact"/>
              <w:rPr>
                <w:rFonts w:hint="default" w:eastAsia="宋体"/>
                <w:vertAlign w:val="baseline"/>
                <w:lang w:val="en-US" w:eastAsia="zh-CN"/>
              </w:rPr>
            </w:pPr>
            <w:r>
              <w:rPr>
                <w:rFonts w:hint="eastAsia" w:eastAsia="宋体"/>
                <w:vertAlign w:val="baseline"/>
                <w:lang w:val="en-US" w:eastAsia="zh-CN"/>
              </w:rPr>
              <w:t>多行文本，最多容纳500字</w:t>
            </w:r>
          </w:p>
        </w:tc>
      </w:tr>
    </w:tbl>
    <w:p w14:paraId="5B01556B">
      <w:pPr>
        <w:spacing w:line="400" w:lineRule="exact"/>
        <w:ind w:firstLine="1134"/>
      </w:pPr>
      <w:r>
        <w:br w:type="textWrapping"/>
      </w:r>
      <w:r>
        <w:t>输出结果： 新增的面试跟踪记录</w:t>
      </w:r>
      <w:r>
        <w:br w:type="textWrapping"/>
      </w:r>
      <w:r>
        <w:br w:type="textWrapping"/>
      </w:r>
      <w:r>
        <w:t>业务规则：</w:t>
      </w:r>
      <w:r>
        <w:br w:type="textWrapping"/>
      </w:r>
      <w:r>
        <w:t>- 每次面试需记录完整信息；结果可标注通过/未通过；未通过后简历自动释放回数据池；同一求职者推荐给同一公司多个岗位时分别跟踪；每个岗位独立跟踪表；状态信息永久存储</w:t>
      </w:r>
      <w:r>
        <w:br w:type="textWrapping"/>
      </w:r>
      <w:r>
        <w:br w:type="textWrapping"/>
      </w:r>
      <w:r>
        <w:t>权限说明： 所有用户按数据权限范围操作</w:t>
      </w:r>
    </w:p>
    <w:p w14:paraId="7BC951E2">
      <w:pPr>
        <w:pStyle w:val="5"/>
      </w:pPr>
      <w:r>
        <w:t>候选人跟踪表-发送邮件</w:t>
      </w:r>
    </w:p>
    <w:p w14:paraId="37B2AB19">
      <w:pPr>
        <w:pStyle w:val="6"/>
      </w:pPr>
      <w:r>
        <w:t>1、业务需求</w:t>
      </w:r>
    </w:p>
    <w:p w14:paraId="370ADBAA">
      <w:pPr>
        <w:spacing w:line="400" w:lineRule="exact"/>
      </w:pPr>
      <w:r>
        <w:rPr>
          <w:rFonts w:ascii="宋体" w:hAnsi="宋体" w:eastAsia="宋体"/>
          <w:b w:val="0"/>
          <w:sz w:val="22"/>
        </w:rPr>
        <w:t>候选人跟踪表-发送邮件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在人力公司招聘管理业务场景中，求职者数据管理需要此功能来高效运营候选人资源。通过候选人跟踪表功能，系统实现了业务效率的提升和数据管理的规范化，显著提升了业务操作效率和数据管理的规范性。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跟踪表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0660397C">
      <w:pPr>
        <w:pStyle w:val="6"/>
      </w:pPr>
      <w:r>
        <w:t>2、功能说明</w:t>
      </w:r>
    </w:p>
    <w:p w14:paraId="7C09510A">
      <w:pPr>
        <w:spacing w:line="400" w:lineRule="exact"/>
      </w:pPr>
      <w:r>
        <w:rPr>
          <w:rFonts w:ascii="宋体" w:hAnsi="宋体" w:eastAsia="宋体"/>
          <w:b w:val="0"/>
          <w:sz w:val="22"/>
        </w:rPr>
        <w:t>候选人跟踪表-发送邮件功能定位于求职者数据管理的核心功能，是候选人跟踪表体系中的核心功能组件。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跟踪表功能与其他功能的关联关系：该功能与与标签字典、项目管理、候选人跟踪表联动提供完整的候选人管理紧密关联，共同支撑候选人数据的全生命周期管理流程的完整业务流程。通过候选人跟踪表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559BACA1">
      <w:pPr>
        <w:pStyle w:val="6"/>
      </w:pPr>
      <w:r>
        <w:t>3、菜单导航</w:t>
      </w:r>
    </w:p>
    <w:p w14:paraId="5DF13A7C">
      <w:pPr>
        <w:spacing w:line="400" w:lineRule="exact"/>
        <w:ind w:firstLine="1134"/>
      </w:pPr>
      <w:r>
        <w:rPr>
          <w:rFonts w:ascii="宋体" w:hAnsi="宋体" w:eastAsia="宋体"/>
          <w:b w:val="0"/>
          <w:sz w:val="22"/>
        </w:rPr>
        <w:t>求职者数据池 → 简历详情 → 候选人跟踪表</w:t>
      </w:r>
    </w:p>
    <w:p w14:paraId="5D42FE55">
      <w:pPr>
        <w:pStyle w:val="6"/>
      </w:pPr>
      <w:r>
        <w:t>4、功能设计</w:t>
      </w:r>
    </w:p>
    <w:p w14:paraId="020057AC">
      <w:pPr>
        <w:pStyle w:val="7"/>
        <w:jc w:val="left"/>
      </w:pPr>
      <w:r>
        <w:rPr>
          <w:rFonts w:ascii="微软雅黑" w:hAnsi="微软雅黑" w:eastAsia="微软雅黑"/>
          <w:b/>
        </w:rPr>
        <w:t>4.1 界面设计及计算逻辑</w:t>
      </w:r>
    </w:p>
    <w:p w14:paraId="1B181FA7">
      <w:pPr>
        <w:spacing w:line="400" w:lineRule="exact"/>
        <w:ind w:firstLine="1134"/>
      </w:pPr>
      <w:r>
        <w:rPr>
          <w:rFonts w:ascii="宋体" w:hAnsi="宋体" w:eastAsia="宋体"/>
          <w:b/>
          <w:sz w:val="22"/>
        </w:rPr>
        <w:t>「候选人跟踪表-发送邮件」界面：</w:t>
      </w:r>
    </w:p>
    <w:p w14:paraId="089DCDB0">
      <w:pPr>
        <w:pStyle w:val="7"/>
        <w:jc w:val="left"/>
      </w:pPr>
      <w:r>
        <w:t>4.2 功能整体概述</w:t>
      </w:r>
    </w:p>
    <w:p w14:paraId="046AC65D">
      <w:pPr>
        <w:spacing w:line="400" w:lineRule="exact"/>
        <w:ind w:firstLine="1134"/>
      </w:pPr>
      <w:r>
        <w:br w:type="textWrapping"/>
      </w:r>
      <w:r>
        <w:t>该功能的界面布局参考原型页面candidate-detail.html：简历详情页面采用单栏详细布局。顶部为候选人基本信息卡片（头像、姓名、标签、基本信息），右侧有预览简历、导出简历、编辑、锁定按钮。下方分栏显示基本信息、技能标签、工作经历时间线。底部依次排列候选人跟踪表、薪资跟踪表、入职状态开关、评价记录和附件管理。</w:t>
      </w:r>
      <w:r>
        <w:br w:type="textWrapping"/>
      </w:r>
      <w:r>
        <w:br w:type="textWrapping"/>
      </w:r>
      <w:r>
        <w:br w:type="textWrapping"/>
      </w:r>
      <w:r>
        <w:t>### 1. 候选人跟踪表操作</w:t>
      </w:r>
      <w:r>
        <w:br w:type="textWrapping"/>
      </w:r>
      <w:r>
        <w:t>功能描述： 高效管理和运营候选人资源。在候选人跟踪表中点击「发送邮件」→ 弹出邮件预览 → 确认发送 → 系统生成邮件主题和正文及附件 → 发送</w:t>
      </w:r>
      <w:r>
        <w:br w:type="textWrapping"/>
      </w:r>
      <w:r>
        <w:br w:type="textWrapping"/>
      </w:r>
      <w:r>
        <w:t>界面元素： 简历ID、目标跟踪记录ID</w:t>
      </w:r>
      <w:r>
        <w:br w:type="textWrapping"/>
      </w:r>
      <w:r>
        <w:br w:type="textWrapping"/>
      </w:r>
      <w:r>
        <w:t>操作流程：</w:t>
      </w:r>
      <w:r>
        <w:br w:type="textWrapping"/>
      </w:r>
      <w:r>
        <w:t>1. 在候选人跟踪表中点击「发送邮件」</w:t>
      </w:r>
      <w:r>
        <w:br w:type="textWrapping"/>
      </w:r>
      <w:r>
        <w:t>2. 弹出邮件预览</w:t>
      </w:r>
      <w:r>
        <w:br w:type="textWrapping"/>
      </w:r>
      <w:r>
        <w:t>3. 确认发送</w:t>
      </w:r>
      <w:r>
        <w:br w:type="textWrapping"/>
      </w:r>
      <w:r>
        <w:t>4. 系统生成邮件主题和正文及附件</w:t>
      </w:r>
      <w:r>
        <w:br w:type="textWrapping"/>
      </w:r>
      <w:r>
        <w:t>5. 发送</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53231BFC">
        <w:tc>
          <w:tcPr>
            <w:tcW w:w="2215" w:type="dxa"/>
          </w:tcPr>
          <w:p w14:paraId="1B9E72C7">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5C218A7E">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A9563E9">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1361E16C">
            <w:pPr>
              <w:spacing w:line="400" w:lineRule="exact"/>
              <w:rPr>
                <w:rFonts w:hint="default" w:eastAsia="宋体"/>
                <w:vertAlign w:val="baseline"/>
                <w:lang w:val="en-US" w:eastAsia="zh-CN"/>
              </w:rPr>
            </w:pPr>
            <w:r>
              <w:rPr>
                <w:rFonts w:hint="eastAsia"/>
                <w:vertAlign w:val="baseline"/>
                <w:lang w:val="en-US" w:eastAsia="zh-CN"/>
              </w:rPr>
              <w:t>校验规则</w:t>
            </w:r>
          </w:p>
        </w:tc>
      </w:tr>
      <w:tr w14:paraId="54F5D52A">
        <w:tc>
          <w:tcPr>
            <w:tcW w:w="2215" w:type="dxa"/>
          </w:tcPr>
          <w:p w14:paraId="218083D5">
            <w:pPr>
              <w:spacing w:line="400" w:lineRule="exact"/>
              <w:rPr>
                <w:rFonts w:hint="default" w:eastAsia="宋体"/>
                <w:vertAlign w:val="baseline"/>
                <w:lang w:val="en-US" w:eastAsia="zh-CN"/>
              </w:rPr>
            </w:pPr>
            <w:r>
              <w:rPr>
                <w:rFonts w:hint="eastAsia" w:eastAsia="宋体"/>
                <w:lang w:val="en-US" w:eastAsia="zh-CN"/>
              </w:rPr>
              <w:t>邮件名称</w:t>
            </w:r>
          </w:p>
        </w:tc>
        <w:tc>
          <w:tcPr>
            <w:tcW w:w="867" w:type="dxa"/>
          </w:tcPr>
          <w:p w14:paraId="4C57CDCA">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56DB3A22">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4E158CA1">
            <w:pPr>
              <w:spacing w:line="400" w:lineRule="exact"/>
              <w:rPr>
                <w:rFonts w:hint="default" w:eastAsia="宋体"/>
                <w:vertAlign w:val="baseline"/>
                <w:lang w:val="en-US" w:eastAsia="zh-CN"/>
              </w:rPr>
            </w:pPr>
            <w:r>
              <w:t>求职者姓名-岗位名</w:t>
            </w:r>
          </w:p>
        </w:tc>
      </w:tr>
      <w:tr w14:paraId="06235F1B">
        <w:tc>
          <w:tcPr>
            <w:tcW w:w="2215" w:type="dxa"/>
          </w:tcPr>
          <w:p w14:paraId="6E1F68CF">
            <w:pPr>
              <w:spacing w:line="400" w:lineRule="exact"/>
              <w:rPr>
                <w:rFonts w:hint="eastAsia" w:eastAsia="宋体"/>
                <w:lang w:eastAsia="zh-CN"/>
              </w:rPr>
            </w:pPr>
            <w:r>
              <w:rPr>
                <w:rFonts w:hint="eastAsia"/>
                <w:lang w:val="en-US" w:eastAsia="zh-CN"/>
              </w:rPr>
              <w:t>附件</w:t>
            </w:r>
          </w:p>
        </w:tc>
        <w:tc>
          <w:tcPr>
            <w:tcW w:w="867" w:type="dxa"/>
          </w:tcPr>
          <w:p w14:paraId="19B6F87F">
            <w:pPr>
              <w:spacing w:line="400" w:lineRule="exact"/>
              <w:rPr>
                <w:rFonts w:hint="default" w:eastAsia="宋体"/>
                <w:vertAlign w:val="baseline"/>
                <w:lang w:val="en-US" w:eastAsia="zh-CN"/>
              </w:rPr>
            </w:pPr>
            <w:r>
              <w:rPr>
                <w:rFonts w:hint="eastAsia" w:eastAsia="宋体"/>
                <w:vertAlign w:val="baseline"/>
                <w:lang w:val="en-US" w:eastAsia="zh-CN"/>
              </w:rPr>
              <w:t>格式化文件</w:t>
            </w:r>
          </w:p>
        </w:tc>
        <w:tc>
          <w:tcPr>
            <w:tcW w:w="944" w:type="dxa"/>
          </w:tcPr>
          <w:p w14:paraId="246E0821">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6BDCFDE1">
            <w:pPr>
              <w:spacing w:line="400" w:lineRule="exact"/>
              <w:rPr>
                <w:rFonts w:hint="default" w:eastAsia="宋体"/>
                <w:vertAlign w:val="baseline"/>
                <w:lang w:val="en-US" w:eastAsia="zh-CN"/>
              </w:rPr>
            </w:pPr>
            <w:r>
              <w:t>附件格式：求职者姓名-岗位名.pdf；自动生成邮件正文（包含候选人信息、面试轮次、面试日期等）</w:t>
            </w:r>
          </w:p>
        </w:tc>
      </w:tr>
      <w:tr w14:paraId="7845B4D3">
        <w:tc>
          <w:tcPr>
            <w:tcW w:w="2215" w:type="dxa"/>
          </w:tcPr>
          <w:p w14:paraId="69196336">
            <w:pPr>
              <w:spacing w:line="400" w:lineRule="exact"/>
              <w:rPr>
                <w:rFonts w:hint="default"/>
                <w:lang w:val="en-US" w:eastAsia="zh-CN"/>
              </w:rPr>
            </w:pPr>
            <w:r>
              <w:rPr>
                <w:rFonts w:hint="eastAsia"/>
                <w:lang w:val="en-US" w:eastAsia="zh-CN"/>
              </w:rPr>
              <w:t>邮件地址</w:t>
            </w:r>
          </w:p>
        </w:tc>
        <w:tc>
          <w:tcPr>
            <w:tcW w:w="867" w:type="dxa"/>
          </w:tcPr>
          <w:p w14:paraId="1ADB1E8E">
            <w:pPr>
              <w:spacing w:line="400" w:lineRule="exact"/>
              <w:rPr>
                <w:rFonts w:hint="default" w:eastAsia="宋体"/>
                <w:vertAlign w:val="baseline"/>
                <w:lang w:val="en-US" w:eastAsia="zh-CN"/>
              </w:rPr>
            </w:pPr>
            <w:r>
              <w:rPr>
                <w:rFonts w:hint="eastAsia" w:eastAsia="宋体"/>
                <w:vertAlign w:val="baseline"/>
                <w:lang w:val="en-US" w:eastAsia="zh-CN"/>
              </w:rPr>
              <w:t>email</w:t>
            </w:r>
          </w:p>
        </w:tc>
        <w:tc>
          <w:tcPr>
            <w:tcW w:w="944" w:type="dxa"/>
          </w:tcPr>
          <w:p w14:paraId="6557F5B8">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72E56C46">
            <w:pPr>
              <w:spacing w:line="400" w:lineRule="exact"/>
              <w:rPr>
                <w:rFonts w:hint="default" w:eastAsia="宋体"/>
                <w:lang w:val="en-US" w:eastAsia="zh-CN"/>
              </w:rPr>
            </w:pPr>
            <w:r>
              <w:rPr>
                <w:rFonts w:hint="eastAsia"/>
                <w:lang w:val="en-US" w:eastAsia="zh-CN"/>
              </w:rPr>
              <w:t>客户公司的邮箱</w:t>
            </w:r>
          </w:p>
        </w:tc>
      </w:tr>
    </w:tbl>
    <w:p w14:paraId="4974436A">
      <w:pPr>
        <w:spacing w:line="400" w:lineRule="exact"/>
        <w:ind w:firstLine="1134"/>
      </w:pPr>
      <w:r>
        <w:br w:type="textWrapping"/>
      </w:r>
      <w:r>
        <w:t>输出结果： 邮件发送成功，记录发送日志</w:t>
      </w:r>
      <w:r>
        <w:br w:type="textWrapping"/>
      </w:r>
      <w:r>
        <w:br w:type="textWrapping"/>
      </w:r>
      <w:r>
        <w:t>业务规则：</w:t>
      </w:r>
      <w:r>
        <w:br w:type="textWrapping"/>
      </w:r>
      <w:r>
        <w:t>- 初筛结果必须为「通过」；邮件主题格式：求职者姓名-岗位名；附件格式：求职者姓名-岗位名.pdf；自动生成邮件正文（包含候选人信息、面试轮次、面试日期等）；发送记录显示在简历历史导出记录中</w:t>
      </w:r>
      <w:r>
        <w:br w:type="textWrapping"/>
      </w:r>
      <w:r>
        <w:br w:type="textWrapping"/>
      </w:r>
      <w:r>
        <w:t>权限说明： 所有用户按数据权限范围操作</w:t>
      </w:r>
    </w:p>
    <w:p w14:paraId="01A2551D">
      <w:pPr>
        <w:pStyle w:val="5"/>
        <w:rPr>
          <w:rFonts w:hint="default" w:eastAsiaTheme="majorEastAsia"/>
          <w:lang w:val="en-US" w:eastAsia="zh-CN"/>
        </w:rPr>
      </w:pPr>
      <w:r>
        <w:t>候选人跟踪表-</w:t>
      </w:r>
      <w:r>
        <w:rPr>
          <w:rFonts w:hint="eastAsia"/>
          <w:lang w:val="en-US" w:eastAsia="zh-CN"/>
        </w:rPr>
        <w:t>薪资记录</w:t>
      </w:r>
    </w:p>
    <w:p w14:paraId="0ED8D55B">
      <w:pPr>
        <w:pStyle w:val="6"/>
      </w:pPr>
      <w:r>
        <w:t>1、业务需求</w:t>
      </w:r>
    </w:p>
    <w:p w14:paraId="2738CE2B">
      <w:pPr>
        <w:spacing w:line="400" w:lineRule="exact"/>
      </w:pPr>
      <w:r>
        <w:rPr>
          <w:rFonts w:ascii="宋体" w:hAnsi="宋体" w:eastAsia="宋体"/>
          <w:b w:val="0"/>
          <w:sz w:val="22"/>
        </w:rPr>
        <w:t>候选人跟踪表-</w:t>
      </w:r>
      <w:r>
        <w:rPr>
          <w:rFonts w:hint="eastAsia" w:ascii="宋体" w:hAnsi="宋体" w:eastAsia="宋体"/>
          <w:b w:val="0"/>
          <w:sz w:val="22"/>
          <w:lang w:val="en-US" w:eastAsia="zh-CN"/>
        </w:rPr>
        <w:t>薪资记录</w:t>
      </w:r>
      <w:r>
        <w:rPr>
          <w:rFonts w:ascii="宋体" w:hAnsi="宋体" w:eastAsia="宋体"/>
          <w:b w:val="0"/>
          <w:sz w:val="22"/>
        </w:rPr>
        <w:t>是求职者数据池是招聘管理系统的核心模块，负责统一管理所有候选人的简历</w:t>
      </w:r>
      <w:r>
        <w:rPr>
          <w:rFonts w:hint="eastAsia" w:ascii="宋体" w:hAnsi="宋体" w:eastAsia="宋体"/>
          <w:b w:val="0"/>
          <w:sz w:val="22"/>
          <w:lang w:val="en-US" w:eastAsia="zh-CN"/>
        </w:rPr>
        <w:t>薪资记录</w:t>
      </w:r>
      <w:r>
        <w:rPr>
          <w:rFonts w:ascii="宋体" w:hAnsi="宋体" w:eastAsia="宋体"/>
          <w:b w:val="0"/>
          <w:sz w:val="22"/>
        </w:rPr>
        <w:t>数据。该模块提供简历的</w:t>
      </w:r>
      <w:r>
        <w:rPr>
          <w:rFonts w:hint="eastAsia" w:ascii="宋体" w:hAnsi="宋体" w:eastAsia="宋体"/>
          <w:b w:val="0"/>
          <w:sz w:val="22"/>
          <w:lang w:val="en-US" w:eastAsia="zh-CN"/>
        </w:rPr>
        <w:t>薪资记录</w:t>
      </w:r>
      <w:r>
        <w:rPr>
          <w:rFonts w:ascii="宋体" w:hAnsi="宋体" w:eastAsia="宋体"/>
          <w:b w:val="0"/>
          <w:sz w:val="22"/>
        </w:rPr>
        <w:t>的完整功能。该功能主要解决以下业务问题：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w:t>
      </w:r>
      <w:r>
        <w:rPr>
          <w:rFonts w:hint="eastAsia" w:ascii="宋体" w:hAnsi="宋体" w:eastAsia="宋体"/>
          <w:b w:val="0"/>
          <w:sz w:val="22"/>
          <w:lang w:val="en-US" w:eastAsia="zh-CN"/>
        </w:rPr>
        <w:t>入职条件等内容，通过此表内容能够跟踪到候选人与客户公司在面试通过后，入职前的福利待遇谈判内容，以此记录内容过程，以作为后续候选人招聘，筛选的依据。</w:t>
      </w:r>
      <w:r>
        <w:rPr>
          <w:rFonts w:ascii="宋体" w:hAnsi="宋体" w:eastAsia="宋体"/>
          <w:b w:val="0"/>
          <w:sz w:val="22"/>
        </w:rPr>
        <w:br w:type="textWrapping"/>
      </w:r>
      <w:r>
        <w:rPr>
          <w:rFonts w:ascii="宋体" w:hAnsi="宋体" w:eastAsia="宋体"/>
          <w:b w:val="0"/>
          <w:sz w:val="22"/>
        </w:rPr>
        <w:t>候选人跟踪表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59138312">
      <w:pPr>
        <w:pStyle w:val="6"/>
      </w:pPr>
      <w:r>
        <w:t>2、功能说明</w:t>
      </w:r>
    </w:p>
    <w:p w14:paraId="20145902">
      <w:pPr>
        <w:spacing w:line="400" w:lineRule="exact"/>
      </w:pPr>
      <w:r>
        <w:rPr>
          <w:rFonts w:ascii="宋体" w:hAnsi="宋体" w:eastAsia="宋体"/>
          <w:b w:val="0"/>
          <w:sz w:val="22"/>
        </w:rPr>
        <w:t>候选人跟踪表-</w:t>
      </w:r>
      <w:r>
        <w:rPr>
          <w:rFonts w:hint="eastAsia" w:ascii="宋体" w:hAnsi="宋体" w:eastAsia="宋体"/>
          <w:b w:val="0"/>
          <w:sz w:val="22"/>
          <w:lang w:val="en-US" w:eastAsia="zh-CN"/>
        </w:rPr>
        <w:t>薪资记录</w:t>
      </w:r>
      <w:r>
        <w:rPr>
          <w:rFonts w:ascii="宋体" w:hAnsi="宋体" w:eastAsia="宋体"/>
          <w:b w:val="0"/>
          <w:sz w:val="22"/>
        </w:rPr>
        <w:t>功能定位于求职者数据管理的核心功能，是候选人跟踪表体系中的核心功能组件。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支持简历的快速检索</w:t>
      </w:r>
      <w:r>
        <w:rPr>
          <w:rFonts w:hint="eastAsia" w:ascii="宋体" w:hAnsi="宋体" w:eastAsia="宋体"/>
          <w:b w:val="0"/>
          <w:sz w:val="22"/>
          <w:lang w:eastAsia="zh-CN"/>
        </w:rPr>
        <w:t>，</w:t>
      </w:r>
      <w:r>
        <w:rPr>
          <w:rFonts w:hint="eastAsia" w:ascii="宋体" w:hAnsi="宋体" w:eastAsia="宋体"/>
          <w:b w:val="0"/>
          <w:sz w:val="22"/>
          <w:lang w:val="en-US" w:eastAsia="zh-CN"/>
        </w:rPr>
        <w:t>定位简历是否能进入相同因素的岗位</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跟踪表功能与其他功能的关联关系：该功能与与标签字典、项目管理、候选人跟踪表联动提供完整的候选人管理紧密关联，共同支撑候选人数据的全生命周期管理流程的完整业务流程。通过候选人跟踪表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59EEADD7">
      <w:pPr>
        <w:pStyle w:val="6"/>
      </w:pPr>
      <w:r>
        <w:t>3、菜单导航</w:t>
      </w:r>
    </w:p>
    <w:p w14:paraId="4E5ABE7A">
      <w:pPr>
        <w:spacing w:line="400" w:lineRule="exact"/>
        <w:ind w:firstLine="1134"/>
      </w:pPr>
      <w:r>
        <w:rPr>
          <w:rFonts w:ascii="宋体" w:hAnsi="宋体" w:eastAsia="宋体"/>
          <w:b w:val="0"/>
          <w:sz w:val="22"/>
        </w:rPr>
        <w:t>求职者数据池 → 简历详情 → 候选人跟踪表</w:t>
      </w:r>
    </w:p>
    <w:p w14:paraId="6842AD7B">
      <w:pPr>
        <w:pStyle w:val="6"/>
      </w:pPr>
      <w:r>
        <w:t>4、功能设计</w:t>
      </w:r>
    </w:p>
    <w:p w14:paraId="3F0F9542">
      <w:pPr>
        <w:pStyle w:val="7"/>
        <w:jc w:val="left"/>
      </w:pPr>
      <w:r>
        <w:rPr>
          <w:rFonts w:ascii="微软雅黑" w:hAnsi="微软雅黑" w:eastAsia="微软雅黑"/>
          <w:b/>
        </w:rPr>
        <w:t>4.1 界面设计及计算逻辑</w:t>
      </w:r>
    </w:p>
    <w:p w14:paraId="53A009EF">
      <w:pPr>
        <w:spacing w:line="400" w:lineRule="exact"/>
        <w:ind w:firstLine="1134"/>
      </w:pPr>
      <w:r>
        <w:rPr>
          <w:rFonts w:ascii="宋体" w:hAnsi="宋体" w:eastAsia="宋体"/>
          <w:b/>
          <w:sz w:val="22"/>
        </w:rPr>
        <w:t>「候选人跟踪表-</w:t>
      </w:r>
      <w:r>
        <w:rPr>
          <w:rFonts w:hint="eastAsia" w:ascii="宋体" w:hAnsi="宋体" w:eastAsia="宋体"/>
          <w:b/>
          <w:sz w:val="22"/>
          <w:lang w:val="en-US" w:eastAsia="zh-CN"/>
        </w:rPr>
        <w:t>薪资/福利/入职条件跟踪表</w:t>
      </w:r>
      <w:r>
        <w:rPr>
          <w:rFonts w:ascii="宋体" w:hAnsi="宋体" w:eastAsia="宋体"/>
          <w:b/>
          <w:sz w:val="22"/>
        </w:rPr>
        <w:t>」界面：</w:t>
      </w:r>
    </w:p>
    <w:p w14:paraId="72292A8A">
      <w:pPr>
        <w:pStyle w:val="7"/>
        <w:jc w:val="left"/>
      </w:pPr>
      <w:r>
        <w:t>4.2 功能整体概述</w:t>
      </w:r>
    </w:p>
    <w:p w14:paraId="565DEEC3">
      <w:pPr>
        <w:spacing w:line="400" w:lineRule="exact"/>
        <w:ind w:firstLine="1134"/>
      </w:pPr>
      <w:r>
        <w:br w:type="textWrapping"/>
      </w:r>
      <w:r>
        <w:t>该功能的界面布局参考原型页面candidate-detail.html：简历详情页面采用单栏详细布局。顶部为候选人基本信息卡片（头像、姓名、标签、基本信息），右侧有预览简历、导出简历、编辑、锁定按钮。下方分栏显示基本信息、技能标签、工作经历时间线。底部依次排列候选人跟踪表、薪资跟踪表、入职状态开关、评价记录和附件管理。</w:t>
      </w:r>
      <w:r>
        <w:br w:type="textWrapping"/>
      </w:r>
      <w:r>
        <w:br w:type="textWrapping"/>
      </w:r>
      <w:r>
        <w:br w:type="textWrapping"/>
      </w:r>
      <w:r>
        <w:t>### 1. 候选人跟踪表操作</w:t>
      </w:r>
      <w:r>
        <w:br w:type="textWrapping"/>
      </w:r>
      <w:r>
        <w:t>功能描述： 高效管理和运营候选人资源。在简历详情 → 点击</w:t>
      </w:r>
      <w:r>
        <w:rPr>
          <w:rFonts w:hint="eastAsia"/>
          <w:lang w:val="en-US" w:eastAsia="zh-CN"/>
        </w:rPr>
        <w:t>添加薪资记录</w:t>
      </w:r>
      <w:r>
        <w:t xml:space="preserve"> →  填写对应信息 → 保存</w:t>
      </w:r>
      <w:r>
        <w:br w:type="textWrapping"/>
      </w:r>
      <w:r>
        <w:br w:type="textWrapping"/>
      </w:r>
      <w:r>
        <w:t>界面元素：</w:t>
      </w:r>
      <w:r>
        <w:rPr>
          <w:rFonts w:hint="eastAsia"/>
          <w:lang w:val="en-US" w:eastAsia="zh-CN"/>
        </w:rPr>
        <w:t>关联面试轮次、关联岗位、客户公司、约定薪资、福利说明、入职条件、候选人是否接受</w:t>
      </w:r>
      <w:r>
        <w:br w:type="textWrapping"/>
      </w:r>
      <w:r>
        <w:br w:type="textWrapping"/>
      </w:r>
      <w:r>
        <w:t>操作流程：</w:t>
      </w:r>
      <w:r>
        <w:br w:type="textWrapping"/>
      </w:r>
      <w:r>
        <w:t>1. 在简历详情</w:t>
      </w:r>
      <w:r>
        <w:br w:type="textWrapping"/>
      </w:r>
      <w:r>
        <w:t>2. 点击</w:t>
      </w:r>
      <w:r>
        <w:rPr>
          <w:rFonts w:hint="eastAsia"/>
          <w:lang w:val="en-US" w:eastAsia="zh-CN"/>
        </w:rPr>
        <w:t>添加薪资记录</w:t>
      </w:r>
      <w:r>
        <w:t>开关</w:t>
      </w:r>
      <w:r>
        <w:br w:type="textWrapping"/>
      </w:r>
      <w:r>
        <w:rPr>
          <w:rFonts w:hint="eastAsia"/>
          <w:lang w:val="en-US" w:eastAsia="zh-CN"/>
        </w:rPr>
        <w:t>3</w:t>
      </w:r>
      <w:r>
        <w:t>. 填写对应信息</w:t>
      </w:r>
      <w:r>
        <w:br w:type="textWrapping"/>
      </w:r>
      <w:r>
        <w:rPr>
          <w:rFonts w:hint="eastAsia"/>
          <w:lang w:val="en-US" w:eastAsia="zh-CN"/>
        </w:rPr>
        <w:t>4</w:t>
      </w:r>
      <w:r>
        <w:t>.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42A10B07">
        <w:tc>
          <w:tcPr>
            <w:tcW w:w="2215" w:type="dxa"/>
          </w:tcPr>
          <w:p w14:paraId="1084F6C0">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7B2C879F">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36C7CFA4">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0D93B949">
            <w:pPr>
              <w:spacing w:line="400" w:lineRule="exact"/>
              <w:rPr>
                <w:rFonts w:hint="default" w:eastAsia="宋体"/>
                <w:vertAlign w:val="baseline"/>
                <w:lang w:val="en-US" w:eastAsia="zh-CN"/>
              </w:rPr>
            </w:pPr>
            <w:r>
              <w:rPr>
                <w:rFonts w:hint="eastAsia"/>
                <w:vertAlign w:val="baseline"/>
                <w:lang w:val="en-US" w:eastAsia="zh-CN"/>
              </w:rPr>
              <w:t>校验规则</w:t>
            </w:r>
          </w:p>
        </w:tc>
      </w:tr>
      <w:tr w14:paraId="61834279">
        <w:tc>
          <w:tcPr>
            <w:tcW w:w="2215" w:type="dxa"/>
          </w:tcPr>
          <w:p w14:paraId="42555FF5">
            <w:pPr>
              <w:tabs>
                <w:tab w:val="center" w:pos="999"/>
              </w:tabs>
              <w:spacing w:line="400" w:lineRule="exact"/>
              <w:rPr>
                <w:rFonts w:hint="default" w:eastAsia="宋体"/>
                <w:vertAlign w:val="baseline"/>
                <w:lang w:val="en-US" w:eastAsia="zh-CN"/>
              </w:rPr>
            </w:pPr>
            <w:r>
              <w:rPr>
                <w:rFonts w:hint="eastAsia" w:eastAsia="宋体"/>
                <w:vertAlign w:val="baseline"/>
                <w:lang w:val="en-US" w:eastAsia="zh-CN"/>
              </w:rPr>
              <w:t>关联面试轮次</w:t>
            </w:r>
          </w:p>
        </w:tc>
        <w:tc>
          <w:tcPr>
            <w:tcW w:w="867" w:type="dxa"/>
          </w:tcPr>
          <w:p w14:paraId="3102BFC0">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46B1CAD6">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tcPr>
          <w:p w14:paraId="3578920F">
            <w:pPr>
              <w:spacing w:line="400" w:lineRule="exact"/>
              <w:rPr>
                <w:rFonts w:hint="default" w:eastAsia="宋体"/>
                <w:vertAlign w:val="baseline"/>
                <w:lang w:val="en-US" w:eastAsia="zh-CN"/>
              </w:rPr>
            </w:pPr>
            <w:r>
              <w:rPr>
                <w:rFonts w:hint="eastAsia" w:eastAsia="宋体"/>
                <w:vertAlign w:val="baseline"/>
                <w:lang w:val="en-US" w:eastAsia="zh-CN"/>
              </w:rPr>
              <w:t>通过候选人跟踪表的面试轮次-面试结果判断，让最后一条面试信息的面试结果为通过后，自动向关联面试轮次赋值：第XX轮</w:t>
            </w:r>
          </w:p>
        </w:tc>
      </w:tr>
      <w:tr w14:paraId="057205AB">
        <w:tc>
          <w:tcPr>
            <w:tcW w:w="2215" w:type="dxa"/>
          </w:tcPr>
          <w:p w14:paraId="04AEABCB">
            <w:pPr>
              <w:spacing w:line="400" w:lineRule="exact"/>
              <w:rPr>
                <w:rFonts w:hint="default" w:eastAsia="宋体"/>
                <w:lang w:val="en-US" w:eastAsia="zh-CN"/>
              </w:rPr>
            </w:pPr>
            <w:r>
              <w:rPr>
                <w:rFonts w:hint="eastAsia" w:eastAsia="宋体"/>
                <w:lang w:val="en-US" w:eastAsia="zh-CN"/>
              </w:rPr>
              <w:t>关联岗位</w:t>
            </w:r>
          </w:p>
        </w:tc>
        <w:tc>
          <w:tcPr>
            <w:tcW w:w="867" w:type="dxa"/>
          </w:tcPr>
          <w:p w14:paraId="73CD54AA">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09873F59">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tcPr>
          <w:p w14:paraId="0B9A6513">
            <w:pPr>
              <w:spacing w:line="400" w:lineRule="exact"/>
              <w:rPr>
                <w:rFonts w:hint="default" w:eastAsia="宋体"/>
                <w:vertAlign w:val="baseline"/>
                <w:lang w:val="en-US" w:eastAsia="zh-CN"/>
              </w:rPr>
            </w:pPr>
            <w:r>
              <w:rPr>
                <w:rFonts w:hint="eastAsia" w:eastAsia="宋体"/>
                <w:vertAlign w:val="baseline"/>
                <w:lang w:val="en-US" w:eastAsia="zh-CN"/>
              </w:rPr>
              <w:t>通过候选人跟踪表的面试轮次-面试结果判断，让最后一条面试信息的面试结果为通过后，自动向关联岗位赋值：XXX岗位</w:t>
            </w:r>
          </w:p>
        </w:tc>
      </w:tr>
      <w:tr w14:paraId="3623E809">
        <w:tc>
          <w:tcPr>
            <w:tcW w:w="2215" w:type="dxa"/>
          </w:tcPr>
          <w:p w14:paraId="6B1070AC">
            <w:pPr>
              <w:spacing w:line="400" w:lineRule="exact"/>
              <w:rPr>
                <w:rFonts w:hint="default"/>
                <w:lang w:val="en-US" w:eastAsia="zh-CN"/>
              </w:rPr>
            </w:pPr>
            <w:r>
              <w:rPr>
                <w:rFonts w:hint="eastAsia"/>
                <w:lang w:val="en-US" w:eastAsia="zh-CN"/>
              </w:rPr>
              <w:t>客户公司</w:t>
            </w:r>
          </w:p>
        </w:tc>
        <w:tc>
          <w:tcPr>
            <w:tcW w:w="867" w:type="dxa"/>
          </w:tcPr>
          <w:p w14:paraId="7129BF4D">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6D33467A">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tcPr>
          <w:p w14:paraId="7D62AC39">
            <w:pPr>
              <w:spacing w:line="400" w:lineRule="exact"/>
              <w:rPr>
                <w:rFonts w:hint="default" w:eastAsia="宋体"/>
                <w:lang w:val="en-US" w:eastAsia="zh-CN"/>
              </w:rPr>
            </w:pPr>
            <w:r>
              <w:rPr>
                <w:rFonts w:hint="eastAsia" w:eastAsia="宋体"/>
                <w:vertAlign w:val="baseline"/>
                <w:lang w:val="en-US" w:eastAsia="zh-CN"/>
              </w:rPr>
              <w:t>通过候选人跟踪表的面试轮次-面试结果判断，让最后一条面试信息的面试结果为通过后，自动向关联客户公司赋值：XXX公司</w:t>
            </w:r>
          </w:p>
        </w:tc>
      </w:tr>
      <w:tr w14:paraId="2E6E1512">
        <w:tc>
          <w:tcPr>
            <w:tcW w:w="2215" w:type="dxa"/>
          </w:tcPr>
          <w:p w14:paraId="7D434B42">
            <w:pPr>
              <w:spacing w:line="400" w:lineRule="exact"/>
              <w:rPr>
                <w:rFonts w:hint="default"/>
                <w:lang w:val="en-US" w:eastAsia="zh-CN"/>
              </w:rPr>
            </w:pPr>
            <w:r>
              <w:rPr>
                <w:rFonts w:hint="eastAsia"/>
                <w:lang w:val="en-US" w:eastAsia="zh-CN"/>
              </w:rPr>
              <w:t>约定薪资</w:t>
            </w:r>
          </w:p>
        </w:tc>
        <w:tc>
          <w:tcPr>
            <w:tcW w:w="867" w:type="dxa"/>
          </w:tcPr>
          <w:p w14:paraId="6BD3AE45">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0DDB059F">
            <w:pPr>
              <w:spacing w:line="400" w:lineRule="exact"/>
              <w:rPr>
                <w:rFonts w:hint="default" w:eastAsia="宋体"/>
                <w:vertAlign w:val="baseline"/>
                <w:lang w:val="en-US" w:eastAsia="zh-CN"/>
              </w:rPr>
            </w:pPr>
            <w:r>
              <w:rPr>
                <w:rFonts w:hint="eastAsia"/>
                <w:vertAlign w:val="baseline"/>
                <w:lang w:val="en-US" w:eastAsia="zh-CN"/>
              </w:rPr>
              <w:t>-</w:t>
            </w:r>
          </w:p>
        </w:tc>
        <w:tc>
          <w:tcPr>
            <w:tcW w:w="4836" w:type="dxa"/>
          </w:tcPr>
          <w:p w14:paraId="01AA0CD9">
            <w:pPr>
              <w:spacing w:line="400" w:lineRule="exact"/>
              <w:rPr>
                <w:rFonts w:hint="default"/>
                <w:lang w:val="en-US" w:eastAsia="zh-CN"/>
              </w:rPr>
            </w:pPr>
          </w:p>
        </w:tc>
      </w:tr>
      <w:tr w14:paraId="39BAD66A">
        <w:tc>
          <w:tcPr>
            <w:tcW w:w="2215" w:type="dxa"/>
          </w:tcPr>
          <w:p w14:paraId="5E83EB7F">
            <w:pPr>
              <w:spacing w:line="400" w:lineRule="exact"/>
              <w:rPr>
                <w:rFonts w:hint="default"/>
                <w:lang w:val="en-US" w:eastAsia="zh-CN"/>
              </w:rPr>
            </w:pPr>
            <w:r>
              <w:rPr>
                <w:rFonts w:hint="eastAsia"/>
                <w:lang w:val="en-US" w:eastAsia="zh-CN"/>
              </w:rPr>
              <w:t>福利说明</w:t>
            </w:r>
          </w:p>
        </w:tc>
        <w:tc>
          <w:tcPr>
            <w:tcW w:w="867" w:type="dxa"/>
          </w:tcPr>
          <w:p w14:paraId="198346F2">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1E5C3E07">
            <w:pPr>
              <w:spacing w:line="400" w:lineRule="exact"/>
              <w:rPr>
                <w:rFonts w:hint="default" w:eastAsia="宋体"/>
                <w:vertAlign w:val="baseline"/>
                <w:lang w:val="en-US" w:eastAsia="zh-CN"/>
              </w:rPr>
            </w:pPr>
            <w:r>
              <w:rPr>
                <w:rFonts w:hint="eastAsia"/>
                <w:vertAlign w:val="baseline"/>
                <w:lang w:val="en-US" w:eastAsia="zh-CN"/>
              </w:rPr>
              <w:t>-</w:t>
            </w:r>
          </w:p>
        </w:tc>
        <w:tc>
          <w:tcPr>
            <w:tcW w:w="4836" w:type="dxa"/>
          </w:tcPr>
          <w:p w14:paraId="6ECC4D11">
            <w:pPr>
              <w:spacing w:line="400" w:lineRule="exact"/>
              <w:rPr>
                <w:rFonts w:hint="default"/>
                <w:lang w:val="en-US" w:eastAsia="zh-CN"/>
              </w:rPr>
            </w:pPr>
          </w:p>
        </w:tc>
      </w:tr>
      <w:tr w14:paraId="53EA04A6">
        <w:tc>
          <w:tcPr>
            <w:tcW w:w="2215" w:type="dxa"/>
          </w:tcPr>
          <w:p w14:paraId="58B7DADB">
            <w:pPr>
              <w:spacing w:line="400" w:lineRule="exact"/>
              <w:rPr>
                <w:rFonts w:hint="default"/>
                <w:lang w:val="en-US" w:eastAsia="zh-CN"/>
              </w:rPr>
            </w:pPr>
            <w:r>
              <w:rPr>
                <w:rFonts w:hint="eastAsia"/>
                <w:lang w:val="en-US" w:eastAsia="zh-CN"/>
              </w:rPr>
              <w:t>入职条件</w:t>
            </w:r>
          </w:p>
        </w:tc>
        <w:tc>
          <w:tcPr>
            <w:tcW w:w="867" w:type="dxa"/>
          </w:tcPr>
          <w:p w14:paraId="2570821F">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32BDADB6">
            <w:pPr>
              <w:spacing w:line="400" w:lineRule="exact"/>
              <w:rPr>
                <w:rFonts w:hint="eastAsia" w:eastAsia="宋体"/>
                <w:vertAlign w:val="baseline"/>
                <w:lang w:val="en-US" w:eastAsia="zh-CN"/>
              </w:rPr>
            </w:pPr>
            <w:r>
              <w:rPr>
                <w:rFonts w:hint="eastAsia"/>
                <w:vertAlign w:val="baseline"/>
                <w:lang w:val="en-US" w:eastAsia="zh-CN"/>
              </w:rPr>
              <w:t>-</w:t>
            </w:r>
          </w:p>
        </w:tc>
        <w:tc>
          <w:tcPr>
            <w:tcW w:w="4836" w:type="dxa"/>
          </w:tcPr>
          <w:p w14:paraId="3F792310">
            <w:pPr>
              <w:spacing w:line="400" w:lineRule="exact"/>
              <w:rPr>
                <w:rFonts w:hint="eastAsia"/>
                <w:lang w:val="en-US" w:eastAsia="zh-CN"/>
              </w:rPr>
            </w:pPr>
          </w:p>
        </w:tc>
      </w:tr>
      <w:tr w14:paraId="16789576">
        <w:tc>
          <w:tcPr>
            <w:tcW w:w="2215" w:type="dxa"/>
          </w:tcPr>
          <w:p w14:paraId="051459C5">
            <w:pPr>
              <w:spacing w:line="400" w:lineRule="exact"/>
              <w:rPr>
                <w:rFonts w:hint="default"/>
                <w:lang w:val="en-US" w:eastAsia="zh-CN"/>
              </w:rPr>
            </w:pPr>
            <w:r>
              <w:rPr>
                <w:rFonts w:hint="eastAsia"/>
                <w:lang w:val="en-US" w:eastAsia="zh-CN"/>
              </w:rPr>
              <w:t>候选人是否接受</w:t>
            </w:r>
          </w:p>
        </w:tc>
        <w:tc>
          <w:tcPr>
            <w:tcW w:w="867" w:type="dxa"/>
          </w:tcPr>
          <w:p w14:paraId="1844C2A6">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27BDD783">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0C66D6D7">
            <w:pPr>
              <w:spacing w:line="400" w:lineRule="exact"/>
              <w:rPr>
                <w:rFonts w:hint="default"/>
                <w:lang w:val="en-US" w:eastAsia="zh-CN"/>
              </w:rPr>
            </w:pPr>
            <w:r>
              <w:rPr>
                <w:rFonts w:hint="eastAsia"/>
                <w:lang w:val="en-US" w:eastAsia="zh-CN"/>
              </w:rPr>
              <w:t>接受、未接受</w:t>
            </w:r>
          </w:p>
        </w:tc>
      </w:tr>
    </w:tbl>
    <w:p w14:paraId="7902E79C">
      <w:pPr>
        <w:spacing w:line="400" w:lineRule="exact"/>
        <w:ind w:firstLine="1134"/>
      </w:pPr>
      <w:r>
        <w:br w:type="textWrapping"/>
      </w:r>
      <w:r>
        <w:t>输出结果： 候选人入</w:t>
      </w:r>
      <w:r>
        <w:rPr>
          <w:rFonts w:hint="eastAsia"/>
          <w:lang w:val="en-US" w:eastAsia="zh-CN"/>
        </w:rPr>
        <w:t>薪资服务入职条件跟踪表</w:t>
      </w:r>
      <w:r>
        <w:t>更新</w:t>
      </w:r>
      <w:r>
        <w:br w:type="textWrapping"/>
      </w:r>
      <w:r>
        <w:br w:type="textWrapping"/>
      </w:r>
      <w:r>
        <w:t>业务规则：</w:t>
      </w:r>
      <w:r>
        <w:br w:type="textWrapping"/>
      </w:r>
      <w:r>
        <w:t xml:space="preserve">- </w:t>
      </w:r>
      <w:r>
        <w:rPr>
          <w:rFonts w:hint="eastAsia"/>
          <w:lang w:val="en-US" w:eastAsia="zh-CN"/>
        </w:rPr>
        <w:t>当面试记录最后一条数据为通过状态时，点击添加薪资记录，自动赋值并填写相关文字做记录保存。可对记录进行编辑或删除动作。</w:t>
      </w:r>
      <w:r>
        <w:br w:type="textWrapping"/>
      </w:r>
      <w:r>
        <w:br w:type="textWrapping"/>
      </w:r>
      <w:r>
        <w:t>权限说明： 所有用户按数据权限范围操作</w:t>
      </w:r>
    </w:p>
    <w:p w14:paraId="292828DE">
      <w:pPr>
        <w:pStyle w:val="5"/>
      </w:pPr>
      <w:r>
        <w:t>候选人跟踪表-入职状态</w:t>
      </w:r>
    </w:p>
    <w:p w14:paraId="59A07F8D">
      <w:pPr>
        <w:pStyle w:val="6"/>
      </w:pPr>
      <w:r>
        <w:t>1、业务需求</w:t>
      </w:r>
    </w:p>
    <w:p w14:paraId="2166D2BD">
      <w:pPr>
        <w:spacing w:line="400" w:lineRule="exact"/>
      </w:pPr>
      <w:r>
        <w:rPr>
          <w:rFonts w:ascii="宋体" w:hAnsi="宋体" w:eastAsia="宋体"/>
          <w:b w:val="0"/>
          <w:sz w:val="22"/>
        </w:rPr>
        <w:t>候选人跟踪表-入职状态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在人力公司招聘管理业务场景中，求职者数据管理需要此功能来高效运营候选人资源。通过候选人跟踪表功能，系统实现了业务效率的提升和数据管理的规范化，显著提升了业务操作效率和数据管理的规范性。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跟踪表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1E60CAFE">
      <w:pPr>
        <w:pStyle w:val="6"/>
      </w:pPr>
      <w:r>
        <w:t>2、功能说明</w:t>
      </w:r>
    </w:p>
    <w:p w14:paraId="7A9FDD94">
      <w:pPr>
        <w:spacing w:line="400" w:lineRule="exact"/>
      </w:pPr>
      <w:r>
        <w:rPr>
          <w:rFonts w:ascii="宋体" w:hAnsi="宋体" w:eastAsia="宋体"/>
          <w:b w:val="0"/>
          <w:sz w:val="22"/>
        </w:rPr>
        <w:t>候选人跟踪表-入职状态功能定位于求职者数据管理的核心功能，是候选人跟踪表体系中的核心功能组件。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跟踪表功能与其他功能的关联关系：该功能与与标签字典、项目管理、候选人跟踪表联动提供完整的候选人管理紧密关联，共同支撑候选人数据的全生命周期管理流程的完整业务流程。通过候选人跟踪表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0CCA5289">
      <w:pPr>
        <w:pStyle w:val="6"/>
      </w:pPr>
      <w:r>
        <w:t>3、菜单导航</w:t>
      </w:r>
    </w:p>
    <w:p w14:paraId="6B15EFE4">
      <w:pPr>
        <w:spacing w:line="400" w:lineRule="exact"/>
        <w:ind w:firstLine="1134"/>
      </w:pPr>
      <w:r>
        <w:rPr>
          <w:rFonts w:ascii="宋体" w:hAnsi="宋体" w:eastAsia="宋体"/>
          <w:b w:val="0"/>
          <w:sz w:val="22"/>
        </w:rPr>
        <w:t>求职者数据池 → 简历详情 → 候选人跟踪表</w:t>
      </w:r>
    </w:p>
    <w:p w14:paraId="2D19146B">
      <w:pPr>
        <w:pStyle w:val="6"/>
      </w:pPr>
      <w:r>
        <w:t>4、功能设计</w:t>
      </w:r>
    </w:p>
    <w:p w14:paraId="2C25BE8E">
      <w:pPr>
        <w:pStyle w:val="7"/>
        <w:jc w:val="left"/>
      </w:pPr>
      <w:r>
        <w:rPr>
          <w:rFonts w:ascii="微软雅黑" w:hAnsi="微软雅黑" w:eastAsia="微软雅黑"/>
          <w:b/>
        </w:rPr>
        <w:t>4.1 界面设计及计算逻辑</w:t>
      </w:r>
    </w:p>
    <w:p w14:paraId="67325197">
      <w:pPr>
        <w:spacing w:line="400" w:lineRule="exact"/>
        <w:ind w:firstLine="1134"/>
      </w:pPr>
      <w:r>
        <w:rPr>
          <w:rFonts w:ascii="宋体" w:hAnsi="宋体" w:eastAsia="宋体"/>
          <w:b/>
          <w:sz w:val="22"/>
        </w:rPr>
        <w:t>「候选人跟踪表-入职状态」界面：</w:t>
      </w:r>
    </w:p>
    <w:p w14:paraId="26DABD56">
      <w:pPr>
        <w:pStyle w:val="7"/>
        <w:jc w:val="left"/>
      </w:pPr>
      <w:r>
        <w:t>4.2 功能整体概述</w:t>
      </w:r>
    </w:p>
    <w:p w14:paraId="3353A1EF">
      <w:pPr>
        <w:spacing w:line="400" w:lineRule="exact"/>
        <w:ind w:firstLine="1134"/>
      </w:pPr>
      <w:r>
        <w:br w:type="textWrapping"/>
      </w:r>
      <w:r>
        <w:t>该功能的界面布局参考原型页面candidate-detail.html：简历详情页面采用单栏详细布局。顶部为候选人基本信息卡片（头像、姓名、标签、基本信息），右侧有预览简历、导出简历、编辑、锁定按钮。下方分栏显示基本信息、技能标签、工作经历时间线。底部依次排列候选人跟踪表、薪资跟踪表、入职状态开关、评价记录和附件管理。</w:t>
      </w:r>
      <w:r>
        <w:br w:type="textWrapping"/>
      </w:r>
      <w:r>
        <w:br w:type="textWrapping"/>
      </w:r>
      <w:r>
        <w:br w:type="textWrapping"/>
      </w:r>
      <w:r>
        <w:t>### 1. 候选人跟踪表操作</w:t>
      </w:r>
      <w:r>
        <w:br w:type="textWrapping"/>
      </w:r>
      <w:r>
        <w:t>功能描述： 高效管理和运营候选人资源。在简历详情 → 点击入职状态开关 → 选择「已入职」或「未入职」→ 填写对应信息 → 保存</w:t>
      </w:r>
      <w:r>
        <w:br w:type="textWrapping"/>
      </w:r>
      <w:r>
        <w:br w:type="textWrapping"/>
      </w:r>
      <w:r>
        <w:t>界面元素： 已入职：入职时间、入职企业、入职岗位、薪酬、福利、入职备忘、职位证明文件；未入职：未入职备注</w:t>
      </w:r>
      <w:r>
        <w:br w:type="textWrapping"/>
      </w:r>
      <w:r>
        <w:br w:type="textWrapping"/>
      </w:r>
      <w:r>
        <w:t>操作流程：</w:t>
      </w:r>
      <w:r>
        <w:br w:type="textWrapping"/>
      </w:r>
      <w:r>
        <w:t>1. 在简历详情</w:t>
      </w:r>
      <w:r>
        <w:br w:type="textWrapping"/>
      </w:r>
      <w:r>
        <w:t>2. 点击入职状态开关</w:t>
      </w:r>
      <w:r>
        <w:br w:type="textWrapping"/>
      </w:r>
      <w:r>
        <w:t>3. 选择「已入职」或「未入职」</w:t>
      </w:r>
      <w:r>
        <w:br w:type="textWrapping"/>
      </w:r>
      <w:r>
        <w:t>4. 填写对应信息</w:t>
      </w:r>
      <w:r>
        <w:br w:type="textWrapping"/>
      </w:r>
      <w:r>
        <w:t>5.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35B9D42C">
        <w:tc>
          <w:tcPr>
            <w:tcW w:w="2215" w:type="dxa"/>
          </w:tcPr>
          <w:p w14:paraId="7782FC10">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DC801B8">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6D015FD">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3E0D0DFB">
            <w:pPr>
              <w:spacing w:line="400" w:lineRule="exact"/>
              <w:rPr>
                <w:rFonts w:hint="default" w:eastAsia="宋体"/>
                <w:vertAlign w:val="baseline"/>
                <w:lang w:val="en-US" w:eastAsia="zh-CN"/>
              </w:rPr>
            </w:pPr>
            <w:r>
              <w:rPr>
                <w:rFonts w:hint="eastAsia"/>
                <w:vertAlign w:val="baseline"/>
                <w:lang w:val="en-US" w:eastAsia="zh-CN"/>
              </w:rPr>
              <w:t>校验规则</w:t>
            </w:r>
          </w:p>
        </w:tc>
      </w:tr>
      <w:tr w14:paraId="1135061A">
        <w:tc>
          <w:tcPr>
            <w:tcW w:w="2215" w:type="dxa"/>
          </w:tcPr>
          <w:p w14:paraId="7DD46419">
            <w:pPr>
              <w:spacing w:line="400" w:lineRule="exact"/>
              <w:rPr>
                <w:rFonts w:hint="default" w:eastAsia="宋体"/>
                <w:vertAlign w:val="baseline"/>
                <w:lang w:val="en-US" w:eastAsia="zh-CN"/>
              </w:rPr>
            </w:pPr>
            <w:r>
              <w:rPr>
                <w:rFonts w:hint="eastAsia" w:eastAsia="宋体"/>
                <w:vertAlign w:val="baseline"/>
                <w:lang w:val="en-US" w:eastAsia="zh-CN"/>
              </w:rPr>
              <w:t>入职时间</w:t>
            </w:r>
          </w:p>
        </w:tc>
        <w:tc>
          <w:tcPr>
            <w:tcW w:w="867" w:type="dxa"/>
          </w:tcPr>
          <w:p w14:paraId="6D2A390E">
            <w:pPr>
              <w:spacing w:line="400" w:lineRule="exact"/>
              <w:rPr>
                <w:rFonts w:hint="default" w:eastAsia="宋体"/>
                <w:vertAlign w:val="baseline"/>
                <w:lang w:val="en-US" w:eastAsia="zh-CN"/>
              </w:rPr>
            </w:pPr>
            <w:r>
              <w:rPr>
                <w:rFonts w:hint="eastAsia" w:eastAsia="宋体"/>
                <w:vertAlign w:val="baseline"/>
                <w:lang w:val="en-US" w:eastAsia="zh-CN"/>
              </w:rPr>
              <w:t>日期</w:t>
            </w:r>
          </w:p>
        </w:tc>
        <w:tc>
          <w:tcPr>
            <w:tcW w:w="944" w:type="dxa"/>
          </w:tcPr>
          <w:p w14:paraId="25F1AEA6">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0310F6A5">
            <w:pPr>
              <w:spacing w:line="400" w:lineRule="exact"/>
              <w:rPr>
                <w:rFonts w:hint="eastAsia" w:eastAsia="宋体"/>
                <w:vertAlign w:val="baseline"/>
                <w:lang w:val="en-US" w:eastAsia="zh-CN"/>
              </w:rPr>
            </w:pPr>
            <w:r>
              <w:rPr>
                <w:rFonts w:hint="eastAsia" w:eastAsia="宋体"/>
                <w:lang w:val="en-US" w:eastAsia="zh-CN"/>
              </w:rPr>
              <w:t>YYYY-MM-DD</w:t>
            </w:r>
          </w:p>
        </w:tc>
      </w:tr>
      <w:tr w14:paraId="5B7BB14F">
        <w:tc>
          <w:tcPr>
            <w:tcW w:w="2215" w:type="dxa"/>
          </w:tcPr>
          <w:p w14:paraId="2F5CD9B6">
            <w:pPr>
              <w:spacing w:line="400" w:lineRule="exact"/>
              <w:rPr>
                <w:rFonts w:hint="default" w:eastAsia="宋体"/>
                <w:lang w:val="en-US" w:eastAsia="zh-CN"/>
              </w:rPr>
            </w:pPr>
            <w:r>
              <w:rPr>
                <w:rFonts w:hint="eastAsia" w:eastAsia="宋体"/>
                <w:lang w:val="en-US" w:eastAsia="zh-CN"/>
              </w:rPr>
              <w:t>入职岗位</w:t>
            </w:r>
          </w:p>
        </w:tc>
        <w:tc>
          <w:tcPr>
            <w:tcW w:w="867" w:type="dxa"/>
          </w:tcPr>
          <w:p w14:paraId="5426F1B2">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5216F96C">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5BE097B4">
            <w:pPr>
              <w:spacing w:line="400" w:lineRule="exact"/>
              <w:rPr>
                <w:rFonts w:hint="default" w:eastAsia="宋体"/>
                <w:vertAlign w:val="baseline"/>
                <w:lang w:val="en-US" w:eastAsia="zh-CN"/>
              </w:rPr>
            </w:pPr>
            <w:r>
              <w:rPr>
                <w:rFonts w:hint="eastAsia" w:eastAsia="宋体"/>
                <w:lang w:val="en-US" w:eastAsia="zh-CN"/>
              </w:rPr>
              <w:t>在跟踪表中自动关联客户公司岗位名称</w:t>
            </w:r>
          </w:p>
        </w:tc>
      </w:tr>
      <w:tr w14:paraId="3E9557F3">
        <w:tc>
          <w:tcPr>
            <w:tcW w:w="2215" w:type="dxa"/>
          </w:tcPr>
          <w:p w14:paraId="79DFC9E9">
            <w:pPr>
              <w:spacing w:line="400" w:lineRule="exact"/>
              <w:rPr>
                <w:rFonts w:hint="default"/>
                <w:lang w:val="en-US" w:eastAsia="zh-CN"/>
              </w:rPr>
            </w:pPr>
            <w:r>
              <w:rPr>
                <w:rFonts w:hint="eastAsia"/>
                <w:lang w:val="en-US" w:eastAsia="zh-CN"/>
              </w:rPr>
              <w:t>入职公司</w:t>
            </w:r>
          </w:p>
        </w:tc>
        <w:tc>
          <w:tcPr>
            <w:tcW w:w="867" w:type="dxa"/>
          </w:tcPr>
          <w:p w14:paraId="0E79944C">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3308AD39">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287E0944">
            <w:pPr>
              <w:spacing w:line="400" w:lineRule="exact"/>
              <w:rPr>
                <w:rFonts w:hint="default" w:eastAsia="宋体"/>
                <w:lang w:val="en-US" w:eastAsia="zh-CN"/>
              </w:rPr>
            </w:pPr>
            <w:r>
              <w:rPr>
                <w:rFonts w:hint="eastAsia"/>
                <w:lang w:val="en-US" w:eastAsia="zh-CN"/>
              </w:rPr>
              <w:t>自动关联客户公司名称</w:t>
            </w:r>
          </w:p>
        </w:tc>
      </w:tr>
      <w:tr w14:paraId="152B334E">
        <w:tc>
          <w:tcPr>
            <w:tcW w:w="2215" w:type="dxa"/>
          </w:tcPr>
          <w:p w14:paraId="2D1F154E">
            <w:pPr>
              <w:spacing w:line="400" w:lineRule="exact"/>
              <w:rPr>
                <w:rFonts w:hint="default"/>
                <w:lang w:val="en-US" w:eastAsia="zh-CN"/>
              </w:rPr>
            </w:pPr>
            <w:r>
              <w:rPr>
                <w:rFonts w:hint="eastAsia"/>
                <w:lang w:val="en-US" w:eastAsia="zh-CN"/>
              </w:rPr>
              <w:t>质保状态</w:t>
            </w:r>
          </w:p>
        </w:tc>
        <w:tc>
          <w:tcPr>
            <w:tcW w:w="867" w:type="dxa"/>
          </w:tcPr>
          <w:p w14:paraId="335FC96D">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7007A73A">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2628955E">
            <w:pPr>
              <w:spacing w:line="400" w:lineRule="exact"/>
              <w:rPr>
                <w:rFonts w:hint="default"/>
                <w:lang w:val="en-US" w:eastAsia="zh-CN"/>
              </w:rPr>
            </w:pPr>
            <w:r>
              <w:rPr>
                <w:rFonts w:hint="eastAsia"/>
                <w:lang w:val="en-US" w:eastAsia="zh-CN"/>
              </w:rPr>
              <w:t>质保状态枚举值：质保在职、质保离岗、质保期已过</w:t>
            </w:r>
          </w:p>
        </w:tc>
      </w:tr>
      <w:tr w14:paraId="5D9F50D7">
        <w:tc>
          <w:tcPr>
            <w:tcW w:w="2215" w:type="dxa"/>
          </w:tcPr>
          <w:p w14:paraId="0C8773A5">
            <w:pPr>
              <w:spacing w:line="400" w:lineRule="exact"/>
              <w:rPr>
                <w:rFonts w:hint="default"/>
                <w:lang w:val="en-US" w:eastAsia="zh-CN"/>
              </w:rPr>
            </w:pPr>
            <w:r>
              <w:rPr>
                <w:rFonts w:hint="eastAsia"/>
                <w:lang w:val="en-US" w:eastAsia="zh-CN"/>
              </w:rPr>
              <w:t>未入职备注</w:t>
            </w:r>
          </w:p>
        </w:tc>
        <w:tc>
          <w:tcPr>
            <w:tcW w:w="867" w:type="dxa"/>
          </w:tcPr>
          <w:p w14:paraId="0DD93FFB">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0EF404D6">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65E04333">
            <w:pPr>
              <w:spacing w:line="400" w:lineRule="exact"/>
              <w:rPr>
                <w:rFonts w:hint="default"/>
                <w:lang w:val="en-US" w:eastAsia="zh-CN"/>
              </w:rPr>
            </w:pPr>
            <w:r>
              <w:rPr>
                <w:rFonts w:hint="eastAsia"/>
                <w:lang w:val="en-US" w:eastAsia="zh-CN"/>
              </w:rPr>
              <w:t>多行文本，最大字数限制500字</w:t>
            </w:r>
          </w:p>
        </w:tc>
      </w:tr>
    </w:tbl>
    <w:p w14:paraId="083BB8CF">
      <w:pPr>
        <w:spacing w:line="400" w:lineRule="exact"/>
        <w:ind w:firstLine="1134"/>
      </w:pPr>
      <w:r>
        <w:br w:type="textWrapping"/>
      </w:r>
      <w:r>
        <w:t>输出结果： 候选人入职状态更新</w:t>
      </w:r>
      <w:r>
        <w:br w:type="textWrapping"/>
      </w:r>
      <w:r>
        <w:br w:type="textWrapping"/>
      </w:r>
      <w:r>
        <w:t>业务规则：</w:t>
      </w:r>
      <w:r>
        <w:br w:type="textWrapping"/>
      </w:r>
      <w:r>
        <w:t>- 已入职时必须上传职位证明文件；未入职时必须填写未入职原因；系统自动更新跟踪表最后一行的入职状态列</w:t>
      </w:r>
      <w:r>
        <w:br w:type="textWrapping"/>
      </w:r>
      <w:r>
        <w:br w:type="textWrapping"/>
      </w:r>
      <w:r>
        <w:t>权限说明： 所有用户按数据权限范围操作</w:t>
      </w:r>
    </w:p>
    <w:p w14:paraId="0EB2C89C">
      <w:pPr>
        <w:pStyle w:val="5"/>
      </w:pPr>
      <w:r>
        <w:t>简历评价操作</w:t>
      </w:r>
    </w:p>
    <w:p w14:paraId="053DC290">
      <w:pPr>
        <w:pStyle w:val="6"/>
      </w:pPr>
      <w:r>
        <w:t>1、业务需求</w:t>
      </w:r>
    </w:p>
    <w:p w14:paraId="25709DFC">
      <w:pPr>
        <w:spacing w:line="400" w:lineRule="exact"/>
      </w:pPr>
      <w:r>
        <w:rPr>
          <w:rFonts w:ascii="宋体" w:hAnsi="宋体" w:eastAsia="宋体"/>
          <w:b w:val="0"/>
          <w:sz w:val="22"/>
        </w:rPr>
        <w:t>简历评价操作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在人力公司招聘管理业务场景中，求职者数据管理需要此功能来高效运营候选人资源。通过简历评价操作功能，系统实现了业务效率的提升和数据管理的规范化，显著提升了业务操作效率和数据管理的规范性。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评价操作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6E04FA7D">
      <w:pPr>
        <w:pStyle w:val="6"/>
      </w:pPr>
      <w:r>
        <w:t>2、功能说明</w:t>
      </w:r>
    </w:p>
    <w:p w14:paraId="2D2C57A2">
      <w:pPr>
        <w:spacing w:line="400" w:lineRule="exact"/>
      </w:pPr>
      <w:r>
        <w:rPr>
          <w:rFonts w:ascii="宋体" w:hAnsi="宋体" w:eastAsia="宋体"/>
          <w:b w:val="0"/>
          <w:sz w:val="22"/>
        </w:rPr>
        <w:t>简历评价操作功能定位于求职者数据管理的核心功能，是简历评价操作体系中的核心功能组件。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评价操作功能与其他功能的关联关系：该功能与与标签字典、项目管理、候选人跟踪表联动提供完整的候选人管理紧密关联，共同支撑候选人数据的全生命周期管理流程的完整业务流程。通过简历评价操作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1031FF7E">
      <w:pPr>
        <w:pStyle w:val="6"/>
      </w:pPr>
      <w:r>
        <w:t>3、菜单导航</w:t>
      </w:r>
    </w:p>
    <w:p w14:paraId="4CC93EC4">
      <w:pPr>
        <w:spacing w:line="400" w:lineRule="exact"/>
        <w:ind w:firstLine="1134"/>
      </w:pPr>
      <w:r>
        <w:rPr>
          <w:rFonts w:ascii="宋体" w:hAnsi="宋体" w:eastAsia="宋体"/>
          <w:b w:val="0"/>
          <w:sz w:val="22"/>
        </w:rPr>
        <w:t>评价体系 → 简历评价操作</w:t>
      </w:r>
    </w:p>
    <w:p w14:paraId="501FB92B">
      <w:pPr>
        <w:pStyle w:val="6"/>
      </w:pPr>
      <w:r>
        <w:t>4、功能设计</w:t>
      </w:r>
    </w:p>
    <w:p w14:paraId="055E6C3C">
      <w:pPr>
        <w:pStyle w:val="7"/>
        <w:jc w:val="left"/>
      </w:pPr>
      <w:r>
        <w:rPr>
          <w:rFonts w:ascii="微软雅黑" w:hAnsi="微软雅黑" w:eastAsia="微软雅黑"/>
          <w:b/>
        </w:rPr>
        <w:t>4.1 界面设计及计算逻辑</w:t>
      </w:r>
    </w:p>
    <w:p w14:paraId="17A86C37">
      <w:pPr>
        <w:spacing w:line="400" w:lineRule="exact"/>
        <w:ind w:firstLine="1134"/>
      </w:pPr>
      <w:r>
        <w:rPr>
          <w:rFonts w:ascii="宋体" w:hAnsi="宋体" w:eastAsia="宋体"/>
          <w:b/>
          <w:sz w:val="22"/>
        </w:rPr>
        <w:t>「简历评价操作」界面：</w:t>
      </w:r>
    </w:p>
    <w:p w14:paraId="3C55E832">
      <w:pPr>
        <w:pStyle w:val="7"/>
        <w:jc w:val="left"/>
      </w:pPr>
      <w:r>
        <w:t>4.2 功能整体概述</w:t>
      </w:r>
    </w:p>
    <w:p w14:paraId="414C8FF0">
      <w:pPr>
        <w:spacing w:line="400" w:lineRule="exact"/>
        <w:ind w:firstLine="1134"/>
      </w:pPr>
      <w:r>
        <w:br w:type="textWrapping"/>
      </w:r>
      <w:r>
        <w:t>该功能的界面布局参考原型页面evaluations.html：评价管理页面采用双Tab布局。页面顶部为页面标题、描述和添加评价按钮。下方有两个Tab：评价记录和评价等级配置。评价记录Tab包含搜索和筛选表格，评价等级配置Tab展示评价等级表格。</w:t>
      </w:r>
      <w:r>
        <w:br w:type="textWrapping"/>
      </w:r>
      <w:r>
        <w:br w:type="textWrapping"/>
      </w:r>
      <w:r>
        <w:br w:type="textWrapping"/>
      </w:r>
      <w:r>
        <w:t>### 1. 简历评价操作操作</w:t>
      </w:r>
      <w:r>
        <w:br w:type="textWrapping"/>
      </w:r>
      <w:r>
        <w:t>功能描述： 高效管理和运营候选人资源。在简历详情页 → 点击「新增评价」→ 选择评价等级（从标签字典选择：优秀/良好/一般/较差）→ 关联面试轮次 → 填写备注 → 保存</w:t>
      </w:r>
      <w:r>
        <w:br w:type="textWrapping"/>
      </w:r>
      <w:r>
        <w:br w:type="textWrapping"/>
      </w:r>
      <w:r>
        <w:t>界面元素： 评价等级、关联面试轮次、</w:t>
      </w:r>
      <w:r>
        <w:rPr>
          <w:rFonts w:hint="eastAsia"/>
          <w:lang w:val="en-US" w:eastAsia="zh-CN"/>
        </w:rPr>
        <w:t>评价内容</w:t>
      </w:r>
      <w:r>
        <w:br w:type="textWrapping"/>
      </w:r>
      <w:r>
        <w:br w:type="textWrapping"/>
      </w:r>
      <w:r>
        <w:t>操作流程：</w:t>
      </w:r>
      <w:r>
        <w:br w:type="textWrapping"/>
      </w:r>
      <w:r>
        <w:t>1. 在简历详情页</w:t>
      </w:r>
      <w:r>
        <w:br w:type="textWrapping"/>
      </w:r>
      <w:r>
        <w:t>2. 点击「新增评价」</w:t>
      </w:r>
      <w:r>
        <w:br w:type="textWrapping"/>
      </w:r>
      <w:r>
        <w:t>3. 选择评价等级（从标签字典选择：优秀/良好/一般/较差）</w:t>
      </w:r>
      <w:r>
        <w:br w:type="textWrapping"/>
      </w:r>
      <w:r>
        <w:t>4. 关联面试轮次</w:t>
      </w:r>
      <w:r>
        <w:br w:type="textWrapping"/>
      </w:r>
      <w:r>
        <w:t>5. 填写</w:t>
      </w:r>
      <w:r>
        <w:rPr>
          <w:rFonts w:hint="eastAsia"/>
          <w:lang w:val="en-US" w:eastAsia="zh-CN"/>
        </w:rPr>
        <w:t>评价内容</w:t>
      </w:r>
      <w:r>
        <w:br w:type="textWrapping"/>
      </w:r>
      <w:r>
        <w:t>6.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37BC7B38">
        <w:tc>
          <w:tcPr>
            <w:tcW w:w="2215" w:type="dxa"/>
          </w:tcPr>
          <w:p w14:paraId="7B132765">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1AD3ED5">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337D319B">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AB22FE0">
            <w:pPr>
              <w:spacing w:line="400" w:lineRule="exact"/>
              <w:rPr>
                <w:rFonts w:hint="default" w:eastAsia="宋体"/>
                <w:vertAlign w:val="baseline"/>
                <w:lang w:val="en-US" w:eastAsia="zh-CN"/>
              </w:rPr>
            </w:pPr>
            <w:r>
              <w:rPr>
                <w:rFonts w:hint="eastAsia"/>
                <w:vertAlign w:val="baseline"/>
                <w:lang w:val="en-US" w:eastAsia="zh-CN"/>
              </w:rPr>
              <w:t>校验规则</w:t>
            </w:r>
          </w:p>
        </w:tc>
      </w:tr>
      <w:tr w14:paraId="7090C4D3">
        <w:tc>
          <w:tcPr>
            <w:tcW w:w="2215" w:type="dxa"/>
          </w:tcPr>
          <w:p w14:paraId="5071BB1E">
            <w:pPr>
              <w:tabs>
                <w:tab w:val="center" w:pos="999"/>
              </w:tabs>
              <w:spacing w:line="400" w:lineRule="exact"/>
              <w:rPr>
                <w:rFonts w:hint="default" w:eastAsia="宋体"/>
                <w:vertAlign w:val="baseline"/>
                <w:lang w:val="en-US" w:eastAsia="zh-CN"/>
              </w:rPr>
            </w:pPr>
            <w:r>
              <w:rPr>
                <w:rFonts w:hint="eastAsia" w:eastAsia="宋体"/>
                <w:vertAlign w:val="baseline"/>
                <w:lang w:val="en-US" w:eastAsia="zh-CN"/>
              </w:rPr>
              <w:t>关联面试轮次</w:t>
            </w:r>
          </w:p>
        </w:tc>
        <w:tc>
          <w:tcPr>
            <w:tcW w:w="867" w:type="dxa"/>
          </w:tcPr>
          <w:p w14:paraId="06D15C09">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7E493A4D">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tcPr>
          <w:p w14:paraId="467C081C">
            <w:pPr>
              <w:spacing w:line="400" w:lineRule="exact"/>
              <w:rPr>
                <w:rFonts w:hint="default" w:eastAsia="宋体"/>
                <w:vertAlign w:val="baseline"/>
                <w:lang w:val="en-US" w:eastAsia="zh-CN"/>
              </w:rPr>
            </w:pPr>
            <w:r>
              <w:rPr>
                <w:rFonts w:hint="eastAsia" w:eastAsia="宋体"/>
                <w:vertAlign w:val="baseline"/>
                <w:lang w:val="en-US" w:eastAsia="zh-CN"/>
              </w:rPr>
              <w:t>通过候选人跟踪表的面试轮次-面试结果判断，让最后一条面试信息的面试结果为通过后，自动向关联面试轮次赋值：第XX轮</w:t>
            </w:r>
          </w:p>
        </w:tc>
      </w:tr>
      <w:tr w14:paraId="6795C0C4">
        <w:tc>
          <w:tcPr>
            <w:tcW w:w="2215" w:type="dxa"/>
          </w:tcPr>
          <w:p w14:paraId="6E23CED5">
            <w:pPr>
              <w:spacing w:line="400" w:lineRule="exact"/>
              <w:rPr>
                <w:rFonts w:hint="default" w:eastAsia="宋体"/>
                <w:lang w:val="en-US" w:eastAsia="zh-CN"/>
              </w:rPr>
            </w:pPr>
            <w:r>
              <w:rPr>
                <w:rFonts w:hint="eastAsia" w:eastAsia="宋体"/>
                <w:lang w:val="en-US" w:eastAsia="zh-CN"/>
              </w:rPr>
              <w:t>评价等级</w:t>
            </w:r>
          </w:p>
        </w:tc>
        <w:tc>
          <w:tcPr>
            <w:tcW w:w="867" w:type="dxa"/>
          </w:tcPr>
          <w:p w14:paraId="13C8B098">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5CBFE74C">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tcPr>
          <w:p w14:paraId="0323E1B9">
            <w:pPr>
              <w:spacing w:line="400" w:lineRule="exact"/>
              <w:rPr>
                <w:rFonts w:hint="default" w:eastAsia="宋体"/>
                <w:vertAlign w:val="baseline"/>
                <w:lang w:val="en-US" w:eastAsia="zh-CN"/>
              </w:rPr>
            </w:pPr>
            <w:r>
              <w:rPr>
                <w:rFonts w:hint="eastAsia" w:eastAsia="宋体"/>
                <w:vertAlign w:val="baseline"/>
                <w:lang w:val="en-US" w:eastAsia="zh-CN"/>
              </w:rPr>
              <w:t>枚举值-参考评价体系中的枚举值</w:t>
            </w:r>
          </w:p>
        </w:tc>
      </w:tr>
      <w:tr w14:paraId="1EAB9292">
        <w:tc>
          <w:tcPr>
            <w:tcW w:w="2215" w:type="dxa"/>
          </w:tcPr>
          <w:p w14:paraId="36821E02">
            <w:pPr>
              <w:spacing w:line="400" w:lineRule="exact"/>
              <w:rPr>
                <w:rFonts w:hint="default" w:eastAsia="宋体"/>
                <w:lang w:val="en-US" w:eastAsia="zh-CN"/>
              </w:rPr>
            </w:pPr>
            <w:r>
              <w:rPr>
                <w:rFonts w:hint="eastAsia" w:eastAsia="宋体"/>
                <w:lang w:val="en-US" w:eastAsia="zh-CN"/>
              </w:rPr>
              <w:t>评价内容</w:t>
            </w:r>
          </w:p>
        </w:tc>
        <w:tc>
          <w:tcPr>
            <w:tcW w:w="867" w:type="dxa"/>
          </w:tcPr>
          <w:p w14:paraId="2A966DF5">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tcPr>
          <w:p w14:paraId="6BABAEE8">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09D14D8D">
            <w:pPr>
              <w:spacing w:line="400" w:lineRule="exact"/>
              <w:rPr>
                <w:rFonts w:hint="eastAsia" w:eastAsia="宋体"/>
                <w:vertAlign w:val="baseline"/>
                <w:lang w:val="en-US" w:eastAsia="zh-CN"/>
              </w:rPr>
            </w:pPr>
          </w:p>
        </w:tc>
      </w:tr>
    </w:tbl>
    <w:p w14:paraId="697BDAB4">
      <w:pPr>
        <w:spacing w:line="400" w:lineRule="exact"/>
        <w:ind w:firstLine="1134"/>
      </w:pPr>
      <w:r>
        <w:br w:type="textWrapping"/>
      </w:r>
      <w:r>
        <w:br w:type="textWrapping"/>
      </w:r>
      <w:r>
        <w:t>输出结果： 新增的评价记录</w:t>
      </w:r>
      <w:r>
        <w:br w:type="textWrapping"/>
      </w:r>
      <w:r>
        <w:br w:type="textWrapping"/>
      </w:r>
      <w:r>
        <w:t>业务规则：</w:t>
      </w:r>
      <w:r>
        <w:br w:type="textWrapping"/>
      </w:r>
      <w:r>
        <w:t>- 评价等级从评价体系标签字典中选择；评价关联具体面试轮次（可指定第几轮面试评价）；备注可填写多条；评价由操作员填写；支持对同一简历多次评价</w:t>
      </w:r>
      <w:r>
        <w:br w:type="textWrapping"/>
      </w:r>
      <w:r>
        <w:br w:type="textWrapping"/>
      </w:r>
      <w:r>
        <w:t>权限说明： 所有用户按数据权限范围操作</w:t>
      </w:r>
    </w:p>
    <w:p w14:paraId="3AE379EA">
      <w:pPr>
        <w:pStyle w:val="5"/>
      </w:pPr>
      <w:r>
        <w:t>简历标签管理</w:t>
      </w:r>
    </w:p>
    <w:p w14:paraId="10132ED2">
      <w:pPr>
        <w:pStyle w:val="6"/>
      </w:pPr>
      <w:r>
        <w:t>1、业务需求</w:t>
      </w:r>
    </w:p>
    <w:p w14:paraId="764C3D5F">
      <w:pPr>
        <w:spacing w:line="400" w:lineRule="exact"/>
      </w:pPr>
      <w:r>
        <w:rPr>
          <w:rFonts w:ascii="宋体" w:hAnsi="宋体" w:eastAsia="宋体"/>
          <w:b w:val="0"/>
          <w:sz w:val="22"/>
        </w:rPr>
        <w:t>简历标签管理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在人力公司招聘管理业务场景中，求职者数据管理需要此功能来高效运营候选人资源。通过简历标签管理功能，系统实现了业务效率的提升和数据管理的规范化，显著提升了业务操作效率和数据管理的规范性。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标签管理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66A5B3D5">
      <w:pPr>
        <w:pStyle w:val="6"/>
      </w:pPr>
      <w:r>
        <w:t>2、功能说明</w:t>
      </w:r>
    </w:p>
    <w:p w14:paraId="2EEFB374">
      <w:pPr>
        <w:spacing w:line="400" w:lineRule="exact"/>
      </w:pPr>
      <w:r>
        <w:rPr>
          <w:rFonts w:ascii="宋体" w:hAnsi="宋体" w:eastAsia="宋体"/>
          <w:b w:val="0"/>
          <w:sz w:val="22"/>
        </w:rPr>
        <w:t>简历标签管理功能定位于求职者数据管理的核心功能，是简历标签管理体系中的核心功能组件。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标签管理功能与其他功能的关联关系：该功能与与标签字典、项目管理、候选人跟踪表联动提供完整的候选人管理紧密关联，共同支撑候选人数据的全生命周期管理流程的完整业务流程。通过简历标签管理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56F322B2">
      <w:pPr>
        <w:pStyle w:val="6"/>
      </w:pPr>
      <w:r>
        <w:t>3、菜单导航</w:t>
      </w:r>
    </w:p>
    <w:p w14:paraId="3C53C183">
      <w:pPr>
        <w:spacing w:line="400" w:lineRule="exact"/>
        <w:ind w:firstLine="1134"/>
      </w:pPr>
      <w:r>
        <w:rPr>
          <w:rFonts w:ascii="宋体" w:hAnsi="宋体" w:eastAsia="宋体"/>
          <w:b w:val="0"/>
          <w:sz w:val="22"/>
        </w:rPr>
        <w:t>求职者数据池 → 简历管理 → 标签管理</w:t>
      </w:r>
    </w:p>
    <w:p w14:paraId="0D2EA6F7">
      <w:pPr>
        <w:pStyle w:val="6"/>
      </w:pPr>
      <w:r>
        <w:t>4、功能设计</w:t>
      </w:r>
    </w:p>
    <w:p w14:paraId="4773CAA4">
      <w:pPr>
        <w:pStyle w:val="7"/>
        <w:jc w:val="left"/>
      </w:pPr>
      <w:r>
        <w:rPr>
          <w:rFonts w:ascii="微软雅黑" w:hAnsi="微软雅黑" w:eastAsia="微软雅黑"/>
          <w:b/>
        </w:rPr>
        <w:t>4.1 界面设计及计算逻辑</w:t>
      </w:r>
    </w:p>
    <w:p w14:paraId="56C62050">
      <w:pPr>
        <w:spacing w:line="400" w:lineRule="exact"/>
        <w:ind w:firstLine="1134"/>
      </w:pPr>
      <w:r>
        <w:rPr>
          <w:rFonts w:ascii="宋体" w:hAnsi="宋体" w:eastAsia="宋体"/>
          <w:b/>
          <w:sz w:val="22"/>
        </w:rPr>
        <w:t>「简历标签管理」界面：</w:t>
      </w:r>
    </w:p>
    <w:p w14:paraId="4BC54201">
      <w:pPr>
        <w:pStyle w:val="7"/>
        <w:jc w:val="left"/>
      </w:pPr>
      <w:r>
        <w:t>4.2 功能整体概述</w:t>
      </w:r>
    </w:p>
    <w:p w14:paraId="3813200B">
      <w:pPr>
        <w:spacing w:line="400" w:lineRule="exact"/>
        <w:ind w:firstLine="1134"/>
      </w:pPr>
      <w:r>
        <w:br w:type="textWrapping"/>
      </w:r>
      <w:r>
        <w:t>该功能的界面布局参考原型页面candidates.html：求职者数据池页面采用左侧筛选栏+右侧内容区的双栏布局。页面顶部为页面标题和操作按钮（导入简历、导出选中）。全局搜索栏包含城市搜索和关键词搜索双输入框。左侧筛选栏包含多个筛选条件。右侧候选人口卡列表展示简历数据。</w:t>
      </w:r>
      <w:r>
        <w:br w:type="textWrapping"/>
      </w:r>
      <w:r>
        <w:br w:type="textWrapping"/>
      </w:r>
      <w:r>
        <w:br w:type="textWrapping"/>
      </w:r>
      <w:r>
        <w:t>### 1. 简历标签管理操作</w:t>
      </w:r>
      <w:r>
        <w:br w:type="textWrapping"/>
      </w:r>
      <w:r>
        <w:t>功能描述： 高效管理和运营候选人资源。在简历详情 → 查看/编辑标签 → 从标签字典选择或手动添加 → 保存</w:t>
      </w:r>
      <w:r>
        <w:br w:type="textWrapping"/>
      </w:r>
      <w:r>
        <w:br w:type="textWrapping"/>
      </w:r>
      <w:r>
        <w:t>界面元素： 标签值（从求职者标签字典中选择或手动输入）</w:t>
      </w:r>
      <w:r>
        <w:br w:type="textWrapping"/>
      </w:r>
      <w:r>
        <w:br w:type="textWrapping"/>
      </w:r>
      <w:r>
        <w:t>操作流程：</w:t>
      </w:r>
      <w:r>
        <w:br w:type="textWrapping"/>
      </w:r>
      <w:r>
        <w:t>1. 在简历详情</w:t>
      </w:r>
      <w:r>
        <w:br w:type="textWrapping"/>
      </w:r>
      <w:r>
        <w:t>2. 查看/编辑标签</w:t>
      </w:r>
      <w:r>
        <w:br w:type="textWrapping"/>
      </w:r>
      <w:r>
        <w:t>3. 从标签字典选择或手动添加</w:t>
      </w:r>
      <w:r>
        <w:br w:type="textWrapping"/>
      </w:r>
      <w:r>
        <w:t>4.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76068A0">
        <w:tc>
          <w:tcPr>
            <w:tcW w:w="2215" w:type="dxa"/>
          </w:tcPr>
          <w:p w14:paraId="6F1FA959">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0EFCDBF">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03A9E6A5">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23859D62">
            <w:pPr>
              <w:spacing w:line="400" w:lineRule="exact"/>
              <w:rPr>
                <w:rFonts w:hint="default" w:eastAsia="宋体"/>
                <w:vertAlign w:val="baseline"/>
                <w:lang w:val="en-US" w:eastAsia="zh-CN"/>
              </w:rPr>
            </w:pPr>
            <w:r>
              <w:rPr>
                <w:rFonts w:hint="eastAsia"/>
                <w:vertAlign w:val="baseline"/>
                <w:lang w:val="en-US" w:eastAsia="zh-CN"/>
              </w:rPr>
              <w:t>校验规则</w:t>
            </w:r>
          </w:p>
        </w:tc>
      </w:tr>
      <w:tr w14:paraId="30F25EEB">
        <w:tc>
          <w:tcPr>
            <w:tcW w:w="2215" w:type="dxa"/>
          </w:tcPr>
          <w:p w14:paraId="1E058A70">
            <w:pPr>
              <w:tabs>
                <w:tab w:val="center" w:pos="999"/>
              </w:tabs>
              <w:spacing w:line="400" w:lineRule="exact"/>
              <w:rPr>
                <w:rFonts w:hint="default" w:eastAsia="宋体"/>
                <w:vertAlign w:val="baseline"/>
                <w:lang w:val="en-US" w:eastAsia="zh-CN"/>
              </w:rPr>
            </w:pPr>
            <w:r>
              <w:rPr>
                <w:rFonts w:hint="eastAsia" w:eastAsia="宋体"/>
                <w:vertAlign w:val="baseline"/>
                <w:lang w:val="en-US" w:eastAsia="zh-CN"/>
              </w:rPr>
              <w:t>标签字典</w:t>
            </w:r>
          </w:p>
        </w:tc>
        <w:tc>
          <w:tcPr>
            <w:tcW w:w="867" w:type="dxa"/>
          </w:tcPr>
          <w:p w14:paraId="1FBF1674">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422DCF46">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tcPr>
          <w:p w14:paraId="430AAEEB">
            <w:pPr>
              <w:spacing w:line="400" w:lineRule="exact"/>
              <w:rPr>
                <w:rFonts w:hint="default" w:eastAsia="宋体"/>
                <w:vertAlign w:val="baseline"/>
                <w:lang w:val="en-US" w:eastAsia="zh-CN"/>
              </w:rPr>
            </w:pPr>
            <w:r>
              <w:rPr>
                <w:rFonts w:hint="eastAsia" w:eastAsia="宋体"/>
                <w:vertAlign w:val="baseline"/>
                <w:lang w:val="en-US" w:eastAsia="zh-CN"/>
              </w:rPr>
              <w:t>参考标签字典</w:t>
            </w:r>
          </w:p>
        </w:tc>
      </w:tr>
    </w:tbl>
    <w:p w14:paraId="4692F953">
      <w:pPr>
        <w:spacing w:line="400" w:lineRule="exact"/>
        <w:ind w:firstLine="1134"/>
      </w:pPr>
      <w:r>
        <w:t>输出结果： 更新后的简历标签</w:t>
      </w:r>
      <w:r>
        <w:br w:type="textWrapping"/>
      </w:r>
      <w:r>
        <w:br w:type="textWrapping"/>
      </w:r>
      <w:r>
        <w:t>业务规则：</w:t>
      </w:r>
      <w:r>
        <w:br w:type="textWrapping"/>
      </w:r>
      <w:r>
        <w:t>- 标签分系统标签（自动匹配）和自定义标签（手动添加）；支持批量添加/移除标签；支持按标签筛选简历</w:t>
      </w:r>
      <w:r>
        <w:br w:type="textWrapping"/>
      </w:r>
      <w:r>
        <w:br w:type="textWrapping"/>
      </w:r>
      <w:r>
        <w:t>权限说明： 所有用户按数据权限范围操作</w:t>
      </w:r>
    </w:p>
    <w:p w14:paraId="74972A16">
      <w:pPr>
        <w:pStyle w:val="5"/>
      </w:pPr>
      <w:r>
        <w:t>简历导出</w:t>
      </w:r>
    </w:p>
    <w:p w14:paraId="4D20BF4C">
      <w:pPr>
        <w:pStyle w:val="6"/>
      </w:pPr>
      <w:r>
        <w:t>1、业务需求</w:t>
      </w:r>
    </w:p>
    <w:p w14:paraId="035B148D">
      <w:pPr>
        <w:spacing w:line="400" w:lineRule="exact"/>
      </w:pPr>
      <w:r>
        <w:rPr>
          <w:rFonts w:ascii="宋体" w:hAnsi="宋体" w:eastAsia="宋体"/>
          <w:b w:val="0"/>
          <w:sz w:val="22"/>
        </w:rPr>
        <w:t>简历导出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在人力公司招聘管理业务场景中，求职者数据管理需要此功能来高效运营候选人资源。通过简历导出功能，系统实现了业务效率的提升和数据管理的规范化，显著提升了业务操作效率和数据管理的规范性。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导出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25DC23F8">
      <w:pPr>
        <w:pStyle w:val="6"/>
      </w:pPr>
      <w:r>
        <w:t>2、功能说明</w:t>
      </w:r>
    </w:p>
    <w:p w14:paraId="4E711FDB">
      <w:pPr>
        <w:spacing w:line="400" w:lineRule="exact"/>
        <w:ind w:firstLine="1134"/>
      </w:pPr>
      <w:r>
        <w:rPr>
          <w:rFonts w:ascii="宋体" w:hAnsi="宋体" w:eastAsia="宋体"/>
          <w:b w:val="0"/>
          <w:sz w:val="22"/>
        </w:rPr>
        <w:t>简历导出功能定位于求职者数据管理的核心功能，是简历导出体系中的核心功能组件。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导出功能与其他功能的关联关系：该功能与与标签字典、项目管理、候选人跟踪表联动提供完整的候选人管理紧密关联，共同支撑候选人数据的全生命周期管理流程的完整业务流程。通过简历导出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788F19AE">
      <w:pPr>
        <w:pStyle w:val="6"/>
      </w:pPr>
      <w:r>
        <w:t>3、菜单导航</w:t>
      </w:r>
    </w:p>
    <w:p w14:paraId="7E88C157">
      <w:pPr>
        <w:spacing w:line="400" w:lineRule="exact"/>
        <w:ind w:firstLine="1134"/>
      </w:pPr>
      <w:r>
        <w:rPr>
          <w:rFonts w:ascii="宋体" w:hAnsi="宋体" w:eastAsia="宋体"/>
          <w:b w:val="0"/>
          <w:sz w:val="22"/>
        </w:rPr>
        <w:t>求职者数据池 → 简历管理 → 简历导出</w:t>
      </w:r>
    </w:p>
    <w:p w14:paraId="2BCEB316">
      <w:pPr>
        <w:pStyle w:val="6"/>
      </w:pPr>
      <w:r>
        <w:t>4、功能设计</w:t>
      </w:r>
    </w:p>
    <w:p w14:paraId="4DDCE4DD">
      <w:pPr>
        <w:pStyle w:val="7"/>
        <w:jc w:val="left"/>
      </w:pPr>
      <w:r>
        <w:rPr>
          <w:rFonts w:ascii="微软雅黑" w:hAnsi="微软雅黑" w:eastAsia="微软雅黑"/>
          <w:b/>
        </w:rPr>
        <w:t>4.1 界面设计及计算逻辑</w:t>
      </w:r>
    </w:p>
    <w:p w14:paraId="363E9B16">
      <w:pPr>
        <w:spacing w:line="400" w:lineRule="exact"/>
        <w:ind w:firstLine="1134"/>
      </w:pPr>
      <w:r>
        <w:rPr>
          <w:rFonts w:ascii="宋体" w:hAnsi="宋体" w:eastAsia="宋体"/>
          <w:b/>
          <w:sz w:val="22"/>
        </w:rPr>
        <w:t>「简历导出」界面：</w:t>
      </w:r>
    </w:p>
    <w:p w14:paraId="3C986912">
      <w:pPr>
        <w:pStyle w:val="7"/>
        <w:jc w:val="left"/>
      </w:pPr>
      <w:r>
        <w:t>4.2 功能整体概述</w:t>
      </w:r>
    </w:p>
    <w:p w14:paraId="451BABA9">
      <w:pPr>
        <w:spacing w:line="400" w:lineRule="exact"/>
        <w:ind w:firstLine="1134"/>
      </w:pPr>
      <w:r>
        <w:br w:type="textWrapping"/>
      </w:r>
      <w:r>
        <w:t>该功能的界面布局参考原型页面candidates.html：求职者数据池页面采用左侧筛选栏+右侧内容区的双栏布局。页面顶部为页面标题和操作按钮（导入简历、导出选中）。全局搜索栏包含城市搜索和关键词搜索双输入框。左侧筛选栏包含多个筛选条件。右侧候选人口卡列表展示简历数据。</w:t>
      </w:r>
      <w:r>
        <w:br w:type="textWrapping"/>
      </w:r>
      <w:r>
        <w:br w:type="textWrapping"/>
      </w:r>
      <w:r>
        <w:br w:type="textWrapping"/>
      </w:r>
      <w:r>
        <w:t>### 1. 简历导出操作</w:t>
      </w:r>
      <w:r>
        <w:br w:type="textWrapping"/>
      </w:r>
      <w:r>
        <w:t>功能描述： 高效管理和运营候选人资源。点击「导出」按钮弹出导出悬浮窗 → 显示历史导出记录 → 选择客户公司、项目、岗位、导出格式（Word/PDF）→ 确认导出 → 生成带水印的简历文件 → 下载</w:t>
      </w:r>
      <w:r>
        <w:br w:type="textWrapping"/>
      </w:r>
      <w:r>
        <w:br w:type="textWrapping"/>
      </w:r>
      <w:r>
        <w:t>界面元素： 简历ID、客户公司ID、项目ID、岗位ID、导出格式</w:t>
      </w:r>
      <w:r>
        <w:br w:type="textWrapping"/>
      </w:r>
      <w:r>
        <w:br w:type="textWrapping"/>
      </w:r>
      <w:r>
        <w:t>操作流程：</w:t>
      </w:r>
      <w:r>
        <w:br w:type="textWrapping"/>
      </w:r>
      <w:r>
        <w:t>1. 点击「导出」按钮弹出导出悬浮窗</w:t>
      </w:r>
      <w:r>
        <w:br w:type="textWrapping"/>
      </w:r>
      <w:r>
        <w:t>2. 显示历史导出记录</w:t>
      </w:r>
      <w:r>
        <w:br w:type="textWrapping"/>
      </w:r>
      <w:r>
        <w:t>3. 选择客户公司、项目、岗位、导出格式（Word/PDF）</w:t>
      </w:r>
      <w:r>
        <w:br w:type="textWrapping"/>
      </w:r>
      <w:r>
        <w:t>4. 确认导出</w:t>
      </w:r>
      <w:r>
        <w:br w:type="textWrapping"/>
      </w:r>
      <w:r>
        <w:t>5. 生成带水印的简历文件</w:t>
      </w:r>
      <w:r>
        <w:br w:type="textWrapping"/>
      </w:r>
      <w:r>
        <w:t>6. 下载</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D794A11">
        <w:tc>
          <w:tcPr>
            <w:tcW w:w="2215" w:type="dxa"/>
          </w:tcPr>
          <w:p w14:paraId="247730AD">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B1AC229">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76F41F3">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07BC40F4">
            <w:pPr>
              <w:spacing w:line="400" w:lineRule="exact"/>
              <w:rPr>
                <w:rFonts w:hint="default" w:eastAsia="宋体"/>
                <w:vertAlign w:val="baseline"/>
                <w:lang w:val="en-US" w:eastAsia="zh-CN"/>
              </w:rPr>
            </w:pPr>
            <w:r>
              <w:rPr>
                <w:rFonts w:hint="eastAsia"/>
                <w:vertAlign w:val="baseline"/>
                <w:lang w:val="en-US" w:eastAsia="zh-CN"/>
              </w:rPr>
              <w:t>校验规则</w:t>
            </w:r>
          </w:p>
        </w:tc>
      </w:tr>
      <w:tr w14:paraId="6B42D5CC">
        <w:tc>
          <w:tcPr>
            <w:tcW w:w="2215" w:type="dxa"/>
          </w:tcPr>
          <w:p w14:paraId="09FB2A75">
            <w:pPr>
              <w:tabs>
                <w:tab w:val="center" w:pos="999"/>
              </w:tabs>
              <w:spacing w:line="400" w:lineRule="exact"/>
              <w:rPr>
                <w:rFonts w:hint="default" w:eastAsia="宋体"/>
                <w:vertAlign w:val="baseline"/>
                <w:lang w:val="en-US" w:eastAsia="zh-CN"/>
              </w:rPr>
            </w:pPr>
          </w:p>
        </w:tc>
        <w:tc>
          <w:tcPr>
            <w:tcW w:w="867" w:type="dxa"/>
          </w:tcPr>
          <w:p w14:paraId="5013212E">
            <w:pPr>
              <w:spacing w:line="400" w:lineRule="exact"/>
              <w:rPr>
                <w:rFonts w:hint="default" w:eastAsia="宋体"/>
                <w:vertAlign w:val="baseline"/>
                <w:lang w:val="en-US" w:eastAsia="zh-CN"/>
              </w:rPr>
            </w:pPr>
          </w:p>
        </w:tc>
        <w:tc>
          <w:tcPr>
            <w:tcW w:w="944" w:type="dxa"/>
          </w:tcPr>
          <w:p w14:paraId="16E88050">
            <w:pPr>
              <w:spacing w:line="400" w:lineRule="exact"/>
              <w:rPr>
                <w:rFonts w:hint="default" w:eastAsia="宋体"/>
                <w:vertAlign w:val="baseline"/>
                <w:lang w:val="en-US" w:eastAsia="zh-CN"/>
              </w:rPr>
            </w:pPr>
          </w:p>
        </w:tc>
        <w:tc>
          <w:tcPr>
            <w:tcW w:w="4836" w:type="dxa"/>
          </w:tcPr>
          <w:p w14:paraId="6CE04FE3">
            <w:pPr>
              <w:spacing w:line="400" w:lineRule="exact"/>
              <w:rPr>
                <w:rFonts w:hint="default" w:eastAsia="宋体"/>
                <w:vertAlign w:val="baseline"/>
                <w:lang w:val="en-US" w:eastAsia="zh-CN"/>
              </w:rPr>
            </w:pPr>
          </w:p>
        </w:tc>
      </w:tr>
      <w:tr w14:paraId="36D10728">
        <w:tc>
          <w:tcPr>
            <w:tcW w:w="2215" w:type="dxa"/>
          </w:tcPr>
          <w:p w14:paraId="38CC35C6">
            <w:pPr>
              <w:spacing w:line="400" w:lineRule="exact"/>
              <w:rPr>
                <w:rFonts w:hint="default" w:eastAsia="宋体"/>
                <w:lang w:val="en-US" w:eastAsia="zh-CN"/>
              </w:rPr>
            </w:pPr>
          </w:p>
        </w:tc>
        <w:tc>
          <w:tcPr>
            <w:tcW w:w="867" w:type="dxa"/>
          </w:tcPr>
          <w:p w14:paraId="79E6F141">
            <w:pPr>
              <w:spacing w:line="400" w:lineRule="exact"/>
              <w:rPr>
                <w:rFonts w:hint="default" w:eastAsia="宋体"/>
                <w:vertAlign w:val="baseline"/>
                <w:lang w:val="en-US" w:eastAsia="zh-CN"/>
              </w:rPr>
            </w:pPr>
          </w:p>
        </w:tc>
        <w:tc>
          <w:tcPr>
            <w:tcW w:w="944" w:type="dxa"/>
          </w:tcPr>
          <w:p w14:paraId="0BB2B048">
            <w:pPr>
              <w:spacing w:line="400" w:lineRule="exact"/>
              <w:rPr>
                <w:rFonts w:hint="default" w:eastAsia="宋体"/>
                <w:vertAlign w:val="baseline"/>
                <w:lang w:val="en-US" w:eastAsia="zh-CN"/>
              </w:rPr>
            </w:pPr>
          </w:p>
        </w:tc>
        <w:tc>
          <w:tcPr>
            <w:tcW w:w="4836" w:type="dxa"/>
          </w:tcPr>
          <w:p w14:paraId="1AECD8C4">
            <w:pPr>
              <w:spacing w:line="400" w:lineRule="exact"/>
              <w:rPr>
                <w:rFonts w:hint="default" w:eastAsia="宋体"/>
                <w:vertAlign w:val="baseline"/>
                <w:lang w:val="en-US" w:eastAsia="zh-CN"/>
              </w:rPr>
            </w:pPr>
          </w:p>
        </w:tc>
      </w:tr>
    </w:tbl>
    <w:p w14:paraId="7BD628CA">
      <w:pPr>
        <w:spacing w:line="400" w:lineRule="exact"/>
        <w:ind w:firstLine="1134"/>
      </w:pPr>
      <w:r>
        <w:t>输出结果： 带水印的简历文件（Word/PDF）</w:t>
      </w:r>
      <w:r>
        <w:br w:type="textWrapping"/>
      </w:r>
      <w:r>
        <w:br w:type="textWrapping"/>
      </w:r>
      <w:r>
        <w:t>业务规则：</w:t>
      </w:r>
      <w:r>
        <w:br w:type="textWrapping"/>
      </w:r>
      <w:r>
        <w:t>- 导出悬浮窗显示历史导出记录（导出次数、时间、所属客户/项目/岗位）；在候选人列表导出时自动判断导出配置；导出文件带水印（公司名称 + 用户名 + 时间戳）；支持单条和批量导出</w:t>
      </w:r>
      <w:r>
        <w:br w:type="textWrapping"/>
      </w:r>
      <w:r>
        <w:br w:type="textWrapping"/>
      </w:r>
      <w:r>
        <w:t>权限说明： 所有用户按数据权限范围操作</w:t>
      </w:r>
    </w:p>
    <w:p w14:paraId="30E1681F">
      <w:pPr>
        <w:pStyle w:val="5"/>
      </w:pPr>
      <w:r>
        <w:t>岗位候选人列表-随访记录</w:t>
      </w:r>
    </w:p>
    <w:p w14:paraId="68C4AFCE">
      <w:pPr>
        <w:pStyle w:val="6"/>
      </w:pPr>
      <w:r>
        <w:t>1、业务需求</w:t>
      </w:r>
    </w:p>
    <w:p w14:paraId="04B38ADD">
      <w:pPr>
        <w:spacing w:line="400" w:lineRule="exact"/>
      </w:pPr>
      <w:r>
        <w:rPr>
          <w:rFonts w:ascii="宋体" w:hAnsi="宋体" w:eastAsia="宋体"/>
          <w:b w:val="0"/>
          <w:sz w:val="22"/>
        </w:rPr>
        <w:t>岗位候选人列表-随访记录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在人力公司招聘管理业务场景中，求职者数据管理需要此功能来高效运营候选人资源。通过岗位候选人列表功能，系统实现了业务效率的提升和数据管理的规范化，显著提升了业务操作效率和数据管理的规范性。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候选人列表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3F5A420C">
      <w:pPr>
        <w:pStyle w:val="6"/>
      </w:pPr>
      <w:r>
        <w:t>2、功能说明</w:t>
      </w:r>
    </w:p>
    <w:p w14:paraId="018759DC">
      <w:pPr>
        <w:spacing w:line="400" w:lineRule="exact"/>
      </w:pPr>
      <w:r>
        <w:rPr>
          <w:rFonts w:ascii="宋体" w:hAnsi="宋体" w:eastAsia="宋体"/>
          <w:b w:val="0"/>
          <w:sz w:val="22"/>
        </w:rPr>
        <w:t>岗位候选人列表-随访记录功能定位于求职者数据管理的核心功能，是岗位候选人列表体系中的核心功能组件。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候选人列表功能与其他功能的关联关系：该功能与与标签字典、项目管理、候选人跟踪表联动提供完整的候选人管理紧密关联，共同支撑候选人数据的全生命周期管理流程的完整业务流程。通过岗位候选人列表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663E2AE1">
      <w:pPr>
        <w:pStyle w:val="6"/>
      </w:pPr>
      <w:r>
        <w:t>3、菜单导航</w:t>
      </w:r>
    </w:p>
    <w:p w14:paraId="3E245467">
      <w:pPr>
        <w:spacing w:line="400" w:lineRule="exact"/>
        <w:ind w:firstLine="1134"/>
      </w:pPr>
      <w:r>
        <w:rPr>
          <w:rFonts w:ascii="宋体" w:hAnsi="宋体" w:eastAsia="宋体"/>
          <w:b w:val="0"/>
          <w:sz w:val="22"/>
        </w:rPr>
        <w:t>求职者数据池 → 岗位候选人列表</w:t>
      </w:r>
    </w:p>
    <w:p w14:paraId="76E039F6">
      <w:pPr>
        <w:pStyle w:val="6"/>
      </w:pPr>
      <w:r>
        <w:t>4、功能设计</w:t>
      </w:r>
    </w:p>
    <w:p w14:paraId="065B45A7">
      <w:pPr>
        <w:pStyle w:val="7"/>
        <w:jc w:val="left"/>
      </w:pPr>
      <w:r>
        <w:rPr>
          <w:rFonts w:ascii="微软雅黑" w:hAnsi="微软雅黑" w:eastAsia="微软雅黑"/>
          <w:b/>
        </w:rPr>
        <w:t>4.1 界面设计及计算逻辑</w:t>
      </w:r>
    </w:p>
    <w:p w14:paraId="573DEBFE">
      <w:pPr>
        <w:spacing w:line="400" w:lineRule="exact"/>
        <w:ind w:firstLine="1134"/>
      </w:pPr>
      <w:r>
        <w:rPr>
          <w:rFonts w:ascii="宋体" w:hAnsi="宋体" w:eastAsia="宋体"/>
          <w:b/>
          <w:sz w:val="22"/>
        </w:rPr>
        <w:t>「岗位候选人列表-随访记录」界面：</w:t>
      </w:r>
    </w:p>
    <w:p w14:paraId="55DFC7AF">
      <w:pPr>
        <w:pStyle w:val="7"/>
        <w:jc w:val="left"/>
      </w:pPr>
      <w:r>
        <w:t>4.2 功能整体概述</w:t>
      </w:r>
    </w:p>
    <w:p w14:paraId="346355FD">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岗位候选人列表操作</w:t>
      </w:r>
      <w:r>
        <w:br w:type="textWrapping"/>
      </w:r>
      <w:r>
        <w:t>功能描述： 高效管理和运营候选人资源。在岗位候选人列表中点击「随访记录」按钮 → 填写随访内容 → 添加随访记录 → 可多次添加 → 关闭</w:t>
      </w:r>
      <w:r>
        <w:br w:type="textWrapping"/>
      </w:r>
      <w:r>
        <w:br w:type="textWrapping"/>
      </w:r>
      <w:r>
        <w:t>界面元素： 随访内容（文本）</w:t>
      </w:r>
      <w:r>
        <w:br w:type="textWrapping"/>
      </w:r>
      <w:r>
        <w:br w:type="textWrapping"/>
      </w:r>
      <w:r>
        <w:t>操作流程：</w:t>
      </w:r>
      <w:r>
        <w:br w:type="textWrapping"/>
      </w:r>
      <w:r>
        <w:t>1. 在岗位候选人列表中点击「随访记录」按钮</w:t>
      </w:r>
      <w:r>
        <w:br w:type="textWrapping"/>
      </w:r>
      <w:r>
        <w:t>2. 填写随访内容</w:t>
      </w:r>
      <w:r>
        <w:br w:type="textWrapping"/>
      </w:r>
      <w:r>
        <w:t>3. 添加随访记录</w:t>
      </w:r>
      <w:r>
        <w:br w:type="textWrapping"/>
      </w:r>
      <w:r>
        <w:t>4. 可多次添加</w:t>
      </w:r>
      <w:r>
        <w:br w:type="textWrapping"/>
      </w:r>
      <w:r>
        <w:t>5. 关闭</w:t>
      </w:r>
      <w:r>
        <w:br w:type="textWrapping"/>
      </w:r>
      <w:r>
        <w:br w:type="textWrapping"/>
      </w:r>
      <w:r>
        <w:br w:type="textWrapping"/>
      </w:r>
      <w:r>
        <w:t>输入字段：</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32B4484">
        <w:tc>
          <w:tcPr>
            <w:tcW w:w="2215" w:type="dxa"/>
          </w:tcPr>
          <w:p w14:paraId="0AC8AAEB">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D5B8BBD">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19FDC83E">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6E84F789">
            <w:pPr>
              <w:spacing w:line="400" w:lineRule="exact"/>
              <w:rPr>
                <w:rFonts w:hint="default" w:eastAsia="宋体"/>
                <w:vertAlign w:val="baseline"/>
                <w:lang w:val="en-US" w:eastAsia="zh-CN"/>
              </w:rPr>
            </w:pPr>
            <w:r>
              <w:rPr>
                <w:rFonts w:hint="eastAsia"/>
                <w:vertAlign w:val="baseline"/>
                <w:lang w:val="en-US" w:eastAsia="zh-CN"/>
              </w:rPr>
              <w:t>校验规则</w:t>
            </w:r>
          </w:p>
        </w:tc>
      </w:tr>
      <w:tr w14:paraId="21EF1C3C">
        <w:tc>
          <w:tcPr>
            <w:tcW w:w="2215" w:type="dxa"/>
          </w:tcPr>
          <w:p w14:paraId="5D306FA3">
            <w:pPr>
              <w:tabs>
                <w:tab w:val="center" w:pos="999"/>
              </w:tabs>
              <w:spacing w:line="400" w:lineRule="exact"/>
              <w:rPr>
                <w:rFonts w:hint="default" w:eastAsia="宋体"/>
                <w:vertAlign w:val="baseline"/>
                <w:lang w:val="en-US" w:eastAsia="zh-CN"/>
              </w:rPr>
            </w:pPr>
            <w:r>
              <w:rPr>
                <w:rFonts w:hint="eastAsia" w:eastAsia="宋体"/>
                <w:vertAlign w:val="baseline"/>
                <w:lang w:val="en-US" w:eastAsia="zh-CN"/>
              </w:rPr>
              <w:t>随访内容</w:t>
            </w:r>
          </w:p>
        </w:tc>
        <w:tc>
          <w:tcPr>
            <w:tcW w:w="867" w:type="dxa"/>
          </w:tcPr>
          <w:p w14:paraId="5AD83CD8">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6847A2F3">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697CD1E6">
            <w:pPr>
              <w:spacing w:line="400" w:lineRule="exact"/>
              <w:rPr>
                <w:rFonts w:hint="default" w:eastAsia="宋体"/>
                <w:vertAlign w:val="baseline"/>
                <w:lang w:val="en-US" w:eastAsia="zh-CN"/>
              </w:rPr>
            </w:pPr>
            <w:r>
              <w:rPr>
                <w:rFonts w:hint="eastAsia" w:eastAsia="宋体"/>
                <w:vertAlign w:val="baseline"/>
                <w:lang w:val="en-US" w:eastAsia="zh-CN"/>
              </w:rPr>
              <w:t>多行文本</w:t>
            </w:r>
          </w:p>
        </w:tc>
      </w:tr>
    </w:tbl>
    <w:p w14:paraId="05D21F9D">
      <w:pPr>
        <w:spacing w:line="400" w:lineRule="exact"/>
        <w:ind w:firstLine="1134"/>
      </w:pPr>
      <w:r>
        <w:br w:type="textWrapping"/>
      </w:r>
      <w:r>
        <w:t>输出结果： 随访记录列表</w:t>
      </w:r>
      <w:r>
        <w:br w:type="textWrapping"/>
      </w:r>
      <w:r>
        <w:br w:type="textWrapping"/>
      </w:r>
      <w:r>
        <w:t>业务规则：</w:t>
      </w:r>
      <w:r>
        <w:br w:type="textWrapping"/>
      </w:r>
      <w:r>
        <w:t>- 仅「已录用」状态的候选人显示随访记录按钮；可添加多条随访记录；每条记录包含时间和内容</w:t>
      </w:r>
      <w:r>
        <w:br w:type="textWrapping"/>
      </w:r>
      <w:r>
        <w:br w:type="textWrapping"/>
      </w:r>
      <w:r>
        <w:t>权限说明： 所有用户按数据权限范围操作</w:t>
      </w:r>
    </w:p>
    <w:p w14:paraId="21E7BB53">
      <w:pPr>
        <w:pStyle w:val="3"/>
        <w:rPr>
          <w:rFonts w:hint="eastAsia"/>
          <w:lang w:val="en-US" w:eastAsia="zh-CN"/>
        </w:rPr>
      </w:pPr>
      <w:bookmarkStart w:id="2" w:name="_Toc587732448"/>
      <w:r>
        <w:rPr>
          <w:rFonts w:hint="eastAsia"/>
          <w:lang w:val="en-US" w:eastAsia="zh-CN"/>
        </w:rPr>
        <w:t>模块三：简历导入</w:t>
      </w:r>
      <w:bookmarkEnd w:id="2"/>
    </w:p>
    <w:p w14:paraId="783F552F">
      <w:pPr>
        <w:rPr>
          <w:rFonts w:hint="default"/>
          <w:lang w:val="en-US" w:eastAsia="zh-CN"/>
        </w:rPr>
      </w:pPr>
      <w:r>
        <w:rPr>
          <w:rFonts w:hint="eastAsia"/>
          <w:lang w:val="en-US" w:eastAsia="zh-CN"/>
        </w:rPr>
        <w:t>简历导入是招聘管理系统的求职者简历获取入口，可通过手动导入/批量导入方式将简历导入系统中，并保存导入的操作记录。</w:t>
      </w:r>
    </w:p>
    <w:p w14:paraId="5C971F63">
      <w:pPr>
        <w:pStyle w:val="4"/>
      </w:pPr>
      <w:r>
        <w:t>功能规格详情</w:t>
      </w:r>
    </w:p>
    <w:p w14:paraId="0CD52DA5">
      <w:pPr>
        <w:pStyle w:val="5"/>
      </w:pPr>
      <w:r>
        <w:t>简历单文件导入</w:t>
      </w:r>
    </w:p>
    <w:p w14:paraId="32BE1E86">
      <w:pPr>
        <w:pStyle w:val="6"/>
      </w:pPr>
      <w:r>
        <w:t>1、业务需求</w:t>
      </w:r>
    </w:p>
    <w:p w14:paraId="50B5DEC6">
      <w:pPr>
        <w:spacing w:line="400" w:lineRule="exact"/>
      </w:pPr>
      <w:r>
        <w:rPr>
          <w:rFonts w:ascii="宋体" w:hAnsi="宋体" w:eastAsia="宋体"/>
          <w:b w:val="0"/>
          <w:sz w:val="22"/>
        </w:rPr>
        <w:t>简历单文件导入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在人力公司招聘管理业务场景中，求职者数据管理需要此功能来高效运营候选人资源。通过简历单文件导入功能，系统实现了业务效率的提升和数据管理的规范化，显著提升了业务操作效率和数据管理的规范性。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单文件导入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0A262691">
      <w:pPr>
        <w:pStyle w:val="6"/>
      </w:pPr>
      <w:r>
        <w:t>2、功能说明</w:t>
      </w:r>
    </w:p>
    <w:p w14:paraId="44DB89FB">
      <w:pPr>
        <w:spacing w:line="400" w:lineRule="exact"/>
      </w:pPr>
      <w:r>
        <w:rPr>
          <w:rFonts w:ascii="宋体" w:hAnsi="宋体" w:eastAsia="宋体"/>
          <w:b w:val="0"/>
          <w:sz w:val="22"/>
        </w:rPr>
        <w:t>简历单文件导入功能定位于求职者数据管理的核心功能，是简历单文件导入体系中的核心功能组件。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单文件导入功能与其他功能的关联关系：该功能与与标签字典、项目管理、候选人跟踪表联动提供完整的候选人管理紧密关联，共同支撑候选人数据的全生命周期管理流程的完整业务流程。通过简历单文件导入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55A5B77E">
      <w:pPr>
        <w:pStyle w:val="6"/>
      </w:pPr>
      <w:r>
        <w:t>3、菜单导航</w:t>
      </w:r>
    </w:p>
    <w:p w14:paraId="04C38815">
      <w:pPr>
        <w:spacing w:line="400" w:lineRule="exact"/>
        <w:ind w:firstLine="1134"/>
      </w:pPr>
      <w:r>
        <w:rPr>
          <w:rFonts w:ascii="宋体" w:hAnsi="宋体" w:eastAsia="宋体"/>
          <w:b w:val="0"/>
          <w:sz w:val="22"/>
        </w:rPr>
        <w:t>求职者数据池 → 简历导入 → 单文件导入</w:t>
      </w:r>
    </w:p>
    <w:p w14:paraId="0B789DD2">
      <w:pPr>
        <w:pStyle w:val="6"/>
      </w:pPr>
      <w:r>
        <w:t>4、功能设计</w:t>
      </w:r>
    </w:p>
    <w:p w14:paraId="6C268A4B">
      <w:pPr>
        <w:pStyle w:val="7"/>
        <w:jc w:val="left"/>
      </w:pPr>
      <w:r>
        <w:rPr>
          <w:rFonts w:ascii="微软雅黑" w:hAnsi="微软雅黑" w:eastAsia="微软雅黑"/>
          <w:b/>
        </w:rPr>
        <w:t>4.1 界面设计及计算逻辑</w:t>
      </w:r>
    </w:p>
    <w:p w14:paraId="42B46D2F">
      <w:pPr>
        <w:spacing w:line="400" w:lineRule="exact"/>
        <w:ind w:firstLine="1134"/>
      </w:pPr>
      <w:r>
        <w:rPr>
          <w:rFonts w:ascii="宋体" w:hAnsi="宋体" w:eastAsia="宋体"/>
          <w:b/>
          <w:sz w:val="22"/>
        </w:rPr>
        <w:t>「简历单文件导入」界面：</w:t>
      </w:r>
    </w:p>
    <w:p w14:paraId="5C91B853">
      <w:pPr>
        <w:pStyle w:val="7"/>
        <w:jc w:val="left"/>
      </w:pPr>
      <w:r>
        <w:t>4.2 功能整体概述</w:t>
      </w:r>
    </w:p>
    <w:p w14:paraId="1CF2556B">
      <w:pPr>
        <w:spacing w:line="400" w:lineRule="exact"/>
        <w:ind w:firstLine="1134"/>
      </w:pPr>
      <w:r>
        <w:br w:type="textWrapping"/>
      </w:r>
      <w:r>
        <w:t>该功能的界面布局参考原型页面import-resume.html：简历导入页面采用三Tab布局。页面顶部为提示信息（支持格式、去重规则、水印说明）。下方有三个Tab：单文件导入（文件拖拽上传区域）、批量导入（批量文件拖拽上传区域）和导入记录（导入记录数据表格）。</w:t>
      </w:r>
      <w:r>
        <w:br w:type="textWrapping"/>
      </w:r>
      <w:r>
        <w:br w:type="textWrapping"/>
      </w:r>
      <w:r>
        <w:br w:type="textWrapping"/>
      </w:r>
      <w:r>
        <w:t>### 1. 简历单文件导入操作</w:t>
      </w:r>
      <w:r>
        <w:br w:type="textWrapping"/>
      </w:r>
      <w:r>
        <w:t>功能描述： 高效管理和运营候选人资源。进入简历导入页面 → 选择单文件上传（Word/PDF）→ 系统自动解析 → 提取结构化信息 → 执行去重对比（姓名+身份证号 或 姓名+手机号）→ 若存在相同简历弹出对比页面 → 操作者判断是否覆盖 → 导入成功</w:t>
      </w:r>
      <w:r>
        <w:br w:type="textWrapping"/>
      </w:r>
      <w:r>
        <w:br w:type="textWrapping"/>
      </w:r>
      <w:r>
        <w:t>界面元素： 简历文件（.doc/.docx/.pdf）</w:t>
      </w:r>
      <w:r>
        <w:br w:type="textWrapping"/>
      </w:r>
      <w:r>
        <w:br w:type="textWrapping"/>
      </w:r>
      <w:r>
        <w:t>操作流程：</w:t>
      </w:r>
      <w:r>
        <w:br w:type="textWrapping"/>
      </w:r>
      <w:r>
        <w:t>1. 进入简历导入页面</w:t>
      </w:r>
      <w:r>
        <w:br w:type="textWrapping"/>
      </w:r>
      <w:r>
        <w:t>2. 选择单文件上传（Word/PDF）</w:t>
      </w:r>
      <w:r>
        <w:br w:type="textWrapping"/>
      </w:r>
      <w:r>
        <w:t>3. 系统自动解析</w:t>
      </w:r>
      <w:r>
        <w:br w:type="textWrapping"/>
      </w:r>
      <w:r>
        <w:t>4. 提取结构化信息</w:t>
      </w:r>
      <w:r>
        <w:br w:type="textWrapping"/>
      </w:r>
      <w:r>
        <w:t>5. 执行去重对比（姓名+身份证号 或 姓名+手机号）</w:t>
      </w:r>
      <w:r>
        <w:br w:type="textWrapping"/>
      </w:r>
      <w:r>
        <w:t>6. 若存在相同简历弹出对比页面</w:t>
      </w:r>
      <w:r>
        <w:br w:type="textWrapping"/>
      </w:r>
      <w:r>
        <w:t>7. 操作者判断是否覆盖</w:t>
      </w:r>
      <w:r>
        <w:br w:type="textWrapping"/>
      </w:r>
      <w:r>
        <w:t>8. 导入成功</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7B3D597F">
        <w:tc>
          <w:tcPr>
            <w:tcW w:w="2215" w:type="dxa"/>
          </w:tcPr>
          <w:p w14:paraId="60BCEA57">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773A08B8">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0F31AB5">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3D9F0937">
            <w:pPr>
              <w:spacing w:line="400" w:lineRule="exact"/>
              <w:rPr>
                <w:rFonts w:hint="default" w:eastAsia="宋体"/>
                <w:vertAlign w:val="baseline"/>
                <w:lang w:val="en-US" w:eastAsia="zh-CN"/>
              </w:rPr>
            </w:pPr>
            <w:r>
              <w:rPr>
                <w:rFonts w:hint="eastAsia"/>
                <w:vertAlign w:val="baseline"/>
                <w:lang w:val="en-US" w:eastAsia="zh-CN"/>
              </w:rPr>
              <w:t>校验规则</w:t>
            </w:r>
          </w:p>
        </w:tc>
      </w:tr>
      <w:tr w14:paraId="6787705F">
        <w:tc>
          <w:tcPr>
            <w:tcW w:w="2215" w:type="dxa"/>
          </w:tcPr>
          <w:p w14:paraId="2F87A422">
            <w:pPr>
              <w:spacing w:line="400" w:lineRule="exact"/>
              <w:rPr>
                <w:rFonts w:hint="default" w:eastAsia="宋体"/>
                <w:vertAlign w:val="baseline"/>
                <w:lang w:val="en-US" w:eastAsia="zh-CN"/>
              </w:rPr>
            </w:pPr>
            <w:r>
              <w:rPr>
                <w:rFonts w:hint="eastAsia"/>
                <w:vertAlign w:val="baseline"/>
                <w:lang w:val="en-US" w:eastAsia="zh-CN"/>
              </w:rPr>
              <w:t>文件导入</w:t>
            </w:r>
          </w:p>
        </w:tc>
        <w:tc>
          <w:tcPr>
            <w:tcW w:w="867" w:type="dxa"/>
          </w:tcPr>
          <w:p w14:paraId="5232EE6B">
            <w:pPr>
              <w:spacing w:line="400" w:lineRule="exact"/>
              <w:rPr>
                <w:rFonts w:hint="default" w:eastAsia="宋体"/>
                <w:vertAlign w:val="baseline"/>
                <w:lang w:val="en-US" w:eastAsia="zh-CN"/>
              </w:rPr>
            </w:pPr>
            <w:r>
              <w:rPr>
                <w:rFonts w:hint="eastAsia" w:eastAsia="宋体"/>
                <w:vertAlign w:val="baseline"/>
                <w:lang w:val="en-US" w:eastAsia="zh-CN"/>
              </w:rPr>
              <w:t>结构化文件</w:t>
            </w:r>
          </w:p>
        </w:tc>
        <w:tc>
          <w:tcPr>
            <w:tcW w:w="944" w:type="dxa"/>
          </w:tcPr>
          <w:p w14:paraId="5691B09D">
            <w:pPr>
              <w:spacing w:line="400" w:lineRule="exact"/>
              <w:rPr>
                <w:rFonts w:hint="eastAsia" w:eastAsia="宋体"/>
                <w:vertAlign w:val="baseline"/>
                <w:lang w:val="en-US" w:eastAsia="zh-CN"/>
              </w:rPr>
            </w:pPr>
            <w:r>
              <w:rPr>
                <w:rFonts w:hint="eastAsia"/>
                <w:vertAlign w:val="baseline"/>
                <w:lang w:val="en-US" w:eastAsia="zh-CN"/>
              </w:rPr>
              <w:t>-</w:t>
            </w:r>
          </w:p>
        </w:tc>
        <w:tc>
          <w:tcPr>
            <w:tcW w:w="4836" w:type="dxa"/>
          </w:tcPr>
          <w:p w14:paraId="7C3262A1">
            <w:pPr>
              <w:spacing w:line="400" w:lineRule="exact"/>
              <w:rPr>
                <w:rFonts w:hint="default" w:eastAsia="宋体"/>
                <w:vertAlign w:val="baseline"/>
                <w:lang w:val="en-US" w:eastAsia="zh-CN"/>
              </w:rPr>
            </w:pPr>
            <w:r>
              <w:rPr>
                <w:rFonts w:hint="eastAsia"/>
                <w:vertAlign w:val="baseline"/>
                <w:lang w:val="en-US" w:eastAsia="zh-CN"/>
              </w:rPr>
              <w:t>Doc、docX、pdf格式的校验，为此格式报错：“格式文件不符，请重新上传”</w:t>
            </w:r>
          </w:p>
        </w:tc>
      </w:tr>
    </w:tbl>
    <w:p w14:paraId="479C03D9">
      <w:pPr>
        <w:spacing w:line="400" w:lineRule="exact"/>
        <w:ind w:firstLine="1134"/>
      </w:pPr>
      <w:r>
        <w:br w:type="textWrapping"/>
      </w:r>
      <w:r>
        <w:br w:type="textWrapping"/>
      </w:r>
      <w:r>
        <w:t>输出结果： 结构化存储的简历数据、原始文件附件</w:t>
      </w:r>
      <w:r>
        <w:br w:type="textWrapping"/>
      </w:r>
      <w:r>
        <w:br w:type="textWrapping"/>
      </w:r>
      <w:r>
        <w:t>业务规则：</w:t>
      </w:r>
      <w:r>
        <w:br w:type="textWrapping"/>
      </w:r>
      <w:r>
        <w:t>- 支持Word和PDF格式；自动提取姓名、身份证号、手机号、邮箱、年龄、性别、学历等18+结构化字段；去重依据：姓名+身份证号 或 姓名+手机号 或 姓名+手机号+教育经历；相同简历弹出对比页面，操作者可判断是否覆盖；导入后简历状态为「激活」；导入文件带水印</w:t>
      </w:r>
      <w:r>
        <w:br w:type="textWrapping"/>
      </w:r>
      <w:r>
        <w:br w:type="textWrapping"/>
      </w:r>
      <w:r>
        <w:t>权限说明： 有简历导入权限的用户均可操作</w:t>
      </w:r>
    </w:p>
    <w:p w14:paraId="6472BFC6"/>
    <w:p w14:paraId="0985B798">
      <w:pPr>
        <w:pStyle w:val="5"/>
      </w:pPr>
      <w:r>
        <w:t>简历批量导入</w:t>
      </w:r>
    </w:p>
    <w:p w14:paraId="188AE4A3">
      <w:pPr>
        <w:pStyle w:val="6"/>
      </w:pPr>
      <w:r>
        <w:t>1、业务需求</w:t>
      </w:r>
    </w:p>
    <w:p w14:paraId="16CFB560">
      <w:pPr>
        <w:spacing w:line="400" w:lineRule="exact"/>
      </w:pPr>
      <w:r>
        <w:rPr>
          <w:rFonts w:ascii="宋体" w:hAnsi="宋体" w:eastAsia="宋体"/>
          <w:b w:val="0"/>
          <w:sz w:val="22"/>
        </w:rPr>
        <w:t>简历批量导入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在人力公司招聘管理业务场景中，求职者数据管理需要此功能来高效运营候选人资源。通过简历批量导入功能，系统实现了业务效率的提升和数据管理的规范化，显著提升了业务操作效率和数据管理的规范性。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批量导入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70B44F23">
      <w:pPr>
        <w:pStyle w:val="6"/>
      </w:pPr>
      <w:r>
        <w:t>2、功能说明</w:t>
      </w:r>
    </w:p>
    <w:p w14:paraId="7FE915B5">
      <w:pPr>
        <w:spacing w:line="400" w:lineRule="exact"/>
      </w:pPr>
      <w:r>
        <w:rPr>
          <w:rFonts w:ascii="宋体" w:hAnsi="宋体" w:eastAsia="宋体"/>
          <w:b w:val="0"/>
          <w:sz w:val="22"/>
        </w:rPr>
        <w:t>简历批量导入功能定位于求职者数据管理的核心功能，是简历批量导入体系中的核心功能组件。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批量导入功能与其他功能的关联关系：该功能与与标签字典、项目管理、候选人跟踪表联动提供完整的候选人管理紧密关联，共同支撑候选人数据的全生命周期管理流程的完整业务流程。通过简历批量导入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5B1634DE">
      <w:pPr>
        <w:pStyle w:val="6"/>
      </w:pPr>
      <w:r>
        <w:t>3、菜单导航</w:t>
      </w:r>
    </w:p>
    <w:p w14:paraId="351C7028">
      <w:pPr>
        <w:spacing w:line="400" w:lineRule="exact"/>
        <w:ind w:firstLine="1134"/>
      </w:pPr>
      <w:r>
        <w:rPr>
          <w:rFonts w:ascii="宋体" w:hAnsi="宋体" w:eastAsia="宋体"/>
          <w:b w:val="0"/>
          <w:sz w:val="22"/>
        </w:rPr>
        <w:t>求职者数据池 → 简历导入 → 批量导入</w:t>
      </w:r>
    </w:p>
    <w:p w14:paraId="4054D746">
      <w:pPr>
        <w:pStyle w:val="6"/>
      </w:pPr>
      <w:r>
        <w:t>4、功能设计</w:t>
      </w:r>
    </w:p>
    <w:p w14:paraId="0BFDC49D">
      <w:pPr>
        <w:pStyle w:val="7"/>
        <w:jc w:val="left"/>
      </w:pPr>
      <w:r>
        <w:rPr>
          <w:rFonts w:ascii="微软雅黑" w:hAnsi="微软雅黑" w:eastAsia="微软雅黑"/>
          <w:b/>
        </w:rPr>
        <w:t>4.1 界面设计及计算逻辑</w:t>
      </w:r>
    </w:p>
    <w:p w14:paraId="76BD8C30">
      <w:pPr>
        <w:spacing w:line="400" w:lineRule="exact"/>
        <w:ind w:firstLine="1134"/>
      </w:pPr>
      <w:r>
        <w:rPr>
          <w:rFonts w:ascii="宋体" w:hAnsi="宋体" w:eastAsia="宋体"/>
          <w:b/>
          <w:sz w:val="22"/>
        </w:rPr>
        <w:t>「简历批量导入」界面：</w:t>
      </w:r>
    </w:p>
    <w:p w14:paraId="35BA5FC0">
      <w:pPr>
        <w:pStyle w:val="7"/>
        <w:jc w:val="left"/>
      </w:pPr>
      <w:r>
        <w:t>4.2 功能整体概述</w:t>
      </w:r>
    </w:p>
    <w:p w14:paraId="67504585">
      <w:pPr>
        <w:spacing w:line="400" w:lineRule="exact"/>
        <w:ind w:firstLine="1134"/>
      </w:pPr>
      <w:r>
        <w:br w:type="textWrapping"/>
      </w:r>
      <w:r>
        <w:t>该功能的界面布局参考原型页面import-resume.html：简历导入页面采用三Tab布局。页面顶部为提示信息（支持格式、去重规则、水印说明）。下方有三个Tab：单文件导入（文件拖拽上传区域）、批量导入（批量文件拖拽上传区域）和导入记录（导入记录数据表格）。</w:t>
      </w:r>
      <w:r>
        <w:br w:type="textWrapping"/>
      </w:r>
      <w:r>
        <w:br w:type="textWrapping"/>
      </w:r>
      <w:r>
        <w:br w:type="textWrapping"/>
      </w:r>
      <w:r>
        <w:t>### 1. 简历批量导入操作</w:t>
      </w:r>
      <w:r>
        <w:br w:type="textWrapping"/>
      </w:r>
      <w:r>
        <w:t>功能描述： 高效管理和运营候选人资源。进入简历导入页面 → 批量上传简历文件 → 系统解析所有文件 → 执行去重对比 → 显示统计结果（预期导入数/入库数/重复数）→ 点击数字查看对比列表 → 操作者确认后批量入库</w:t>
      </w:r>
      <w:r>
        <w:br w:type="textWrapping"/>
      </w:r>
      <w:r>
        <w:br w:type="textWrapping"/>
      </w:r>
      <w:r>
        <w:t>界面元素： 多个简历文件（.doc/.docx/.pdf）</w:t>
      </w:r>
      <w:r>
        <w:br w:type="textWrapping"/>
      </w:r>
      <w:r>
        <w:br w:type="textWrapping"/>
      </w:r>
      <w:r>
        <w:t>操作流程：</w:t>
      </w:r>
      <w:r>
        <w:br w:type="textWrapping"/>
      </w:r>
      <w:r>
        <w:t>1. 进入简历导入页面</w:t>
      </w:r>
      <w:r>
        <w:br w:type="textWrapping"/>
      </w:r>
      <w:r>
        <w:t>2. 批量上传简历文件</w:t>
      </w:r>
      <w:r>
        <w:br w:type="textWrapping"/>
      </w:r>
      <w:r>
        <w:t>3. 系统解析所有文件</w:t>
      </w:r>
      <w:r>
        <w:br w:type="textWrapping"/>
      </w:r>
      <w:r>
        <w:t>4. 执行去重对比</w:t>
      </w:r>
      <w:r>
        <w:br w:type="textWrapping"/>
      </w:r>
      <w:r>
        <w:t>5. 显示统计结果（预期导入数/入库数/重复数）</w:t>
      </w:r>
      <w:r>
        <w:br w:type="textWrapping"/>
      </w:r>
      <w:r>
        <w:t>6. 点击数字查看对比列表</w:t>
      </w:r>
      <w:r>
        <w:br w:type="textWrapping"/>
      </w:r>
      <w:r>
        <w:t>7. 操作者确认后批量入库</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2DFEDD94">
        <w:tc>
          <w:tcPr>
            <w:tcW w:w="2215" w:type="dxa"/>
          </w:tcPr>
          <w:p w14:paraId="0C74050F">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63B0FF11">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17E94879">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1C3663B">
            <w:pPr>
              <w:spacing w:line="400" w:lineRule="exact"/>
              <w:rPr>
                <w:rFonts w:hint="default" w:eastAsia="宋体"/>
                <w:vertAlign w:val="baseline"/>
                <w:lang w:val="en-US" w:eastAsia="zh-CN"/>
              </w:rPr>
            </w:pPr>
            <w:r>
              <w:rPr>
                <w:rFonts w:hint="eastAsia"/>
                <w:vertAlign w:val="baseline"/>
                <w:lang w:val="en-US" w:eastAsia="zh-CN"/>
              </w:rPr>
              <w:t>校验规则</w:t>
            </w:r>
          </w:p>
        </w:tc>
      </w:tr>
      <w:tr w14:paraId="41251837">
        <w:tc>
          <w:tcPr>
            <w:tcW w:w="2215" w:type="dxa"/>
          </w:tcPr>
          <w:p w14:paraId="27F58AF3">
            <w:pPr>
              <w:spacing w:line="400" w:lineRule="exact"/>
              <w:rPr>
                <w:rFonts w:hint="default" w:eastAsia="宋体"/>
                <w:vertAlign w:val="baseline"/>
                <w:lang w:val="en-US" w:eastAsia="zh-CN"/>
              </w:rPr>
            </w:pPr>
            <w:r>
              <w:rPr>
                <w:rFonts w:hint="eastAsia"/>
                <w:vertAlign w:val="baseline"/>
                <w:lang w:val="en-US" w:eastAsia="zh-CN"/>
              </w:rPr>
              <w:t>文件导入</w:t>
            </w:r>
          </w:p>
        </w:tc>
        <w:tc>
          <w:tcPr>
            <w:tcW w:w="867" w:type="dxa"/>
          </w:tcPr>
          <w:p w14:paraId="3CE695A1">
            <w:pPr>
              <w:spacing w:line="400" w:lineRule="exact"/>
              <w:rPr>
                <w:rFonts w:hint="default" w:eastAsia="宋体"/>
                <w:vertAlign w:val="baseline"/>
                <w:lang w:val="en-US" w:eastAsia="zh-CN"/>
              </w:rPr>
            </w:pPr>
            <w:r>
              <w:rPr>
                <w:rFonts w:hint="eastAsia" w:eastAsia="宋体"/>
                <w:vertAlign w:val="baseline"/>
                <w:lang w:val="en-US" w:eastAsia="zh-CN"/>
              </w:rPr>
              <w:t>ZIP压缩包</w:t>
            </w:r>
          </w:p>
        </w:tc>
        <w:tc>
          <w:tcPr>
            <w:tcW w:w="944" w:type="dxa"/>
          </w:tcPr>
          <w:p w14:paraId="7AB531C3">
            <w:pPr>
              <w:spacing w:line="400" w:lineRule="exact"/>
              <w:rPr>
                <w:rFonts w:hint="eastAsia" w:eastAsia="宋体"/>
                <w:vertAlign w:val="baseline"/>
                <w:lang w:val="en-US" w:eastAsia="zh-CN"/>
              </w:rPr>
            </w:pPr>
            <w:r>
              <w:rPr>
                <w:rFonts w:hint="eastAsia"/>
                <w:vertAlign w:val="baseline"/>
                <w:lang w:val="en-US" w:eastAsia="zh-CN"/>
              </w:rPr>
              <w:t>-</w:t>
            </w:r>
          </w:p>
        </w:tc>
        <w:tc>
          <w:tcPr>
            <w:tcW w:w="4836" w:type="dxa"/>
          </w:tcPr>
          <w:p w14:paraId="14E59F14">
            <w:pPr>
              <w:spacing w:line="400" w:lineRule="exact"/>
              <w:rPr>
                <w:rFonts w:hint="default" w:eastAsia="宋体"/>
                <w:vertAlign w:val="baseline"/>
                <w:lang w:val="en-US" w:eastAsia="zh-CN"/>
              </w:rPr>
            </w:pPr>
            <w:r>
              <w:rPr>
                <w:rFonts w:hint="eastAsia"/>
                <w:vertAlign w:val="baseline"/>
                <w:lang w:val="en-US" w:eastAsia="zh-CN"/>
              </w:rPr>
              <w:t>需要解析zip压缩包并对压缩包内的Doc、docX、pdf格式的校验，为此格式报错：“格式文件不符，请重新上传”</w:t>
            </w:r>
          </w:p>
        </w:tc>
      </w:tr>
    </w:tbl>
    <w:p w14:paraId="469FA90F">
      <w:pPr>
        <w:spacing w:line="400" w:lineRule="exact"/>
        <w:ind w:firstLine="1134"/>
      </w:pPr>
      <w:r>
        <w:br w:type="textWrapping"/>
      </w:r>
      <w:r>
        <w:br w:type="textWrapping"/>
      </w:r>
      <w:r>
        <w:t>输出结果： 批量结构化存储的简历数据</w:t>
      </w:r>
      <w:r>
        <w:br w:type="textWrapping"/>
      </w:r>
      <w:r>
        <w:br w:type="textWrapping"/>
      </w:r>
      <w:r>
        <w:t>业务规则：</w:t>
      </w:r>
      <w:r>
        <w:br w:type="textWrapping"/>
      </w:r>
      <w:r>
        <w:t>- 预期导入数 = 成功解析的文件数；入库数 = 数据库无此简历数；重复数 = 数据库存在相同简历数；点击数字可弹出具体对比列表；单击列表项弹出简历对比信息；导入后状态为「激活」</w:t>
      </w:r>
      <w:r>
        <w:br w:type="textWrapping"/>
      </w:r>
      <w:r>
        <w:br w:type="textWrapping"/>
      </w:r>
      <w:r>
        <w:t>权限说明： 有简历导入权限的用户均可操作</w:t>
      </w:r>
    </w:p>
    <w:p w14:paraId="69224B33">
      <w:pPr>
        <w:pStyle w:val="5"/>
      </w:pPr>
      <w:r>
        <w:t>简历结构化存储</w:t>
      </w:r>
    </w:p>
    <w:p w14:paraId="51DC2990">
      <w:pPr>
        <w:pStyle w:val="6"/>
      </w:pPr>
      <w:r>
        <w:t>1、业务需求</w:t>
      </w:r>
    </w:p>
    <w:p w14:paraId="68703567">
      <w:pPr>
        <w:spacing w:line="400" w:lineRule="exact"/>
      </w:pPr>
      <w:r>
        <w:rPr>
          <w:rFonts w:ascii="宋体" w:hAnsi="宋体" w:eastAsia="宋体"/>
          <w:b w:val="0"/>
          <w:sz w:val="22"/>
        </w:rPr>
        <w:t>简历结构化存储是求职者数据池是招聘管理系统的核心模块，负责统一管理所有候选人的简历数据。该模块提供简历的存储、检索、筛选、跟踪、评价和状态管理的完整功能，支持AI简历解析和自动匹配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在人力公司招聘管理业务场景中，求职者数据管理需要此功能来高效运营候选人资源。通过简历结构化存储功能，系统实现了业务效率的提升和数据管理的规范化，显著提升了业务操作效率和数据管理的规范性。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结构化存储功能的设计充分考虑了不同角色用户（超级管理员、组长、操作员）的实际操作需求，确保功能定位准确、业务逻辑清晰、操作便捷高效。同时，该功能与其他模块（如标签字典管理、项目管理、候选人跟踪表）形成紧密的业务关联，共同构成完整的招聘管理闭环。</w:t>
      </w:r>
    </w:p>
    <w:p w14:paraId="752264DE">
      <w:pPr>
        <w:pStyle w:val="6"/>
      </w:pPr>
      <w:r>
        <w:t>2、功能说明</w:t>
      </w:r>
    </w:p>
    <w:p w14:paraId="149F82C2">
      <w:pPr>
        <w:spacing w:line="400" w:lineRule="exact"/>
      </w:pPr>
      <w:r>
        <w:rPr>
          <w:rFonts w:ascii="宋体" w:hAnsi="宋体" w:eastAsia="宋体"/>
          <w:b w:val="0"/>
          <w:sz w:val="22"/>
        </w:rPr>
        <w:t>简历结构化存储功能定位于求职者数据管理的核心功能，是简历结构化存储体系中的核心功能组件。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支持简历的高效导入、结构化存储和快速检索</w:t>
      </w:r>
      <w:r>
        <w:rPr>
          <w:rFonts w:ascii="宋体" w:hAnsi="宋体" w:eastAsia="宋体"/>
          <w:b w:val="0"/>
          <w:sz w:val="22"/>
        </w:rPr>
        <w:br w:type="textWrapping"/>
      </w:r>
      <w:r>
        <w:rPr>
          <w:rFonts w:ascii="宋体" w:hAnsi="宋体" w:eastAsia="宋体"/>
          <w:b w:val="0"/>
          <w:sz w:val="22"/>
        </w:rPr>
        <w:t>2. 支持多维度条件筛选、状态管理和评价功能</w:t>
      </w:r>
      <w:r>
        <w:rPr>
          <w:rFonts w:ascii="宋体" w:hAnsi="宋体" w:eastAsia="宋体"/>
          <w:b w:val="0"/>
          <w:sz w:val="22"/>
        </w:rPr>
        <w:br w:type="textWrapping"/>
      </w:r>
      <w:r>
        <w:rPr>
          <w:rFonts w:ascii="宋体" w:hAnsi="宋体" w:eastAsia="宋体"/>
          <w:b w:val="0"/>
          <w:sz w:val="22"/>
        </w:rPr>
        <w:t>3. 操作结果实时生效，数据自动更新</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结构化存储功能与其他功能的关联关系：该功能与与标签字典、项目管理、候选人跟踪表联动提供完整的候选人管理紧密关联，共同支撑候选人数据的全生命周期管理流程的完整业务流程。通过简历结构化存储功能，操作员可以高效管理和运营候选人资源，为后续的候选人推荐、面试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功能权限方面，该功能支持不同角色的差异化数据访问，管理员全量、组长授权范围、操作员个人范围。所有操作均记录操作日志，确保操作的可追溯性。</w:t>
      </w:r>
    </w:p>
    <w:p w14:paraId="3D6C2569">
      <w:pPr>
        <w:pStyle w:val="6"/>
      </w:pPr>
      <w:r>
        <w:t>3、菜单导航</w:t>
      </w:r>
    </w:p>
    <w:p w14:paraId="7B16F403">
      <w:pPr>
        <w:spacing w:line="400" w:lineRule="exact"/>
        <w:ind w:firstLine="1134"/>
      </w:pPr>
      <w:r>
        <w:rPr>
          <w:rFonts w:ascii="宋体" w:hAnsi="宋体" w:eastAsia="宋体"/>
          <w:b w:val="0"/>
          <w:sz w:val="22"/>
        </w:rPr>
        <w:t>求职者数据池 → 简历管理 → 结构化存储</w:t>
      </w:r>
    </w:p>
    <w:p w14:paraId="1B34D927">
      <w:pPr>
        <w:pStyle w:val="6"/>
      </w:pPr>
      <w:r>
        <w:t>4、功能设计</w:t>
      </w:r>
    </w:p>
    <w:p w14:paraId="723D0B83">
      <w:pPr>
        <w:pStyle w:val="7"/>
        <w:jc w:val="left"/>
      </w:pPr>
      <w:r>
        <w:rPr>
          <w:rFonts w:ascii="微软雅黑" w:hAnsi="微软雅黑" w:eastAsia="微软雅黑"/>
          <w:b/>
        </w:rPr>
        <w:t>4.1 界面设计及计算逻辑</w:t>
      </w:r>
    </w:p>
    <w:p w14:paraId="47EB6696">
      <w:pPr>
        <w:spacing w:line="400" w:lineRule="exact"/>
        <w:ind w:firstLine="1134"/>
      </w:pPr>
      <w:r>
        <w:rPr>
          <w:rFonts w:ascii="宋体" w:hAnsi="宋体" w:eastAsia="宋体"/>
          <w:b/>
          <w:sz w:val="22"/>
        </w:rPr>
        <w:t>「简历结构化存储」界面：</w:t>
      </w:r>
    </w:p>
    <w:p w14:paraId="206E45F6">
      <w:pPr>
        <w:pStyle w:val="7"/>
        <w:jc w:val="left"/>
      </w:pPr>
      <w:r>
        <w:t>4.2 功能整体概述</w:t>
      </w:r>
    </w:p>
    <w:p w14:paraId="5875BAFF">
      <w:pPr>
        <w:spacing w:line="400" w:lineRule="exact"/>
        <w:ind w:firstLine="1134"/>
      </w:pPr>
      <w:r>
        <w:br w:type="textWrapping"/>
      </w:r>
      <w:r>
        <w:t>该功能的界面布局参考原型页面求职者数据池模块：简历结构化存储功能页面包含标准的操作栏、数据展示表格和操作按钮区域。</w:t>
      </w:r>
      <w:r>
        <w:br w:type="textWrapping"/>
      </w:r>
      <w:r>
        <w:br w:type="textWrapping"/>
      </w:r>
      <w:r>
        <w:br w:type="textWrapping"/>
      </w:r>
      <w:r>
        <w:t>### 1. 简历结构化存储操作</w:t>
      </w:r>
      <w:r>
        <w:br w:type="textWrapping"/>
      </w:r>
      <w:r>
        <w:t>功能描述： 高效管理和运营候选人资源。系统自动解析简历文件 → 提取结构化字段 → 写入数据库 → 建立索引</w:t>
      </w:r>
      <w:r>
        <w:br w:type="textWrapping"/>
      </w:r>
      <w:r>
        <w:br w:type="textWrapping"/>
      </w:r>
      <w:r>
        <w:t>界面元素： 简历原始文件</w:t>
      </w:r>
      <w:r>
        <w:br w:type="textWrapping"/>
      </w:r>
      <w:r>
        <w:br w:type="textWrapping"/>
      </w:r>
      <w:r>
        <w:t>操作流程：</w:t>
      </w:r>
      <w:r>
        <w:br w:type="textWrapping"/>
      </w:r>
      <w:r>
        <w:t>1. 系统自动解析简历文件</w:t>
      </w:r>
      <w:r>
        <w:br w:type="textWrapping"/>
      </w:r>
      <w:r>
        <w:t>2. 提取结构化字段</w:t>
      </w:r>
      <w:r>
        <w:br w:type="textWrapping"/>
      </w:r>
      <w:r>
        <w:t>3. 写入数据库</w:t>
      </w:r>
      <w:r>
        <w:br w:type="textWrapping"/>
      </w:r>
      <w:r>
        <w:t>4. 建立索引</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20A7CCAD">
        <w:tc>
          <w:tcPr>
            <w:tcW w:w="2215" w:type="dxa"/>
          </w:tcPr>
          <w:p w14:paraId="3BDA3A9F">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D4F5DF6">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67A6FC2">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326D61EF">
            <w:pPr>
              <w:spacing w:line="400" w:lineRule="exact"/>
              <w:rPr>
                <w:rFonts w:hint="default" w:eastAsia="宋体"/>
                <w:vertAlign w:val="baseline"/>
                <w:lang w:val="en-US" w:eastAsia="zh-CN"/>
              </w:rPr>
            </w:pPr>
            <w:r>
              <w:rPr>
                <w:rFonts w:hint="eastAsia"/>
                <w:vertAlign w:val="baseline"/>
                <w:lang w:val="en-US" w:eastAsia="zh-CN"/>
              </w:rPr>
              <w:t>校验规则</w:t>
            </w:r>
          </w:p>
        </w:tc>
      </w:tr>
      <w:tr w14:paraId="1FFC3148">
        <w:tc>
          <w:tcPr>
            <w:tcW w:w="2215" w:type="dxa"/>
          </w:tcPr>
          <w:p w14:paraId="6EACF208">
            <w:pPr>
              <w:spacing w:line="400" w:lineRule="exact"/>
              <w:rPr>
                <w:rFonts w:hint="default" w:eastAsia="宋体"/>
                <w:vertAlign w:val="baseline"/>
                <w:lang w:val="en-US" w:eastAsia="zh-CN"/>
              </w:rPr>
            </w:pPr>
          </w:p>
        </w:tc>
        <w:tc>
          <w:tcPr>
            <w:tcW w:w="867" w:type="dxa"/>
          </w:tcPr>
          <w:p w14:paraId="185407C7">
            <w:pPr>
              <w:spacing w:line="400" w:lineRule="exact"/>
              <w:rPr>
                <w:rFonts w:hint="default" w:eastAsia="宋体"/>
                <w:vertAlign w:val="baseline"/>
                <w:lang w:val="en-US" w:eastAsia="zh-CN"/>
              </w:rPr>
            </w:pPr>
          </w:p>
        </w:tc>
        <w:tc>
          <w:tcPr>
            <w:tcW w:w="944" w:type="dxa"/>
          </w:tcPr>
          <w:p w14:paraId="650736BC">
            <w:pPr>
              <w:spacing w:line="400" w:lineRule="exact"/>
              <w:rPr>
                <w:rFonts w:hint="eastAsia" w:eastAsia="宋体"/>
                <w:vertAlign w:val="baseline"/>
                <w:lang w:val="en-US" w:eastAsia="zh-CN"/>
              </w:rPr>
            </w:pPr>
          </w:p>
        </w:tc>
        <w:tc>
          <w:tcPr>
            <w:tcW w:w="4836" w:type="dxa"/>
          </w:tcPr>
          <w:p w14:paraId="64CD67AD">
            <w:pPr>
              <w:spacing w:line="400" w:lineRule="exact"/>
              <w:rPr>
                <w:rFonts w:hint="default" w:eastAsia="宋体"/>
                <w:vertAlign w:val="baseline"/>
                <w:lang w:val="en-US" w:eastAsia="zh-CN"/>
              </w:rPr>
            </w:pPr>
          </w:p>
        </w:tc>
      </w:tr>
    </w:tbl>
    <w:p w14:paraId="595D9CD8">
      <w:pPr>
        <w:spacing w:line="400" w:lineRule="exact"/>
        <w:ind w:firstLine="1134"/>
      </w:pPr>
      <w:r>
        <w:br w:type="textWrapping"/>
      </w:r>
      <w:r>
        <w:br w:type="textWrapping"/>
      </w:r>
      <w:r>
        <w:t>输出结果： 结构化数据库记录</w:t>
      </w:r>
      <w:r>
        <w:br w:type="textWrapping"/>
      </w:r>
      <w:r>
        <w:br w:type="textWrapping"/>
      </w:r>
      <w:r>
        <w:t>业务规则：</w:t>
      </w:r>
      <w:r>
        <w:br w:type="textWrapping"/>
      </w:r>
      <w:r>
        <w:t>- 提取字段包括：姓名、身份证号（加密存储）、手机号（脱敏显示）、邮箱、年龄、性别、最高学历、院校规格、工作年限、从事职位、从事行业、期望职位、期望行业、期望最低薪资、期望最高薪资、现居地、求职状态、到岗时间、活跃日期、简历来源；结构化字段支持索引和检索</w:t>
      </w:r>
      <w:r>
        <w:br w:type="textWrapping"/>
      </w:r>
      <w:r>
        <w:br w:type="textWrapping"/>
      </w:r>
      <w:r>
        <w:t>权限说明： 系统自动执行</w:t>
      </w:r>
    </w:p>
    <w:p w14:paraId="6B110C47">
      <w:pPr>
        <w:pStyle w:val="3"/>
      </w:pPr>
      <w:bookmarkStart w:id="3" w:name="_Toc1741960983"/>
      <w:r>
        <w:t>模块</w:t>
      </w:r>
      <w:r>
        <w:rPr>
          <w:rFonts w:hint="eastAsia"/>
          <w:lang w:val="en-US" w:eastAsia="zh-CN"/>
        </w:rPr>
        <w:t>四</w:t>
      </w:r>
      <w:r>
        <w:t>：客户公司管理</w:t>
      </w:r>
      <w:bookmarkEnd w:id="3"/>
    </w:p>
    <w:p w14:paraId="1779603D">
      <w:pPr>
        <w:spacing w:line="400" w:lineRule="exact"/>
      </w:pPr>
      <w:r>
        <w:rPr>
          <w:rFonts w:ascii="宋体" w:hAnsi="宋体" w:eastAsia="宋体"/>
          <w:b w:val="0"/>
          <w:sz w:val="22"/>
        </w:rPr>
        <w:t>客户公司管理模块用于管理招聘系统的客户基本信息，提供客户公司的增删改查、项目与岗位树状展开、招聘进度监控等功能。</w:t>
      </w:r>
    </w:p>
    <w:p w14:paraId="2EE287C4">
      <w:pPr>
        <w:pStyle w:val="4"/>
      </w:pPr>
      <w:r>
        <w:t>功能规格详情</w:t>
      </w:r>
    </w:p>
    <w:p w14:paraId="1FB3A604">
      <w:pPr>
        <w:pStyle w:val="5"/>
      </w:pPr>
      <w:r>
        <w:t>客户公司列表</w:t>
      </w:r>
    </w:p>
    <w:p w14:paraId="5E906A05">
      <w:pPr>
        <w:pStyle w:val="6"/>
      </w:pPr>
      <w:r>
        <w:t>1、业务需求</w:t>
      </w:r>
    </w:p>
    <w:p w14:paraId="07B75665">
      <w:pPr>
        <w:spacing w:line="400" w:lineRule="exact"/>
      </w:pPr>
      <w:r>
        <w:rPr>
          <w:rFonts w:ascii="宋体" w:hAnsi="宋体" w:eastAsia="宋体"/>
          <w:b w:val="0"/>
          <w:sz w:val="22"/>
        </w:rPr>
        <w:t>客户公司列表是客户公司管理模块用于管理招聘系统的客户基本信息，提供客户公司的增删改查、项目与岗位树状展开、招聘进度监控等功能。中的重要功能组件。该功能主要解决以下业务问题：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在人力公司招聘管理业务场景中，客户管理需要此功能来维护客户信息和项目关系。通过客户公司列表功能，系统实现了业务效率的提升和数据管理的规范化，显著提升了业务操作效率和数据管理的规范性。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公司列表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61E2EC8B">
      <w:pPr>
        <w:pStyle w:val="6"/>
      </w:pPr>
      <w:r>
        <w:t>2、功能说明</w:t>
      </w:r>
    </w:p>
    <w:p w14:paraId="06FFF4E3">
      <w:pPr>
        <w:spacing w:line="400" w:lineRule="exact"/>
      </w:pPr>
      <w:r>
        <w:rPr>
          <w:rFonts w:ascii="宋体" w:hAnsi="宋体" w:eastAsia="宋体"/>
          <w:b w:val="0"/>
          <w:sz w:val="22"/>
        </w:rPr>
        <w:t>客户公司列表功能定位于招聘管理的核心功能，是客户公司列表体系中的核心功能组件。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公司列表功能与其他功能的关联关系：该功能与与其他业务模块联动形成完整业务流程紧密关联，共同支撑招聘管理的核心业务流程的完整业务流程。通过客户公司列表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3721019C">
      <w:pPr>
        <w:pStyle w:val="6"/>
      </w:pPr>
      <w:r>
        <w:t>3、菜单导航</w:t>
      </w:r>
    </w:p>
    <w:p w14:paraId="4872EC20">
      <w:pPr>
        <w:spacing w:line="400" w:lineRule="exact"/>
        <w:ind w:firstLine="1134"/>
      </w:pPr>
      <w:r>
        <w:rPr>
          <w:rFonts w:ascii="宋体" w:hAnsi="宋体" w:eastAsia="宋体"/>
          <w:b w:val="0"/>
          <w:sz w:val="22"/>
        </w:rPr>
        <w:t>系统设置 → 客户公司列表</w:t>
      </w:r>
    </w:p>
    <w:p w14:paraId="71ECF002">
      <w:pPr>
        <w:pStyle w:val="6"/>
      </w:pPr>
      <w:r>
        <w:t>4、功能设计</w:t>
      </w:r>
    </w:p>
    <w:p w14:paraId="2DF88A04">
      <w:pPr>
        <w:pStyle w:val="7"/>
        <w:jc w:val="left"/>
      </w:pPr>
      <w:r>
        <w:rPr>
          <w:rFonts w:ascii="微软雅黑" w:hAnsi="微软雅黑" w:eastAsia="微软雅黑"/>
          <w:b/>
        </w:rPr>
        <w:t>4.1 界面设计及计算逻辑</w:t>
      </w:r>
    </w:p>
    <w:p w14:paraId="5AC13A73">
      <w:pPr>
        <w:spacing w:line="400" w:lineRule="exact"/>
        <w:ind w:firstLine="1134"/>
      </w:pPr>
      <w:r>
        <w:rPr>
          <w:rFonts w:ascii="宋体" w:hAnsi="宋体" w:eastAsia="宋体"/>
          <w:b/>
          <w:sz w:val="22"/>
        </w:rPr>
        <w:t>「客户公司列表」界面：</w:t>
      </w:r>
    </w:p>
    <w:p w14:paraId="2B66EA00">
      <w:pPr>
        <w:pStyle w:val="7"/>
        <w:jc w:val="left"/>
      </w:pPr>
      <w:r>
        <w:t>4.2 功能整体概述</w:t>
      </w:r>
    </w:p>
    <w:p w14:paraId="7F2BFB37">
      <w:pPr>
        <w:spacing w:line="400" w:lineRule="exact"/>
        <w:ind w:firstLine="1134"/>
      </w:pPr>
      <w:r>
        <w:br w:type="textWrapping"/>
      </w:r>
      <w:r>
        <w:t>该功能的界面布局参考原型页面companies.html：客户公司管理页面采用单栏表格布局。页面顶部为客户公司管理标题和创建按钮。下方为公司列表数据表格，每行包含公司名称（悬浮可查看项目需求）、联系人、联系电话、地址、项目数、岗位数、状态、招聘进度（进度条）。</w:t>
      </w:r>
      <w:r>
        <w:br w:type="textWrapping"/>
      </w:r>
      <w:r>
        <w:br w:type="textWrapping"/>
      </w:r>
      <w:r>
        <w:br w:type="textWrapping"/>
      </w:r>
      <w:r>
        <w:t>### 1. 客户公司列表操作</w:t>
      </w:r>
      <w:r>
        <w:br w:type="textWrapping"/>
      </w:r>
      <w:r>
        <w:t>功能描述： 完成业务数据的操作管理。进入客户公司管理 → 查看公司列表 → 支持按公司名称搜索 → 悬浮鼠标显示项目列表 → 点击项目展开岗位列表 → 点击岗位跳转候选人列表</w:t>
      </w:r>
      <w:r>
        <w:br w:type="textWrapping"/>
      </w:r>
      <w:r>
        <w:br w:type="textWrapping"/>
      </w:r>
      <w:r>
        <w:t>界面元素： 无（系统自动加载）</w:t>
      </w:r>
      <w:r>
        <w:br w:type="textWrapping"/>
      </w:r>
      <w:r>
        <w:br w:type="textWrapping"/>
      </w:r>
      <w:r>
        <w:t>操作流程：</w:t>
      </w:r>
      <w:r>
        <w:br w:type="textWrapping"/>
      </w:r>
      <w:r>
        <w:t>1. 进入客户公司管理</w:t>
      </w:r>
      <w:r>
        <w:br w:type="textWrapping"/>
      </w:r>
      <w:r>
        <w:t>2. 查看公司列表</w:t>
      </w:r>
      <w:r>
        <w:br w:type="textWrapping"/>
      </w:r>
      <w:r>
        <w:t>3. 支持按公司名称搜索</w:t>
      </w:r>
      <w:r>
        <w:br w:type="textWrapping"/>
      </w:r>
      <w:r>
        <w:t>4. 悬浮鼠标显示项目列表</w:t>
      </w:r>
      <w:r>
        <w:br w:type="textWrapping"/>
      </w:r>
      <w:r>
        <w:t>5. 点击项目展开岗位列表</w:t>
      </w:r>
      <w:r>
        <w:br w:type="textWrapping"/>
      </w:r>
      <w:r>
        <w:t>6. 点击岗位跳转候选人列表</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47DD57BF">
        <w:tc>
          <w:tcPr>
            <w:tcW w:w="2215" w:type="dxa"/>
          </w:tcPr>
          <w:p w14:paraId="49D46472">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796AC3F2">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08C48EC5">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43C98E71">
            <w:pPr>
              <w:spacing w:line="400" w:lineRule="exact"/>
              <w:rPr>
                <w:rFonts w:hint="default" w:eastAsia="宋体"/>
                <w:vertAlign w:val="baseline"/>
                <w:lang w:val="en-US" w:eastAsia="zh-CN"/>
              </w:rPr>
            </w:pPr>
            <w:r>
              <w:rPr>
                <w:rFonts w:hint="eastAsia"/>
                <w:vertAlign w:val="baseline"/>
                <w:lang w:val="en-US" w:eastAsia="zh-CN"/>
              </w:rPr>
              <w:t>校验规则</w:t>
            </w:r>
          </w:p>
        </w:tc>
      </w:tr>
      <w:tr w14:paraId="31C18746">
        <w:tc>
          <w:tcPr>
            <w:tcW w:w="2215" w:type="dxa"/>
          </w:tcPr>
          <w:p w14:paraId="14B1FF59">
            <w:pPr>
              <w:spacing w:line="400" w:lineRule="exact"/>
              <w:rPr>
                <w:rFonts w:hint="default" w:eastAsia="宋体"/>
                <w:vertAlign w:val="baseline"/>
                <w:lang w:val="en-US" w:eastAsia="zh-CN"/>
              </w:rPr>
            </w:pPr>
          </w:p>
        </w:tc>
        <w:tc>
          <w:tcPr>
            <w:tcW w:w="867" w:type="dxa"/>
          </w:tcPr>
          <w:p w14:paraId="3AE79BA4">
            <w:pPr>
              <w:spacing w:line="400" w:lineRule="exact"/>
              <w:rPr>
                <w:rFonts w:hint="default" w:eastAsia="宋体"/>
                <w:vertAlign w:val="baseline"/>
                <w:lang w:val="en-US" w:eastAsia="zh-CN"/>
              </w:rPr>
            </w:pPr>
          </w:p>
        </w:tc>
        <w:tc>
          <w:tcPr>
            <w:tcW w:w="944" w:type="dxa"/>
          </w:tcPr>
          <w:p w14:paraId="3F9F636F">
            <w:pPr>
              <w:spacing w:line="400" w:lineRule="exact"/>
              <w:rPr>
                <w:rFonts w:hint="eastAsia" w:eastAsia="宋体"/>
                <w:vertAlign w:val="baseline"/>
                <w:lang w:val="en-US" w:eastAsia="zh-CN"/>
              </w:rPr>
            </w:pPr>
          </w:p>
        </w:tc>
        <w:tc>
          <w:tcPr>
            <w:tcW w:w="4836" w:type="dxa"/>
          </w:tcPr>
          <w:p w14:paraId="6197301D">
            <w:pPr>
              <w:spacing w:line="400" w:lineRule="exact"/>
              <w:rPr>
                <w:rFonts w:hint="default" w:eastAsia="宋体"/>
                <w:vertAlign w:val="baseline"/>
                <w:lang w:val="en-US" w:eastAsia="zh-CN"/>
              </w:rPr>
            </w:pPr>
          </w:p>
        </w:tc>
      </w:tr>
    </w:tbl>
    <w:p w14:paraId="5ADD5EB9">
      <w:pPr>
        <w:spacing w:line="400" w:lineRule="exact"/>
      </w:pPr>
      <w:r>
        <w:br w:type="textWrapping"/>
      </w:r>
      <w:r>
        <w:t>输出结果： 客户公司列表（含项目/岗位树状结构）</w:t>
      </w:r>
      <w:r>
        <w:br w:type="textWrapping"/>
      </w:r>
      <w:r>
        <w:br w:type="textWrapping"/>
      </w:r>
      <w:r>
        <w:t>业务规则：</w:t>
      </w:r>
      <w:r>
        <w:br w:type="textWrapping"/>
      </w:r>
      <w:r>
        <w:t>- 列表字段：公司名称、状态（招聘中/空闲/失效）、联系人、联系电话、地址、项目数、岗位数、招聘进度；紧急岗位优先展示并显示倒计时；支持树状展开/折叠</w:t>
      </w:r>
      <w:r>
        <w:br w:type="textWrapping"/>
      </w:r>
      <w:r>
        <w:br w:type="textWrapping"/>
      </w:r>
      <w:r>
        <w:t>权限说明： 管理员全量数据；组长授权范围；操作员仅分配的</w:t>
      </w:r>
    </w:p>
    <w:p w14:paraId="56697A5C">
      <w:pPr>
        <w:pStyle w:val="5"/>
      </w:pPr>
      <w:r>
        <w:t>创建客户公司</w:t>
      </w:r>
    </w:p>
    <w:p w14:paraId="4D1BAE8A">
      <w:pPr>
        <w:pStyle w:val="6"/>
      </w:pPr>
      <w:r>
        <w:t>1、业务需求</w:t>
      </w:r>
    </w:p>
    <w:p w14:paraId="1B8BDBAA">
      <w:pPr>
        <w:spacing w:line="400" w:lineRule="exact"/>
      </w:pPr>
      <w:r>
        <w:rPr>
          <w:rFonts w:ascii="宋体" w:hAnsi="宋体" w:eastAsia="宋体"/>
          <w:b w:val="0"/>
          <w:sz w:val="22"/>
        </w:rPr>
        <w:t>创建客户公司是客户公司管理模块用于管理招聘系统的客户基本信息，提供客户公司的增删改查、项目与岗位树状展开、招聘进度监控等功能。中的重要功能组件。该功能主要解决以下业务问题：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在人力公司招聘管理业务场景中，客户管理需要此功能来维护客户信息和项目关系。通过创建客户公司功能，系统实现了业务效率的提升和数据管理的规范化，显著提升了业务操作效率和数据管理的规范性。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创建客户公司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1619DC92">
      <w:pPr>
        <w:pStyle w:val="6"/>
      </w:pPr>
      <w:r>
        <w:t>2、功能说明</w:t>
      </w:r>
    </w:p>
    <w:p w14:paraId="034687A7">
      <w:pPr>
        <w:spacing w:line="400" w:lineRule="exact"/>
      </w:pPr>
      <w:r>
        <w:rPr>
          <w:rFonts w:ascii="宋体" w:hAnsi="宋体" w:eastAsia="宋体"/>
          <w:b w:val="0"/>
          <w:sz w:val="22"/>
        </w:rPr>
        <w:t>创建客户公司功能定位于招聘管理的核心功能，是创建客户公司体系中的核心功能组件。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创建客户公司功能与其他功能的关联关系：该功能与与其他业务模块联动形成完整业务流程紧密关联，共同支撑招聘管理的核心业务流程的完整业务流程。通过创建客户公司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2F36146F">
      <w:pPr>
        <w:pStyle w:val="6"/>
      </w:pPr>
      <w:r>
        <w:t>3、菜单导航</w:t>
      </w:r>
    </w:p>
    <w:p w14:paraId="7D42541A">
      <w:pPr>
        <w:spacing w:line="400" w:lineRule="exact"/>
        <w:ind w:firstLine="1134"/>
      </w:pPr>
      <w:r>
        <w:rPr>
          <w:rFonts w:ascii="宋体" w:hAnsi="宋体" w:eastAsia="宋体"/>
          <w:b w:val="0"/>
          <w:sz w:val="22"/>
        </w:rPr>
        <w:t>客户公司管理 → 客户列表 → 创建客户公司</w:t>
      </w:r>
    </w:p>
    <w:p w14:paraId="78B49AE8">
      <w:pPr>
        <w:pStyle w:val="6"/>
      </w:pPr>
      <w:r>
        <w:t>4、功能设计</w:t>
      </w:r>
    </w:p>
    <w:p w14:paraId="450A8C76">
      <w:pPr>
        <w:pStyle w:val="7"/>
        <w:jc w:val="left"/>
      </w:pPr>
      <w:r>
        <w:rPr>
          <w:rFonts w:ascii="微软雅黑" w:hAnsi="微软雅黑" w:eastAsia="微软雅黑"/>
          <w:b/>
        </w:rPr>
        <w:t>4.1 界面设计及计算逻辑</w:t>
      </w:r>
    </w:p>
    <w:p w14:paraId="1ED8C749">
      <w:pPr>
        <w:spacing w:line="400" w:lineRule="exact"/>
        <w:ind w:firstLine="1134"/>
      </w:pPr>
      <w:r>
        <w:rPr>
          <w:rFonts w:ascii="宋体" w:hAnsi="宋体" w:eastAsia="宋体"/>
          <w:b/>
          <w:sz w:val="22"/>
        </w:rPr>
        <w:t>「创建客户公司」界面：</w:t>
      </w:r>
    </w:p>
    <w:p w14:paraId="44FEBE80">
      <w:pPr>
        <w:pStyle w:val="7"/>
        <w:jc w:val="left"/>
      </w:pPr>
      <w:r>
        <w:t>4.2 功能整体概述</w:t>
      </w:r>
    </w:p>
    <w:p w14:paraId="5748C6DD">
      <w:pPr>
        <w:spacing w:line="400" w:lineRule="exact"/>
        <w:ind w:firstLine="1134"/>
      </w:pPr>
      <w:r>
        <w:br w:type="textWrapping"/>
      </w:r>
      <w:r>
        <w:t>该功能的界面布局参考原型页面companies.html：客户公司管理页面采用单栏表格布局。页面顶部为客户公司管理标题和创建按钮。下方为公司列表数据表格，每行包含公司名称（悬浮可查看项目需求）、联系人、联系电话、地址、项目数、岗位数、状态、招聘进度（进度条）。</w:t>
      </w:r>
      <w:r>
        <w:br w:type="textWrapping"/>
      </w:r>
      <w:r>
        <w:br w:type="textWrapping"/>
      </w:r>
      <w:r>
        <w:br w:type="textWrapping"/>
      </w:r>
      <w:r>
        <w:t>### 1. 创建客户公司操作</w:t>
      </w:r>
      <w:r>
        <w:br w:type="textWrapping"/>
      </w:r>
      <w:r>
        <w:t>功能描述： 完成业务数据的操作管理。进入客户公司管理 → 点击「创建客户公司」→ 填写信息 → 保存</w:t>
      </w:r>
      <w:r>
        <w:br w:type="textWrapping"/>
      </w:r>
      <w:r>
        <w:br w:type="textWrapping"/>
      </w:r>
      <w:r>
        <w:t>界面元素： 公司名称（必填）、联系人（必填）、联系电话（必填）、联系邮箱、公司地址、状态（招聘中/空闲/失效）、合作周期、备注</w:t>
      </w:r>
      <w:r>
        <w:br w:type="textWrapping"/>
      </w:r>
      <w:r>
        <w:br w:type="textWrapping"/>
      </w:r>
      <w:r>
        <w:t>操作流程：</w:t>
      </w:r>
      <w:r>
        <w:br w:type="textWrapping"/>
      </w:r>
      <w:r>
        <w:t>1. 进入客户公司管理</w:t>
      </w:r>
      <w:r>
        <w:br w:type="textWrapping"/>
      </w:r>
      <w:r>
        <w:t>2. 点击「创建客户公司」</w:t>
      </w:r>
      <w:r>
        <w:br w:type="textWrapping"/>
      </w:r>
      <w:r>
        <w:t>3. 填写信息</w:t>
      </w:r>
      <w:r>
        <w:br w:type="textWrapping"/>
      </w:r>
      <w:r>
        <w:t>4.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4E5A3E11">
        <w:tc>
          <w:tcPr>
            <w:tcW w:w="2215" w:type="dxa"/>
          </w:tcPr>
          <w:p w14:paraId="41AFD02D">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06106CF">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25DF521A">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8FCECCE">
            <w:pPr>
              <w:spacing w:line="400" w:lineRule="exact"/>
              <w:rPr>
                <w:rFonts w:hint="default" w:eastAsia="宋体"/>
                <w:vertAlign w:val="baseline"/>
                <w:lang w:val="en-US" w:eastAsia="zh-CN"/>
              </w:rPr>
            </w:pPr>
            <w:r>
              <w:rPr>
                <w:rFonts w:hint="eastAsia"/>
                <w:vertAlign w:val="baseline"/>
                <w:lang w:val="en-US" w:eastAsia="zh-CN"/>
              </w:rPr>
              <w:t>校验规则</w:t>
            </w:r>
          </w:p>
        </w:tc>
      </w:tr>
      <w:tr w14:paraId="2D1C07AE">
        <w:tc>
          <w:tcPr>
            <w:tcW w:w="2215" w:type="dxa"/>
          </w:tcPr>
          <w:p w14:paraId="53D3AE52">
            <w:pPr>
              <w:spacing w:line="400" w:lineRule="exact"/>
              <w:rPr>
                <w:rFonts w:hint="default" w:eastAsia="宋体"/>
                <w:vertAlign w:val="baseline"/>
                <w:lang w:val="en-US" w:eastAsia="zh-CN"/>
              </w:rPr>
            </w:pPr>
            <w:r>
              <w:rPr>
                <w:rFonts w:hint="eastAsia"/>
                <w:vertAlign w:val="baseline"/>
                <w:lang w:val="en-US" w:eastAsia="zh-CN"/>
              </w:rPr>
              <w:t>公司名称</w:t>
            </w:r>
          </w:p>
        </w:tc>
        <w:tc>
          <w:tcPr>
            <w:tcW w:w="867" w:type="dxa"/>
          </w:tcPr>
          <w:p w14:paraId="7F02DFCC">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438BB7D1">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7D04DE4E">
            <w:pPr>
              <w:spacing w:line="400" w:lineRule="exact"/>
              <w:rPr>
                <w:rFonts w:hint="default" w:eastAsia="宋体"/>
                <w:vertAlign w:val="baseline"/>
                <w:lang w:val="en-US" w:eastAsia="zh-CN"/>
              </w:rPr>
            </w:pPr>
          </w:p>
        </w:tc>
      </w:tr>
      <w:tr w14:paraId="25C6CCDE">
        <w:tc>
          <w:tcPr>
            <w:tcW w:w="2215" w:type="dxa"/>
          </w:tcPr>
          <w:p w14:paraId="7F23D59E">
            <w:pPr>
              <w:spacing w:line="400" w:lineRule="exact"/>
              <w:rPr>
                <w:rFonts w:hint="default"/>
                <w:vertAlign w:val="baseline"/>
                <w:lang w:val="en-US" w:eastAsia="zh-CN"/>
              </w:rPr>
            </w:pPr>
            <w:r>
              <w:rPr>
                <w:rFonts w:hint="eastAsia"/>
                <w:vertAlign w:val="baseline"/>
                <w:lang w:val="en-US" w:eastAsia="zh-CN"/>
              </w:rPr>
              <w:t>联系人姓名</w:t>
            </w:r>
          </w:p>
        </w:tc>
        <w:tc>
          <w:tcPr>
            <w:tcW w:w="867" w:type="dxa"/>
          </w:tcPr>
          <w:p w14:paraId="18DDB524">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2064A1BC">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678C4CB5">
            <w:pPr>
              <w:spacing w:line="400" w:lineRule="exact"/>
              <w:rPr>
                <w:rFonts w:hint="eastAsia"/>
                <w:vertAlign w:val="baseline"/>
                <w:lang w:val="en-US" w:eastAsia="zh-CN"/>
              </w:rPr>
            </w:pPr>
          </w:p>
        </w:tc>
      </w:tr>
      <w:tr w14:paraId="5BA8D178">
        <w:tc>
          <w:tcPr>
            <w:tcW w:w="2215" w:type="dxa"/>
          </w:tcPr>
          <w:p w14:paraId="4BE60F8D">
            <w:pPr>
              <w:spacing w:line="400" w:lineRule="exact"/>
              <w:rPr>
                <w:rFonts w:hint="default"/>
                <w:vertAlign w:val="baseline"/>
                <w:lang w:val="en-US" w:eastAsia="zh-CN"/>
              </w:rPr>
            </w:pPr>
            <w:r>
              <w:rPr>
                <w:rFonts w:hint="eastAsia"/>
                <w:vertAlign w:val="baseline"/>
                <w:lang w:val="en-US" w:eastAsia="zh-CN"/>
              </w:rPr>
              <w:t>联系电话</w:t>
            </w:r>
          </w:p>
        </w:tc>
        <w:tc>
          <w:tcPr>
            <w:tcW w:w="867" w:type="dxa"/>
          </w:tcPr>
          <w:p w14:paraId="0085CA11">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06CA03EE">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5CDE3B2D">
            <w:pPr>
              <w:spacing w:line="400" w:lineRule="exact"/>
              <w:rPr>
                <w:rFonts w:hint="default"/>
                <w:vertAlign w:val="baseline"/>
                <w:lang w:val="en-US" w:eastAsia="zh-CN"/>
              </w:rPr>
            </w:pPr>
            <w:r>
              <w:rPr>
                <w:rFonts w:hint="eastAsia"/>
                <w:vertAlign w:val="baseline"/>
                <w:lang w:val="en-US" w:eastAsia="zh-CN"/>
              </w:rPr>
              <w:t>校验手机或电话位数</w:t>
            </w:r>
          </w:p>
        </w:tc>
      </w:tr>
      <w:tr w14:paraId="53A471A9">
        <w:tc>
          <w:tcPr>
            <w:tcW w:w="2215" w:type="dxa"/>
          </w:tcPr>
          <w:p w14:paraId="5F071DCD">
            <w:pPr>
              <w:spacing w:line="400" w:lineRule="exact"/>
              <w:rPr>
                <w:rFonts w:hint="default"/>
                <w:vertAlign w:val="baseline"/>
                <w:lang w:val="en-US" w:eastAsia="zh-CN"/>
              </w:rPr>
            </w:pPr>
            <w:r>
              <w:rPr>
                <w:rFonts w:hint="eastAsia"/>
                <w:vertAlign w:val="baseline"/>
                <w:lang w:val="en-US" w:eastAsia="zh-CN"/>
              </w:rPr>
              <w:t>联系邮箱</w:t>
            </w:r>
          </w:p>
        </w:tc>
        <w:tc>
          <w:tcPr>
            <w:tcW w:w="867" w:type="dxa"/>
          </w:tcPr>
          <w:p w14:paraId="23330EB8">
            <w:pPr>
              <w:spacing w:line="400" w:lineRule="exact"/>
              <w:rPr>
                <w:rFonts w:hint="default" w:eastAsia="宋体"/>
                <w:vertAlign w:val="baseline"/>
                <w:lang w:val="en-US" w:eastAsia="zh-CN"/>
              </w:rPr>
            </w:pPr>
            <w:r>
              <w:rPr>
                <w:rFonts w:hint="eastAsia" w:eastAsia="宋体"/>
                <w:vertAlign w:val="baseline"/>
                <w:lang w:val="en-US" w:eastAsia="zh-CN"/>
              </w:rPr>
              <w:t>Email</w:t>
            </w:r>
          </w:p>
        </w:tc>
        <w:tc>
          <w:tcPr>
            <w:tcW w:w="944" w:type="dxa"/>
          </w:tcPr>
          <w:p w14:paraId="1150F94E">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213B89A6">
            <w:pPr>
              <w:spacing w:line="400" w:lineRule="exact"/>
              <w:rPr>
                <w:rFonts w:hint="default"/>
                <w:vertAlign w:val="baseline"/>
                <w:lang w:val="en-US" w:eastAsia="zh-CN"/>
              </w:rPr>
            </w:pPr>
            <w:r>
              <w:rPr>
                <w:rFonts w:hint="eastAsia"/>
                <w:vertAlign w:val="baseline"/>
                <w:lang w:val="en-US" w:eastAsia="zh-CN"/>
              </w:rPr>
              <w:t>校验email格式</w:t>
            </w:r>
          </w:p>
        </w:tc>
      </w:tr>
      <w:tr w14:paraId="6A4E6719">
        <w:tc>
          <w:tcPr>
            <w:tcW w:w="2215" w:type="dxa"/>
          </w:tcPr>
          <w:p w14:paraId="02FC1286">
            <w:pPr>
              <w:spacing w:line="400" w:lineRule="exact"/>
              <w:rPr>
                <w:rFonts w:hint="default"/>
                <w:vertAlign w:val="baseline"/>
                <w:lang w:val="en-US" w:eastAsia="zh-CN"/>
              </w:rPr>
            </w:pPr>
            <w:r>
              <w:rPr>
                <w:rFonts w:hint="eastAsia"/>
                <w:vertAlign w:val="baseline"/>
                <w:lang w:val="en-US" w:eastAsia="zh-CN"/>
              </w:rPr>
              <w:t>公司地址</w:t>
            </w:r>
          </w:p>
        </w:tc>
        <w:tc>
          <w:tcPr>
            <w:tcW w:w="867" w:type="dxa"/>
          </w:tcPr>
          <w:p w14:paraId="079B8ABE">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2B05A6C6">
            <w:pPr>
              <w:spacing w:line="400" w:lineRule="exact"/>
              <w:rPr>
                <w:rFonts w:hint="default"/>
                <w:vertAlign w:val="baseline"/>
                <w:lang w:val="en-US" w:eastAsia="zh-CN"/>
              </w:rPr>
            </w:pPr>
            <w:r>
              <w:rPr>
                <w:rFonts w:hint="eastAsia"/>
                <w:vertAlign w:val="baseline"/>
                <w:lang w:val="en-US" w:eastAsia="zh-CN"/>
              </w:rPr>
              <w:t>-</w:t>
            </w:r>
          </w:p>
        </w:tc>
        <w:tc>
          <w:tcPr>
            <w:tcW w:w="4836" w:type="dxa"/>
          </w:tcPr>
          <w:p w14:paraId="45992F4E">
            <w:pPr>
              <w:spacing w:line="400" w:lineRule="exact"/>
              <w:rPr>
                <w:rFonts w:hint="eastAsia"/>
                <w:vertAlign w:val="baseline"/>
                <w:lang w:val="en-US" w:eastAsia="zh-CN"/>
              </w:rPr>
            </w:pPr>
          </w:p>
        </w:tc>
      </w:tr>
      <w:tr w14:paraId="3B45D29A">
        <w:tc>
          <w:tcPr>
            <w:tcW w:w="2215" w:type="dxa"/>
          </w:tcPr>
          <w:p w14:paraId="05F5B33D">
            <w:pPr>
              <w:spacing w:line="400" w:lineRule="exact"/>
              <w:rPr>
                <w:rFonts w:hint="default"/>
                <w:vertAlign w:val="baseline"/>
                <w:lang w:val="en-US" w:eastAsia="zh-CN"/>
              </w:rPr>
            </w:pPr>
            <w:r>
              <w:rPr>
                <w:rFonts w:hint="eastAsia"/>
                <w:vertAlign w:val="baseline"/>
                <w:lang w:val="en-US" w:eastAsia="zh-CN"/>
              </w:rPr>
              <w:t>合作周期</w:t>
            </w:r>
          </w:p>
        </w:tc>
        <w:tc>
          <w:tcPr>
            <w:tcW w:w="867" w:type="dxa"/>
          </w:tcPr>
          <w:p w14:paraId="0338D1E8">
            <w:pPr>
              <w:spacing w:line="400" w:lineRule="exact"/>
              <w:rPr>
                <w:rFonts w:hint="default" w:eastAsia="宋体"/>
                <w:vertAlign w:val="baseline"/>
                <w:lang w:val="en-US" w:eastAsia="zh-CN"/>
              </w:rPr>
            </w:pPr>
            <w:r>
              <w:rPr>
                <w:rFonts w:hint="eastAsia" w:eastAsia="宋体"/>
                <w:vertAlign w:val="baseline"/>
                <w:lang w:val="en-US" w:eastAsia="zh-CN"/>
              </w:rPr>
              <w:t>日期范围</w:t>
            </w:r>
          </w:p>
        </w:tc>
        <w:tc>
          <w:tcPr>
            <w:tcW w:w="944" w:type="dxa"/>
          </w:tcPr>
          <w:p w14:paraId="17FFA507">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0CB3908A">
            <w:pPr>
              <w:spacing w:line="400" w:lineRule="exact"/>
              <w:rPr>
                <w:rFonts w:hint="default"/>
                <w:vertAlign w:val="baseline"/>
                <w:lang w:val="en-US" w:eastAsia="zh-CN"/>
              </w:rPr>
            </w:pPr>
            <w:r>
              <w:rPr>
                <w:rFonts w:hint="eastAsia"/>
                <w:vertAlign w:val="baseline"/>
                <w:lang w:val="en-US" w:eastAsia="zh-CN"/>
              </w:rPr>
              <w:t>日期范围周期</w:t>
            </w:r>
          </w:p>
        </w:tc>
      </w:tr>
      <w:tr w14:paraId="0EFDCA35">
        <w:tc>
          <w:tcPr>
            <w:tcW w:w="2215" w:type="dxa"/>
          </w:tcPr>
          <w:p w14:paraId="261379C2">
            <w:pPr>
              <w:spacing w:line="400" w:lineRule="exact"/>
              <w:rPr>
                <w:rFonts w:hint="default"/>
                <w:vertAlign w:val="baseline"/>
                <w:lang w:val="en-US" w:eastAsia="zh-CN"/>
              </w:rPr>
            </w:pPr>
            <w:r>
              <w:rPr>
                <w:rFonts w:hint="eastAsia"/>
                <w:vertAlign w:val="baseline"/>
                <w:lang w:val="en-US" w:eastAsia="zh-CN"/>
              </w:rPr>
              <w:t>公司状态</w:t>
            </w:r>
          </w:p>
        </w:tc>
        <w:tc>
          <w:tcPr>
            <w:tcW w:w="867" w:type="dxa"/>
          </w:tcPr>
          <w:p w14:paraId="2873B04D">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2B430885">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745036C6">
            <w:pPr>
              <w:spacing w:line="400" w:lineRule="exact"/>
              <w:rPr>
                <w:rFonts w:hint="default"/>
                <w:vertAlign w:val="baseline"/>
                <w:lang w:val="en-US" w:eastAsia="zh-CN"/>
              </w:rPr>
            </w:pPr>
            <w:r>
              <w:rPr>
                <w:rFonts w:hint="eastAsia"/>
                <w:vertAlign w:val="baseline"/>
                <w:lang w:val="en-US" w:eastAsia="zh-CN"/>
              </w:rPr>
              <w:t>枚举：招聘中、空闲、失效</w:t>
            </w:r>
          </w:p>
        </w:tc>
      </w:tr>
      <w:tr w14:paraId="6C0419D5">
        <w:tc>
          <w:tcPr>
            <w:tcW w:w="2215" w:type="dxa"/>
          </w:tcPr>
          <w:p w14:paraId="0D73814E">
            <w:pPr>
              <w:spacing w:line="400" w:lineRule="exact"/>
              <w:rPr>
                <w:rFonts w:hint="default"/>
                <w:vertAlign w:val="baseline"/>
                <w:lang w:val="en-US" w:eastAsia="zh-CN"/>
              </w:rPr>
            </w:pPr>
            <w:r>
              <w:rPr>
                <w:rFonts w:hint="eastAsia"/>
                <w:vertAlign w:val="baseline"/>
                <w:lang w:val="en-US" w:eastAsia="zh-CN"/>
              </w:rPr>
              <w:t>备注</w:t>
            </w:r>
          </w:p>
        </w:tc>
        <w:tc>
          <w:tcPr>
            <w:tcW w:w="867" w:type="dxa"/>
          </w:tcPr>
          <w:p w14:paraId="25C1AD0D">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60817855">
            <w:pPr>
              <w:spacing w:line="400" w:lineRule="exact"/>
              <w:rPr>
                <w:rFonts w:hint="default"/>
                <w:vertAlign w:val="baseline"/>
                <w:lang w:val="en-US" w:eastAsia="zh-CN"/>
              </w:rPr>
            </w:pPr>
            <w:r>
              <w:rPr>
                <w:rFonts w:hint="eastAsia"/>
                <w:vertAlign w:val="baseline"/>
                <w:lang w:val="en-US" w:eastAsia="zh-CN"/>
              </w:rPr>
              <w:t>-</w:t>
            </w:r>
          </w:p>
        </w:tc>
        <w:tc>
          <w:tcPr>
            <w:tcW w:w="4836" w:type="dxa"/>
          </w:tcPr>
          <w:p w14:paraId="54298825">
            <w:pPr>
              <w:spacing w:line="400" w:lineRule="exact"/>
              <w:rPr>
                <w:rFonts w:hint="eastAsia"/>
                <w:vertAlign w:val="baseline"/>
                <w:lang w:val="en-US" w:eastAsia="zh-CN"/>
              </w:rPr>
            </w:pPr>
          </w:p>
        </w:tc>
      </w:tr>
    </w:tbl>
    <w:p w14:paraId="34B33D94">
      <w:pPr>
        <w:spacing w:line="400" w:lineRule="exact"/>
        <w:ind w:firstLine="1134"/>
      </w:pPr>
      <w:r>
        <w:br w:type="textWrapping"/>
      </w:r>
      <w:r>
        <w:t>输出结果： 创建成功的客户公司</w:t>
      </w:r>
      <w:r>
        <w:br w:type="textWrapping"/>
      </w:r>
      <w:r>
        <w:br w:type="textWrapping"/>
      </w:r>
      <w:r>
        <w:t>业务规则：</w:t>
      </w:r>
      <w:r>
        <w:br w:type="textWrapping"/>
      </w:r>
      <w:r>
        <w:t>- 公司名称唯一性校验；合作周期必填；创建后可在项目管理模块中为公司创建项目和岗位</w:t>
      </w:r>
      <w:r>
        <w:br w:type="textWrapping"/>
      </w:r>
      <w:r>
        <w:br w:type="textWrapping"/>
      </w:r>
      <w:r>
        <w:t>权限说明： 超级管理员可创建所有客户；组长仅可创建自己负责的客户</w:t>
      </w:r>
    </w:p>
    <w:p w14:paraId="7348ED46">
      <w:pPr>
        <w:pStyle w:val="5"/>
      </w:pPr>
      <w:r>
        <w:t>维护客户公司信息</w:t>
      </w:r>
    </w:p>
    <w:p w14:paraId="40C5671E">
      <w:pPr>
        <w:pStyle w:val="6"/>
      </w:pPr>
      <w:r>
        <w:t>1、业务需求</w:t>
      </w:r>
    </w:p>
    <w:p w14:paraId="3778A1D9">
      <w:pPr>
        <w:spacing w:line="400" w:lineRule="exact"/>
      </w:pPr>
      <w:r>
        <w:rPr>
          <w:rFonts w:ascii="宋体" w:hAnsi="宋体" w:eastAsia="宋体"/>
          <w:b w:val="0"/>
          <w:sz w:val="22"/>
        </w:rPr>
        <w:t>维护客户公司信息是客户公司管理模块用于管理招聘系统的客户基本信息，提供客户公司的增删改查、项目与岗位树状展开、招聘进度监控等功能。中的重要功能组件。该功能主要解决以下业务问题：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在人力公司招聘管理业务场景中，客户管理需要此功能来维护客户信息和项目关系。通过维护客户公司信息功能，系统实现了业务效率的提升和数据管理的规范化，显著提升了业务操作效率和数据管理的规范性。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维护客户公司信息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4316BC9A">
      <w:pPr>
        <w:pStyle w:val="6"/>
      </w:pPr>
      <w:r>
        <w:t>2、功能说明</w:t>
      </w:r>
    </w:p>
    <w:p w14:paraId="49D2A3BA">
      <w:pPr>
        <w:spacing w:line="400" w:lineRule="exact"/>
      </w:pPr>
      <w:r>
        <w:rPr>
          <w:rFonts w:ascii="宋体" w:hAnsi="宋体" w:eastAsia="宋体"/>
          <w:b w:val="0"/>
          <w:sz w:val="22"/>
        </w:rPr>
        <w:t>维护客户公司信息功能定位于招聘管理的核心功能，是维护客户公司信息体系中的核心功能组件。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维护客户公司信息功能与其他功能的关联关系：该功能与与其他业务模块联动形成完整业务流程紧密关联，共同支撑招聘管理的核心业务流程的完整业务流程。通过维护客户公司信息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6ACA3450">
      <w:pPr>
        <w:pStyle w:val="6"/>
      </w:pPr>
      <w:r>
        <w:t>3、菜单导航</w:t>
      </w:r>
    </w:p>
    <w:p w14:paraId="3D1B9C55">
      <w:pPr>
        <w:spacing w:line="400" w:lineRule="exact"/>
        <w:ind w:firstLine="1134"/>
      </w:pPr>
      <w:r>
        <w:rPr>
          <w:rFonts w:ascii="宋体" w:hAnsi="宋体" w:eastAsia="宋体"/>
          <w:b w:val="0"/>
          <w:sz w:val="22"/>
        </w:rPr>
        <w:t>客户公司管理 → 客户列表 → 维护信息</w:t>
      </w:r>
    </w:p>
    <w:p w14:paraId="0ACCE374">
      <w:pPr>
        <w:pStyle w:val="6"/>
      </w:pPr>
      <w:r>
        <w:t>4、功能设计</w:t>
      </w:r>
    </w:p>
    <w:p w14:paraId="2EAFD679">
      <w:pPr>
        <w:pStyle w:val="7"/>
        <w:jc w:val="left"/>
      </w:pPr>
      <w:r>
        <w:rPr>
          <w:rFonts w:ascii="微软雅黑" w:hAnsi="微软雅黑" w:eastAsia="微软雅黑"/>
          <w:b/>
        </w:rPr>
        <w:t>4.1 界面设计及计算逻辑</w:t>
      </w:r>
    </w:p>
    <w:p w14:paraId="30B0EE94">
      <w:pPr>
        <w:spacing w:line="400" w:lineRule="exact"/>
        <w:ind w:firstLine="1134"/>
      </w:pPr>
      <w:r>
        <w:rPr>
          <w:rFonts w:ascii="宋体" w:hAnsi="宋体" w:eastAsia="宋体"/>
          <w:b/>
          <w:sz w:val="22"/>
        </w:rPr>
        <w:t>「维护客户公司信息」界面：</w:t>
      </w:r>
    </w:p>
    <w:p w14:paraId="2056AA95">
      <w:pPr>
        <w:pStyle w:val="7"/>
        <w:jc w:val="left"/>
      </w:pPr>
      <w:r>
        <w:t>4.2 功能整体概述</w:t>
      </w:r>
    </w:p>
    <w:p w14:paraId="7C3B65F7">
      <w:pPr>
        <w:spacing w:line="400" w:lineRule="exact"/>
        <w:ind w:firstLine="1134"/>
      </w:pPr>
      <w:r>
        <w:br w:type="textWrapping"/>
      </w:r>
      <w:r>
        <w:t>该功能的界面布局参考原型页面companies.html：客户公司管理页面采用单栏表格布局。页面顶部为客户公司管理标题和创建按钮。下方为公司列表数据表格，每行包含公司名称（悬浮可查看项目需求）、联系人、联系电话、地址、项目数、岗位数、状态、招聘进度（进度条）。</w:t>
      </w:r>
      <w:r>
        <w:br w:type="textWrapping"/>
      </w:r>
      <w:r>
        <w:br w:type="textWrapping"/>
      </w:r>
      <w:r>
        <w:br w:type="textWrapping"/>
      </w:r>
      <w:r>
        <w:t>### 1. 维护客户公司信息操作</w:t>
      </w:r>
      <w:r>
        <w:br w:type="textWrapping"/>
      </w:r>
      <w:r>
        <w:t>功能描述： 完成业务数据的操作管理。进入客户公司管理 → 选择目标公司 → 点击「编辑」→ 修改信息 → 保存</w:t>
      </w:r>
      <w:r>
        <w:br w:type="textWrapping"/>
      </w:r>
      <w:r>
        <w:br w:type="textWrapping"/>
      </w:r>
      <w:r>
        <w:t>界面元素： 可修改项：联系人、联系电话、联系邮箱、地址、状态、合作周期、备注</w:t>
      </w:r>
      <w:r>
        <w:br w:type="textWrapping"/>
      </w:r>
      <w:r>
        <w:br w:type="textWrapping"/>
      </w:r>
      <w:r>
        <w:t>操作流程：</w:t>
      </w:r>
      <w:r>
        <w:br w:type="textWrapping"/>
      </w:r>
      <w:r>
        <w:t>1. 进入客户公司管理</w:t>
      </w:r>
      <w:r>
        <w:br w:type="textWrapping"/>
      </w:r>
      <w:r>
        <w:t>2. 选择目标公司</w:t>
      </w:r>
      <w:r>
        <w:br w:type="textWrapping"/>
      </w:r>
      <w:r>
        <w:t>3. 点击「编辑」</w:t>
      </w:r>
      <w:r>
        <w:br w:type="textWrapping"/>
      </w:r>
      <w:r>
        <w:t>4. 修改信息</w:t>
      </w:r>
      <w:r>
        <w:br w:type="textWrapping"/>
      </w:r>
      <w:r>
        <w:t>5.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2F5D7926">
        <w:tc>
          <w:tcPr>
            <w:tcW w:w="2215" w:type="dxa"/>
          </w:tcPr>
          <w:p w14:paraId="44E6DC17">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0085B29">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225E0D61">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09D370E">
            <w:pPr>
              <w:spacing w:line="400" w:lineRule="exact"/>
              <w:rPr>
                <w:rFonts w:hint="default" w:eastAsia="宋体"/>
                <w:vertAlign w:val="baseline"/>
                <w:lang w:val="en-US" w:eastAsia="zh-CN"/>
              </w:rPr>
            </w:pPr>
            <w:r>
              <w:rPr>
                <w:rFonts w:hint="eastAsia"/>
                <w:vertAlign w:val="baseline"/>
                <w:lang w:val="en-US" w:eastAsia="zh-CN"/>
              </w:rPr>
              <w:t>校验规则</w:t>
            </w:r>
          </w:p>
        </w:tc>
      </w:tr>
      <w:tr w14:paraId="09CD558A">
        <w:tc>
          <w:tcPr>
            <w:tcW w:w="2215" w:type="dxa"/>
          </w:tcPr>
          <w:p w14:paraId="53BC68A7">
            <w:pPr>
              <w:spacing w:line="400" w:lineRule="exact"/>
              <w:rPr>
                <w:rFonts w:hint="default" w:eastAsia="宋体"/>
                <w:vertAlign w:val="baseline"/>
                <w:lang w:val="en-US" w:eastAsia="zh-CN"/>
              </w:rPr>
            </w:pPr>
            <w:r>
              <w:rPr>
                <w:rFonts w:hint="eastAsia"/>
                <w:vertAlign w:val="baseline"/>
                <w:lang w:val="en-US" w:eastAsia="zh-CN"/>
              </w:rPr>
              <w:t>公司名称</w:t>
            </w:r>
          </w:p>
        </w:tc>
        <w:tc>
          <w:tcPr>
            <w:tcW w:w="867" w:type="dxa"/>
          </w:tcPr>
          <w:p w14:paraId="24305045">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25C4E850">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792EBFFC">
            <w:pPr>
              <w:spacing w:line="400" w:lineRule="exact"/>
              <w:rPr>
                <w:rFonts w:hint="default" w:eastAsia="宋体"/>
                <w:vertAlign w:val="baseline"/>
                <w:lang w:val="en-US" w:eastAsia="zh-CN"/>
              </w:rPr>
            </w:pPr>
          </w:p>
        </w:tc>
      </w:tr>
      <w:tr w14:paraId="5D1FCA2B">
        <w:tc>
          <w:tcPr>
            <w:tcW w:w="2215" w:type="dxa"/>
          </w:tcPr>
          <w:p w14:paraId="5FC1536B">
            <w:pPr>
              <w:spacing w:line="400" w:lineRule="exact"/>
              <w:rPr>
                <w:rFonts w:hint="default"/>
                <w:vertAlign w:val="baseline"/>
                <w:lang w:val="en-US" w:eastAsia="zh-CN"/>
              </w:rPr>
            </w:pPr>
            <w:r>
              <w:rPr>
                <w:rFonts w:hint="eastAsia"/>
                <w:vertAlign w:val="baseline"/>
                <w:lang w:val="en-US" w:eastAsia="zh-CN"/>
              </w:rPr>
              <w:t>联系人姓名</w:t>
            </w:r>
          </w:p>
        </w:tc>
        <w:tc>
          <w:tcPr>
            <w:tcW w:w="867" w:type="dxa"/>
          </w:tcPr>
          <w:p w14:paraId="449D686B">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77BFB6ED">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35D43580">
            <w:pPr>
              <w:spacing w:line="400" w:lineRule="exact"/>
              <w:rPr>
                <w:rFonts w:hint="eastAsia"/>
                <w:vertAlign w:val="baseline"/>
                <w:lang w:val="en-US" w:eastAsia="zh-CN"/>
              </w:rPr>
            </w:pPr>
          </w:p>
        </w:tc>
      </w:tr>
      <w:tr w14:paraId="189BB947">
        <w:tc>
          <w:tcPr>
            <w:tcW w:w="2215" w:type="dxa"/>
          </w:tcPr>
          <w:p w14:paraId="141E0BB2">
            <w:pPr>
              <w:spacing w:line="400" w:lineRule="exact"/>
              <w:rPr>
                <w:rFonts w:hint="default"/>
                <w:vertAlign w:val="baseline"/>
                <w:lang w:val="en-US" w:eastAsia="zh-CN"/>
              </w:rPr>
            </w:pPr>
            <w:r>
              <w:rPr>
                <w:rFonts w:hint="eastAsia"/>
                <w:vertAlign w:val="baseline"/>
                <w:lang w:val="en-US" w:eastAsia="zh-CN"/>
              </w:rPr>
              <w:t>联系电话</w:t>
            </w:r>
          </w:p>
        </w:tc>
        <w:tc>
          <w:tcPr>
            <w:tcW w:w="867" w:type="dxa"/>
          </w:tcPr>
          <w:p w14:paraId="341924A4">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2B8F3DD5">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5657F25D">
            <w:pPr>
              <w:spacing w:line="400" w:lineRule="exact"/>
              <w:rPr>
                <w:rFonts w:hint="default"/>
                <w:vertAlign w:val="baseline"/>
                <w:lang w:val="en-US" w:eastAsia="zh-CN"/>
              </w:rPr>
            </w:pPr>
            <w:r>
              <w:rPr>
                <w:rFonts w:hint="eastAsia"/>
                <w:vertAlign w:val="baseline"/>
                <w:lang w:val="en-US" w:eastAsia="zh-CN"/>
              </w:rPr>
              <w:t>校验手机或电话位数</w:t>
            </w:r>
          </w:p>
        </w:tc>
      </w:tr>
      <w:tr w14:paraId="75FF00EF">
        <w:tc>
          <w:tcPr>
            <w:tcW w:w="2215" w:type="dxa"/>
          </w:tcPr>
          <w:p w14:paraId="2C3AA059">
            <w:pPr>
              <w:spacing w:line="400" w:lineRule="exact"/>
              <w:rPr>
                <w:rFonts w:hint="default"/>
                <w:vertAlign w:val="baseline"/>
                <w:lang w:val="en-US" w:eastAsia="zh-CN"/>
              </w:rPr>
            </w:pPr>
            <w:r>
              <w:rPr>
                <w:rFonts w:hint="eastAsia"/>
                <w:vertAlign w:val="baseline"/>
                <w:lang w:val="en-US" w:eastAsia="zh-CN"/>
              </w:rPr>
              <w:t>联系邮箱</w:t>
            </w:r>
          </w:p>
        </w:tc>
        <w:tc>
          <w:tcPr>
            <w:tcW w:w="867" w:type="dxa"/>
          </w:tcPr>
          <w:p w14:paraId="3B3B5411">
            <w:pPr>
              <w:spacing w:line="400" w:lineRule="exact"/>
              <w:rPr>
                <w:rFonts w:hint="default" w:eastAsia="宋体"/>
                <w:vertAlign w:val="baseline"/>
                <w:lang w:val="en-US" w:eastAsia="zh-CN"/>
              </w:rPr>
            </w:pPr>
            <w:r>
              <w:rPr>
                <w:rFonts w:hint="eastAsia" w:eastAsia="宋体"/>
                <w:vertAlign w:val="baseline"/>
                <w:lang w:val="en-US" w:eastAsia="zh-CN"/>
              </w:rPr>
              <w:t>Email</w:t>
            </w:r>
          </w:p>
        </w:tc>
        <w:tc>
          <w:tcPr>
            <w:tcW w:w="944" w:type="dxa"/>
          </w:tcPr>
          <w:p w14:paraId="51EBE8AD">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1BCB732D">
            <w:pPr>
              <w:spacing w:line="400" w:lineRule="exact"/>
              <w:rPr>
                <w:rFonts w:hint="default"/>
                <w:vertAlign w:val="baseline"/>
                <w:lang w:val="en-US" w:eastAsia="zh-CN"/>
              </w:rPr>
            </w:pPr>
            <w:r>
              <w:rPr>
                <w:rFonts w:hint="eastAsia"/>
                <w:vertAlign w:val="baseline"/>
                <w:lang w:val="en-US" w:eastAsia="zh-CN"/>
              </w:rPr>
              <w:t>校验email格式</w:t>
            </w:r>
          </w:p>
        </w:tc>
      </w:tr>
      <w:tr w14:paraId="577377A1">
        <w:tc>
          <w:tcPr>
            <w:tcW w:w="2215" w:type="dxa"/>
          </w:tcPr>
          <w:p w14:paraId="11D6B891">
            <w:pPr>
              <w:spacing w:line="400" w:lineRule="exact"/>
              <w:rPr>
                <w:rFonts w:hint="default"/>
                <w:vertAlign w:val="baseline"/>
                <w:lang w:val="en-US" w:eastAsia="zh-CN"/>
              </w:rPr>
            </w:pPr>
            <w:r>
              <w:rPr>
                <w:rFonts w:hint="eastAsia"/>
                <w:vertAlign w:val="baseline"/>
                <w:lang w:val="en-US" w:eastAsia="zh-CN"/>
              </w:rPr>
              <w:t>公司地址</w:t>
            </w:r>
          </w:p>
        </w:tc>
        <w:tc>
          <w:tcPr>
            <w:tcW w:w="867" w:type="dxa"/>
          </w:tcPr>
          <w:p w14:paraId="0BCF06B4">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3027A1B6">
            <w:pPr>
              <w:spacing w:line="400" w:lineRule="exact"/>
              <w:rPr>
                <w:rFonts w:hint="default"/>
                <w:vertAlign w:val="baseline"/>
                <w:lang w:val="en-US" w:eastAsia="zh-CN"/>
              </w:rPr>
            </w:pPr>
            <w:r>
              <w:rPr>
                <w:rFonts w:hint="eastAsia"/>
                <w:vertAlign w:val="baseline"/>
                <w:lang w:val="en-US" w:eastAsia="zh-CN"/>
              </w:rPr>
              <w:t>-</w:t>
            </w:r>
          </w:p>
        </w:tc>
        <w:tc>
          <w:tcPr>
            <w:tcW w:w="4836" w:type="dxa"/>
          </w:tcPr>
          <w:p w14:paraId="449466B9">
            <w:pPr>
              <w:spacing w:line="400" w:lineRule="exact"/>
              <w:rPr>
                <w:rFonts w:hint="eastAsia"/>
                <w:vertAlign w:val="baseline"/>
                <w:lang w:val="en-US" w:eastAsia="zh-CN"/>
              </w:rPr>
            </w:pPr>
          </w:p>
        </w:tc>
      </w:tr>
      <w:tr w14:paraId="17A31373">
        <w:tc>
          <w:tcPr>
            <w:tcW w:w="2215" w:type="dxa"/>
          </w:tcPr>
          <w:p w14:paraId="2B832EB4">
            <w:pPr>
              <w:spacing w:line="400" w:lineRule="exact"/>
              <w:rPr>
                <w:rFonts w:hint="default"/>
                <w:vertAlign w:val="baseline"/>
                <w:lang w:val="en-US" w:eastAsia="zh-CN"/>
              </w:rPr>
            </w:pPr>
            <w:r>
              <w:rPr>
                <w:rFonts w:hint="eastAsia"/>
                <w:vertAlign w:val="baseline"/>
                <w:lang w:val="en-US" w:eastAsia="zh-CN"/>
              </w:rPr>
              <w:t>合作周期</w:t>
            </w:r>
          </w:p>
        </w:tc>
        <w:tc>
          <w:tcPr>
            <w:tcW w:w="867" w:type="dxa"/>
          </w:tcPr>
          <w:p w14:paraId="64D467B2">
            <w:pPr>
              <w:spacing w:line="400" w:lineRule="exact"/>
              <w:rPr>
                <w:rFonts w:hint="default" w:eastAsia="宋体"/>
                <w:vertAlign w:val="baseline"/>
                <w:lang w:val="en-US" w:eastAsia="zh-CN"/>
              </w:rPr>
            </w:pPr>
            <w:r>
              <w:rPr>
                <w:rFonts w:hint="eastAsia" w:eastAsia="宋体"/>
                <w:vertAlign w:val="baseline"/>
                <w:lang w:val="en-US" w:eastAsia="zh-CN"/>
              </w:rPr>
              <w:t>日期范围</w:t>
            </w:r>
          </w:p>
        </w:tc>
        <w:tc>
          <w:tcPr>
            <w:tcW w:w="944" w:type="dxa"/>
          </w:tcPr>
          <w:p w14:paraId="154378B0">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135FEB62">
            <w:pPr>
              <w:spacing w:line="400" w:lineRule="exact"/>
              <w:rPr>
                <w:rFonts w:hint="default"/>
                <w:vertAlign w:val="baseline"/>
                <w:lang w:val="en-US" w:eastAsia="zh-CN"/>
              </w:rPr>
            </w:pPr>
            <w:r>
              <w:rPr>
                <w:rFonts w:hint="eastAsia"/>
                <w:vertAlign w:val="baseline"/>
                <w:lang w:val="en-US" w:eastAsia="zh-CN"/>
              </w:rPr>
              <w:t>日期范围周期</w:t>
            </w:r>
          </w:p>
        </w:tc>
      </w:tr>
      <w:tr w14:paraId="3D5D7009">
        <w:tc>
          <w:tcPr>
            <w:tcW w:w="2215" w:type="dxa"/>
          </w:tcPr>
          <w:p w14:paraId="01EAA20D">
            <w:pPr>
              <w:spacing w:line="400" w:lineRule="exact"/>
              <w:rPr>
                <w:rFonts w:hint="default"/>
                <w:vertAlign w:val="baseline"/>
                <w:lang w:val="en-US" w:eastAsia="zh-CN"/>
              </w:rPr>
            </w:pPr>
            <w:r>
              <w:rPr>
                <w:rFonts w:hint="eastAsia"/>
                <w:vertAlign w:val="baseline"/>
                <w:lang w:val="en-US" w:eastAsia="zh-CN"/>
              </w:rPr>
              <w:t>公司状态</w:t>
            </w:r>
          </w:p>
        </w:tc>
        <w:tc>
          <w:tcPr>
            <w:tcW w:w="867" w:type="dxa"/>
          </w:tcPr>
          <w:p w14:paraId="3B8EFB88">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31D325EE">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7170C15E">
            <w:pPr>
              <w:spacing w:line="400" w:lineRule="exact"/>
              <w:rPr>
                <w:rFonts w:hint="default"/>
                <w:vertAlign w:val="baseline"/>
                <w:lang w:val="en-US" w:eastAsia="zh-CN"/>
              </w:rPr>
            </w:pPr>
            <w:r>
              <w:rPr>
                <w:rFonts w:hint="eastAsia"/>
                <w:vertAlign w:val="baseline"/>
                <w:lang w:val="en-US" w:eastAsia="zh-CN"/>
              </w:rPr>
              <w:t>枚举：招聘中、空闲、失效</w:t>
            </w:r>
          </w:p>
        </w:tc>
      </w:tr>
      <w:tr w14:paraId="1EAFE603">
        <w:tc>
          <w:tcPr>
            <w:tcW w:w="2215" w:type="dxa"/>
          </w:tcPr>
          <w:p w14:paraId="5470C0DA">
            <w:pPr>
              <w:spacing w:line="400" w:lineRule="exact"/>
              <w:rPr>
                <w:rFonts w:hint="default"/>
                <w:vertAlign w:val="baseline"/>
                <w:lang w:val="en-US" w:eastAsia="zh-CN"/>
              </w:rPr>
            </w:pPr>
            <w:r>
              <w:rPr>
                <w:rFonts w:hint="eastAsia"/>
                <w:vertAlign w:val="baseline"/>
                <w:lang w:val="en-US" w:eastAsia="zh-CN"/>
              </w:rPr>
              <w:t>备注</w:t>
            </w:r>
          </w:p>
        </w:tc>
        <w:tc>
          <w:tcPr>
            <w:tcW w:w="867" w:type="dxa"/>
          </w:tcPr>
          <w:p w14:paraId="32EBEB69">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1E74FEE0">
            <w:pPr>
              <w:spacing w:line="400" w:lineRule="exact"/>
              <w:rPr>
                <w:rFonts w:hint="default"/>
                <w:vertAlign w:val="baseline"/>
                <w:lang w:val="en-US" w:eastAsia="zh-CN"/>
              </w:rPr>
            </w:pPr>
            <w:r>
              <w:rPr>
                <w:rFonts w:hint="eastAsia"/>
                <w:vertAlign w:val="baseline"/>
                <w:lang w:val="en-US" w:eastAsia="zh-CN"/>
              </w:rPr>
              <w:t>-</w:t>
            </w:r>
          </w:p>
        </w:tc>
        <w:tc>
          <w:tcPr>
            <w:tcW w:w="4836" w:type="dxa"/>
          </w:tcPr>
          <w:p w14:paraId="7F1A3420">
            <w:pPr>
              <w:spacing w:line="400" w:lineRule="exact"/>
              <w:rPr>
                <w:rFonts w:hint="eastAsia"/>
                <w:vertAlign w:val="baseline"/>
                <w:lang w:val="en-US" w:eastAsia="zh-CN"/>
              </w:rPr>
            </w:pPr>
          </w:p>
        </w:tc>
      </w:tr>
    </w:tbl>
    <w:p w14:paraId="483F07FD">
      <w:pPr>
        <w:spacing w:line="400" w:lineRule="exact"/>
        <w:ind w:firstLine="1134"/>
      </w:pPr>
      <w:r>
        <w:t>输出结果： 更新后的客户公司信息</w:t>
      </w:r>
      <w:r>
        <w:br w:type="textWrapping"/>
      </w:r>
      <w:r>
        <w:br w:type="textWrapping"/>
      </w:r>
      <w:r>
        <w:t>业务规则：</w:t>
      </w:r>
      <w:r>
        <w:br w:type="textWrapping"/>
      </w:r>
      <w:r>
        <w:t>- 支持修改客户公司基本信息；支持修改公司状态；支持删除客户公司（无关联数据时）</w:t>
      </w:r>
      <w:r>
        <w:br w:type="textWrapping"/>
      </w:r>
      <w:r>
        <w:br w:type="textWrapping"/>
      </w:r>
      <w:r>
        <w:t>权限说明： 同创建权限</w:t>
      </w:r>
    </w:p>
    <w:p w14:paraId="7A285ED1">
      <w:pPr>
        <w:pStyle w:val="5"/>
      </w:pPr>
      <w:r>
        <w:t>创建客户项目</w:t>
      </w:r>
    </w:p>
    <w:p w14:paraId="7CD6F6FF">
      <w:pPr>
        <w:pStyle w:val="6"/>
      </w:pPr>
      <w:r>
        <w:t>1、业务需求</w:t>
      </w:r>
    </w:p>
    <w:p w14:paraId="5CCFE228">
      <w:pPr>
        <w:spacing w:line="400" w:lineRule="exact"/>
      </w:pPr>
      <w:r>
        <w:rPr>
          <w:rFonts w:ascii="宋体" w:hAnsi="宋体" w:eastAsia="宋体"/>
          <w:b w:val="0"/>
          <w:sz w:val="22"/>
        </w:rPr>
        <w:t>创建客户项目是客户公司管理模块用于管理招聘系统的客户基本信息，提供客户公司的增删改查、项目与岗位树状展开、招聘进度监控等功能。中的重要功能组件。该功能主要解决以下业务问题：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在人力公司招聘管理业务场景中，客户管理需要此功能来维护客户信息和项目关系。通过创建客户项目功能，系统实现了业务效率的提升和数据管理的规范化，显著提升了业务操作效率和数据管理的规范性。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创建客户项目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577E057B">
      <w:pPr>
        <w:pStyle w:val="6"/>
      </w:pPr>
      <w:r>
        <w:t>2、功能说明</w:t>
      </w:r>
    </w:p>
    <w:p w14:paraId="467772F6">
      <w:pPr>
        <w:spacing w:line="400" w:lineRule="exact"/>
      </w:pPr>
      <w:r>
        <w:rPr>
          <w:rFonts w:ascii="宋体" w:hAnsi="宋体" w:eastAsia="宋体"/>
          <w:b w:val="0"/>
          <w:sz w:val="22"/>
        </w:rPr>
        <w:t>创建客户项目功能定位于招聘管理的核心功能，是创建客户项目体系中的核心功能组件。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创建客户项目功能与其他功能的关联关系：该功能与与其他业务模块联动形成完整业务流程紧密关联，共同支撑招聘管理的核心业务流程的完整业务流程。通过创建客户项目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2D23F3F0">
      <w:pPr>
        <w:pStyle w:val="6"/>
      </w:pPr>
      <w:r>
        <w:t>3、菜单导航</w:t>
      </w:r>
    </w:p>
    <w:p w14:paraId="79F0EC00">
      <w:pPr>
        <w:spacing w:line="400" w:lineRule="exact"/>
        <w:ind w:firstLine="1134"/>
      </w:pPr>
      <w:r>
        <w:rPr>
          <w:rFonts w:ascii="宋体" w:hAnsi="宋体" w:eastAsia="宋体"/>
          <w:b w:val="0"/>
          <w:sz w:val="22"/>
        </w:rPr>
        <w:t>项目管理 → 项目列表 → 创建客户项目</w:t>
      </w:r>
    </w:p>
    <w:p w14:paraId="7689449F">
      <w:pPr>
        <w:pStyle w:val="6"/>
      </w:pPr>
      <w:r>
        <w:t>4、功能设计</w:t>
      </w:r>
    </w:p>
    <w:p w14:paraId="7598D6CC">
      <w:pPr>
        <w:pStyle w:val="7"/>
        <w:jc w:val="left"/>
      </w:pPr>
      <w:r>
        <w:rPr>
          <w:rFonts w:ascii="微软雅黑" w:hAnsi="微软雅黑" w:eastAsia="微软雅黑"/>
          <w:b/>
        </w:rPr>
        <w:t>4.1 界面设计及计算逻辑</w:t>
      </w:r>
    </w:p>
    <w:p w14:paraId="5755658D">
      <w:pPr>
        <w:spacing w:line="400" w:lineRule="exact"/>
        <w:ind w:firstLine="1134"/>
      </w:pPr>
      <w:r>
        <w:rPr>
          <w:rFonts w:ascii="宋体" w:hAnsi="宋体" w:eastAsia="宋体"/>
          <w:b/>
          <w:sz w:val="22"/>
        </w:rPr>
        <w:t>「创建客户项目」界面：</w:t>
      </w:r>
    </w:p>
    <w:p w14:paraId="4821D401">
      <w:pPr>
        <w:pStyle w:val="7"/>
        <w:jc w:val="left"/>
      </w:pPr>
      <w:r>
        <w:t>4.2 功能整体概述</w:t>
      </w:r>
    </w:p>
    <w:p w14:paraId="0A8379B3">
      <w:pPr>
        <w:spacing w:line="400" w:lineRule="exact"/>
        <w:ind w:firstLine="1134"/>
      </w:pPr>
      <w:r>
        <w:br w:type="textWrapping"/>
      </w:r>
      <w:r>
        <w:t>该功能的界面布局参考原型页面：创建客户项目功能页面包含标准的操作栏、数据展示表格和操作按钮区域。</w:t>
      </w:r>
      <w:r>
        <w:br w:type="textWrapping"/>
      </w:r>
      <w:r>
        <w:br w:type="textWrapping"/>
      </w:r>
      <w:r>
        <w:br w:type="textWrapping"/>
      </w:r>
      <w:r>
        <w:t>### 1. 创建客户项目操作</w:t>
      </w:r>
      <w:r>
        <w:br w:type="textWrapping"/>
      </w:r>
      <w:r>
        <w:t>功能描述： 完成业务数据的操作管理。进入项目管理 → 点击「创建项目」→ 选择所属客户公司 → 填写项目信息 → 保存</w:t>
      </w:r>
      <w:r>
        <w:br w:type="textWrapping"/>
      </w:r>
      <w:r>
        <w:br w:type="textWrapping"/>
      </w:r>
      <w:r>
        <w:t>界面元素： 所属客户公司（必填）、项目名称（必填）、项目状态（招聘中/招聘完毕/招聘中止）、项目等级（A级/B级/C级）、招聘人数、工作地址、项目周期、项目备注</w:t>
      </w:r>
      <w:r>
        <w:br w:type="textWrapping"/>
      </w:r>
      <w:r>
        <w:br w:type="textWrapping"/>
      </w:r>
      <w:r>
        <w:t>操作流程：</w:t>
      </w:r>
      <w:r>
        <w:br w:type="textWrapping"/>
      </w:r>
      <w:r>
        <w:t>1. 进入项目管理</w:t>
      </w:r>
      <w:r>
        <w:br w:type="textWrapping"/>
      </w:r>
      <w:r>
        <w:t>2. 点击「创建项目」</w:t>
      </w:r>
      <w:r>
        <w:br w:type="textWrapping"/>
      </w:r>
      <w:r>
        <w:t>3. 选择所属客户公司</w:t>
      </w:r>
      <w:r>
        <w:br w:type="textWrapping"/>
      </w:r>
      <w:r>
        <w:t>4. 填写项目信息</w:t>
      </w:r>
      <w:r>
        <w:br w:type="textWrapping"/>
      </w:r>
      <w:r>
        <w:t>5.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7E21DF1">
        <w:tc>
          <w:tcPr>
            <w:tcW w:w="2215" w:type="dxa"/>
          </w:tcPr>
          <w:p w14:paraId="3FE7094D">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75885261">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3EF1874">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655A1AEB">
            <w:pPr>
              <w:spacing w:line="400" w:lineRule="exact"/>
              <w:rPr>
                <w:rFonts w:hint="default" w:eastAsia="宋体"/>
                <w:vertAlign w:val="baseline"/>
                <w:lang w:val="en-US" w:eastAsia="zh-CN"/>
              </w:rPr>
            </w:pPr>
            <w:r>
              <w:rPr>
                <w:rFonts w:hint="eastAsia"/>
                <w:vertAlign w:val="baseline"/>
                <w:lang w:val="en-US" w:eastAsia="zh-CN"/>
              </w:rPr>
              <w:t>校验规则</w:t>
            </w:r>
          </w:p>
        </w:tc>
      </w:tr>
      <w:tr w14:paraId="03A6AB8D">
        <w:tc>
          <w:tcPr>
            <w:tcW w:w="2215" w:type="dxa"/>
          </w:tcPr>
          <w:p w14:paraId="3DE05DD3">
            <w:pPr>
              <w:spacing w:line="400" w:lineRule="exact"/>
              <w:rPr>
                <w:rFonts w:hint="default" w:eastAsia="宋体"/>
                <w:vertAlign w:val="baseline"/>
                <w:lang w:val="en-US" w:eastAsia="zh-CN"/>
              </w:rPr>
            </w:pPr>
            <w:r>
              <w:rPr>
                <w:rFonts w:hint="eastAsia"/>
                <w:vertAlign w:val="baseline"/>
                <w:lang w:val="en-US" w:eastAsia="zh-CN"/>
              </w:rPr>
              <w:t>所属客户公司</w:t>
            </w:r>
          </w:p>
        </w:tc>
        <w:tc>
          <w:tcPr>
            <w:tcW w:w="867" w:type="dxa"/>
          </w:tcPr>
          <w:p w14:paraId="61CA70B0">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49100310">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20308910">
            <w:pPr>
              <w:spacing w:line="400" w:lineRule="exact"/>
              <w:rPr>
                <w:rFonts w:hint="default" w:eastAsia="宋体"/>
                <w:vertAlign w:val="baseline"/>
                <w:lang w:val="en-US" w:eastAsia="zh-CN"/>
              </w:rPr>
            </w:pPr>
            <w:r>
              <w:rPr>
                <w:rFonts w:hint="eastAsia" w:eastAsia="宋体"/>
                <w:vertAlign w:val="baseline"/>
                <w:lang w:val="en-US" w:eastAsia="zh-CN"/>
              </w:rPr>
              <w:t>此处为查询窗口，通过输入内容查询结果选择系统内数据。（需要支持全字段查询、模糊查询）</w:t>
            </w:r>
          </w:p>
        </w:tc>
      </w:tr>
      <w:tr w14:paraId="5D80A429">
        <w:tc>
          <w:tcPr>
            <w:tcW w:w="2215" w:type="dxa"/>
          </w:tcPr>
          <w:p w14:paraId="17E5601E">
            <w:pPr>
              <w:spacing w:line="400" w:lineRule="exact"/>
              <w:rPr>
                <w:rFonts w:hint="default"/>
                <w:vertAlign w:val="baseline"/>
                <w:lang w:val="en-US" w:eastAsia="zh-CN"/>
              </w:rPr>
            </w:pPr>
            <w:r>
              <w:rPr>
                <w:rFonts w:hint="eastAsia"/>
                <w:vertAlign w:val="baseline"/>
                <w:lang w:val="en-US" w:eastAsia="zh-CN"/>
              </w:rPr>
              <w:t>项目名称</w:t>
            </w:r>
          </w:p>
        </w:tc>
        <w:tc>
          <w:tcPr>
            <w:tcW w:w="867" w:type="dxa"/>
          </w:tcPr>
          <w:p w14:paraId="114FA522">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5B1AC3DE">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4812F71F">
            <w:pPr>
              <w:spacing w:line="400" w:lineRule="exact"/>
              <w:rPr>
                <w:rFonts w:hint="default"/>
                <w:vertAlign w:val="baseline"/>
                <w:lang w:val="en-US" w:eastAsia="zh-CN"/>
              </w:rPr>
            </w:pPr>
            <w:r>
              <w:rPr>
                <w:rFonts w:hint="eastAsia"/>
                <w:vertAlign w:val="baseline"/>
                <w:lang w:val="en-US" w:eastAsia="zh-CN"/>
              </w:rPr>
              <w:t>字段不能超过100字</w:t>
            </w:r>
          </w:p>
        </w:tc>
      </w:tr>
      <w:tr w14:paraId="69F464AA">
        <w:tc>
          <w:tcPr>
            <w:tcW w:w="2215" w:type="dxa"/>
          </w:tcPr>
          <w:p w14:paraId="5D0A4C1A">
            <w:pPr>
              <w:spacing w:line="400" w:lineRule="exact"/>
              <w:rPr>
                <w:rFonts w:hint="default"/>
                <w:vertAlign w:val="baseline"/>
                <w:lang w:val="en-US" w:eastAsia="zh-CN"/>
              </w:rPr>
            </w:pPr>
            <w:r>
              <w:rPr>
                <w:rFonts w:hint="eastAsia"/>
                <w:vertAlign w:val="baseline"/>
                <w:lang w:val="en-US" w:eastAsia="zh-CN"/>
              </w:rPr>
              <w:t>项目状态</w:t>
            </w:r>
          </w:p>
        </w:tc>
        <w:tc>
          <w:tcPr>
            <w:tcW w:w="867" w:type="dxa"/>
          </w:tcPr>
          <w:p w14:paraId="3FAA6410">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5AC800AB">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7A78F81F">
            <w:pPr>
              <w:spacing w:line="400" w:lineRule="exact"/>
              <w:rPr>
                <w:rFonts w:hint="default"/>
                <w:vertAlign w:val="baseline"/>
                <w:lang w:val="en-US" w:eastAsia="zh-CN"/>
              </w:rPr>
            </w:pPr>
            <w:r>
              <w:rPr>
                <w:rFonts w:hint="eastAsia"/>
                <w:vertAlign w:val="baseline"/>
                <w:lang w:val="en-US" w:eastAsia="zh-CN"/>
              </w:rPr>
              <w:t>招聘中、招聘完毕、招聘中止</w:t>
            </w:r>
          </w:p>
        </w:tc>
      </w:tr>
      <w:tr w14:paraId="7B0F4341">
        <w:tc>
          <w:tcPr>
            <w:tcW w:w="2215" w:type="dxa"/>
          </w:tcPr>
          <w:p w14:paraId="40AECDD3">
            <w:pPr>
              <w:spacing w:line="400" w:lineRule="exact"/>
              <w:rPr>
                <w:rFonts w:hint="default"/>
                <w:vertAlign w:val="baseline"/>
                <w:lang w:val="en-US" w:eastAsia="zh-CN"/>
              </w:rPr>
            </w:pPr>
            <w:r>
              <w:rPr>
                <w:rFonts w:hint="eastAsia"/>
                <w:vertAlign w:val="baseline"/>
                <w:lang w:val="en-US" w:eastAsia="zh-CN"/>
              </w:rPr>
              <w:t>项目等级</w:t>
            </w:r>
          </w:p>
        </w:tc>
        <w:tc>
          <w:tcPr>
            <w:tcW w:w="867" w:type="dxa"/>
          </w:tcPr>
          <w:p w14:paraId="2ED00957">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6AA1BC4B">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306066B7">
            <w:pPr>
              <w:spacing w:line="400" w:lineRule="exact"/>
              <w:rPr>
                <w:rFonts w:hint="default"/>
                <w:vertAlign w:val="baseline"/>
                <w:lang w:val="en-US" w:eastAsia="zh-CN"/>
              </w:rPr>
            </w:pPr>
            <w:r>
              <w:rPr>
                <w:rFonts w:hint="eastAsia"/>
                <w:vertAlign w:val="baseline"/>
                <w:lang w:val="en-US" w:eastAsia="zh-CN"/>
              </w:rPr>
              <w:t>A级、B级、C级</w:t>
            </w:r>
          </w:p>
        </w:tc>
      </w:tr>
      <w:tr w14:paraId="031DD402">
        <w:tc>
          <w:tcPr>
            <w:tcW w:w="2215" w:type="dxa"/>
          </w:tcPr>
          <w:p w14:paraId="60BA7823">
            <w:pPr>
              <w:spacing w:line="400" w:lineRule="exact"/>
              <w:rPr>
                <w:rFonts w:hint="default"/>
                <w:vertAlign w:val="baseline"/>
                <w:lang w:val="en-US" w:eastAsia="zh-CN"/>
              </w:rPr>
            </w:pPr>
            <w:r>
              <w:rPr>
                <w:rFonts w:hint="eastAsia"/>
                <w:vertAlign w:val="baseline"/>
                <w:lang w:val="en-US" w:eastAsia="zh-CN"/>
              </w:rPr>
              <w:t>招聘人数</w:t>
            </w:r>
          </w:p>
        </w:tc>
        <w:tc>
          <w:tcPr>
            <w:tcW w:w="867" w:type="dxa"/>
          </w:tcPr>
          <w:p w14:paraId="7BDDD3D8">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6303739B">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2F4FB39C">
            <w:pPr>
              <w:spacing w:line="400" w:lineRule="exact"/>
              <w:rPr>
                <w:rFonts w:hint="eastAsia"/>
                <w:vertAlign w:val="baseline"/>
                <w:lang w:val="en-US" w:eastAsia="zh-CN"/>
              </w:rPr>
            </w:pPr>
          </w:p>
        </w:tc>
      </w:tr>
      <w:tr w14:paraId="7A159DC8">
        <w:tc>
          <w:tcPr>
            <w:tcW w:w="2215" w:type="dxa"/>
          </w:tcPr>
          <w:p w14:paraId="7E2D3AC5">
            <w:pPr>
              <w:spacing w:line="400" w:lineRule="exact"/>
              <w:rPr>
                <w:rFonts w:hint="default"/>
                <w:vertAlign w:val="baseline"/>
                <w:lang w:val="en-US" w:eastAsia="zh-CN"/>
              </w:rPr>
            </w:pPr>
            <w:r>
              <w:rPr>
                <w:rFonts w:hint="eastAsia"/>
                <w:vertAlign w:val="baseline"/>
                <w:lang w:val="en-US" w:eastAsia="zh-CN"/>
              </w:rPr>
              <w:t>工作地点</w:t>
            </w:r>
          </w:p>
        </w:tc>
        <w:tc>
          <w:tcPr>
            <w:tcW w:w="867" w:type="dxa"/>
          </w:tcPr>
          <w:p w14:paraId="1A06DB95">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458BBFD2">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2E0D3CAB">
            <w:pPr>
              <w:spacing w:line="400" w:lineRule="exact"/>
              <w:rPr>
                <w:rFonts w:hint="default"/>
                <w:vertAlign w:val="baseline"/>
                <w:lang w:val="en-US" w:eastAsia="zh-CN"/>
              </w:rPr>
            </w:pPr>
          </w:p>
        </w:tc>
      </w:tr>
      <w:tr w14:paraId="3003A839">
        <w:tc>
          <w:tcPr>
            <w:tcW w:w="2215" w:type="dxa"/>
          </w:tcPr>
          <w:p w14:paraId="24459932">
            <w:pPr>
              <w:spacing w:line="400" w:lineRule="exact"/>
              <w:rPr>
                <w:rFonts w:hint="default"/>
                <w:vertAlign w:val="baseline"/>
                <w:lang w:val="en-US" w:eastAsia="zh-CN"/>
              </w:rPr>
            </w:pPr>
            <w:r>
              <w:rPr>
                <w:rFonts w:hint="eastAsia"/>
                <w:vertAlign w:val="baseline"/>
                <w:lang w:val="en-US" w:eastAsia="zh-CN"/>
              </w:rPr>
              <w:t>项目备注</w:t>
            </w:r>
          </w:p>
        </w:tc>
        <w:tc>
          <w:tcPr>
            <w:tcW w:w="867" w:type="dxa"/>
          </w:tcPr>
          <w:p w14:paraId="3502DBE8">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3D390299">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7FC6AF37">
            <w:pPr>
              <w:spacing w:line="400" w:lineRule="exact"/>
              <w:rPr>
                <w:rFonts w:hint="default"/>
                <w:vertAlign w:val="baseline"/>
                <w:lang w:val="en-US" w:eastAsia="zh-CN"/>
              </w:rPr>
            </w:pPr>
          </w:p>
        </w:tc>
      </w:tr>
    </w:tbl>
    <w:p w14:paraId="74D6E5A8">
      <w:pPr>
        <w:spacing w:line="400" w:lineRule="exact"/>
        <w:ind w:firstLine="1134"/>
      </w:pPr>
      <w:r>
        <w:br w:type="textWrapping"/>
      </w:r>
      <w:r>
        <w:t>输出结果： 创建成功的项目</w:t>
      </w:r>
      <w:r>
        <w:br w:type="textWrapping"/>
      </w:r>
      <w:r>
        <w:br w:type="textWrapping"/>
      </w:r>
      <w:r>
        <w:t>业务规则：</w:t>
      </w:r>
      <w:r>
        <w:br w:type="textWrapping"/>
      </w:r>
      <w:r>
        <w:t>- 项目等级影响优先级排序：A级（绿色，最高优先级）、B级（黄色）、C级（灰色）；项目周期必填；项目等级由组长/管理者根据服务报价主观评判</w:t>
      </w:r>
      <w:r>
        <w:br w:type="textWrapping"/>
      </w:r>
      <w:r>
        <w:br w:type="textWrapping"/>
      </w:r>
      <w:r>
        <w:t>权限说明： 超级管理员可创建所有项目；组长仅可创建自己负责的项目</w:t>
      </w:r>
    </w:p>
    <w:p w14:paraId="32DB45E3"/>
    <w:p w14:paraId="15ECCCC8">
      <w:pPr>
        <w:pStyle w:val="5"/>
      </w:pPr>
      <w:r>
        <w:t>维护客户项目</w:t>
      </w:r>
    </w:p>
    <w:p w14:paraId="2BA87752">
      <w:pPr>
        <w:pStyle w:val="6"/>
      </w:pPr>
      <w:r>
        <w:t>1、业务需求</w:t>
      </w:r>
    </w:p>
    <w:p w14:paraId="31BB70C5">
      <w:pPr>
        <w:spacing w:line="400" w:lineRule="exact"/>
      </w:pPr>
      <w:r>
        <w:rPr>
          <w:rFonts w:ascii="宋体" w:hAnsi="宋体" w:eastAsia="宋体"/>
          <w:b w:val="0"/>
          <w:sz w:val="22"/>
        </w:rPr>
        <w:t>维护客户项目是客户公司管理模块用于管理招聘系统的客户基本信息，提供客户公司的增删改查、项目与岗位树状展开、招聘进度监控等功能。中的重要功能组件。该功能主要解决以下业务问题：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在人力公司招聘管理业务场景中，客户管理需要此功能来维护客户信息和项目关系。通过维护客户项目功能，系统实现了业务效率的提升和数据管理的规范化，显著提升了业务操作效率和数据管理的规范性。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维护客户项目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3023B1E4">
      <w:pPr>
        <w:pStyle w:val="6"/>
      </w:pPr>
      <w:r>
        <w:t>2、功能说明</w:t>
      </w:r>
    </w:p>
    <w:p w14:paraId="3D5BE3F6">
      <w:pPr>
        <w:spacing w:line="400" w:lineRule="exact"/>
      </w:pPr>
      <w:r>
        <w:rPr>
          <w:rFonts w:ascii="宋体" w:hAnsi="宋体" w:eastAsia="宋体"/>
          <w:b w:val="0"/>
          <w:sz w:val="22"/>
        </w:rPr>
        <w:t>维护客户项目功能定位于招聘管理的核心功能，是维护客户项目体系中的核心功能组件。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维护客户项目功能与其他功能的关联关系：该功能与与其他业务模块联动形成完整业务流程紧密关联，共同支撑招聘管理的核心业务流程的完整业务流程。通过维护客户项目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5B3B47E8">
      <w:pPr>
        <w:pStyle w:val="6"/>
      </w:pPr>
      <w:r>
        <w:t>3、菜单导航</w:t>
      </w:r>
    </w:p>
    <w:p w14:paraId="40D9DEFE">
      <w:pPr>
        <w:spacing w:line="400" w:lineRule="exact"/>
        <w:ind w:firstLine="1134"/>
      </w:pPr>
      <w:r>
        <w:rPr>
          <w:rFonts w:ascii="宋体" w:hAnsi="宋体" w:eastAsia="宋体"/>
          <w:b w:val="0"/>
          <w:sz w:val="22"/>
        </w:rPr>
        <w:t>项目管理 → 项目列表 → 维护项目信息</w:t>
      </w:r>
    </w:p>
    <w:p w14:paraId="4957D0AB">
      <w:pPr>
        <w:pStyle w:val="6"/>
      </w:pPr>
      <w:r>
        <w:t>4、功能设计</w:t>
      </w:r>
    </w:p>
    <w:p w14:paraId="4F55BCED">
      <w:pPr>
        <w:pStyle w:val="7"/>
        <w:jc w:val="left"/>
      </w:pPr>
      <w:r>
        <w:rPr>
          <w:rFonts w:ascii="微软雅黑" w:hAnsi="微软雅黑" w:eastAsia="微软雅黑"/>
          <w:b/>
        </w:rPr>
        <w:t>4.1 界面设计及计算逻辑</w:t>
      </w:r>
    </w:p>
    <w:p w14:paraId="0AECA1FE">
      <w:pPr>
        <w:spacing w:line="400" w:lineRule="exact"/>
        <w:ind w:firstLine="1134"/>
      </w:pPr>
      <w:r>
        <w:rPr>
          <w:rFonts w:ascii="宋体" w:hAnsi="宋体" w:eastAsia="宋体"/>
          <w:b/>
          <w:sz w:val="22"/>
        </w:rPr>
        <w:t>「维护客户项目」界面：</w:t>
      </w:r>
    </w:p>
    <w:p w14:paraId="767345CF">
      <w:pPr>
        <w:pStyle w:val="7"/>
        <w:jc w:val="left"/>
      </w:pPr>
      <w:r>
        <w:t>4.2 功能整体概述</w:t>
      </w:r>
    </w:p>
    <w:p w14:paraId="6AC9D483">
      <w:pPr>
        <w:spacing w:line="400" w:lineRule="exact"/>
        <w:ind w:firstLine="1134"/>
      </w:pPr>
      <w:r>
        <w:br w:type="textWrapping"/>
      </w:r>
      <w:r>
        <w:t>该功能的界面布局参考原型页面：维护客户项目功能页面包含标准的操作栏、数据展示表格和操作按钮区域。</w:t>
      </w:r>
      <w:r>
        <w:br w:type="textWrapping"/>
      </w:r>
      <w:r>
        <w:br w:type="textWrapping"/>
      </w:r>
      <w:r>
        <w:br w:type="textWrapping"/>
      </w:r>
      <w:r>
        <w:t>### 1. 维护客户项目操作</w:t>
      </w:r>
      <w:r>
        <w:br w:type="textWrapping"/>
      </w:r>
      <w:r>
        <w:t>功能描述： 完成业务数据的操作管理。进入项目管理 → 选择目标项目 → 点击「编辑」→ 修改信息 → 保存</w:t>
      </w:r>
      <w:r>
        <w:br w:type="textWrapping"/>
      </w:r>
      <w:r>
        <w:br w:type="textWrapping"/>
      </w:r>
      <w:r>
        <w:t>界面元素： 项目名称、状态、等级、招聘人数、工作地址、项目周期、备注</w:t>
      </w:r>
      <w:r>
        <w:br w:type="textWrapping"/>
      </w:r>
      <w:r>
        <w:br w:type="textWrapping"/>
      </w:r>
      <w:r>
        <w:t>操作流程：</w:t>
      </w:r>
      <w:r>
        <w:br w:type="textWrapping"/>
      </w:r>
      <w:r>
        <w:t>1. 进入项目管理</w:t>
      </w:r>
      <w:r>
        <w:br w:type="textWrapping"/>
      </w:r>
      <w:r>
        <w:t>2. 选择目标项目</w:t>
      </w:r>
      <w:r>
        <w:br w:type="textWrapping"/>
      </w:r>
      <w:r>
        <w:t>3. 点击「编辑」</w:t>
      </w:r>
      <w:r>
        <w:br w:type="textWrapping"/>
      </w:r>
      <w:r>
        <w:t>4. 修改信息</w:t>
      </w:r>
      <w:r>
        <w:br w:type="textWrapping"/>
      </w:r>
      <w:r>
        <w:t>5. 保存</w:t>
      </w:r>
      <w:r>
        <w:br w:type="textWrapping"/>
      </w:r>
      <w:r>
        <w:br w:type="textWrapping"/>
      </w:r>
      <w:r>
        <w:br w:type="textWrapping"/>
      </w:r>
      <w:r>
        <w:t>输入字段：</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36992090">
        <w:tc>
          <w:tcPr>
            <w:tcW w:w="2215" w:type="dxa"/>
          </w:tcPr>
          <w:p w14:paraId="76D72672">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EFE8819">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2A167C9A">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6A2F4B39">
            <w:pPr>
              <w:spacing w:line="400" w:lineRule="exact"/>
              <w:rPr>
                <w:rFonts w:hint="default" w:eastAsia="宋体"/>
                <w:vertAlign w:val="baseline"/>
                <w:lang w:val="en-US" w:eastAsia="zh-CN"/>
              </w:rPr>
            </w:pPr>
            <w:r>
              <w:rPr>
                <w:rFonts w:hint="eastAsia"/>
                <w:vertAlign w:val="baseline"/>
                <w:lang w:val="en-US" w:eastAsia="zh-CN"/>
              </w:rPr>
              <w:t>校验规则</w:t>
            </w:r>
          </w:p>
        </w:tc>
      </w:tr>
      <w:tr w14:paraId="133C980C">
        <w:tc>
          <w:tcPr>
            <w:tcW w:w="2215" w:type="dxa"/>
          </w:tcPr>
          <w:p w14:paraId="34FA99F7">
            <w:pPr>
              <w:spacing w:line="400" w:lineRule="exact"/>
              <w:rPr>
                <w:rFonts w:hint="default" w:eastAsia="宋体"/>
                <w:vertAlign w:val="baseline"/>
                <w:lang w:val="en-US" w:eastAsia="zh-CN"/>
              </w:rPr>
            </w:pPr>
            <w:r>
              <w:rPr>
                <w:rFonts w:hint="eastAsia"/>
                <w:vertAlign w:val="baseline"/>
                <w:lang w:val="en-US" w:eastAsia="zh-CN"/>
              </w:rPr>
              <w:t>所属客户公司</w:t>
            </w:r>
          </w:p>
        </w:tc>
        <w:tc>
          <w:tcPr>
            <w:tcW w:w="867" w:type="dxa"/>
          </w:tcPr>
          <w:p w14:paraId="3AE272F8">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10E39F83">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62AF7275">
            <w:pPr>
              <w:spacing w:line="400" w:lineRule="exact"/>
              <w:rPr>
                <w:rFonts w:hint="default" w:eastAsia="宋体"/>
                <w:vertAlign w:val="baseline"/>
                <w:lang w:val="en-US" w:eastAsia="zh-CN"/>
              </w:rPr>
            </w:pPr>
            <w:r>
              <w:rPr>
                <w:rFonts w:hint="eastAsia" w:eastAsia="宋体"/>
                <w:vertAlign w:val="baseline"/>
                <w:lang w:val="en-US" w:eastAsia="zh-CN"/>
              </w:rPr>
              <w:t>此处为查询窗口，通过输入内容查询结果选择系统内数据。（需要支持全字段查询、模糊查询）</w:t>
            </w:r>
          </w:p>
        </w:tc>
      </w:tr>
      <w:tr w14:paraId="7A6EEA32">
        <w:tc>
          <w:tcPr>
            <w:tcW w:w="2215" w:type="dxa"/>
          </w:tcPr>
          <w:p w14:paraId="7804BE14">
            <w:pPr>
              <w:spacing w:line="400" w:lineRule="exact"/>
              <w:rPr>
                <w:rFonts w:hint="default"/>
                <w:vertAlign w:val="baseline"/>
                <w:lang w:val="en-US" w:eastAsia="zh-CN"/>
              </w:rPr>
            </w:pPr>
            <w:r>
              <w:rPr>
                <w:rFonts w:hint="eastAsia"/>
                <w:vertAlign w:val="baseline"/>
                <w:lang w:val="en-US" w:eastAsia="zh-CN"/>
              </w:rPr>
              <w:t>项目名称</w:t>
            </w:r>
          </w:p>
        </w:tc>
        <w:tc>
          <w:tcPr>
            <w:tcW w:w="867" w:type="dxa"/>
          </w:tcPr>
          <w:p w14:paraId="584A0483">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6218B773">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6A24CEFE">
            <w:pPr>
              <w:spacing w:line="400" w:lineRule="exact"/>
              <w:rPr>
                <w:rFonts w:hint="default"/>
                <w:vertAlign w:val="baseline"/>
                <w:lang w:val="en-US" w:eastAsia="zh-CN"/>
              </w:rPr>
            </w:pPr>
            <w:r>
              <w:rPr>
                <w:rFonts w:hint="eastAsia"/>
                <w:vertAlign w:val="baseline"/>
                <w:lang w:val="en-US" w:eastAsia="zh-CN"/>
              </w:rPr>
              <w:t>字段不能超过100字</w:t>
            </w:r>
          </w:p>
        </w:tc>
      </w:tr>
      <w:tr w14:paraId="55524945">
        <w:tc>
          <w:tcPr>
            <w:tcW w:w="2215" w:type="dxa"/>
          </w:tcPr>
          <w:p w14:paraId="3F1F5281">
            <w:pPr>
              <w:spacing w:line="400" w:lineRule="exact"/>
              <w:rPr>
                <w:rFonts w:hint="default"/>
                <w:vertAlign w:val="baseline"/>
                <w:lang w:val="en-US" w:eastAsia="zh-CN"/>
              </w:rPr>
            </w:pPr>
            <w:r>
              <w:rPr>
                <w:rFonts w:hint="eastAsia"/>
                <w:vertAlign w:val="baseline"/>
                <w:lang w:val="en-US" w:eastAsia="zh-CN"/>
              </w:rPr>
              <w:t>项目状态</w:t>
            </w:r>
          </w:p>
        </w:tc>
        <w:tc>
          <w:tcPr>
            <w:tcW w:w="867" w:type="dxa"/>
          </w:tcPr>
          <w:p w14:paraId="088E0B88">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48FAD6DA">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7576258E">
            <w:pPr>
              <w:spacing w:line="400" w:lineRule="exact"/>
              <w:rPr>
                <w:rFonts w:hint="default"/>
                <w:vertAlign w:val="baseline"/>
                <w:lang w:val="en-US" w:eastAsia="zh-CN"/>
              </w:rPr>
            </w:pPr>
            <w:r>
              <w:rPr>
                <w:rFonts w:hint="eastAsia"/>
                <w:vertAlign w:val="baseline"/>
                <w:lang w:val="en-US" w:eastAsia="zh-CN"/>
              </w:rPr>
              <w:t>招聘中、招聘完毕、招聘中止</w:t>
            </w:r>
          </w:p>
        </w:tc>
      </w:tr>
      <w:tr w14:paraId="2280CF68">
        <w:tc>
          <w:tcPr>
            <w:tcW w:w="2215" w:type="dxa"/>
          </w:tcPr>
          <w:p w14:paraId="51ED63C8">
            <w:pPr>
              <w:spacing w:line="400" w:lineRule="exact"/>
              <w:rPr>
                <w:rFonts w:hint="default"/>
                <w:vertAlign w:val="baseline"/>
                <w:lang w:val="en-US" w:eastAsia="zh-CN"/>
              </w:rPr>
            </w:pPr>
            <w:r>
              <w:rPr>
                <w:rFonts w:hint="eastAsia"/>
                <w:vertAlign w:val="baseline"/>
                <w:lang w:val="en-US" w:eastAsia="zh-CN"/>
              </w:rPr>
              <w:t>项目等级</w:t>
            </w:r>
          </w:p>
        </w:tc>
        <w:tc>
          <w:tcPr>
            <w:tcW w:w="867" w:type="dxa"/>
          </w:tcPr>
          <w:p w14:paraId="3764C323">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1857DC78">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36125BB4">
            <w:pPr>
              <w:spacing w:line="400" w:lineRule="exact"/>
              <w:rPr>
                <w:rFonts w:hint="default"/>
                <w:vertAlign w:val="baseline"/>
                <w:lang w:val="en-US" w:eastAsia="zh-CN"/>
              </w:rPr>
            </w:pPr>
            <w:r>
              <w:rPr>
                <w:rFonts w:hint="eastAsia"/>
                <w:vertAlign w:val="baseline"/>
                <w:lang w:val="en-US" w:eastAsia="zh-CN"/>
              </w:rPr>
              <w:t>A级、B级、C级</w:t>
            </w:r>
          </w:p>
        </w:tc>
      </w:tr>
      <w:tr w14:paraId="0DD6AFC0">
        <w:tc>
          <w:tcPr>
            <w:tcW w:w="2215" w:type="dxa"/>
          </w:tcPr>
          <w:p w14:paraId="468237C5">
            <w:pPr>
              <w:spacing w:line="400" w:lineRule="exact"/>
              <w:rPr>
                <w:rFonts w:hint="default"/>
                <w:vertAlign w:val="baseline"/>
                <w:lang w:val="en-US" w:eastAsia="zh-CN"/>
              </w:rPr>
            </w:pPr>
            <w:r>
              <w:rPr>
                <w:rFonts w:hint="eastAsia"/>
                <w:vertAlign w:val="baseline"/>
                <w:lang w:val="en-US" w:eastAsia="zh-CN"/>
              </w:rPr>
              <w:t>招聘人数</w:t>
            </w:r>
          </w:p>
        </w:tc>
        <w:tc>
          <w:tcPr>
            <w:tcW w:w="867" w:type="dxa"/>
          </w:tcPr>
          <w:p w14:paraId="608DDBA4">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363C42C1">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50FE93C2">
            <w:pPr>
              <w:spacing w:line="400" w:lineRule="exact"/>
              <w:rPr>
                <w:rFonts w:hint="eastAsia"/>
                <w:vertAlign w:val="baseline"/>
                <w:lang w:val="en-US" w:eastAsia="zh-CN"/>
              </w:rPr>
            </w:pPr>
          </w:p>
        </w:tc>
      </w:tr>
      <w:tr w14:paraId="278EB75A">
        <w:tc>
          <w:tcPr>
            <w:tcW w:w="2215" w:type="dxa"/>
          </w:tcPr>
          <w:p w14:paraId="5F752A9B">
            <w:pPr>
              <w:spacing w:line="400" w:lineRule="exact"/>
              <w:rPr>
                <w:rFonts w:hint="default"/>
                <w:vertAlign w:val="baseline"/>
                <w:lang w:val="en-US" w:eastAsia="zh-CN"/>
              </w:rPr>
            </w:pPr>
            <w:r>
              <w:rPr>
                <w:rFonts w:hint="eastAsia"/>
                <w:vertAlign w:val="baseline"/>
                <w:lang w:val="en-US" w:eastAsia="zh-CN"/>
              </w:rPr>
              <w:t>工作地点</w:t>
            </w:r>
          </w:p>
        </w:tc>
        <w:tc>
          <w:tcPr>
            <w:tcW w:w="867" w:type="dxa"/>
          </w:tcPr>
          <w:p w14:paraId="2803A054">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7456F534">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3B56401F">
            <w:pPr>
              <w:spacing w:line="400" w:lineRule="exact"/>
              <w:rPr>
                <w:rFonts w:hint="default"/>
                <w:vertAlign w:val="baseline"/>
                <w:lang w:val="en-US" w:eastAsia="zh-CN"/>
              </w:rPr>
            </w:pPr>
          </w:p>
        </w:tc>
      </w:tr>
      <w:tr w14:paraId="7AC8E602">
        <w:tc>
          <w:tcPr>
            <w:tcW w:w="2215" w:type="dxa"/>
          </w:tcPr>
          <w:p w14:paraId="39B2BFB0">
            <w:pPr>
              <w:spacing w:line="400" w:lineRule="exact"/>
              <w:rPr>
                <w:rFonts w:hint="default"/>
                <w:vertAlign w:val="baseline"/>
                <w:lang w:val="en-US" w:eastAsia="zh-CN"/>
              </w:rPr>
            </w:pPr>
            <w:r>
              <w:rPr>
                <w:rFonts w:hint="eastAsia"/>
                <w:vertAlign w:val="baseline"/>
                <w:lang w:val="en-US" w:eastAsia="zh-CN"/>
              </w:rPr>
              <w:t>项目备注</w:t>
            </w:r>
          </w:p>
        </w:tc>
        <w:tc>
          <w:tcPr>
            <w:tcW w:w="867" w:type="dxa"/>
          </w:tcPr>
          <w:p w14:paraId="0EA88071">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6A012410">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6A14C447">
            <w:pPr>
              <w:spacing w:line="400" w:lineRule="exact"/>
              <w:rPr>
                <w:rFonts w:hint="default"/>
                <w:vertAlign w:val="baseline"/>
                <w:lang w:val="en-US" w:eastAsia="zh-CN"/>
              </w:rPr>
            </w:pPr>
          </w:p>
        </w:tc>
      </w:tr>
    </w:tbl>
    <w:p w14:paraId="6B64AFC1">
      <w:pPr>
        <w:spacing w:line="400" w:lineRule="exact"/>
        <w:ind w:firstLine="1134"/>
      </w:pPr>
      <w:r>
        <w:br w:type="textWrapping"/>
      </w:r>
      <w:r>
        <w:t>输出结果： 更新后的项目信息</w:t>
      </w:r>
      <w:r>
        <w:br w:type="textWrapping"/>
      </w:r>
      <w:r>
        <w:br w:type="textWrapping"/>
      </w:r>
      <w:r>
        <w:t>业务规则：</w:t>
      </w:r>
      <w:r>
        <w:br w:type="textWrapping"/>
      </w:r>
      <w:r>
        <w:t>- 支持修改项目基本信息；支持删除项目（无关联岗位时）</w:t>
      </w:r>
      <w:r>
        <w:br w:type="textWrapping"/>
      </w:r>
      <w:r>
        <w:br w:type="textWrapping"/>
      </w:r>
      <w:r>
        <w:t>权限说明： 同创建权限</w:t>
      </w:r>
    </w:p>
    <w:p w14:paraId="6A763213">
      <w:pPr>
        <w:pStyle w:val="5"/>
      </w:pPr>
      <w:r>
        <w:t>创建客户岗位</w:t>
      </w:r>
    </w:p>
    <w:p w14:paraId="5D3C229F">
      <w:pPr>
        <w:pStyle w:val="6"/>
      </w:pPr>
      <w:r>
        <w:t>1、业务需求</w:t>
      </w:r>
    </w:p>
    <w:p w14:paraId="27DE3536">
      <w:pPr>
        <w:spacing w:line="400" w:lineRule="exact"/>
      </w:pPr>
      <w:r>
        <w:rPr>
          <w:rFonts w:ascii="宋体" w:hAnsi="宋体" w:eastAsia="宋体"/>
          <w:b w:val="0"/>
          <w:sz w:val="22"/>
        </w:rPr>
        <w:t>创建客户岗位是客户公司管理模块用于管理招聘系统的客户基本信息，提供客户公司的增删改查、项目与岗位树状展开、招聘进度监控等功能。中的重要功能组件。该功能主要解决以下业务问题：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在人力公司招聘管理业务场景中，客户管理需要此功能来维护客户信息和项目关系。通过创建客户岗位功能，系统实现了业务效率的提升和数据管理的规范化，显著提升了业务操作效率和数据管理的规范性。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创建客户岗位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65D875D4">
      <w:pPr>
        <w:pStyle w:val="6"/>
      </w:pPr>
      <w:r>
        <w:t>2、功能说明</w:t>
      </w:r>
    </w:p>
    <w:p w14:paraId="7A324CAB">
      <w:pPr>
        <w:spacing w:line="400" w:lineRule="exact"/>
      </w:pPr>
      <w:r>
        <w:rPr>
          <w:rFonts w:ascii="宋体" w:hAnsi="宋体" w:eastAsia="宋体"/>
          <w:b w:val="0"/>
          <w:sz w:val="22"/>
        </w:rPr>
        <w:t>创建客户岗位功能定位于招聘管理的核心功能，是创建客户岗位体系中的核心功能组件。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创建客户岗位功能与其他功能的关联关系：该功能与与其他业务模块联动形成完整业务流程紧密关联，共同支撑招聘管理的核心业务流程的完整业务流程。通过创建客户岗位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3AFA3914">
      <w:pPr>
        <w:pStyle w:val="6"/>
      </w:pPr>
      <w:r>
        <w:t>3、菜单导航</w:t>
      </w:r>
    </w:p>
    <w:p w14:paraId="4BFA506B">
      <w:pPr>
        <w:spacing w:line="400" w:lineRule="exact"/>
        <w:ind w:firstLine="1134"/>
      </w:pPr>
      <w:r>
        <w:rPr>
          <w:rFonts w:ascii="宋体" w:hAnsi="宋体" w:eastAsia="宋体"/>
          <w:b w:val="0"/>
          <w:sz w:val="22"/>
        </w:rPr>
        <w:t>项目管理 → 岗位列表 → 创建岗位</w:t>
      </w:r>
    </w:p>
    <w:p w14:paraId="19AF896A">
      <w:pPr>
        <w:pStyle w:val="6"/>
      </w:pPr>
      <w:r>
        <w:t>4、功能设计</w:t>
      </w:r>
    </w:p>
    <w:p w14:paraId="59DD4444">
      <w:pPr>
        <w:pStyle w:val="7"/>
        <w:jc w:val="left"/>
      </w:pPr>
      <w:r>
        <w:rPr>
          <w:rFonts w:ascii="微软雅黑" w:hAnsi="微软雅黑" w:eastAsia="微软雅黑"/>
          <w:b/>
        </w:rPr>
        <w:t>4.1 界面设计及计算逻辑</w:t>
      </w:r>
    </w:p>
    <w:p w14:paraId="1533D4B8">
      <w:pPr>
        <w:spacing w:line="400" w:lineRule="exact"/>
        <w:ind w:firstLine="1134"/>
      </w:pPr>
      <w:r>
        <w:rPr>
          <w:rFonts w:ascii="宋体" w:hAnsi="宋体" w:eastAsia="宋体"/>
          <w:b/>
          <w:sz w:val="22"/>
        </w:rPr>
        <w:t>「创建客户岗位」界面：</w:t>
      </w:r>
    </w:p>
    <w:p w14:paraId="3019C677">
      <w:pPr>
        <w:pStyle w:val="7"/>
        <w:jc w:val="left"/>
      </w:pPr>
      <w:r>
        <w:t>4.2 功能整体概述</w:t>
      </w:r>
    </w:p>
    <w:p w14:paraId="25130FC3">
      <w:pPr>
        <w:spacing w:line="400" w:lineRule="exact"/>
        <w:ind w:firstLine="1134"/>
      </w:pPr>
      <w:r>
        <w:br w:type="textWrapping"/>
      </w:r>
      <w:r>
        <w:t>该功能的界面布局参考原型页面：创建客户岗位功能页面包含标准的操作栏、数据展示表格和操作按钮区域。</w:t>
      </w:r>
      <w:r>
        <w:br w:type="textWrapping"/>
      </w:r>
      <w:r>
        <w:br w:type="textWrapping"/>
      </w:r>
      <w:r>
        <w:br w:type="textWrapping"/>
      </w:r>
      <w:r>
        <w:t>### 1. 创建客户岗位操作</w:t>
      </w:r>
      <w:r>
        <w:br w:type="textWrapping"/>
      </w:r>
      <w:r>
        <w:t>功能描述： 完成业务数据的操作管理。进入项目管理 → 点击「创建岗位」→ 选择所属项目 → 填写岗位信息 → 选择岗位要求标签 → 保存</w:t>
      </w:r>
      <w:r>
        <w:br w:type="textWrapping"/>
      </w:r>
      <w:r>
        <w:br w:type="textWrapping"/>
      </w:r>
      <w:r>
        <w:t>界面元素： 所属项目（必填）、岗位名称（必填）、岗位周期（必填）、紧急程度（高/中/低）、招聘人数、薪资范围、工作地点、岗位要求标签（年龄/性别/区域/学历/经验/薪酬/求职状态/到岗时间）</w:t>
      </w:r>
      <w:r>
        <w:br w:type="textWrapping"/>
      </w:r>
      <w:r>
        <w:br w:type="textWrapping"/>
      </w:r>
      <w:r>
        <w:t>操作流程：</w:t>
      </w:r>
      <w:r>
        <w:br w:type="textWrapping"/>
      </w:r>
      <w:r>
        <w:t>1. 进入项目管理</w:t>
      </w:r>
      <w:r>
        <w:br w:type="textWrapping"/>
      </w:r>
      <w:r>
        <w:t>2. 点击「创建岗位」</w:t>
      </w:r>
      <w:r>
        <w:br w:type="textWrapping"/>
      </w:r>
      <w:r>
        <w:t>3. 选择所属项目</w:t>
      </w:r>
      <w:r>
        <w:br w:type="textWrapping"/>
      </w:r>
      <w:r>
        <w:t>4. 填写岗位信息</w:t>
      </w:r>
      <w:r>
        <w:br w:type="textWrapping"/>
      </w:r>
      <w:r>
        <w:t>5. 选择岗位要求标签</w:t>
      </w:r>
      <w:r>
        <w:br w:type="textWrapping"/>
      </w:r>
      <w:r>
        <w:t>6.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15053FEE">
        <w:tc>
          <w:tcPr>
            <w:tcW w:w="2215" w:type="dxa"/>
          </w:tcPr>
          <w:p w14:paraId="1E59B625">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11D02DF">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3639B47F">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4D21C6D5">
            <w:pPr>
              <w:spacing w:line="400" w:lineRule="exact"/>
              <w:rPr>
                <w:rFonts w:hint="default" w:eastAsia="宋体"/>
                <w:vertAlign w:val="baseline"/>
                <w:lang w:val="en-US" w:eastAsia="zh-CN"/>
              </w:rPr>
            </w:pPr>
            <w:r>
              <w:rPr>
                <w:rFonts w:hint="eastAsia"/>
                <w:vertAlign w:val="baseline"/>
                <w:lang w:val="en-US" w:eastAsia="zh-CN"/>
              </w:rPr>
              <w:t>校验规则</w:t>
            </w:r>
          </w:p>
        </w:tc>
      </w:tr>
      <w:tr w14:paraId="73592BE9">
        <w:tc>
          <w:tcPr>
            <w:tcW w:w="2215" w:type="dxa"/>
          </w:tcPr>
          <w:p w14:paraId="144F532C">
            <w:pPr>
              <w:spacing w:line="400" w:lineRule="exact"/>
              <w:rPr>
                <w:rFonts w:hint="default" w:eastAsia="宋体"/>
                <w:vertAlign w:val="baseline"/>
                <w:lang w:val="en-US" w:eastAsia="zh-CN"/>
              </w:rPr>
            </w:pPr>
            <w:r>
              <w:rPr>
                <w:rFonts w:hint="eastAsia"/>
                <w:vertAlign w:val="baseline"/>
                <w:lang w:val="en-US" w:eastAsia="zh-CN"/>
              </w:rPr>
              <w:t>所属项目</w:t>
            </w:r>
          </w:p>
        </w:tc>
        <w:tc>
          <w:tcPr>
            <w:tcW w:w="867" w:type="dxa"/>
          </w:tcPr>
          <w:p w14:paraId="656B6FF2">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23720039">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1C89CEA0">
            <w:pPr>
              <w:spacing w:line="400" w:lineRule="exact"/>
              <w:rPr>
                <w:rFonts w:hint="default" w:eastAsia="宋体"/>
                <w:vertAlign w:val="baseline"/>
                <w:lang w:val="en-US" w:eastAsia="zh-CN"/>
              </w:rPr>
            </w:pPr>
            <w:r>
              <w:rPr>
                <w:rFonts w:hint="eastAsia" w:eastAsia="宋体"/>
                <w:vertAlign w:val="baseline"/>
                <w:lang w:val="en-US" w:eastAsia="zh-CN"/>
              </w:rPr>
              <w:t>此处为查询窗口，通过输入内容查询结果选择系统内数据。（需要支持全字段查询、模糊查询）</w:t>
            </w:r>
          </w:p>
        </w:tc>
      </w:tr>
      <w:tr w14:paraId="75E7EEC0">
        <w:tc>
          <w:tcPr>
            <w:tcW w:w="2215" w:type="dxa"/>
          </w:tcPr>
          <w:p w14:paraId="5249029E">
            <w:pPr>
              <w:spacing w:line="400" w:lineRule="exact"/>
              <w:rPr>
                <w:rFonts w:hint="default"/>
                <w:vertAlign w:val="baseline"/>
                <w:lang w:val="en-US" w:eastAsia="zh-CN"/>
              </w:rPr>
            </w:pPr>
            <w:r>
              <w:rPr>
                <w:rFonts w:hint="eastAsia"/>
                <w:vertAlign w:val="baseline"/>
                <w:lang w:val="en-US" w:eastAsia="zh-CN"/>
              </w:rPr>
              <w:t>岗位名称</w:t>
            </w:r>
          </w:p>
        </w:tc>
        <w:tc>
          <w:tcPr>
            <w:tcW w:w="867" w:type="dxa"/>
          </w:tcPr>
          <w:p w14:paraId="17B1659C">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6BFB180B">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13338E01">
            <w:pPr>
              <w:spacing w:line="400" w:lineRule="exact"/>
              <w:rPr>
                <w:rFonts w:hint="default"/>
                <w:vertAlign w:val="baseline"/>
                <w:lang w:val="en-US" w:eastAsia="zh-CN"/>
              </w:rPr>
            </w:pPr>
            <w:r>
              <w:rPr>
                <w:rFonts w:hint="eastAsia"/>
                <w:vertAlign w:val="baseline"/>
                <w:lang w:val="en-US" w:eastAsia="zh-CN"/>
              </w:rPr>
              <w:t>字段不能超过100字</w:t>
            </w:r>
          </w:p>
        </w:tc>
      </w:tr>
      <w:tr w14:paraId="0B005768">
        <w:tc>
          <w:tcPr>
            <w:tcW w:w="2215" w:type="dxa"/>
          </w:tcPr>
          <w:p w14:paraId="139E7CC4">
            <w:pPr>
              <w:spacing w:line="400" w:lineRule="exact"/>
              <w:rPr>
                <w:rFonts w:hint="default"/>
                <w:vertAlign w:val="baseline"/>
                <w:lang w:val="en-US" w:eastAsia="zh-CN"/>
              </w:rPr>
            </w:pPr>
            <w:r>
              <w:rPr>
                <w:rFonts w:hint="eastAsia"/>
                <w:vertAlign w:val="baseline"/>
                <w:lang w:val="en-US" w:eastAsia="zh-CN"/>
              </w:rPr>
              <w:t>紧急程度</w:t>
            </w:r>
          </w:p>
        </w:tc>
        <w:tc>
          <w:tcPr>
            <w:tcW w:w="867" w:type="dxa"/>
          </w:tcPr>
          <w:p w14:paraId="2C661A1E">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68AFC1E9">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038AC1E3">
            <w:pPr>
              <w:spacing w:line="400" w:lineRule="exact"/>
              <w:rPr>
                <w:rFonts w:hint="default"/>
                <w:vertAlign w:val="baseline"/>
                <w:lang w:val="en-US" w:eastAsia="zh-CN"/>
              </w:rPr>
            </w:pPr>
            <w:r>
              <w:t>高（红色）、中（黄色）、低（绿色）</w:t>
            </w:r>
          </w:p>
        </w:tc>
      </w:tr>
      <w:tr w14:paraId="0A3CBF55">
        <w:tc>
          <w:tcPr>
            <w:tcW w:w="2215" w:type="dxa"/>
          </w:tcPr>
          <w:p w14:paraId="05BDDB70">
            <w:pPr>
              <w:spacing w:line="400" w:lineRule="exact"/>
              <w:rPr>
                <w:rFonts w:hint="default"/>
                <w:vertAlign w:val="baseline"/>
                <w:lang w:val="en-US" w:eastAsia="zh-CN"/>
              </w:rPr>
            </w:pPr>
            <w:r>
              <w:rPr>
                <w:rFonts w:hint="eastAsia"/>
                <w:vertAlign w:val="baseline"/>
                <w:lang w:val="en-US" w:eastAsia="zh-CN"/>
              </w:rPr>
              <w:t>招聘人数</w:t>
            </w:r>
          </w:p>
        </w:tc>
        <w:tc>
          <w:tcPr>
            <w:tcW w:w="867" w:type="dxa"/>
          </w:tcPr>
          <w:p w14:paraId="6D3A1A2E">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1CEEEF6E">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7DF19E21">
            <w:pPr>
              <w:spacing w:line="400" w:lineRule="exact"/>
              <w:rPr>
                <w:rFonts w:hint="default"/>
                <w:vertAlign w:val="baseline"/>
                <w:lang w:val="en-US" w:eastAsia="zh-CN"/>
              </w:rPr>
            </w:pPr>
          </w:p>
        </w:tc>
      </w:tr>
      <w:tr w14:paraId="0ED2E9F7">
        <w:tc>
          <w:tcPr>
            <w:tcW w:w="2215" w:type="dxa"/>
          </w:tcPr>
          <w:p w14:paraId="6FBEF07E">
            <w:pPr>
              <w:spacing w:line="400" w:lineRule="exact"/>
              <w:rPr>
                <w:rFonts w:hint="default"/>
                <w:vertAlign w:val="baseline"/>
                <w:lang w:val="en-US" w:eastAsia="zh-CN"/>
              </w:rPr>
            </w:pPr>
            <w:r>
              <w:rPr>
                <w:rFonts w:hint="eastAsia"/>
                <w:vertAlign w:val="baseline"/>
                <w:lang w:val="en-US" w:eastAsia="zh-CN"/>
              </w:rPr>
              <w:t>薪资范围</w:t>
            </w:r>
          </w:p>
        </w:tc>
        <w:tc>
          <w:tcPr>
            <w:tcW w:w="867" w:type="dxa"/>
          </w:tcPr>
          <w:p w14:paraId="2605C756">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5225CD28">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74047F86">
            <w:pPr>
              <w:spacing w:line="400" w:lineRule="exact"/>
              <w:rPr>
                <w:rFonts w:hint="eastAsia"/>
                <w:vertAlign w:val="baseline"/>
                <w:lang w:val="en-US" w:eastAsia="zh-CN"/>
              </w:rPr>
            </w:pPr>
          </w:p>
        </w:tc>
      </w:tr>
      <w:tr w14:paraId="7A27DAA6">
        <w:tc>
          <w:tcPr>
            <w:tcW w:w="2215" w:type="dxa"/>
          </w:tcPr>
          <w:p w14:paraId="0A6D29DC">
            <w:pPr>
              <w:spacing w:line="400" w:lineRule="exact"/>
              <w:rPr>
                <w:rFonts w:hint="default"/>
                <w:vertAlign w:val="baseline"/>
                <w:lang w:val="en-US" w:eastAsia="zh-CN"/>
              </w:rPr>
            </w:pPr>
            <w:r>
              <w:rPr>
                <w:rFonts w:hint="eastAsia"/>
                <w:vertAlign w:val="baseline"/>
                <w:lang w:val="en-US" w:eastAsia="zh-CN"/>
              </w:rPr>
              <w:t>工作地点</w:t>
            </w:r>
          </w:p>
        </w:tc>
        <w:tc>
          <w:tcPr>
            <w:tcW w:w="867" w:type="dxa"/>
          </w:tcPr>
          <w:p w14:paraId="247CE2B8">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5D9C222E">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218C03CA">
            <w:pPr>
              <w:spacing w:line="400" w:lineRule="exact"/>
              <w:rPr>
                <w:rFonts w:hint="default"/>
                <w:vertAlign w:val="baseline"/>
                <w:lang w:val="en-US" w:eastAsia="zh-CN"/>
              </w:rPr>
            </w:pPr>
          </w:p>
        </w:tc>
      </w:tr>
      <w:tr w14:paraId="070C4F09">
        <w:tc>
          <w:tcPr>
            <w:tcW w:w="2215" w:type="dxa"/>
          </w:tcPr>
          <w:p w14:paraId="1F2760A0">
            <w:pPr>
              <w:spacing w:line="400" w:lineRule="exact"/>
              <w:rPr>
                <w:rFonts w:hint="default"/>
                <w:vertAlign w:val="baseline"/>
                <w:lang w:val="en-US" w:eastAsia="zh-CN"/>
              </w:rPr>
            </w:pPr>
            <w:r>
              <w:rPr>
                <w:rFonts w:hint="eastAsia"/>
                <w:vertAlign w:val="baseline"/>
                <w:lang w:val="en-US" w:eastAsia="zh-CN"/>
              </w:rPr>
              <w:t>性别规则</w:t>
            </w:r>
          </w:p>
        </w:tc>
        <w:tc>
          <w:tcPr>
            <w:tcW w:w="867" w:type="dxa"/>
          </w:tcPr>
          <w:p w14:paraId="341E4455">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380D9A3C">
            <w:pPr>
              <w:spacing w:line="400" w:lineRule="exact"/>
              <w:rPr>
                <w:rFonts w:hint="default"/>
                <w:vertAlign w:val="baseline"/>
                <w:lang w:val="en-US" w:eastAsia="zh-CN"/>
              </w:rPr>
            </w:pPr>
            <w:r>
              <w:rPr>
                <w:rFonts w:hint="eastAsia"/>
                <w:vertAlign w:val="baseline"/>
                <w:lang w:val="en-US" w:eastAsia="zh-CN"/>
              </w:rPr>
              <w:t>必填</w:t>
            </w:r>
          </w:p>
        </w:tc>
        <w:tc>
          <w:tcPr>
            <w:tcW w:w="4836" w:type="dxa"/>
            <w:vMerge w:val="restart"/>
          </w:tcPr>
          <w:p w14:paraId="6525E8C2">
            <w:pPr>
              <w:spacing w:line="400" w:lineRule="exact"/>
              <w:rPr>
                <w:rFonts w:hint="default"/>
                <w:vertAlign w:val="baseline"/>
                <w:lang w:val="en-US" w:eastAsia="zh-CN"/>
              </w:rPr>
            </w:pPr>
            <w:r>
              <w:rPr>
                <w:rFonts w:hint="eastAsia"/>
                <w:vertAlign w:val="baseline"/>
                <w:lang w:val="en-US" w:eastAsia="zh-CN"/>
              </w:rPr>
              <w:t>参考标签字典-求职者标签字典</w:t>
            </w:r>
          </w:p>
        </w:tc>
      </w:tr>
      <w:tr w14:paraId="74BB79FB">
        <w:tc>
          <w:tcPr>
            <w:tcW w:w="2215" w:type="dxa"/>
          </w:tcPr>
          <w:p w14:paraId="4B48ACDF">
            <w:pPr>
              <w:spacing w:line="400" w:lineRule="exact"/>
              <w:rPr>
                <w:rFonts w:hint="default"/>
                <w:vertAlign w:val="baseline"/>
                <w:lang w:val="en-US" w:eastAsia="zh-CN"/>
              </w:rPr>
            </w:pPr>
            <w:r>
              <w:rPr>
                <w:rFonts w:hint="eastAsia"/>
                <w:vertAlign w:val="baseline"/>
                <w:lang w:val="en-US" w:eastAsia="zh-CN"/>
              </w:rPr>
              <w:t>学历要求</w:t>
            </w:r>
          </w:p>
        </w:tc>
        <w:tc>
          <w:tcPr>
            <w:tcW w:w="867" w:type="dxa"/>
          </w:tcPr>
          <w:p w14:paraId="7687511D">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5CCBDC32">
            <w:pPr>
              <w:spacing w:line="400" w:lineRule="exact"/>
              <w:rPr>
                <w:rFonts w:hint="default"/>
                <w:vertAlign w:val="baseline"/>
                <w:lang w:val="en-US" w:eastAsia="zh-CN"/>
              </w:rPr>
            </w:pPr>
            <w:r>
              <w:rPr>
                <w:rFonts w:hint="eastAsia"/>
                <w:vertAlign w:val="baseline"/>
                <w:lang w:val="en-US" w:eastAsia="zh-CN"/>
              </w:rPr>
              <w:t>必填</w:t>
            </w:r>
          </w:p>
        </w:tc>
        <w:tc>
          <w:tcPr>
            <w:tcW w:w="4836" w:type="dxa"/>
            <w:vMerge w:val="continue"/>
            <w:tcBorders/>
          </w:tcPr>
          <w:p w14:paraId="4D256ED5">
            <w:pPr>
              <w:spacing w:line="400" w:lineRule="exact"/>
              <w:rPr>
                <w:rFonts w:hint="default"/>
                <w:vertAlign w:val="baseline"/>
                <w:lang w:val="en-US" w:eastAsia="zh-CN"/>
              </w:rPr>
            </w:pPr>
          </w:p>
        </w:tc>
      </w:tr>
      <w:tr w14:paraId="61F0BEC2">
        <w:tc>
          <w:tcPr>
            <w:tcW w:w="2215" w:type="dxa"/>
          </w:tcPr>
          <w:p w14:paraId="1F63CF0B">
            <w:pPr>
              <w:spacing w:line="400" w:lineRule="exact"/>
              <w:rPr>
                <w:rFonts w:hint="default"/>
                <w:vertAlign w:val="baseline"/>
                <w:lang w:val="en-US" w:eastAsia="zh-CN"/>
              </w:rPr>
            </w:pPr>
            <w:r>
              <w:rPr>
                <w:rFonts w:hint="eastAsia"/>
                <w:vertAlign w:val="baseline"/>
                <w:lang w:val="en-US" w:eastAsia="zh-CN"/>
              </w:rPr>
              <w:t>工作经验</w:t>
            </w:r>
          </w:p>
        </w:tc>
        <w:tc>
          <w:tcPr>
            <w:tcW w:w="867" w:type="dxa"/>
            <w:vAlign w:val="top"/>
          </w:tcPr>
          <w:p w14:paraId="47C3866F">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vAlign w:val="top"/>
          </w:tcPr>
          <w:p w14:paraId="2F6F99FE">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Borders/>
          </w:tcPr>
          <w:p w14:paraId="48BB33B5">
            <w:pPr>
              <w:spacing w:line="400" w:lineRule="exact"/>
              <w:rPr>
                <w:rFonts w:hint="default"/>
                <w:vertAlign w:val="baseline"/>
                <w:lang w:val="en-US" w:eastAsia="zh-CN"/>
              </w:rPr>
            </w:pPr>
          </w:p>
        </w:tc>
      </w:tr>
      <w:tr w14:paraId="19BD59BC">
        <w:tc>
          <w:tcPr>
            <w:tcW w:w="2215" w:type="dxa"/>
          </w:tcPr>
          <w:p w14:paraId="0720151F">
            <w:pPr>
              <w:spacing w:line="400" w:lineRule="exact"/>
              <w:rPr>
                <w:rFonts w:hint="default"/>
                <w:vertAlign w:val="baseline"/>
                <w:lang w:val="en-US" w:eastAsia="zh-CN"/>
              </w:rPr>
            </w:pPr>
            <w:r>
              <w:rPr>
                <w:rFonts w:hint="eastAsia"/>
                <w:vertAlign w:val="baseline"/>
                <w:lang w:val="en-US" w:eastAsia="zh-CN"/>
              </w:rPr>
              <w:t>薪酬规则</w:t>
            </w:r>
          </w:p>
        </w:tc>
        <w:tc>
          <w:tcPr>
            <w:tcW w:w="867" w:type="dxa"/>
            <w:vAlign w:val="top"/>
          </w:tcPr>
          <w:p w14:paraId="776CE274">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3754FA48">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Borders/>
          </w:tcPr>
          <w:p w14:paraId="4AF8534E">
            <w:pPr>
              <w:spacing w:line="400" w:lineRule="exact"/>
              <w:rPr>
                <w:rFonts w:hint="default"/>
                <w:vertAlign w:val="baseline"/>
                <w:lang w:val="en-US" w:eastAsia="zh-CN"/>
              </w:rPr>
            </w:pPr>
          </w:p>
        </w:tc>
      </w:tr>
      <w:tr w14:paraId="119DF298">
        <w:tc>
          <w:tcPr>
            <w:tcW w:w="2215" w:type="dxa"/>
          </w:tcPr>
          <w:p w14:paraId="38265FFC">
            <w:pPr>
              <w:spacing w:line="400" w:lineRule="exact"/>
              <w:rPr>
                <w:rFonts w:hint="default"/>
                <w:vertAlign w:val="baseline"/>
                <w:lang w:val="en-US" w:eastAsia="zh-CN"/>
              </w:rPr>
            </w:pPr>
            <w:r>
              <w:rPr>
                <w:rFonts w:hint="eastAsia"/>
                <w:vertAlign w:val="baseline"/>
                <w:lang w:val="en-US" w:eastAsia="zh-CN"/>
              </w:rPr>
              <w:t>求职状态</w:t>
            </w:r>
          </w:p>
        </w:tc>
        <w:tc>
          <w:tcPr>
            <w:tcW w:w="867" w:type="dxa"/>
            <w:vAlign w:val="top"/>
          </w:tcPr>
          <w:p w14:paraId="536259D2">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21504A63">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Borders/>
          </w:tcPr>
          <w:p w14:paraId="57B35EBE">
            <w:pPr>
              <w:spacing w:line="400" w:lineRule="exact"/>
              <w:rPr>
                <w:rFonts w:hint="default"/>
                <w:vertAlign w:val="baseline"/>
                <w:lang w:val="en-US" w:eastAsia="zh-CN"/>
              </w:rPr>
            </w:pPr>
          </w:p>
        </w:tc>
      </w:tr>
      <w:tr w14:paraId="7A344399">
        <w:tc>
          <w:tcPr>
            <w:tcW w:w="2215" w:type="dxa"/>
          </w:tcPr>
          <w:p w14:paraId="779852FD">
            <w:pPr>
              <w:spacing w:line="400" w:lineRule="exact"/>
              <w:rPr>
                <w:rFonts w:hint="default"/>
                <w:vertAlign w:val="baseline"/>
                <w:lang w:val="en-US" w:eastAsia="zh-CN"/>
              </w:rPr>
            </w:pPr>
            <w:r>
              <w:rPr>
                <w:rFonts w:hint="eastAsia"/>
                <w:vertAlign w:val="baseline"/>
                <w:lang w:val="en-US" w:eastAsia="zh-CN"/>
              </w:rPr>
              <w:t>到岗时间</w:t>
            </w:r>
          </w:p>
        </w:tc>
        <w:tc>
          <w:tcPr>
            <w:tcW w:w="867" w:type="dxa"/>
            <w:vAlign w:val="top"/>
          </w:tcPr>
          <w:p w14:paraId="6AA73C5E">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73599AE0">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Borders/>
          </w:tcPr>
          <w:p w14:paraId="1537B4B2">
            <w:pPr>
              <w:spacing w:line="400" w:lineRule="exact"/>
              <w:rPr>
                <w:rFonts w:hint="default"/>
                <w:vertAlign w:val="baseline"/>
                <w:lang w:val="en-US" w:eastAsia="zh-CN"/>
              </w:rPr>
            </w:pPr>
          </w:p>
        </w:tc>
      </w:tr>
      <w:tr w14:paraId="738C39F9">
        <w:tc>
          <w:tcPr>
            <w:tcW w:w="2215" w:type="dxa"/>
          </w:tcPr>
          <w:p w14:paraId="5861020C">
            <w:pPr>
              <w:spacing w:line="400" w:lineRule="exact"/>
              <w:rPr>
                <w:rFonts w:hint="default"/>
                <w:vertAlign w:val="baseline"/>
                <w:lang w:val="en-US" w:eastAsia="zh-CN"/>
              </w:rPr>
            </w:pPr>
            <w:r>
              <w:rPr>
                <w:rFonts w:hint="eastAsia"/>
                <w:vertAlign w:val="baseline"/>
                <w:lang w:val="en-US" w:eastAsia="zh-CN"/>
              </w:rPr>
              <w:t>区域规则</w:t>
            </w:r>
          </w:p>
        </w:tc>
        <w:tc>
          <w:tcPr>
            <w:tcW w:w="867" w:type="dxa"/>
            <w:vAlign w:val="top"/>
          </w:tcPr>
          <w:p w14:paraId="456BB894">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4ABD5392">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Borders/>
          </w:tcPr>
          <w:p w14:paraId="0AD14BDE">
            <w:pPr>
              <w:spacing w:line="400" w:lineRule="exact"/>
              <w:rPr>
                <w:rFonts w:hint="default"/>
                <w:vertAlign w:val="baseline"/>
                <w:lang w:val="en-US" w:eastAsia="zh-CN"/>
              </w:rPr>
            </w:pPr>
          </w:p>
        </w:tc>
      </w:tr>
      <w:tr w14:paraId="39549C2A">
        <w:tc>
          <w:tcPr>
            <w:tcW w:w="2215" w:type="dxa"/>
          </w:tcPr>
          <w:p w14:paraId="7BE2FB99">
            <w:pPr>
              <w:spacing w:line="400" w:lineRule="exact"/>
              <w:rPr>
                <w:rFonts w:hint="default"/>
                <w:vertAlign w:val="baseline"/>
                <w:lang w:val="en-US" w:eastAsia="zh-CN"/>
              </w:rPr>
            </w:pPr>
            <w:r>
              <w:rPr>
                <w:rFonts w:hint="eastAsia"/>
                <w:vertAlign w:val="baseline"/>
                <w:lang w:val="en-US" w:eastAsia="zh-CN"/>
              </w:rPr>
              <w:t>简历数匹配</w:t>
            </w:r>
          </w:p>
        </w:tc>
        <w:tc>
          <w:tcPr>
            <w:tcW w:w="867" w:type="dxa"/>
          </w:tcPr>
          <w:p w14:paraId="10E74EBA">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63D9C520">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32EEE4EE">
            <w:pPr>
              <w:spacing w:line="400" w:lineRule="exact"/>
              <w:rPr>
                <w:rFonts w:hint="default"/>
                <w:vertAlign w:val="baseline"/>
                <w:lang w:val="en-US" w:eastAsia="zh-CN"/>
              </w:rPr>
            </w:pPr>
            <w:r>
              <w:rPr>
                <w:rFonts w:hint="eastAsia"/>
                <w:vertAlign w:val="baseline"/>
                <w:lang w:val="en-US" w:eastAsia="zh-CN"/>
              </w:rPr>
              <w:t>选择数字后，点击自动匹配。可由AI自动匹配符合以上要求的简历进入候选者列表中。</w:t>
            </w:r>
          </w:p>
        </w:tc>
      </w:tr>
    </w:tbl>
    <w:p w14:paraId="2BD8F126">
      <w:pPr>
        <w:spacing w:line="400" w:lineRule="exact"/>
        <w:ind w:firstLine="1134"/>
      </w:pPr>
      <w:r>
        <w:t>输出结果： 创建成功的岗位</w:t>
      </w:r>
      <w:r>
        <w:br w:type="textWrapping"/>
      </w:r>
      <w:r>
        <w:br w:type="textWrapping"/>
      </w:r>
      <w:r>
        <w:t>业务规则：</w:t>
      </w:r>
      <w:r>
        <w:br w:type="textWrapping"/>
      </w:r>
      <w:r>
        <w:t>- 紧急程度：高（红色）、中（黄色）、低（绿色）；紧急岗位优先展示、自动通知相关操作员、缩短处理时限；岗位要求从标签字典中选择；一个项目可有多个岗位</w:t>
      </w:r>
      <w:r>
        <w:br w:type="textWrapping"/>
      </w:r>
      <w:r>
        <w:br w:type="textWrapping"/>
      </w:r>
      <w:r>
        <w:t>权限说明： 超级管理员可创建所有岗位；组长仅可创建自己负责的岗位</w:t>
      </w:r>
    </w:p>
    <w:p w14:paraId="29CF8E38">
      <w:pPr>
        <w:pStyle w:val="5"/>
      </w:pPr>
      <w:r>
        <w:t>维护客户岗位</w:t>
      </w:r>
    </w:p>
    <w:p w14:paraId="12CE07EB">
      <w:pPr>
        <w:pStyle w:val="6"/>
      </w:pPr>
      <w:r>
        <w:t>1、业务需求</w:t>
      </w:r>
    </w:p>
    <w:p w14:paraId="166E5B66">
      <w:pPr>
        <w:spacing w:line="400" w:lineRule="exact"/>
      </w:pPr>
      <w:r>
        <w:rPr>
          <w:rFonts w:ascii="宋体" w:hAnsi="宋体" w:eastAsia="宋体"/>
          <w:b w:val="0"/>
          <w:sz w:val="22"/>
        </w:rPr>
        <w:t>维护客户岗位是客户公司管理模块用于管理招聘系统的客户基本信息，提供客户公司的增删改查、项目与岗位树状展开、招聘进度监控等功能。中的重要功能组件。该功能主要解决以下业务问题：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在人力公司招聘管理业务场景中，客户管理需要此功能来维护客户信息和项目关系。通过维护客户岗位功能，系统实现了业务效率的提升和数据管理的规范化，显著提升了业务操作效率和数据管理的规范性。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维护客户岗位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48EDC22C">
      <w:pPr>
        <w:pStyle w:val="6"/>
      </w:pPr>
      <w:r>
        <w:t>2、功能说明</w:t>
      </w:r>
    </w:p>
    <w:p w14:paraId="34B99138">
      <w:pPr>
        <w:spacing w:line="400" w:lineRule="exact"/>
      </w:pPr>
      <w:r>
        <w:rPr>
          <w:rFonts w:ascii="宋体" w:hAnsi="宋体" w:eastAsia="宋体"/>
          <w:b w:val="0"/>
          <w:sz w:val="22"/>
        </w:rPr>
        <w:t>维护客户岗位功能定位于招聘管理的核心功能，是维护客户岗位体系中的核心功能组件。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维护客户岗位功能与其他功能的关联关系：该功能与与其他业务模块联动形成完整业务流程紧密关联，共同支撑招聘管理的核心业务流程的完整业务流程。通过维护客户岗位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637A0CDF">
      <w:pPr>
        <w:pStyle w:val="6"/>
      </w:pPr>
      <w:r>
        <w:t>3、菜单导航</w:t>
      </w:r>
    </w:p>
    <w:p w14:paraId="0B0FCF5B">
      <w:pPr>
        <w:spacing w:line="400" w:lineRule="exact"/>
        <w:ind w:firstLine="1134"/>
      </w:pPr>
      <w:r>
        <w:rPr>
          <w:rFonts w:ascii="宋体" w:hAnsi="宋体" w:eastAsia="宋体"/>
          <w:b w:val="0"/>
          <w:sz w:val="22"/>
        </w:rPr>
        <w:t>项目管理 → 岗位列表 → 维护岗位信息</w:t>
      </w:r>
    </w:p>
    <w:p w14:paraId="2FEA0F81">
      <w:pPr>
        <w:pStyle w:val="6"/>
      </w:pPr>
      <w:r>
        <w:t>4、功能设计</w:t>
      </w:r>
    </w:p>
    <w:p w14:paraId="3DE95B53">
      <w:pPr>
        <w:pStyle w:val="7"/>
        <w:jc w:val="left"/>
      </w:pPr>
      <w:r>
        <w:rPr>
          <w:rFonts w:ascii="微软雅黑" w:hAnsi="微软雅黑" w:eastAsia="微软雅黑"/>
          <w:b/>
        </w:rPr>
        <w:t>4.1 界面设计及计算逻辑</w:t>
      </w:r>
    </w:p>
    <w:p w14:paraId="5385BD27">
      <w:pPr>
        <w:spacing w:line="400" w:lineRule="exact"/>
        <w:ind w:firstLine="1134"/>
      </w:pPr>
      <w:r>
        <w:rPr>
          <w:rFonts w:ascii="宋体" w:hAnsi="宋体" w:eastAsia="宋体"/>
          <w:b/>
          <w:sz w:val="22"/>
        </w:rPr>
        <w:t>「维护客户岗位」界面：</w:t>
      </w:r>
    </w:p>
    <w:p w14:paraId="2F5D868F">
      <w:pPr>
        <w:pStyle w:val="7"/>
        <w:jc w:val="left"/>
      </w:pPr>
      <w:r>
        <w:t>4.2 功能整体概述</w:t>
      </w:r>
    </w:p>
    <w:p w14:paraId="3B9A680D">
      <w:pPr>
        <w:spacing w:line="400" w:lineRule="exact"/>
        <w:ind w:firstLine="1134"/>
      </w:pPr>
      <w:r>
        <w:br w:type="textWrapping"/>
      </w:r>
      <w:r>
        <w:t>该功能的界面布局参考原型页面：维护客户岗位功能页面包含标准的操作栏、数据展示表格和操作按钮区域。</w:t>
      </w:r>
      <w:r>
        <w:br w:type="textWrapping"/>
      </w:r>
      <w:r>
        <w:br w:type="textWrapping"/>
      </w:r>
      <w:r>
        <w:br w:type="textWrapping"/>
      </w:r>
      <w:r>
        <w:t>### 1. 维护客户岗位操作</w:t>
      </w:r>
      <w:r>
        <w:br w:type="textWrapping"/>
      </w:r>
      <w:r>
        <w:t>功能描述： 完成业务数据的操作管理。进入项目管理 → 选择目标岗位 → 点击「编辑」→ 修改信息 → 保存</w:t>
      </w:r>
      <w:r>
        <w:br w:type="textWrapping"/>
      </w:r>
      <w:r>
        <w:br w:type="textWrapping"/>
      </w:r>
      <w:r>
        <w:t>界面元素： 岗位名称、紧急程度、招聘人数、薪资范围、工作地点、岗位要求标签、岗位周期</w:t>
      </w:r>
      <w:r>
        <w:br w:type="textWrapping"/>
      </w:r>
      <w:r>
        <w:br w:type="textWrapping"/>
      </w:r>
      <w:r>
        <w:t>操作流程：</w:t>
      </w:r>
      <w:r>
        <w:br w:type="textWrapping"/>
      </w:r>
      <w:r>
        <w:t>1. 进入项目管理</w:t>
      </w:r>
      <w:r>
        <w:br w:type="textWrapping"/>
      </w:r>
      <w:r>
        <w:t>2. 选择目标岗位</w:t>
      </w:r>
      <w:r>
        <w:br w:type="textWrapping"/>
      </w:r>
      <w:r>
        <w:t>3. 点击「编辑」</w:t>
      </w:r>
      <w:r>
        <w:br w:type="textWrapping"/>
      </w:r>
      <w:r>
        <w:t>4. 修改信息</w:t>
      </w:r>
      <w:r>
        <w:br w:type="textWrapping"/>
      </w:r>
      <w:r>
        <w:t>5.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37EF8E44">
        <w:tc>
          <w:tcPr>
            <w:tcW w:w="2215" w:type="dxa"/>
          </w:tcPr>
          <w:p w14:paraId="36F5A483">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4EA5EDBE">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007533C1">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251FF90A">
            <w:pPr>
              <w:spacing w:line="400" w:lineRule="exact"/>
              <w:rPr>
                <w:rFonts w:hint="default" w:eastAsia="宋体"/>
                <w:vertAlign w:val="baseline"/>
                <w:lang w:val="en-US" w:eastAsia="zh-CN"/>
              </w:rPr>
            </w:pPr>
            <w:r>
              <w:rPr>
                <w:rFonts w:hint="eastAsia"/>
                <w:vertAlign w:val="baseline"/>
                <w:lang w:val="en-US" w:eastAsia="zh-CN"/>
              </w:rPr>
              <w:t>校验规则</w:t>
            </w:r>
          </w:p>
        </w:tc>
      </w:tr>
      <w:tr w14:paraId="35D7E2A5">
        <w:tc>
          <w:tcPr>
            <w:tcW w:w="2215" w:type="dxa"/>
          </w:tcPr>
          <w:p w14:paraId="1F990D09">
            <w:pPr>
              <w:spacing w:line="400" w:lineRule="exact"/>
              <w:rPr>
                <w:rFonts w:hint="default" w:eastAsia="宋体"/>
                <w:vertAlign w:val="baseline"/>
                <w:lang w:val="en-US" w:eastAsia="zh-CN"/>
              </w:rPr>
            </w:pPr>
            <w:r>
              <w:rPr>
                <w:rFonts w:hint="eastAsia"/>
                <w:vertAlign w:val="baseline"/>
                <w:lang w:val="en-US" w:eastAsia="zh-CN"/>
              </w:rPr>
              <w:t>所属项目</w:t>
            </w:r>
          </w:p>
        </w:tc>
        <w:tc>
          <w:tcPr>
            <w:tcW w:w="867" w:type="dxa"/>
          </w:tcPr>
          <w:p w14:paraId="0792E6A7">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5755A1E1">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11D97AF9">
            <w:pPr>
              <w:spacing w:line="400" w:lineRule="exact"/>
              <w:rPr>
                <w:rFonts w:hint="default" w:eastAsia="宋体"/>
                <w:vertAlign w:val="baseline"/>
                <w:lang w:val="en-US" w:eastAsia="zh-CN"/>
              </w:rPr>
            </w:pPr>
            <w:r>
              <w:rPr>
                <w:rFonts w:hint="eastAsia" w:eastAsia="宋体"/>
                <w:vertAlign w:val="baseline"/>
                <w:lang w:val="en-US" w:eastAsia="zh-CN"/>
              </w:rPr>
              <w:t>此处为查询窗口，通过输入内容查询结果选择系统内数据。（需要支持全字段查询、模糊查询）</w:t>
            </w:r>
          </w:p>
        </w:tc>
      </w:tr>
      <w:tr w14:paraId="53FD989B">
        <w:tc>
          <w:tcPr>
            <w:tcW w:w="2215" w:type="dxa"/>
          </w:tcPr>
          <w:p w14:paraId="5541A6A8">
            <w:pPr>
              <w:spacing w:line="400" w:lineRule="exact"/>
              <w:rPr>
                <w:rFonts w:hint="default"/>
                <w:vertAlign w:val="baseline"/>
                <w:lang w:val="en-US" w:eastAsia="zh-CN"/>
              </w:rPr>
            </w:pPr>
            <w:r>
              <w:rPr>
                <w:rFonts w:hint="eastAsia"/>
                <w:vertAlign w:val="baseline"/>
                <w:lang w:val="en-US" w:eastAsia="zh-CN"/>
              </w:rPr>
              <w:t>岗位名称</w:t>
            </w:r>
          </w:p>
        </w:tc>
        <w:tc>
          <w:tcPr>
            <w:tcW w:w="867" w:type="dxa"/>
          </w:tcPr>
          <w:p w14:paraId="384777FC">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40735FF8">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7076B5F9">
            <w:pPr>
              <w:spacing w:line="400" w:lineRule="exact"/>
              <w:rPr>
                <w:rFonts w:hint="default"/>
                <w:vertAlign w:val="baseline"/>
                <w:lang w:val="en-US" w:eastAsia="zh-CN"/>
              </w:rPr>
            </w:pPr>
            <w:r>
              <w:rPr>
                <w:rFonts w:hint="eastAsia"/>
                <w:vertAlign w:val="baseline"/>
                <w:lang w:val="en-US" w:eastAsia="zh-CN"/>
              </w:rPr>
              <w:t>字段不能超过100字</w:t>
            </w:r>
          </w:p>
        </w:tc>
      </w:tr>
      <w:tr w14:paraId="5EE25794">
        <w:tc>
          <w:tcPr>
            <w:tcW w:w="2215" w:type="dxa"/>
          </w:tcPr>
          <w:p w14:paraId="63BA937A">
            <w:pPr>
              <w:spacing w:line="400" w:lineRule="exact"/>
              <w:rPr>
                <w:rFonts w:hint="default"/>
                <w:vertAlign w:val="baseline"/>
                <w:lang w:val="en-US" w:eastAsia="zh-CN"/>
              </w:rPr>
            </w:pPr>
            <w:r>
              <w:rPr>
                <w:rFonts w:hint="eastAsia"/>
                <w:vertAlign w:val="baseline"/>
                <w:lang w:val="en-US" w:eastAsia="zh-CN"/>
              </w:rPr>
              <w:t>紧急程度</w:t>
            </w:r>
          </w:p>
        </w:tc>
        <w:tc>
          <w:tcPr>
            <w:tcW w:w="867" w:type="dxa"/>
          </w:tcPr>
          <w:p w14:paraId="21679751">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021FD675">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6607517B">
            <w:pPr>
              <w:spacing w:line="400" w:lineRule="exact"/>
              <w:rPr>
                <w:rFonts w:hint="default"/>
                <w:vertAlign w:val="baseline"/>
                <w:lang w:val="en-US" w:eastAsia="zh-CN"/>
              </w:rPr>
            </w:pPr>
            <w:r>
              <w:t>高（红色）、中（黄色）、低（绿色）</w:t>
            </w:r>
          </w:p>
        </w:tc>
      </w:tr>
      <w:tr w14:paraId="5218691F">
        <w:tc>
          <w:tcPr>
            <w:tcW w:w="2215" w:type="dxa"/>
          </w:tcPr>
          <w:p w14:paraId="5754B821">
            <w:pPr>
              <w:spacing w:line="400" w:lineRule="exact"/>
              <w:rPr>
                <w:rFonts w:hint="default"/>
                <w:vertAlign w:val="baseline"/>
                <w:lang w:val="en-US" w:eastAsia="zh-CN"/>
              </w:rPr>
            </w:pPr>
            <w:r>
              <w:rPr>
                <w:rFonts w:hint="eastAsia"/>
                <w:vertAlign w:val="baseline"/>
                <w:lang w:val="en-US" w:eastAsia="zh-CN"/>
              </w:rPr>
              <w:t>招聘人数</w:t>
            </w:r>
          </w:p>
        </w:tc>
        <w:tc>
          <w:tcPr>
            <w:tcW w:w="867" w:type="dxa"/>
          </w:tcPr>
          <w:p w14:paraId="62C91F74">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1FC3C788">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4F2B2ECB">
            <w:pPr>
              <w:spacing w:line="400" w:lineRule="exact"/>
              <w:rPr>
                <w:rFonts w:hint="default"/>
                <w:vertAlign w:val="baseline"/>
                <w:lang w:val="en-US" w:eastAsia="zh-CN"/>
              </w:rPr>
            </w:pPr>
          </w:p>
        </w:tc>
      </w:tr>
      <w:tr w14:paraId="76D6228B">
        <w:tc>
          <w:tcPr>
            <w:tcW w:w="2215" w:type="dxa"/>
          </w:tcPr>
          <w:p w14:paraId="5A0735F4">
            <w:pPr>
              <w:spacing w:line="400" w:lineRule="exact"/>
              <w:rPr>
                <w:rFonts w:hint="default"/>
                <w:vertAlign w:val="baseline"/>
                <w:lang w:val="en-US" w:eastAsia="zh-CN"/>
              </w:rPr>
            </w:pPr>
            <w:r>
              <w:rPr>
                <w:rFonts w:hint="eastAsia"/>
                <w:vertAlign w:val="baseline"/>
                <w:lang w:val="en-US" w:eastAsia="zh-CN"/>
              </w:rPr>
              <w:t>薪资范围</w:t>
            </w:r>
          </w:p>
        </w:tc>
        <w:tc>
          <w:tcPr>
            <w:tcW w:w="867" w:type="dxa"/>
          </w:tcPr>
          <w:p w14:paraId="5F9748DD">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04551BCF">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6462BC8E">
            <w:pPr>
              <w:spacing w:line="400" w:lineRule="exact"/>
              <w:rPr>
                <w:rFonts w:hint="eastAsia"/>
                <w:vertAlign w:val="baseline"/>
                <w:lang w:val="en-US" w:eastAsia="zh-CN"/>
              </w:rPr>
            </w:pPr>
          </w:p>
        </w:tc>
      </w:tr>
      <w:tr w14:paraId="393B163C">
        <w:tc>
          <w:tcPr>
            <w:tcW w:w="2215" w:type="dxa"/>
          </w:tcPr>
          <w:p w14:paraId="1BA4D701">
            <w:pPr>
              <w:spacing w:line="400" w:lineRule="exact"/>
              <w:rPr>
                <w:rFonts w:hint="default"/>
                <w:vertAlign w:val="baseline"/>
                <w:lang w:val="en-US" w:eastAsia="zh-CN"/>
              </w:rPr>
            </w:pPr>
            <w:r>
              <w:rPr>
                <w:rFonts w:hint="eastAsia"/>
                <w:vertAlign w:val="baseline"/>
                <w:lang w:val="en-US" w:eastAsia="zh-CN"/>
              </w:rPr>
              <w:t>工作地点</w:t>
            </w:r>
          </w:p>
        </w:tc>
        <w:tc>
          <w:tcPr>
            <w:tcW w:w="867" w:type="dxa"/>
          </w:tcPr>
          <w:p w14:paraId="2643CCAB">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62F4E551">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4434B513">
            <w:pPr>
              <w:spacing w:line="400" w:lineRule="exact"/>
              <w:rPr>
                <w:rFonts w:hint="default"/>
                <w:vertAlign w:val="baseline"/>
                <w:lang w:val="en-US" w:eastAsia="zh-CN"/>
              </w:rPr>
            </w:pPr>
          </w:p>
        </w:tc>
      </w:tr>
      <w:tr w14:paraId="7FFFD1B4">
        <w:tc>
          <w:tcPr>
            <w:tcW w:w="2215" w:type="dxa"/>
          </w:tcPr>
          <w:p w14:paraId="28947675">
            <w:pPr>
              <w:spacing w:line="400" w:lineRule="exact"/>
              <w:rPr>
                <w:rFonts w:hint="default"/>
                <w:vertAlign w:val="baseline"/>
                <w:lang w:val="en-US" w:eastAsia="zh-CN"/>
              </w:rPr>
            </w:pPr>
            <w:r>
              <w:rPr>
                <w:rFonts w:hint="eastAsia"/>
                <w:vertAlign w:val="baseline"/>
                <w:lang w:val="en-US" w:eastAsia="zh-CN"/>
              </w:rPr>
              <w:t>性别规则</w:t>
            </w:r>
          </w:p>
        </w:tc>
        <w:tc>
          <w:tcPr>
            <w:tcW w:w="867" w:type="dxa"/>
          </w:tcPr>
          <w:p w14:paraId="2DB204EB">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60566678">
            <w:pPr>
              <w:spacing w:line="400" w:lineRule="exact"/>
              <w:rPr>
                <w:rFonts w:hint="default"/>
                <w:vertAlign w:val="baseline"/>
                <w:lang w:val="en-US" w:eastAsia="zh-CN"/>
              </w:rPr>
            </w:pPr>
            <w:r>
              <w:rPr>
                <w:rFonts w:hint="eastAsia"/>
                <w:vertAlign w:val="baseline"/>
                <w:lang w:val="en-US" w:eastAsia="zh-CN"/>
              </w:rPr>
              <w:t>必填</w:t>
            </w:r>
          </w:p>
        </w:tc>
        <w:tc>
          <w:tcPr>
            <w:tcW w:w="4836" w:type="dxa"/>
            <w:vMerge w:val="restart"/>
          </w:tcPr>
          <w:p w14:paraId="162183C8">
            <w:pPr>
              <w:spacing w:line="400" w:lineRule="exact"/>
              <w:rPr>
                <w:rFonts w:hint="default"/>
                <w:vertAlign w:val="baseline"/>
                <w:lang w:val="en-US" w:eastAsia="zh-CN"/>
              </w:rPr>
            </w:pPr>
            <w:r>
              <w:rPr>
                <w:rFonts w:hint="eastAsia"/>
                <w:vertAlign w:val="baseline"/>
                <w:lang w:val="en-US" w:eastAsia="zh-CN"/>
              </w:rPr>
              <w:t>参考标签字典-求职者标签字典</w:t>
            </w:r>
          </w:p>
        </w:tc>
      </w:tr>
      <w:tr w14:paraId="42F3F1AA">
        <w:tc>
          <w:tcPr>
            <w:tcW w:w="2215" w:type="dxa"/>
          </w:tcPr>
          <w:p w14:paraId="554D4E12">
            <w:pPr>
              <w:spacing w:line="400" w:lineRule="exact"/>
              <w:rPr>
                <w:rFonts w:hint="default"/>
                <w:vertAlign w:val="baseline"/>
                <w:lang w:val="en-US" w:eastAsia="zh-CN"/>
              </w:rPr>
            </w:pPr>
            <w:r>
              <w:rPr>
                <w:rFonts w:hint="eastAsia"/>
                <w:vertAlign w:val="baseline"/>
                <w:lang w:val="en-US" w:eastAsia="zh-CN"/>
              </w:rPr>
              <w:t>学历要求</w:t>
            </w:r>
          </w:p>
        </w:tc>
        <w:tc>
          <w:tcPr>
            <w:tcW w:w="867" w:type="dxa"/>
          </w:tcPr>
          <w:p w14:paraId="0AEE04DF">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4F69625D">
            <w:pPr>
              <w:spacing w:line="400" w:lineRule="exact"/>
              <w:rPr>
                <w:rFonts w:hint="default"/>
                <w:vertAlign w:val="baseline"/>
                <w:lang w:val="en-US" w:eastAsia="zh-CN"/>
              </w:rPr>
            </w:pPr>
            <w:r>
              <w:rPr>
                <w:rFonts w:hint="eastAsia"/>
                <w:vertAlign w:val="baseline"/>
                <w:lang w:val="en-US" w:eastAsia="zh-CN"/>
              </w:rPr>
              <w:t>必填</w:t>
            </w:r>
          </w:p>
        </w:tc>
        <w:tc>
          <w:tcPr>
            <w:tcW w:w="4836" w:type="dxa"/>
            <w:vMerge w:val="continue"/>
          </w:tcPr>
          <w:p w14:paraId="1F405F89">
            <w:pPr>
              <w:spacing w:line="400" w:lineRule="exact"/>
              <w:rPr>
                <w:rFonts w:hint="default"/>
                <w:vertAlign w:val="baseline"/>
                <w:lang w:val="en-US" w:eastAsia="zh-CN"/>
              </w:rPr>
            </w:pPr>
          </w:p>
        </w:tc>
      </w:tr>
      <w:tr w14:paraId="6E716843">
        <w:tc>
          <w:tcPr>
            <w:tcW w:w="2215" w:type="dxa"/>
          </w:tcPr>
          <w:p w14:paraId="324649CE">
            <w:pPr>
              <w:spacing w:line="400" w:lineRule="exact"/>
              <w:rPr>
                <w:rFonts w:hint="default"/>
                <w:vertAlign w:val="baseline"/>
                <w:lang w:val="en-US" w:eastAsia="zh-CN"/>
              </w:rPr>
            </w:pPr>
            <w:r>
              <w:rPr>
                <w:rFonts w:hint="eastAsia"/>
                <w:vertAlign w:val="baseline"/>
                <w:lang w:val="en-US" w:eastAsia="zh-CN"/>
              </w:rPr>
              <w:t>工作经验</w:t>
            </w:r>
          </w:p>
        </w:tc>
        <w:tc>
          <w:tcPr>
            <w:tcW w:w="867" w:type="dxa"/>
            <w:vAlign w:val="top"/>
          </w:tcPr>
          <w:p w14:paraId="21D2DBDF">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vAlign w:val="top"/>
          </w:tcPr>
          <w:p w14:paraId="0CF862EE">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353B9E07">
            <w:pPr>
              <w:spacing w:line="400" w:lineRule="exact"/>
              <w:rPr>
                <w:rFonts w:hint="default"/>
                <w:vertAlign w:val="baseline"/>
                <w:lang w:val="en-US" w:eastAsia="zh-CN"/>
              </w:rPr>
            </w:pPr>
          </w:p>
        </w:tc>
      </w:tr>
      <w:tr w14:paraId="3AF2C134">
        <w:tc>
          <w:tcPr>
            <w:tcW w:w="2215" w:type="dxa"/>
          </w:tcPr>
          <w:p w14:paraId="485C8498">
            <w:pPr>
              <w:spacing w:line="400" w:lineRule="exact"/>
              <w:rPr>
                <w:rFonts w:hint="default"/>
                <w:vertAlign w:val="baseline"/>
                <w:lang w:val="en-US" w:eastAsia="zh-CN"/>
              </w:rPr>
            </w:pPr>
            <w:r>
              <w:rPr>
                <w:rFonts w:hint="eastAsia"/>
                <w:vertAlign w:val="baseline"/>
                <w:lang w:val="en-US" w:eastAsia="zh-CN"/>
              </w:rPr>
              <w:t>薪酬规则</w:t>
            </w:r>
          </w:p>
        </w:tc>
        <w:tc>
          <w:tcPr>
            <w:tcW w:w="867" w:type="dxa"/>
            <w:vAlign w:val="top"/>
          </w:tcPr>
          <w:p w14:paraId="1A37EF3F">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53EDAD34">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221A5522">
            <w:pPr>
              <w:spacing w:line="400" w:lineRule="exact"/>
              <w:rPr>
                <w:rFonts w:hint="default"/>
                <w:vertAlign w:val="baseline"/>
                <w:lang w:val="en-US" w:eastAsia="zh-CN"/>
              </w:rPr>
            </w:pPr>
          </w:p>
        </w:tc>
      </w:tr>
      <w:tr w14:paraId="677FC476">
        <w:tc>
          <w:tcPr>
            <w:tcW w:w="2215" w:type="dxa"/>
          </w:tcPr>
          <w:p w14:paraId="54BE1F76">
            <w:pPr>
              <w:spacing w:line="400" w:lineRule="exact"/>
              <w:rPr>
                <w:rFonts w:hint="default"/>
                <w:vertAlign w:val="baseline"/>
                <w:lang w:val="en-US" w:eastAsia="zh-CN"/>
              </w:rPr>
            </w:pPr>
            <w:r>
              <w:rPr>
                <w:rFonts w:hint="eastAsia"/>
                <w:vertAlign w:val="baseline"/>
                <w:lang w:val="en-US" w:eastAsia="zh-CN"/>
              </w:rPr>
              <w:t>求职状态</w:t>
            </w:r>
          </w:p>
        </w:tc>
        <w:tc>
          <w:tcPr>
            <w:tcW w:w="867" w:type="dxa"/>
            <w:vAlign w:val="top"/>
          </w:tcPr>
          <w:p w14:paraId="34F78268">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4173C62B">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5B7BCB98">
            <w:pPr>
              <w:spacing w:line="400" w:lineRule="exact"/>
              <w:rPr>
                <w:rFonts w:hint="default"/>
                <w:vertAlign w:val="baseline"/>
                <w:lang w:val="en-US" w:eastAsia="zh-CN"/>
              </w:rPr>
            </w:pPr>
          </w:p>
        </w:tc>
      </w:tr>
      <w:tr w14:paraId="0996B55E">
        <w:tc>
          <w:tcPr>
            <w:tcW w:w="2215" w:type="dxa"/>
          </w:tcPr>
          <w:p w14:paraId="6FD53370">
            <w:pPr>
              <w:spacing w:line="400" w:lineRule="exact"/>
              <w:rPr>
                <w:rFonts w:hint="default"/>
                <w:vertAlign w:val="baseline"/>
                <w:lang w:val="en-US" w:eastAsia="zh-CN"/>
              </w:rPr>
            </w:pPr>
            <w:r>
              <w:rPr>
                <w:rFonts w:hint="eastAsia"/>
                <w:vertAlign w:val="baseline"/>
                <w:lang w:val="en-US" w:eastAsia="zh-CN"/>
              </w:rPr>
              <w:t>到岗时间</w:t>
            </w:r>
          </w:p>
        </w:tc>
        <w:tc>
          <w:tcPr>
            <w:tcW w:w="867" w:type="dxa"/>
            <w:vAlign w:val="top"/>
          </w:tcPr>
          <w:p w14:paraId="33C41612">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42B0FDD7">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1BFE65D4">
            <w:pPr>
              <w:spacing w:line="400" w:lineRule="exact"/>
              <w:rPr>
                <w:rFonts w:hint="default"/>
                <w:vertAlign w:val="baseline"/>
                <w:lang w:val="en-US" w:eastAsia="zh-CN"/>
              </w:rPr>
            </w:pPr>
          </w:p>
        </w:tc>
      </w:tr>
      <w:tr w14:paraId="3FC65B70">
        <w:tc>
          <w:tcPr>
            <w:tcW w:w="2215" w:type="dxa"/>
          </w:tcPr>
          <w:p w14:paraId="4D17ABFD">
            <w:pPr>
              <w:spacing w:line="400" w:lineRule="exact"/>
              <w:rPr>
                <w:rFonts w:hint="default"/>
                <w:vertAlign w:val="baseline"/>
                <w:lang w:val="en-US" w:eastAsia="zh-CN"/>
              </w:rPr>
            </w:pPr>
            <w:r>
              <w:rPr>
                <w:rFonts w:hint="eastAsia"/>
                <w:vertAlign w:val="baseline"/>
                <w:lang w:val="en-US" w:eastAsia="zh-CN"/>
              </w:rPr>
              <w:t>区域规则</w:t>
            </w:r>
          </w:p>
        </w:tc>
        <w:tc>
          <w:tcPr>
            <w:tcW w:w="867" w:type="dxa"/>
            <w:vAlign w:val="top"/>
          </w:tcPr>
          <w:p w14:paraId="70C81DEC">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31FCEB2D">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103B5D23">
            <w:pPr>
              <w:spacing w:line="400" w:lineRule="exact"/>
              <w:rPr>
                <w:rFonts w:hint="default"/>
                <w:vertAlign w:val="baseline"/>
                <w:lang w:val="en-US" w:eastAsia="zh-CN"/>
              </w:rPr>
            </w:pPr>
          </w:p>
        </w:tc>
      </w:tr>
      <w:tr w14:paraId="1A525CE2">
        <w:tc>
          <w:tcPr>
            <w:tcW w:w="2215" w:type="dxa"/>
          </w:tcPr>
          <w:p w14:paraId="73C87563">
            <w:pPr>
              <w:spacing w:line="400" w:lineRule="exact"/>
              <w:rPr>
                <w:rFonts w:hint="default"/>
                <w:vertAlign w:val="baseline"/>
                <w:lang w:val="en-US" w:eastAsia="zh-CN"/>
              </w:rPr>
            </w:pPr>
            <w:r>
              <w:rPr>
                <w:rFonts w:hint="eastAsia"/>
                <w:vertAlign w:val="baseline"/>
                <w:lang w:val="en-US" w:eastAsia="zh-CN"/>
              </w:rPr>
              <w:t>简历数匹配</w:t>
            </w:r>
          </w:p>
        </w:tc>
        <w:tc>
          <w:tcPr>
            <w:tcW w:w="867" w:type="dxa"/>
          </w:tcPr>
          <w:p w14:paraId="57766D75">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2F22BA7D">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7A271398">
            <w:pPr>
              <w:spacing w:line="400" w:lineRule="exact"/>
              <w:rPr>
                <w:rFonts w:hint="default"/>
                <w:vertAlign w:val="baseline"/>
                <w:lang w:val="en-US" w:eastAsia="zh-CN"/>
              </w:rPr>
            </w:pPr>
            <w:r>
              <w:rPr>
                <w:rFonts w:hint="eastAsia"/>
                <w:vertAlign w:val="baseline"/>
                <w:lang w:val="en-US" w:eastAsia="zh-CN"/>
              </w:rPr>
              <w:t>选择数字后，点击自动匹配。可由AI自动匹配符合以上要求的简历进入候选者列表中。</w:t>
            </w:r>
          </w:p>
        </w:tc>
      </w:tr>
    </w:tbl>
    <w:p w14:paraId="525CF70B">
      <w:pPr>
        <w:spacing w:line="400" w:lineRule="exact"/>
        <w:ind w:firstLine="1134"/>
      </w:pPr>
      <w:r>
        <w:t>输出结果： 更新后的岗位信息</w:t>
      </w:r>
      <w:r>
        <w:br w:type="textWrapping"/>
      </w:r>
      <w:r>
        <w:br w:type="textWrapping"/>
      </w:r>
      <w:r>
        <w:t>业务规则：</w:t>
      </w:r>
      <w:r>
        <w:br w:type="textWrapping"/>
      </w:r>
      <w:r>
        <w:t>- 支持修改岗位信息；支持删除岗位（无关联候选人时）</w:t>
      </w:r>
      <w:r>
        <w:br w:type="textWrapping"/>
      </w:r>
      <w:r>
        <w:br w:type="textWrapping"/>
      </w:r>
      <w:r>
        <w:t>权限说明： 同创建权限</w:t>
      </w:r>
    </w:p>
    <w:p w14:paraId="7B7254FF">
      <w:pPr>
        <w:pStyle w:val="5"/>
      </w:pPr>
      <w:r>
        <w:t>紧急岗位处理</w:t>
      </w:r>
    </w:p>
    <w:p w14:paraId="6DB68313">
      <w:pPr>
        <w:pStyle w:val="6"/>
      </w:pPr>
      <w:r>
        <w:t>1、业务需求</w:t>
      </w:r>
    </w:p>
    <w:p w14:paraId="09F90F73">
      <w:pPr>
        <w:spacing w:line="400" w:lineRule="exact"/>
      </w:pPr>
      <w:r>
        <w:rPr>
          <w:rFonts w:ascii="宋体" w:hAnsi="宋体" w:eastAsia="宋体"/>
          <w:b w:val="0"/>
          <w:sz w:val="22"/>
        </w:rPr>
        <w:t>紧急岗位处理是客户公司管理模块用于管理招聘系统的客户基本信息，提供客户公司的增删改查、项目与岗位树状展开、招聘进度监控等功能。中的重要功能组件。该功能主要解决以下业务问题：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在人力公司招聘管理业务场景中，客户管理需要此功能来维护客户信息和项目关系。通过紧急岗位处理功能，系统实现了业务效率的提升和数据管理的规范化，显著提升了业务操作效率和数据管理的规范性。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紧急岗位处理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28E833B7">
      <w:pPr>
        <w:pStyle w:val="6"/>
      </w:pPr>
      <w:r>
        <w:t>2、功能说明</w:t>
      </w:r>
    </w:p>
    <w:p w14:paraId="27C2A435">
      <w:pPr>
        <w:spacing w:line="400" w:lineRule="exact"/>
      </w:pPr>
      <w:r>
        <w:rPr>
          <w:rFonts w:ascii="宋体" w:hAnsi="宋体" w:eastAsia="宋体"/>
          <w:b w:val="0"/>
          <w:sz w:val="22"/>
        </w:rPr>
        <w:t>紧急岗位处理功能定位于招聘管理的核心功能，是紧急岗位处理体系中的核心功能组件。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紧急岗位处理功能与其他功能的关联关系：该功能与与其他业务模块联动形成完整业务流程紧密关联，共同支撑招聘管理的核心业务流程的完整业务流程。通过紧急岗位处理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47E52370">
      <w:pPr>
        <w:pStyle w:val="6"/>
      </w:pPr>
      <w:r>
        <w:t>3、菜单导航</w:t>
      </w:r>
    </w:p>
    <w:p w14:paraId="11C5B280">
      <w:pPr>
        <w:spacing w:line="400" w:lineRule="exact"/>
        <w:ind w:firstLine="1134"/>
      </w:pPr>
      <w:r>
        <w:rPr>
          <w:rFonts w:ascii="宋体" w:hAnsi="宋体" w:eastAsia="宋体"/>
          <w:b w:val="0"/>
          <w:sz w:val="22"/>
        </w:rPr>
        <w:t>客户公司管理 → 紧急岗位处理</w:t>
      </w:r>
    </w:p>
    <w:p w14:paraId="35B34F2F">
      <w:pPr>
        <w:pStyle w:val="6"/>
      </w:pPr>
      <w:r>
        <w:t>4、功能设计</w:t>
      </w:r>
    </w:p>
    <w:p w14:paraId="463C78FF">
      <w:pPr>
        <w:pStyle w:val="7"/>
        <w:jc w:val="left"/>
      </w:pPr>
      <w:r>
        <w:rPr>
          <w:rFonts w:ascii="微软雅黑" w:hAnsi="微软雅黑" w:eastAsia="微软雅黑"/>
          <w:b/>
        </w:rPr>
        <w:t>4.1 界面设计及计算逻辑</w:t>
      </w:r>
    </w:p>
    <w:p w14:paraId="157F4140">
      <w:pPr>
        <w:spacing w:line="400" w:lineRule="exact"/>
        <w:ind w:firstLine="1134"/>
      </w:pPr>
      <w:r>
        <w:rPr>
          <w:rFonts w:ascii="宋体" w:hAnsi="宋体" w:eastAsia="宋体"/>
          <w:b/>
          <w:sz w:val="22"/>
        </w:rPr>
        <w:t>「紧急岗位处理」界面：</w:t>
      </w:r>
    </w:p>
    <w:p w14:paraId="0946165B">
      <w:pPr>
        <w:pStyle w:val="7"/>
        <w:jc w:val="left"/>
      </w:pPr>
      <w:r>
        <w:t>4.2 功能整体概述</w:t>
      </w:r>
    </w:p>
    <w:p w14:paraId="16BA2813">
      <w:pPr>
        <w:spacing w:line="400" w:lineRule="exact"/>
        <w:ind w:firstLine="1134"/>
      </w:pPr>
      <w:r>
        <w:br w:type="textWrapping"/>
      </w:r>
      <w:r>
        <w:t>该功能的界面布局参考原型页面companies.html：客户公司管理页面采用单栏表格布局。页面顶部为客户公司管理标题和创建按钮。下方为公司列表数据表格，每行包含公司名称（悬浮可查看项目需求）、联系人、联系电话、地址、项目数、岗位数、状态、招聘进度（进度条）。</w:t>
      </w:r>
      <w:r>
        <w:br w:type="textWrapping"/>
      </w:r>
      <w:r>
        <w:br w:type="textWrapping"/>
      </w:r>
      <w:r>
        <w:br w:type="textWrapping"/>
      </w:r>
      <w:r>
        <w:t>### 1. 紧急岗位处理操作</w:t>
      </w:r>
      <w:r>
        <w:br w:type="textWrapping"/>
      </w:r>
      <w:r>
        <w:t>功能描述： 完成业务数据的操作管理。紧急岗位在列表中优先展示（顶部标记）→ 系统自动通知相关操作员 → 显示处理时限倒计时 → 操作员筛选推荐</w:t>
      </w:r>
      <w:r>
        <w:br w:type="textWrapping"/>
      </w:r>
      <w:r>
        <w:br w:type="textWrapping"/>
      </w:r>
      <w:r>
        <w:t>界面元素： 无（系统自动触发）</w:t>
      </w:r>
      <w:r>
        <w:br w:type="textWrapping"/>
      </w:r>
      <w:r>
        <w:br w:type="textWrapping"/>
      </w:r>
      <w:r>
        <w:t>操作流程：</w:t>
      </w:r>
      <w:r>
        <w:br w:type="textWrapping"/>
      </w:r>
      <w:r>
        <w:t>1. 紧急岗位在列表中优先展示（顶部标记）</w:t>
      </w:r>
      <w:r>
        <w:br w:type="textWrapping"/>
      </w:r>
      <w:r>
        <w:t>2. 系统自动通知相关操作员</w:t>
      </w:r>
      <w:r>
        <w:br w:type="textWrapping"/>
      </w:r>
      <w:r>
        <w:t>3. 显示处理时限倒计时</w:t>
      </w:r>
      <w:r>
        <w:br w:type="textWrapping"/>
      </w:r>
      <w:r>
        <w:t>4. 操作员筛选推荐</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6F42F1F5">
        <w:tc>
          <w:tcPr>
            <w:tcW w:w="2215" w:type="dxa"/>
          </w:tcPr>
          <w:p w14:paraId="6391CDA0">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60BA0ED">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3A67934">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69AD6B9A">
            <w:pPr>
              <w:spacing w:line="400" w:lineRule="exact"/>
              <w:rPr>
                <w:rFonts w:hint="default" w:eastAsia="宋体"/>
                <w:vertAlign w:val="baseline"/>
                <w:lang w:val="en-US" w:eastAsia="zh-CN"/>
              </w:rPr>
            </w:pPr>
            <w:r>
              <w:rPr>
                <w:rFonts w:hint="eastAsia"/>
                <w:vertAlign w:val="baseline"/>
                <w:lang w:val="en-US" w:eastAsia="zh-CN"/>
              </w:rPr>
              <w:t>校验规则</w:t>
            </w:r>
          </w:p>
        </w:tc>
      </w:tr>
      <w:tr w14:paraId="5B111BC2">
        <w:tc>
          <w:tcPr>
            <w:tcW w:w="2215" w:type="dxa"/>
          </w:tcPr>
          <w:p w14:paraId="4518077C">
            <w:pPr>
              <w:spacing w:line="400" w:lineRule="exact"/>
              <w:rPr>
                <w:rFonts w:hint="default" w:eastAsia="宋体"/>
                <w:vertAlign w:val="baseline"/>
                <w:lang w:val="en-US" w:eastAsia="zh-CN"/>
              </w:rPr>
            </w:pPr>
            <w:r>
              <w:rPr>
                <w:rFonts w:hint="eastAsia" w:eastAsia="宋体"/>
                <w:vertAlign w:val="baseline"/>
                <w:lang w:val="en-US" w:eastAsia="zh-CN"/>
              </w:rPr>
              <w:t>紧急程度</w:t>
            </w:r>
          </w:p>
        </w:tc>
        <w:tc>
          <w:tcPr>
            <w:tcW w:w="867" w:type="dxa"/>
          </w:tcPr>
          <w:p w14:paraId="28750635">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0AC299DD">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52543CE7">
            <w:pPr>
              <w:spacing w:line="400" w:lineRule="exact"/>
              <w:rPr>
                <w:rFonts w:hint="default" w:eastAsia="宋体"/>
                <w:vertAlign w:val="baseline"/>
                <w:lang w:val="en-US" w:eastAsia="zh-CN"/>
              </w:rPr>
            </w:pPr>
            <w:r>
              <w:rPr>
                <w:rFonts w:hint="eastAsia" w:eastAsia="宋体"/>
                <w:vertAlign w:val="baseline"/>
                <w:lang w:val="en-US" w:eastAsia="zh-CN"/>
              </w:rPr>
              <w:t>当选择“紧急</w:t>
            </w:r>
            <w:r>
              <w:rPr>
                <w:rFonts w:hint="default" w:eastAsia="宋体"/>
                <w:vertAlign w:val="baseline"/>
                <w:lang w:val="en-US" w:eastAsia="zh-CN"/>
              </w:rPr>
              <w:t>”</w:t>
            </w:r>
            <w:r>
              <w:rPr>
                <w:rFonts w:hint="eastAsia" w:eastAsia="宋体"/>
                <w:vertAlign w:val="baseline"/>
                <w:lang w:val="en-US" w:eastAsia="zh-CN"/>
              </w:rPr>
              <w:t>,优先将信息排在顶部并标记；</w:t>
            </w:r>
          </w:p>
        </w:tc>
      </w:tr>
    </w:tbl>
    <w:p w14:paraId="621F018D">
      <w:pPr>
        <w:spacing w:line="400" w:lineRule="exact"/>
        <w:ind w:firstLine="1134"/>
        <w:rPr>
          <w:rFonts w:hint="eastAsia"/>
          <w:lang w:eastAsia="zh-CN"/>
        </w:rPr>
      </w:pPr>
      <w:r>
        <w:br w:type="textWrapping"/>
      </w:r>
      <w:r>
        <w:t>输出结果： 紧急岗位优先展示、通知发送、倒计时</w:t>
      </w:r>
      <w:r>
        <w:br w:type="textWrapping"/>
      </w:r>
      <w:r>
        <w:br w:type="textWrapping"/>
      </w:r>
      <w:r>
        <w:t>业务规则：</w:t>
      </w:r>
      <w:r>
        <w:br w:type="textWrapping"/>
      </w:r>
      <w:r>
        <w:t>- 紧急岗位在树状结构和岗位列表中顶部标记展示；自动通知负责该岗位的操作员；缩短处理时限提醒（倒计时展示）；紧急岗位有新匹配简历时自动通知</w:t>
      </w:r>
      <w:r>
        <w:rPr>
          <w:rFonts w:hint="eastAsia"/>
          <w:lang w:eastAsia="zh-CN"/>
        </w:rPr>
        <w:t>；</w:t>
      </w:r>
      <w:r>
        <w:t>权限说明： 系统自动执行；相关操作员查看和处理</w:t>
      </w:r>
      <w:r>
        <w:rPr>
          <w:rFonts w:hint="eastAsia"/>
          <w:lang w:eastAsia="zh-CN"/>
        </w:rPr>
        <w:t>；</w:t>
      </w:r>
    </w:p>
    <w:p w14:paraId="15EFF7B6">
      <w:pPr>
        <w:pStyle w:val="5"/>
      </w:pPr>
      <w:r>
        <w:t>岗位候选人列表</w:t>
      </w:r>
    </w:p>
    <w:p w14:paraId="3BEA845A">
      <w:pPr>
        <w:pStyle w:val="6"/>
      </w:pPr>
      <w:r>
        <w:t>1、业务需求</w:t>
      </w:r>
    </w:p>
    <w:p w14:paraId="21CF4D83">
      <w:pPr>
        <w:spacing w:line="400" w:lineRule="exact"/>
      </w:pPr>
      <w:r>
        <w:rPr>
          <w:rFonts w:ascii="宋体" w:hAnsi="宋体" w:eastAsia="宋体"/>
          <w:b w:val="0"/>
          <w:sz w:val="22"/>
        </w:rPr>
        <w:t>岗位候选人列表是客户公司管理模块用于管理招聘系统的客户基本信息，提供客户公司的增删改查、项目与岗位树状展开、招聘进度监控等功能。中的重要功能组件。该功能主要解决以下业务问题：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在人力公司招聘管理业务场景中，客户管理需要此功能来维护客户信息和项目关系。通过岗位候选人列表功能，系统实现了业务效率的提升和数据管理的规范化，显著提升了业务操作效率和数据管理的规范性。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候选人列表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0F27D371">
      <w:pPr>
        <w:pStyle w:val="6"/>
      </w:pPr>
      <w:r>
        <w:t>2、功能说明</w:t>
      </w:r>
    </w:p>
    <w:p w14:paraId="408E61FA">
      <w:pPr>
        <w:spacing w:line="400" w:lineRule="exact"/>
      </w:pPr>
      <w:r>
        <w:rPr>
          <w:rFonts w:ascii="宋体" w:hAnsi="宋体" w:eastAsia="宋体"/>
          <w:b w:val="0"/>
          <w:sz w:val="22"/>
        </w:rPr>
        <w:t>岗位候选人列表功能定位于招聘管理的核心功能，是岗位候选人列表体系中的核心功能组件。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候选人列表功能与其他功能的关联关系：该功能与与其他业务模块联动形成完整业务流程紧密关联，共同支撑招聘管理的核心业务流程的完整业务流程。通过岗位候选人列表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6909F6F5">
      <w:pPr>
        <w:pStyle w:val="6"/>
      </w:pPr>
      <w:r>
        <w:t>3、菜单导航</w:t>
      </w:r>
    </w:p>
    <w:p w14:paraId="1D475840">
      <w:pPr>
        <w:spacing w:line="400" w:lineRule="exact"/>
        <w:ind w:firstLine="1134"/>
      </w:pPr>
      <w:r>
        <w:rPr>
          <w:rFonts w:ascii="宋体" w:hAnsi="宋体" w:eastAsia="宋体"/>
          <w:b w:val="0"/>
          <w:sz w:val="22"/>
        </w:rPr>
        <w:t>求职者数据池 → 岗位候选人列表</w:t>
      </w:r>
    </w:p>
    <w:p w14:paraId="00DD4654">
      <w:pPr>
        <w:pStyle w:val="6"/>
      </w:pPr>
      <w:r>
        <w:t>4、功能设计</w:t>
      </w:r>
    </w:p>
    <w:p w14:paraId="29565492">
      <w:pPr>
        <w:pStyle w:val="7"/>
        <w:jc w:val="left"/>
      </w:pPr>
      <w:r>
        <w:rPr>
          <w:rFonts w:ascii="微软雅黑" w:hAnsi="微软雅黑" w:eastAsia="微软雅黑"/>
          <w:b/>
        </w:rPr>
        <w:t>4.1 界面设计及计算逻辑</w:t>
      </w:r>
    </w:p>
    <w:p w14:paraId="0095C0D1">
      <w:pPr>
        <w:spacing w:line="400" w:lineRule="exact"/>
        <w:ind w:firstLine="1134"/>
      </w:pPr>
      <w:r>
        <w:rPr>
          <w:rFonts w:ascii="宋体" w:hAnsi="宋体" w:eastAsia="宋体"/>
          <w:b/>
          <w:sz w:val="22"/>
        </w:rPr>
        <w:t>「岗位候选人列表」界面：</w:t>
      </w:r>
    </w:p>
    <w:p w14:paraId="3EAB8996">
      <w:pPr>
        <w:pStyle w:val="7"/>
        <w:jc w:val="left"/>
      </w:pPr>
      <w:r>
        <w:t>4.2 功能整体概述</w:t>
      </w:r>
    </w:p>
    <w:p w14:paraId="2A0F673D">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岗位候选人列表操作</w:t>
      </w:r>
      <w:r>
        <w:br w:type="textWrapping"/>
      </w:r>
      <w:r>
        <w:t>功能描述： 完成业务数据的操作管理。进入岗位详情 → 查看候选人列表 → 按状态分类显示（候选人/选中/未选/淘汰）→ 点击汇总数可跳转筛选 → 点击候选人查看详情</w:t>
      </w:r>
      <w:r>
        <w:br w:type="textWrapping"/>
      </w:r>
      <w:r>
        <w:br w:type="textWrapping"/>
      </w:r>
      <w:r>
        <w:t>界面元素： 岗位ID</w:t>
      </w:r>
      <w:r>
        <w:br w:type="textWrapping"/>
      </w:r>
      <w:r>
        <w:br w:type="textWrapping"/>
      </w:r>
      <w:r>
        <w:t>操作流程：</w:t>
      </w:r>
      <w:r>
        <w:br w:type="textWrapping"/>
      </w:r>
      <w:r>
        <w:t>1. 进入岗位详情</w:t>
      </w:r>
      <w:r>
        <w:br w:type="textWrapping"/>
      </w:r>
      <w:r>
        <w:t>2. 查看候选人列表</w:t>
      </w:r>
      <w:r>
        <w:br w:type="textWrapping"/>
      </w:r>
      <w:r>
        <w:t>3. 按状态分类显示（候选人/选中/未选/淘汰）</w:t>
      </w:r>
      <w:r>
        <w:br w:type="textWrapping"/>
      </w:r>
      <w:r>
        <w:t>4. 点击汇总数可跳转筛选</w:t>
      </w:r>
      <w:r>
        <w:br w:type="textWrapping"/>
      </w:r>
      <w:r>
        <w:t>5. 点击候选人查看详情</w:t>
      </w:r>
      <w:r>
        <w:br w:type="textWrapping"/>
      </w:r>
      <w:r>
        <w:br w:type="textWrapping"/>
      </w:r>
      <w:r>
        <w:br w:type="textWrapping"/>
      </w:r>
      <w:r>
        <w:t>输入字段：</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7E982057">
        <w:tc>
          <w:tcPr>
            <w:tcW w:w="2215" w:type="dxa"/>
          </w:tcPr>
          <w:p w14:paraId="1241991C">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5EC0A94">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BC5461C">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0626E5A">
            <w:pPr>
              <w:spacing w:line="400" w:lineRule="exact"/>
              <w:rPr>
                <w:rFonts w:hint="default" w:eastAsia="宋体"/>
                <w:vertAlign w:val="baseline"/>
                <w:lang w:val="en-US" w:eastAsia="zh-CN"/>
              </w:rPr>
            </w:pPr>
            <w:r>
              <w:rPr>
                <w:rFonts w:hint="eastAsia"/>
                <w:vertAlign w:val="baseline"/>
                <w:lang w:val="en-US" w:eastAsia="zh-CN"/>
              </w:rPr>
              <w:t>校验规则</w:t>
            </w:r>
          </w:p>
        </w:tc>
      </w:tr>
      <w:tr w14:paraId="52D822C4">
        <w:tc>
          <w:tcPr>
            <w:tcW w:w="2215" w:type="dxa"/>
          </w:tcPr>
          <w:p w14:paraId="05A37480">
            <w:pPr>
              <w:spacing w:line="400" w:lineRule="exact"/>
              <w:rPr>
                <w:rFonts w:hint="default" w:eastAsia="宋体"/>
                <w:vertAlign w:val="baseline"/>
                <w:lang w:val="en-US" w:eastAsia="zh-CN"/>
              </w:rPr>
            </w:pPr>
          </w:p>
        </w:tc>
        <w:tc>
          <w:tcPr>
            <w:tcW w:w="867" w:type="dxa"/>
          </w:tcPr>
          <w:p w14:paraId="25D66280">
            <w:pPr>
              <w:spacing w:line="400" w:lineRule="exact"/>
              <w:rPr>
                <w:rFonts w:hint="default" w:eastAsia="宋体"/>
                <w:vertAlign w:val="baseline"/>
                <w:lang w:val="en-US" w:eastAsia="zh-CN"/>
              </w:rPr>
            </w:pPr>
          </w:p>
        </w:tc>
        <w:tc>
          <w:tcPr>
            <w:tcW w:w="944" w:type="dxa"/>
          </w:tcPr>
          <w:p w14:paraId="23CE5B0C">
            <w:pPr>
              <w:spacing w:line="400" w:lineRule="exact"/>
              <w:rPr>
                <w:rFonts w:hint="default" w:eastAsia="宋体"/>
                <w:vertAlign w:val="baseline"/>
                <w:lang w:val="en-US" w:eastAsia="zh-CN"/>
              </w:rPr>
            </w:pPr>
          </w:p>
        </w:tc>
        <w:tc>
          <w:tcPr>
            <w:tcW w:w="4836" w:type="dxa"/>
          </w:tcPr>
          <w:p w14:paraId="7D370E2C">
            <w:pPr>
              <w:spacing w:line="400" w:lineRule="exact"/>
              <w:rPr>
                <w:rFonts w:hint="default" w:eastAsia="宋体"/>
                <w:vertAlign w:val="baseline"/>
                <w:lang w:val="en-US" w:eastAsia="zh-CN"/>
              </w:rPr>
            </w:pPr>
          </w:p>
        </w:tc>
      </w:tr>
    </w:tbl>
    <w:p w14:paraId="10636FE1">
      <w:pPr>
        <w:spacing w:line="400" w:lineRule="exact"/>
      </w:pPr>
      <w:r>
        <w:br w:type="textWrapping"/>
      </w:r>
      <w:r>
        <w:t>输出结果： 岗位候选人列表</w:t>
      </w:r>
      <w:r>
        <w:br w:type="textWrapping"/>
      </w:r>
      <w:r>
        <w:br w:type="textWrapping"/>
      </w:r>
      <w:r>
        <w:t>业务规则：</w:t>
      </w:r>
      <w:r>
        <w:br w:type="textWrapping"/>
      </w:r>
      <w:r>
        <w:t>- 候选人统计指标：候选人总数/选中/未选/淘汰；点击汇总数跳转候选人列表并自动筛选；支持按推荐状态悬浮查看面试跟踪表</w:t>
      </w:r>
      <w:r>
        <w:br w:type="textWrapping"/>
      </w:r>
      <w:r>
        <w:br w:type="textWrapping"/>
      </w:r>
      <w:r>
        <w:t>权限说明： 所有用户按数据权限范围查看</w:t>
      </w:r>
    </w:p>
    <w:p w14:paraId="48BD675E">
      <w:pPr>
        <w:pStyle w:val="5"/>
      </w:pPr>
      <w:r>
        <w:t>岗位关闭开关</w:t>
      </w:r>
    </w:p>
    <w:p w14:paraId="7B0431DF">
      <w:pPr>
        <w:pStyle w:val="6"/>
      </w:pPr>
      <w:r>
        <w:t>1、业务需求</w:t>
      </w:r>
    </w:p>
    <w:p w14:paraId="5DF81233">
      <w:pPr>
        <w:spacing w:line="400" w:lineRule="exact"/>
      </w:pPr>
      <w:r>
        <w:rPr>
          <w:rFonts w:ascii="宋体" w:hAnsi="宋体" w:eastAsia="宋体"/>
          <w:b w:val="0"/>
          <w:sz w:val="22"/>
        </w:rPr>
        <w:t>岗位关闭开关是客户公司管理模块用于管理招聘系统的客户基本信息，提供客户公司的增删改查、项目与岗位树状展开、招聘进度监控等功能。中的重要功能组件。该功能主要解决以下业务问题：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在人力公司招聘管理业务场景中，客户管理需要此功能来维护客户信息和项目关系。通过岗位关闭开关功能，系统实现了业务效率的提升和数据管理的规范化，显著提升了业务操作效率和数据管理的规范性。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关闭开关功能的设计充分考虑了不同角色用户（超级管理员、组长、操作员）的实际操作需求，确保功能定位准确、业务逻辑清晰、操作便捷高效。同时，该功能与其他模块（如项目管理、客户公司管理）形成紧密的业务关联，共同构成完整的招聘管理闭环。</w:t>
      </w:r>
    </w:p>
    <w:p w14:paraId="158C65C4">
      <w:pPr>
        <w:pStyle w:val="6"/>
      </w:pPr>
      <w:r>
        <w:t>2、功能说明</w:t>
      </w:r>
    </w:p>
    <w:p w14:paraId="45773028">
      <w:pPr>
        <w:spacing w:line="400" w:lineRule="exact"/>
      </w:pPr>
      <w:r>
        <w:rPr>
          <w:rFonts w:ascii="宋体" w:hAnsi="宋体" w:eastAsia="宋体"/>
          <w:b w:val="0"/>
          <w:sz w:val="22"/>
        </w:rPr>
        <w:t>岗位关闭开关功能定位于招聘管理的核心功能，是岗位关闭开关体系中的核心功能组件。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关闭开关功能与其他功能的关联关系：该功能与与其他业务模块联动形成完整业务流程紧密关联，共同支撑招聘管理的核心业务流程的完整业务流程。通过岗位关闭开关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76BB26DB">
      <w:pPr>
        <w:pStyle w:val="6"/>
      </w:pPr>
      <w:r>
        <w:t>3、菜单导航</w:t>
      </w:r>
    </w:p>
    <w:p w14:paraId="43B4E8C8">
      <w:pPr>
        <w:spacing w:line="400" w:lineRule="exact"/>
        <w:ind w:firstLine="1134"/>
      </w:pPr>
      <w:r>
        <w:rPr>
          <w:rFonts w:ascii="宋体" w:hAnsi="宋体" w:eastAsia="宋体"/>
          <w:b w:val="0"/>
          <w:sz w:val="22"/>
        </w:rPr>
        <w:t>项目管理 → 岗位列表 → 岗位关闭开关</w:t>
      </w:r>
    </w:p>
    <w:p w14:paraId="34506759">
      <w:pPr>
        <w:pStyle w:val="6"/>
      </w:pPr>
      <w:r>
        <w:t>4、功能设计</w:t>
      </w:r>
    </w:p>
    <w:p w14:paraId="1F80B794">
      <w:pPr>
        <w:pStyle w:val="7"/>
        <w:jc w:val="left"/>
      </w:pPr>
      <w:r>
        <w:rPr>
          <w:rFonts w:ascii="微软雅黑" w:hAnsi="微软雅黑" w:eastAsia="微软雅黑"/>
          <w:b/>
        </w:rPr>
        <w:t>4.1 界面设计及计算逻辑</w:t>
      </w:r>
    </w:p>
    <w:p w14:paraId="42DACAA8">
      <w:pPr>
        <w:spacing w:line="400" w:lineRule="exact"/>
        <w:ind w:firstLine="1134"/>
      </w:pPr>
      <w:r>
        <w:rPr>
          <w:rFonts w:ascii="宋体" w:hAnsi="宋体" w:eastAsia="宋体"/>
          <w:b/>
          <w:sz w:val="22"/>
        </w:rPr>
        <w:t>「岗位关闭开关」界面：</w:t>
      </w:r>
    </w:p>
    <w:p w14:paraId="3FE51E15">
      <w:pPr>
        <w:pStyle w:val="7"/>
        <w:jc w:val="left"/>
      </w:pPr>
      <w:r>
        <w:t>4.2 功能整体概述</w:t>
      </w:r>
    </w:p>
    <w:p w14:paraId="3DE7B51C">
      <w:pPr>
        <w:spacing w:line="400" w:lineRule="exact"/>
        <w:ind w:firstLine="1134"/>
      </w:pPr>
      <w:r>
        <w:br w:type="textWrapping"/>
      </w:r>
      <w:r>
        <w:t>该功能的界面布局参考原型页面projects.html：项目管理页面采用双搜索栏+双Tab布局。页面顶部为页面标题和描述。下方有两个Tab：项目列表和岗位列表。项目列表Tab展示项目数据表格，岗位列表Tab展示岗位数据表格。支持创建项目和编辑项目弹窗。</w:t>
      </w:r>
      <w:r>
        <w:br w:type="textWrapping"/>
      </w:r>
      <w:r>
        <w:br w:type="textWrapping"/>
      </w:r>
      <w:r>
        <w:br w:type="textWrapping"/>
      </w:r>
      <w:r>
        <w:t>### 1. 岗位关闭开关操作</w:t>
      </w:r>
      <w:r>
        <w:br w:type="textWrapping"/>
      </w:r>
      <w:r>
        <w:t>功能描述： 完成业务数据的操作管理。在岗位列表点击「岗位开启/关闭」按钮 → 岗位状态切换 → 关闭后释放所有锁定简历</w:t>
      </w:r>
      <w:r>
        <w:br w:type="textWrapping"/>
      </w:r>
      <w:r>
        <w:br w:type="textWrapping"/>
      </w:r>
      <w:r>
        <w:t>界面元素： 岗位ID</w:t>
      </w:r>
      <w:r>
        <w:br w:type="textWrapping"/>
      </w:r>
      <w:r>
        <w:br w:type="textWrapping"/>
      </w:r>
      <w:r>
        <w:t>操作流程：</w:t>
      </w:r>
      <w:r>
        <w:br w:type="textWrapping"/>
      </w:r>
      <w:r>
        <w:t>1. 在岗位列表点击「岗位开启/关闭」按钮</w:t>
      </w:r>
      <w:r>
        <w:br w:type="textWrapping"/>
      </w:r>
      <w:r>
        <w:t>2. 岗位状态切换</w:t>
      </w:r>
      <w:r>
        <w:br w:type="textWrapping"/>
      </w:r>
      <w:r>
        <w:t>3. 关闭后释放所有锁定简历</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57EBBB41">
        <w:tc>
          <w:tcPr>
            <w:tcW w:w="2215" w:type="dxa"/>
          </w:tcPr>
          <w:p w14:paraId="5B723B3C">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63BFF94">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1F6B6D0E">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63AD8A8C">
            <w:pPr>
              <w:spacing w:line="400" w:lineRule="exact"/>
              <w:rPr>
                <w:rFonts w:hint="default" w:eastAsia="宋体"/>
                <w:vertAlign w:val="baseline"/>
                <w:lang w:val="en-US" w:eastAsia="zh-CN"/>
              </w:rPr>
            </w:pPr>
            <w:r>
              <w:rPr>
                <w:rFonts w:hint="eastAsia"/>
                <w:vertAlign w:val="baseline"/>
                <w:lang w:val="en-US" w:eastAsia="zh-CN"/>
              </w:rPr>
              <w:t>校验规则</w:t>
            </w:r>
          </w:p>
        </w:tc>
      </w:tr>
      <w:tr w14:paraId="6C3B7B74">
        <w:tc>
          <w:tcPr>
            <w:tcW w:w="2215" w:type="dxa"/>
          </w:tcPr>
          <w:p w14:paraId="4212A913">
            <w:pPr>
              <w:spacing w:line="400" w:lineRule="exact"/>
              <w:rPr>
                <w:rFonts w:hint="default" w:eastAsia="宋体"/>
                <w:vertAlign w:val="baseline"/>
                <w:lang w:val="en-US" w:eastAsia="zh-CN"/>
              </w:rPr>
            </w:pPr>
          </w:p>
        </w:tc>
        <w:tc>
          <w:tcPr>
            <w:tcW w:w="867" w:type="dxa"/>
          </w:tcPr>
          <w:p w14:paraId="2DC4FEF3">
            <w:pPr>
              <w:spacing w:line="400" w:lineRule="exact"/>
              <w:rPr>
                <w:rFonts w:hint="default" w:eastAsia="宋体"/>
                <w:vertAlign w:val="baseline"/>
                <w:lang w:val="en-US" w:eastAsia="zh-CN"/>
              </w:rPr>
            </w:pPr>
          </w:p>
        </w:tc>
        <w:tc>
          <w:tcPr>
            <w:tcW w:w="944" w:type="dxa"/>
          </w:tcPr>
          <w:p w14:paraId="4A1B11F5">
            <w:pPr>
              <w:spacing w:line="400" w:lineRule="exact"/>
              <w:rPr>
                <w:rFonts w:hint="default" w:eastAsia="宋体"/>
                <w:vertAlign w:val="baseline"/>
                <w:lang w:val="en-US" w:eastAsia="zh-CN"/>
              </w:rPr>
            </w:pPr>
          </w:p>
        </w:tc>
        <w:tc>
          <w:tcPr>
            <w:tcW w:w="4836" w:type="dxa"/>
          </w:tcPr>
          <w:p w14:paraId="68DA15CD">
            <w:pPr>
              <w:spacing w:line="400" w:lineRule="exact"/>
              <w:rPr>
                <w:rFonts w:hint="default" w:eastAsia="宋体"/>
                <w:vertAlign w:val="baseline"/>
                <w:lang w:val="en-US" w:eastAsia="zh-CN"/>
              </w:rPr>
            </w:pPr>
          </w:p>
        </w:tc>
      </w:tr>
    </w:tbl>
    <w:p w14:paraId="3BAAF7E0">
      <w:pPr>
        <w:spacing w:line="400" w:lineRule="exact"/>
        <w:ind w:firstLine="1134"/>
      </w:pPr>
      <w:r>
        <w:br w:type="textWrapping"/>
      </w:r>
      <w:r>
        <w:t>输出结果： 岗位开启/关闭状态变更</w:t>
      </w:r>
      <w:r>
        <w:br w:type="textWrapping"/>
      </w:r>
      <w:r>
        <w:br w:type="textWrapping"/>
      </w:r>
      <w:r>
        <w:t>业务规则：</w:t>
      </w:r>
      <w:r>
        <w:br w:type="textWrapping"/>
      </w:r>
      <w:r>
        <w:t>- 默认状态为「岗位开启」（绿色按钮）；关闭后不能再进行招聘操作（不能添加新候选人、不能推荐简历）；关闭后自动释放所有被锁定的简历；可再次切换回开启状态</w:t>
      </w:r>
      <w:r>
        <w:br w:type="textWrapping"/>
      </w:r>
      <w:r>
        <w:br w:type="textWrapping"/>
      </w:r>
      <w:r>
        <w:t>权限说明： 超级管理员和组长可操作</w:t>
      </w:r>
    </w:p>
    <w:p w14:paraId="7E69734C">
      <w:pPr>
        <w:pStyle w:val="3"/>
      </w:pPr>
      <w:bookmarkStart w:id="4" w:name="_Toc493681730"/>
      <w:r>
        <w:t>模块</w:t>
      </w:r>
      <w:r>
        <w:rPr>
          <w:rFonts w:hint="eastAsia"/>
          <w:lang w:val="en-US" w:eastAsia="zh-CN"/>
        </w:rPr>
        <w:t>五</w:t>
      </w:r>
      <w:r>
        <w:t>：项目管理</w:t>
      </w:r>
      <w:bookmarkEnd w:id="4"/>
    </w:p>
    <w:p w14:paraId="6CBEB339">
      <w:pPr>
        <w:spacing w:line="400" w:lineRule="exact"/>
      </w:pPr>
      <w:r>
        <w:rPr>
          <w:rFonts w:ascii="宋体" w:hAnsi="宋体" w:eastAsia="宋体"/>
          <w:b w:val="0"/>
          <w:sz w:val="22"/>
        </w:rPr>
        <w:t>项目管理模块作为客户管理的下级模块，用于统一管理所有客户项目与岗位需求，支持JD单解析生成岗位、多选操作员权限分配、岗位关闭开关等能力。</w:t>
      </w:r>
    </w:p>
    <w:p w14:paraId="0FD7DF8D">
      <w:pPr>
        <w:pStyle w:val="4"/>
      </w:pPr>
      <w:r>
        <w:t>功能规格详情</w:t>
      </w:r>
    </w:p>
    <w:p w14:paraId="74BA3D32">
      <w:pPr>
        <w:pStyle w:val="5"/>
      </w:pPr>
      <w:r>
        <w:t>项目列表Tab</w:t>
      </w:r>
    </w:p>
    <w:p w14:paraId="782FC90A">
      <w:pPr>
        <w:pStyle w:val="6"/>
      </w:pPr>
      <w:r>
        <w:t>1、业务需求</w:t>
      </w:r>
    </w:p>
    <w:p w14:paraId="6E31DFD5">
      <w:pPr>
        <w:spacing w:line="400" w:lineRule="exact"/>
      </w:pPr>
      <w:r>
        <w:rPr>
          <w:rFonts w:ascii="宋体" w:hAnsi="宋体" w:eastAsia="宋体"/>
          <w:b w:val="0"/>
          <w:sz w:val="22"/>
        </w:rPr>
        <w:t>项目列表Tab是项目管理模块作为客户管理的下级模块，用于统一管理所有客户项目与岗位需求，支持JD单解析生成岗位、多选操作员权限分配、岗位关闭开关等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在人力公司招聘管理业务场景中，项目管理需要此功能来组织岗位需求和团队分配。通过项目列表Tab功能，系统实现了业务效率的提升和数据管理的规范化，显著提升了业务操作效率和数据管理的规范性。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项目列表Tab功能的设计充分考虑了不同角色用户（超级管理员、组长、操作员）的实际操作需求，确保功能定位准确、业务逻辑清晰、操作便捷高效。同时，该功能与其他模块（如客户公司管理、项目管理、权限管理）形成紧密的业务关联，共同构成完整的招聘管理闭环。</w:t>
      </w:r>
    </w:p>
    <w:p w14:paraId="5CFF590A">
      <w:pPr>
        <w:pStyle w:val="6"/>
      </w:pPr>
      <w:r>
        <w:t>2、功能说明</w:t>
      </w:r>
    </w:p>
    <w:p w14:paraId="3EC20242">
      <w:pPr>
        <w:spacing w:line="400" w:lineRule="exact"/>
      </w:pPr>
      <w:r>
        <w:rPr>
          <w:rFonts w:ascii="宋体" w:hAnsi="宋体" w:eastAsia="宋体"/>
          <w:b w:val="0"/>
          <w:sz w:val="22"/>
        </w:rPr>
        <w:t>项目列表Tab功能定位于招聘管理的核心功能，是项目列表Tab体系中的核心功能组件。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项目列表Tab功能与其他功能的关联关系：该功能与与其他业务模块联动形成完整业务流程紧密关联，共同支撑招聘管理的核心业务流程的完整业务流程。通过项目列表Tab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291F6295">
      <w:pPr>
        <w:pStyle w:val="6"/>
      </w:pPr>
      <w:r>
        <w:t>3、菜单导航</w:t>
      </w:r>
    </w:p>
    <w:p w14:paraId="70F7F29F">
      <w:pPr>
        <w:spacing w:line="400" w:lineRule="exact"/>
        <w:ind w:firstLine="1134"/>
      </w:pPr>
      <w:r>
        <w:rPr>
          <w:rFonts w:ascii="宋体" w:hAnsi="宋体" w:eastAsia="宋体"/>
          <w:b w:val="0"/>
          <w:sz w:val="22"/>
        </w:rPr>
        <w:t>项目管理 → 项目列表</w:t>
      </w:r>
    </w:p>
    <w:p w14:paraId="0C4C6155">
      <w:pPr>
        <w:pStyle w:val="6"/>
      </w:pPr>
      <w:r>
        <w:t>4、功能设计</w:t>
      </w:r>
    </w:p>
    <w:p w14:paraId="0622771E">
      <w:pPr>
        <w:pStyle w:val="7"/>
        <w:jc w:val="left"/>
      </w:pPr>
      <w:r>
        <w:rPr>
          <w:rFonts w:ascii="微软雅黑" w:hAnsi="微软雅黑" w:eastAsia="微软雅黑"/>
          <w:b/>
        </w:rPr>
        <w:t>4.1 界面设计及计算逻辑</w:t>
      </w:r>
    </w:p>
    <w:p w14:paraId="679D574C">
      <w:pPr>
        <w:spacing w:line="400" w:lineRule="exact"/>
        <w:ind w:firstLine="1134"/>
      </w:pPr>
      <w:r>
        <w:rPr>
          <w:rFonts w:ascii="宋体" w:hAnsi="宋体" w:eastAsia="宋体"/>
          <w:b/>
          <w:sz w:val="22"/>
        </w:rPr>
        <w:t>「项目列表Tab」界面：</w:t>
      </w:r>
    </w:p>
    <w:p w14:paraId="75A8977C">
      <w:pPr>
        <w:pStyle w:val="7"/>
        <w:jc w:val="left"/>
      </w:pPr>
      <w:r>
        <w:t>4.2 功能整体概述</w:t>
      </w:r>
    </w:p>
    <w:p w14:paraId="42812335">
      <w:pPr>
        <w:spacing w:line="400" w:lineRule="exact"/>
        <w:ind w:firstLine="1134"/>
      </w:pPr>
      <w:r>
        <w:br w:type="textWrapping"/>
      </w:r>
      <w:r>
        <w:t>该功能的界面布局参考原型页面projects.html：项目管理页面采用双搜索栏+双Tab布局。页面顶部为页面标题和描述。下方有两个Tab：项目列表和岗位列表。项目列表Tab展示项目数据表格，岗位列表Tab展示岗位数据表格。支持创建项目和编辑项目弹窗。</w:t>
      </w:r>
      <w:r>
        <w:br w:type="textWrapping"/>
      </w:r>
      <w:r>
        <w:br w:type="textWrapping"/>
      </w:r>
      <w:r>
        <w:br w:type="textWrapping"/>
      </w:r>
      <w:r>
        <w:t>### 1. 项目列表Tab操作</w:t>
      </w:r>
      <w:r>
        <w:br w:type="textWrapping"/>
      </w:r>
      <w:r>
        <w:t>功能描述： 完成业务数据的操作管理。进入项目管理 → 查看项目列表Tab → 按客户公司分组展示 → 支持按项目等级/状态筛选</w:t>
      </w:r>
      <w:r>
        <w:br w:type="textWrapping"/>
      </w:r>
      <w:r>
        <w:br w:type="textWrapping"/>
      </w:r>
      <w:r>
        <w:t>界面元素： 筛选条件：项目等级（A级/B级/C级）、项目状态（招聘中/招聘完毕/招聘中止）</w:t>
      </w:r>
      <w:r>
        <w:br w:type="textWrapping"/>
      </w:r>
      <w:r>
        <w:br w:type="textWrapping"/>
      </w:r>
      <w:r>
        <w:t>操作流程：</w:t>
      </w:r>
      <w:r>
        <w:br w:type="textWrapping"/>
      </w:r>
      <w:r>
        <w:t>1. 进入项目管理</w:t>
      </w:r>
      <w:r>
        <w:br w:type="textWrapping"/>
      </w:r>
      <w:r>
        <w:t>2. 查看项目列表Tab</w:t>
      </w:r>
      <w:r>
        <w:br w:type="textWrapping"/>
      </w:r>
      <w:r>
        <w:t>3. 按客户公司分组展示</w:t>
      </w:r>
      <w:r>
        <w:br w:type="textWrapping"/>
      </w:r>
      <w:r>
        <w:t>4. 支持按项目等级/状态筛选</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777021CD">
        <w:tc>
          <w:tcPr>
            <w:tcW w:w="2215" w:type="dxa"/>
          </w:tcPr>
          <w:p w14:paraId="3AA4A9B0">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66213E98">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6D72D2D8">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030DB56E">
            <w:pPr>
              <w:spacing w:line="400" w:lineRule="exact"/>
              <w:rPr>
                <w:rFonts w:hint="default" w:eastAsia="宋体"/>
                <w:vertAlign w:val="baseline"/>
                <w:lang w:val="en-US" w:eastAsia="zh-CN"/>
              </w:rPr>
            </w:pPr>
            <w:r>
              <w:rPr>
                <w:rFonts w:hint="eastAsia"/>
                <w:vertAlign w:val="baseline"/>
                <w:lang w:val="en-US" w:eastAsia="zh-CN"/>
              </w:rPr>
              <w:t>校验规则</w:t>
            </w:r>
          </w:p>
        </w:tc>
      </w:tr>
      <w:tr w14:paraId="3CC623F3">
        <w:tc>
          <w:tcPr>
            <w:tcW w:w="2215" w:type="dxa"/>
          </w:tcPr>
          <w:p w14:paraId="1AD76792">
            <w:pPr>
              <w:spacing w:line="400" w:lineRule="exact"/>
              <w:rPr>
                <w:rFonts w:hint="default" w:eastAsia="宋体"/>
                <w:vertAlign w:val="baseline"/>
                <w:lang w:val="en-US" w:eastAsia="zh-CN"/>
              </w:rPr>
            </w:pPr>
          </w:p>
        </w:tc>
        <w:tc>
          <w:tcPr>
            <w:tcW w:w="867" w:type="dxa"/>
          </w:tcPr>
          <w:p w14:paraId="1A119953">
            <w:pPr>
              <w:spacing w:line="400" w:lineRule="exact"/>
              <w:rPr>
                <w:rFonts w:hint="default" w:eastAsia="宋体"/>
                <w:vertAlign w:val="baseline"/>
                <w:lang w:val="en-US" w:eastAsia="zh-CN"/>
              </w:rPr>
            </w:pPr>
          </w:p>
        </w:tc>
        <w:tc>
          <w:tcPr>
            <w:tcW w:w="944" w:type="dxa"/>
          </w:tcPr>
          <w:p w14:paraId="18C992B3">
            <w:pPr>
              <w:spacing w:line="400" w:lineRule="exact"/>
              <w:rPr>
                <w:rFonts w:hint="default" w:eastAsia="宋体"/>
                <w:vertAlign w:val="baseline"/>
                <w:lang w:val="en-US" w:eastAsia="zh-CN"/>
              </w:rPr>
            </w:pPr>
          </w:p>
        </w:tc>
        <w:tc>
          <w:tcPr>
            <w:tcW w:w="4836" w:type="dxa"/>
          </w:tcPr>
          <w:p w14:paraId="3007804D">
            <w:pPr>
              <w:spacing w:line="400" w:lineRule="exact"/>
              <w:rPr>
                <w:rFonts w:hint="default" w:eastAsia="宋体"/>
                <w:vertAlign w:val="baseline"/>
                <w:lang w:val="en-US" w:eastAsia="zh-CN"/>
              </w:rPr>
            </w:pPr>
          </w:p>
        </w:tc>
      </w:tr>
    </w:tbl>
    <w:p w14:paraId="1EB83177">
      <w:pPr>
        <w:spacing w:line="400" w:lineRule="exact"/>
        <w:ind w:firstLine="1134"/>
      </w:pPr>
      <w:r>
        <w:br w:type="textWrapping"/>
      </w:r>
      <w:r>
        <w:br w:type="textWrapping"/>
      </w:r>
      <w:r>
        <w:t>输出结果： 项目列表</w:t>
      </w:r>
      <w:r>
        <w:br w:type="textWrapping"/>
      </w:r>
      <w:r>
        <w:br w:type="textWrapping"/>
      </w:r>
      <w:r>
        <w:t>业务规则：</w:t>
      </w:r>
      <w:r>
        <w:br w:type="textWrapping"/>
      </w:r>
      <w:r>
        <w:t>- 显示字段：所属公司、项目名称、状态、项目等级（颜色标识：A级绿色、B级黄色、C级灰色）、招聘人数、工作地址、岗位数、创建时间；点击项目名称切换至岗位列表Tab</w:t>
      </w:r>
      <w:r>
        <w:br w:type="textWrapping"/>
      </w:r>
      <w:r>
        <w:br w:type="textWrapping"/>
      </w:r>
      <w:r>
        <w:t>权限说明： 所有用户按数据权限范围查看</w:t>
      </w:r>
    </w:p>
    <w:p w14:paraId="2A1BA798">
      <w:pPr>
        <w:pStyle w:val="5"/>
      </w:pPr>
      <w:r>
        <w:t>岗位列表Tab</w:t>
      </w:r>
    </w:p>
    <w:p w14:paraId="25C8789F">
      <w:pPr>
        <w:pStyle w:val="6"/>
      </w:pPr>
      <w:r>
        <w:t>1、业务需求</w:t>
      </w:r>
    </w:p>
    <w:p w14:paraId="0DF20CBA">
      <w:pPr>
        <w:spacing w:line="400" w:lineRule="exact"/>
      </w:pPr>
      <w:r>
        <w:rPr>
          <w:rFonts w:ascii="宋体" w:hAnsi="宋体" w:eastAsia="宋体"/>
          <w:b w:val="0"/>
          <w:sz w:val="22"/>
        </w:rPr>
        <w:t>岗位列表Tab是项目管理模块作为客户管理的下级模块，用于统一管理所有客户项目与岗位需求，支持JD单解析生成岗位、多选操作员权限分配、岗位关闭开关等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在人力公司招聘管理业务场景中，项目管理需要此功能来组织岗位需求和团队分配。通过岗位列表Tab功能，系统实现了业务效率的提升和数据管理的规范化，显著提升了业务操作效率和数据管理的规范性。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列表Tab功能的设计充分考虑了不同角色用户（超级管理员、组长、操作员）的实际操作需求，确保功能定位准确、业务逻辑清晰、操作便捷高效。同时，该功能与其他模块（如客户公司管理、项目管理、权限管理）形成紧密的业务关联，共同构成完整的招聘管理闭环。</w:t>
      </w:r>
    </w:p>
    <w:p w14:paraId="59BBB58F">
      <w:pPr>
        <w:pStyle w:val="6"/>
      </w:pPr>
      <w:r>
        <w:t>2、功能说明</w:t>
      </w:r>
    </w:p>
    <w:p w14:paraId="155A20BE">
      <w:pPr>
        <w:spacing w:line="400" w:lineRule="exact"/>
      </w:pPr>
      <w:r>
        <w:rPr>
          <w:rFonts w:ascii="宋体" w:hAnsi="宋体" w:eastAsia="宋体"/>
          <w:b w:val="0"/>
          <w:sz w:val="22"/>
        </w:rPr>
        <w:t>岗位列表Tab功能定位于招聘管理的核心功能，是岗位列表Tab体系中的核心功能组件。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列表Tab功能与其他功能的关联关系：该功能与与其他业务模块联动形成完整业务流程紧密关联，共同支撑招聘管理的核心业务流程的完整业务流程。通过岗位列表Tab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720E9A46">
      <w:pPr>
        <w:pStyle w:val="6"/>
      </w:pPr>
      <w:r>
        <w:t>3、菜单导航</w:t>
      </w:r>
    </w:p>
    <w:p w14:paraId="7F32CD9B">
      <w:pPr>
        <w:spacing w:line="400" w:lineRule="exact"/>
        <w:ind w:firstLine="1134"/>
      </w:pPr>
      <w:r>
        <w:rPr>
          <w:rFonts w:ascii="宋体" w:hAnsi="宋体" w:eastAsia="宋体"/>
          <w:b w:val="0"/>
          <w:sz w:val="22"/>
        </w:rPr>
        <w:t>项目管理 → 岗位列表</w:t>
      </w:r>
    </w:p>
    <w:p w14:paraId="0AEDEB49">
      <w:pPr>
        <w:pStyle w:val="6"/>
      </w:pPr>
      <w:r>
        <w:t>4、功能设计</w:t>
      </w:r>
    </w:p>
    <w:p w14:paraId="6FAA9E1E">
      <w:pPr>
        <w:pStyle w:val="7"/>
        <w:jc w:val="left"/>
      </w:pPr>
      <w:r>
        <w:rPr>
          <w:rFonts w:ascii="微软雅黑" w:hAnsi="微软雅黑" w:eastAsia="微软雅黑"/>
          <w:b/>
        </w:rPr>
        <w:t>4.1 界面设计及计算逻辑</w:t>
      </w:r>
    </w:p>
    <w:p w14:paraId="47EB26C4">
      <w:pPr>
        <w:spacing w:line="400" w:lineRule="exact"/>
        <w:ind w:firstLine="1134"/>
      </w:pPr>
      <w:r>
        <w:rPr>
          <w:rFonts w:ascii="宋体" w:hAnsi="宋体" w:eastAsia="宋体"/>
          <w:b/>
          <w:sz w:val="22"/>
        </w:rPr>
        <w:t>「岗位列表Tab」界面：</w:t>
      </w:r>
    </w:p>
    <w:p w14:paraId="71592F18">
      <w:pPr>
        <w:pStyle w:val="7"/>
        <w:jc w:val="left"/>
      </w:pPr>
      <w:r>
        <w:t>4.2 功能整体概述</w:t>
      </w:r>
    </w:p>
    <w:p w14:paraId="4020DA4D">
      <w:pPr>
        <w:spacing w:line="400" w:lineRule="exact"/>
        <w:ind w:firstLine="1134"/>
      </w:pPr>
      <w:r>
        <w:br w:type="textWrapping"/>
      </w:r>
      <w:r>
        <w:t>该功能的界面布局参考原型页面projects.html：项目管理页面采用双搜索栏+双Tab布局。页面顶部为页面标题和描述。下方有两个Tab：项目列表和岗位列表。项目列表Tab展示项目数据表格，岗位列表Tab展示岗位数据表格。支持创建项目和编辑项目弹窗。</w:t>
      </w:r>
      <w:r>
        <w:br w:type="textWrapping"/>
      </w:r>
      <w:r>
        <w:br w:type="textWrapping"/>
      </w:r>
      <w:r>
        <w:br w:type="textWrapping"/>
      </w:r>
      <w:r>
        <w:t>### 1. 岗位列表Tab操作</w:t>
      </w:r>
      <w:r>
        <w:br w:type="textWrapping"/>
      </w:r>
      <w:r>
        <w:t>功能描述： 完成业务数据的操作管理。进入项目管理 → 查看岗位列表Tab → 按项目分组展示 → 支持按紧急程度/项目状态筛选</w:t>
      </w:r>
      <w:r>
        <w:br w:type="textWrapping"/>
      </w:r>
      <w:r>
        <w:br w:type="textWrapping"/>
      </w:r>
      <w:r>
        <w:t>界面元素： 筛选条件：紧急程度（高/中/低）、项目状态</w:t>
      </w:r>
      <w:r>
        <w:br w:type="textWrapping"/>
      </w:r>
      <w:r>
        <w:br w:type="textWrapping"/>
      </w:r>
      <w:r>
        <w:t>操作流程：</w:t>
      </w:r>
      <w:r>
        <w:br w:type="textWrapping"/>
      </w:r>
      <w:r>
        <w:t>1. 进入项目管理</w:t>
      </w:r>
      <w:r>
        <w:br w:type="textWrapping"/>
      </w:r>
      <w:r>
        <w:t>2. 查看岗位列表Tab</w:t>
      </w:r>
      <w:r>
        <w:br w:type="textWrapping"/>
      </w:r>
      <w:r>
        <w:t>3. 按项目分组展示</w:t>
      </w:r>
      <w:r>
        <w:br w:type="textWrapping"/>
      </w:r>
      <w:r>
        <w:t>4. 支持按紧急程度/项目状态筛选</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111DBC0">
        <w:tc>
          <w:tcPr>
            <w:tcW w:w="2215" w:type="dxa"/>
          </w:tcPr>
          <w:p w14:paraId="75D33724">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6D331833">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28A99858">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FA49B4C">
            <w:pPr>
              <w:spacing w:line="400" w:lineRule="exact"/>
              <w:rPr>
                <w:rFonts w:hint="default" w:eastAsia="宋体"/>
                <w:vertAlign w:val="baseline"/>
                <w:lang w:val="en-US" w:eastAsia="zh-CN"/>
              </w:rPr>
            </w:pPr>
            <w:r>
              <w:rPr>
                <w:rFonts w:hint="eastAsia"/>
                <w:vertAlign w:val="baseline"/>
                <w:lang w:val="en-US" w:eastAsia="zh-CN"/>
              </w:rPr>
              <w:t>校验规则</w:t>
            </w:r>
          </w:p>
        </w:tc>
      </w:tr>
      <w:tr w14:paraId="2D4507B2">
        <w:tc>
          <w:tcPr>
            <w:tcW w:w="2215" w:type="dxa"/>
          </w:tcPr>
          <w:p w14:paraId="234263AD">
            <w:pPr>
              <w:spacing w:line="400" w:lineRule="exact"/>
              <w:rPr>
                <w:rFonts w:hint="default" w:eastAsia="宋体"/>
                <w:vertAlign w:val="baseline"/>
                <w:lang w:val="en-US" w:eastAsia="zh-CN"/>
              </w:rPr>
            </w:pPr>
          </w:p>
        </w:tc>
        <w:tc>
          <w:tcPr>
            <w:tcW w:w="867" w:type="dxa"/>
          </w:tcPr>
          <w:p w14:paraId="3A1CE0F8">
            <w:pPr>
              <w:spacing w:line="400" w:lineRule="exact"/>
              <w:rPr>
                <w:rFonts w:hint="default" w:eastAsia="宋体"/>
                <w:vertAlign w:val="baseline"/>
                <w:lang w:val="en-US" w:eastAsia="zh-CN"/>
              </w:rPr>
            </w:pPr>
          </w:p>
        </w:tc>
        <w:tc>
          <w:tcPr>
            <w:tcW w:w="944" w:type="dxa"/>
          </w:tcPr>
          <w:p w14:paraId="59C7C24D">
            <w:pPr>
              <w:spacing w:line="400" w:lineRule="exact"/>
              <w:rPr>
                <w:rFonts w:hint="default" w:eastAsia="宋体"/>
                <w:vertAlign w:val="baseline"/>
                <w:lang w:val="en-US" w:eastAsia="zh-CN"/>
              </w:rPr>
            </w:pPr>
          </w:p>
        </w:tc>
        <w:tc>
          <w:tcPr>
            <w:tcW w:w="4836" w:type="dxa"/>
          </w:tcPr>
          <w:p w14:paraId="2576DF16">
            <w:pPr>
              <w:spacing w:line="400" w:lineRule="exact"/>
              <w:rPr>
                <w:rFonts w:hint="default" w:eastAsia="宋体"/>
                <w:vertAlign w:val="baseline"/>
                <w:lang w:val="en-US" w:eastAsia="zh-CN"/>
              </w:rPr>
            </w:pPr>
          </w:p>
        </w:tc>
      </w:tr>
    </w:tbl>
    <w:p w14:paraId="76EAF96F">
      <w:pPr>
        <w:spacing w:line="400" w:lineRule="exact"/>
        <w:ind w:firstLine="1134"/>
      </w:pPr>
      <w:r>
        <w:br w:type="textWrapping"/>
      </w:r>
      <w:r>
        <w:t>输出结果： 岗位列表</w:t>
      </w:r>
      <w:r>
        <w:br w:type="textWrapping"/>
      </w:r>
      <w:r>
        <w:br w:type="textWrapping"/>
      </w:r>
      <w:r>
        <w:t>业务规则：</w:t>
      </w:r>
      <w:r>
        <w:br w:type="textWrapping"/>
      </w:r>
      <w:r>
        <w:t>- 显示字段：所属公司、所属项目、岗位名称、紧急程度、招聘人数、薪资范围、工作地点、候选人数量；紧急岗位行背景标红、显示倒计时；点击岗位名称跳转候选人列表</w:t>
      </w:r>
      <w:r>
        <w:br w:type="textWrapping"/>
      </w:r>
      <w:r>
        <w:br w:type="textWrapping"/>
      </w:r>
      <w:r>
        <w:t>权限说明： 所有用户按数据权限范围查看</w:t>
      </w:r>
    </w:p>
    <w:p w14:paraId="6FD0D315">
      <w:pPr>
        <w:pStyle w:val="5"/>
      </w:pPr>
      <w:r>
        <w:t>JD单生成岗位</w:t>
      </w:r>
    </w:p>
    <w:p w14:paraId="7941C631">
      <w:pPr>
        <w:pStyle w:val="6"/>
      </w:pPr>
      <w:r>
        <w:t>1、业务需求</w:t>
      </w:r>
    </w:p>
    <w:p w14:paraId="44DC77BE">
      <w:pPr>
        <w:spacing w:line="400" w:lineRule="exact"/>
      </w:pPr>
      <w:r>
        <w:rPr>
          <w:rFonts w:ascii="宋体" w:hAnsi="宋体" w:eastAsia="宋体"/>
          <w:b w:val="0"/>
          <w:sz w:val="22"/>
        </w:rPr>
        <w:t>JD单生成岗位是项目管理模块作为客户管理的下级模块，用于统一管理所有客户项目与岗位需求，支持JD单解析生成岗位、多选操作员权限分配、岗位关闭开关等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在人力公司招聘管理业务场景中，项目管理需要此功能来组织岗位需求和团队分配。通过JD单生成岗位功能，系统实现了业务效率的提升和数据管理的规范化，显著提升了业务操作效率和数据管理的规范性。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JD单生成岗位功能的设计充分考虑了不同角色用户（超级管理员、组长、操作员）的实际操作需求，确保功能定位准确、业务逻辑清晰、操作便捷高效。同时，该功能与其他模块（如客户公司管理、项目管理、权限管理）形成紧密的业务关联，共同构成完整的招聘管理闭环。</w:t>
      </w:r>
    </w:p>
    <w:p w14:paraId="2B0413BA">
      <w:pPr>
        <w:pStyle w:val="6"/>
      </w:pPr>
      <w:r>
        <w:t>2、功能说明</w:t>
      </w:r>
    </w:p>
    <w:p w14:paraId="28DF9B9E">
      <w:pPr>
        <w:spacing w:line="400" w:lineRule="exact"/>
      </w:pPr>
      <w:r>
        <w:rPr>
          <w:rFonts w:ascii="宋体" w:hAnsi="宋体" w:eastAsia="宋体"/>
          <w:b w:val="0"/>
          <w:sz w:val="22"/>
        </w:rPr>
        <w:t>JD单生成岗位功能定位于招聘管理的核心功能，是JD单生成岗位体系中的核心功能组件。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JD单生成岗位功能与其他功能的关联关系：该功能与与其他业务模块联动形成完整业务流程紧密关联，共同支撑招聘管理的核心业务流程的完整业务流程。通过JD单生成岗位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299D72AC">
      <w:pPr>
        <w:pStyle w:val="6"/>
      </w:pPr>
      <w:r>
        <w:t>3、菜单导航</w:t>
      </w:r>
    </w:p>
    <w:p w14:paraId="50ED16E3">
      <w:pPr>
        <w:spacing w:line="400" w:lineRule="exact"/>
        <w:ind w:firstLine="1134"/>
      </w:pPr>
      <w:r>
        <w:rPr>
          <w:rFonts w:ascii="宋体" w:hAnsi="宋体" w:eastAsia="宋体"/>
          <w:b w:val="0"/>
          <w:sz w:val="22"/>
        </w:rPr>
        <w:t>项目管理 → 岗位列表 → JD单生成岗位</w:t>
      </w:r>
    </w:p>
    <w:p w14:paraId="3BE9B7D6">
      <w:pPr>
        <w:pStyle w:val="6"/>
      </w:pPr>
      <w:r>
        <w:t>4、功能设计</w:t>
      </w:r>
    </w:p>
    <w:p w14:paraId="31F62368">
      <w:pPr>
        <w:pStyle w:val="7"/>
        <w:jc w:val="left"/>
      </w:pPr>
      <w:r>
        <w:rPr>
          <w:rFonts w:ascii="微软雅黑" w:hAnsi="微软雅黑" w:eastAsia="微软雅黑"/>
          <w:b/>
        </w:rPr>
        <w:t>4.1 界面设计及计算逻辑</w:t>
      </w:r>
    </w:p>
    <w:p w14:paraId="40AA67C7">
      <w:pPr>
        <w:spacing w:line="400" w:lineRule="exact"/>
        <w:ind w:firstLine="1134"/>
      </w:pPr>
      <w:r>
        <w:rPr>
          <w:rFonts w:ascii="宋体" w:hAnsi="宋体" w:eastAsia="宋体"/>
          <w:b/>
          <w:sz w:val="22"/>
        </w:rPr>
        <w:t>「JD单生成岗位」界面：</w:t>
      </w:r>
    </w:p>
    <w:p w14:paraId="26A472D7">
      <w:pPr>
        <w:pStyle w:val="7"/>
        <w:jc w:val="left"/>
      </w:pPr>
      <w:r>
        <w:t>4.2 功能整体概述</w:t>
      </w:r>
    </w:p>
    <w:p w14:paraId="21351516">
      <w:pPr>
        <w:spacing w:line="400" w:lineRule="exact"/>
        <w:ind w:firstLine="1134"/>
      </w:pPr>
      <w:r>
        <w:br w:type="textWrapping"/>
      </w:r>
      <w:r>
        <w:t>该功能的界面布局参考原型页面projects.html：项目管理页面采用双搜索栏+双Tab布局。页面顶部为页面标题和描述。下方有两个Tab：项目列表和岗位列表。项目列表Tab展示项目数据表格，岗位列表Tab展示岗位数据表格。支持创建项目和编辑项目弹窗。</w:t>
      </w:r>
      <w:r>
        <w:br w:type="textWrapping"/>
      </w:r>
      <w:r>
        <w:br w:type="textWrapping"/>
      </w:r>
      <w:r>
        <w:br w:type="textWrapping"/>
      </w:r>
      <w:r>
        <w:t>### 1. JD单生成岗位操作</w:t>
      </w:r>
      <w:r>
        <w:br w:type="textWrapping"/>
      </w:r>
      <w:r>
        <w:t>功能描述： 完成业务数据的操作管理。点击「JD单生成岗位」→ 上传Word/PDF JD单文档 → 系统自动解析内容 → 展示解析后的岗位信息 → 输入目标简历数 → 点击自动匹配 → 确认创建 → 系统自动将匹配简历加入候选人列表</w:t>
      </w:r>
      <w:r>
        <w:br w:type="textWrapping"/>
      </w:r>
      <w:r>
        <w:br w:type="textWrapping"/>
      </w:r>
      <w:r>
        <w:t>界面元素： JD单文档（.doc/.docx/.pdf）、目标简历数</w:t>
      </w:r>
      <w:r>
        <w:br w:type="textWrapping"/>
      </w:r>
      <w:r>
        <w:br w:type="textWrapping"/>
      </w:r>
      <w:r>
        <w:t>操作流程：</w:t>
      </w:r>
      <w:r>
        <w:br w:type="textWrapping"/>
      </w:r>
      <w:r>
        <w:t>1. 点击「JD单生成岗位」</w:t>
      </w:r>
      <w:r>
        <w:br w:type="textWrapping"/>
      </w:r>
      <w:r>
        <w:t>2. 上传Word/PDF JD单文档</w:t>
      </w:r>
      <w:r>
        <w:br w:type="textWrapping"/>
      </w:r>
      <w:r>
        <w:t>3. 系统自动解析内容</w:t>
      </w:r>
      <w:r>
        <w:br w:type="textWrapping"/>
      </w:r>
      <w:r>
        <w:t>4. 展示解析后的岗位信息</w:t>
      </w:r>
      <w:r>
        <w:br w:type="textWrapping"/>
      </w:r>
      <w:r>
        <w:t>5. 输入目标简历数</w:t>
      </w:r>
      <w:r>
        <w:br w:type="textWrapping"/>
      </w:r>
      <w:r>
        <w:t>6. 点击自动匹配</w:t>
      </w:r>
      <w:r>
        <w:br w:type="textWrapping"/>
      </w:r>
      <w:r>
        <w:t>7. 确认创建</w:t>
      </w:r>
      <w:r>
        <w:br w:type="textWrapping"/>
      </w:r>
      <w:r>
        <w:t>8. 系统自动将匹配简历加入候选人列表</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699002CA">
        <w:tc>
          <w:tcPr>
            <w:tcW w:w="2215" w:type="dxa"/>
          </w:tcPr>
          <w:p w14:paraId="2149F208">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1CE8A66">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F4BB2E6">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2CC4888">
            <w:pPr>
              <w:spacing w:line="400" w:lineRule="exact"/>
              <w:rPr>
                <w:rFonts w:hint="default" w:eastAsia="宋体"/>
                <w:vertAlign w:val="baseline"/>
                <w:lang w:val="en-US" w:eastAsia="zh-CN"/>
              </w:rPr>
            </w:pPr>
            <w:r>
              <w:rPr>
                <w:rFonts w:hint="eastAsia"/>
                <w:vertAlign w:val="baseline"/>
                <w:lang w:val="en-US" w:eastAsia="zh-CN"/>
              </w:rPr>
              <w:t>校验规则</w:t>
            </w:r>
          </w:p>
        </w:tc>
      </w:tr>
      <w:tr w14:paraId="7A5C3605">
        <w:tc>
          <w:tcPr>
            <w:tcW w:w="2215" w:type="dxa"/>
          </w:tcPr>
          <w:p w14:paraId="16843CBE">
            <w:pPr>
              <w:spacing w:line="400" w:lineRule="exact"/>
              <w:rPr>
                <w:rFonts w:hint="default" w:eastAsia="宋体"/>
                <w:vertAlign w:val="baseline"/>
                <w:lang w:val="en-US" w:eastAsia="zh-CN"/>
              </w:rPr>
            </w:pPr>
          </w:p>
        </w:tc>
        <w:tc>
          <w:tcPr>
            <w:tcW w:w="867" w:type="dxa"/>
          </w:tcPr>
          <w:p w14:paraId="206211CC">
            <w:pPr>
              <w:spacing w:line="400" w:lineRule="exact"/>
              <w:rPr>
                <w:rFonts w:hint="default" w:eastAsia="宋体"/>
                <w:vertAlign w:val="baseline"/>
                <w:lang w:val="en-US" w:eastAsia="zh-CN"/>
              </w:rPr>
            </w:pPr>
          </w:p>
        </w:tc>
        <w:tc>
          <w:tcPr>
            <w:tcW w:w="944" w:type="dxa"/>
          </w:tcPr>
          <w:p w14:paraId="7AAD1743">
            <w:pPr>
              <w:spacing w:line="400" w:lineRule="exact"/>
              <w:rPr>
                <w:rFonts w:hint="default" w:eastAsia="宋体"/>
                <w:vertAlign w:val="baseline"/>
                <w:lang w:val="en-US" w:eastAsia="zh-CN"/>
              </w:rPr>
            </w:pPr>
          </w:p>
        </w:tc>
        <w:tc>
          <w:tcPr>
            <w:tcW w:w="4836" w:type="dxa"/>
          </w:tcPr>
          <w:p w14:paraId="616EF16D">
            <w:pPr>
              <w:spacing w:line="400" w:lineRule="exact"/>
              <w:rPr>
                <w:rFonts w:hint="default" w:eastAsia="宋体"/>
                <w:vertAlign w:val="baseline"/>
                <w:lang w:val="en-US" w:eastAsia="zh-CN"/>
              </w:rPr>
            </w:pPr>
          </w:p>
        </w:tc>
      </w:tr>
    </w:tbl>
    <w:p w14:paraId="51ABD372">
      <w:pPr>
        <w:spacing w:line="400" w:lineRule="exact"/>
        <w:ind w:firstLine="1134"/>
      </w:pPr>
      <w:r>
        <w:br w:type="textWrapping"/>
      </w:r>
      <w:r>
        <w:t>输出结果： 创建成功的岗位及自动匹配的候选人列表</w:t>
      </w:r>
      <w:r>
        <w:br w:type="textWrapping"/>
      </w:r>
      <w:r>
        <w:br w:type="textWrapping"/>
      </w:r>
      <w:r>
        <w:t>业务规则：</w:t>
      </w:r>
      <w:r>
        <w:br w:type="textWrapping"/>
      </w:r>
      <w:r>
        <w:t>- 解析字段：职位名称、学历要求、劳动关系、岗位职责、任职资格、薪资待遇、福利待遇、年龄限制、工作经验、招聘理由；解析成功后支持编辑确认；底部集成简历数匹配规则</w:t>
      </w:r>
      <w:r>
        <w:br w:type="textWrapping"/>
      </w:r>
      <w:r>
        <w:br w:type="textWrapping"/>
      </w:r>
      <w:r>
        <w:t>权限说明： 超级管理员和组长可操作</w:t>
      </w:r>
    </w:p>
    <w:p w14:paraId="74EE01A9">
      <w:pPr>
        <w:pStyle w:val="5"/>
      </w:pPr>
      <w:r>
        <w:t>手动创建岗位</w:t>
      </w:r>
    </w:p>
    <w:p w14:paraId="1A58C14F">
      <w:pPr>
        <w:pStyle w:val="6"/>
      </w:pPr>
      <w:r>
        <w:t>1、业务需求</w:t>
      </w:r>
    </w:p>
    <w:p w14:paraId="4FF21408">
      <w:pPr>
        <w:spacing w:line="400" w:lineRule="exact"/>
      </w:pPr>
      <w:r>
        <w:rPr>
          <w:rFonts w:ascii="宋体" w:hAnsi="宋体" w:eastAsia="宋体"/>
          <w:b w:val="0"/>
          <w:sz w:val="22"/>
        </w:rPr>
        <w:t>手动创建岗位是项目管理模块作为客户管理的下级模块，用于统一管理所有客户项目与岗位需求，支持JD单解析生成岗位、多选操作员权限分配、岗位关闭开关等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在人力公司招聘管理业务场景中，项目管理需要此功能来组织岗位需求和团队分配。通过手动创建岗位功能，系统实现了业务效率的提升和数据管理的规范化，显著提升了业务操作效率和数据管理的规范性。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手动创建岗位功能的设计充分考虑了不同角色用户（超级管理员、组长、操作员）的实际操作需求，确保功能定位准确、业务逻辑清晰、操作便捷高效。同时，该功能与其他模块（如客户公司管理、项目管理、权限管理）形成紧密的业务关联，共同构成完整的招聘管理闭环。</w:t>
      </w:r>
    </w:p>
    <w:p w14:paraId="3CDF39FC">
      <w:pPr>
        <w:pStyle w:val="6"/>
      </w:pPr>
      <w:r>
        <w:t>2、功能说明</w:t>
      </w:r>
    </w:p>
    <w:p w14:paraId="7BA995B6">
      <w:pPr>
        <w:spacing w:line="400" w:lineRule="exact"/>
        <w:ind w:firstLine="1134"/>
      </w:pPr>
      <w:r>
        <w:rPr>
          <w:rFonts w:ascii="宋体" w:hAnsi="宋体" w:eastAsia="宋体"/>
          <w:b w:val="0"/>
          <w:sz w:val="22"/>
        </w:rPr>
        <w:t>手动创建岗位功能定位于招聘管理的核心功能，是手动创建岗位体系中的核心功能组件。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手动创建岗位功能与其他功能的关联关系：该功能与与其他业务模块联动形成完整业务流程紧密关联，共同支撑招聘管理的核心业务流程的完整业务流程。通过手动创建岗位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4299672A">
      <w:pPr>
        <w:pStyle w:val="6"/>
      </w:pPr>
      <w:r>
        <w:t>3、菜单导航</w:t>
      </w:r>
    </w:p>
    <w:p w14:paraId="2E9BAC80">
      <w:pPr>
        <w:spacing w:line="400" w:lineRule="exact"/>
        <w:ind w:firstLine="1134"/>
      </w:pPr>
      <w:r>
        <w:rPr>
          <w:rFonts w:ascii="宋体" w:hAnsi="宋体" w:eastAsia="宋体"/>
          <w:b w:val="0"/>
          <w:sz w:val="22"/>
        </w:rPr>
        <w:t>项目管理 → 岗位列表 → 手动创建岗位</w:t>
      </w:r>
    </w:p>
    <w:p w14:paraId="6DE13CC9">
      <w:pPr>
        <w:pStyle w:val="6"/>
      </w:pPr>
      <w:r>
        <w:t>4、功能设计</w:t>
      </w:r>
    </w:p>
    <w:p w14:paraId="0322CFD5">
      <w:pPr>
        <w:pStyle w:val="7"/>
        <w:jc w:val="left"/>
      </w:pPr>
      <w:r>
        <w:rPr>
          <w:rFonts w:ascii="微软雅黑" w:hAnsi="微软雅黑" w:eastAsia="微软雅黑"/>
          <w:b/>
        </w:rPr>
        <w:t>4.1 界面设计及计算逻辑</w:t>
      </w:r>
    </w:p>
    <w:p w14:paraId="48277EEA">
      <w:pPr>
        <w:spacing w:line="400" w:lineRule="exact"/>
        <w:ind w:firstLine="1134"/>
      </w:pPr>
      <w:r>
        <w:rPr>
          <w:rFonts w:ascii="宋体" w:hAnsi="宋体" w:eastAsia="宋体"/>
          <w:b/>
          <w:sz w:val="22"/>
        </w:rPr>
        <w:t>「手动创建岗位」界面：</w:t>
      </w:r>
    </w:p>
    <w:p w14:paraId="76CC2E90">
      <w:pPr>
        <w:pStyle w:val="7"/>
        <w:jc w:val="left"/>
      </w:pPr>
      <w:r>
        <w:t>4.2 功能整体概述</w:t>
      </w:r>
    </w:p>
    <w:p w14:paraId="1F7F48F6">
      <w:pPr>
        <w:spacing w:line="400" w:lineRule="exact"/>
        <w:ind w:firstLine="1134"/>
      </w:pPr>
      <w:r>
        <w:br w:type="textWrapping"/>
      </w:r>
      <w:r>
        <w:t>该功能的界面布局参考原型页面projects.html：项目管理页面采用双搜索栏+双Tab布局。页面顶部为页面标题和描述。下方有两个Tab：项目列表和岗位列表。项目列表Tab展示项目数据表格，岗位列表Tab展示岗位数据表格。支持创建项目和编辑项目弹窗。</w:t>
      </w:r>
      <w:r>
        <w:br w:type="textWrapping"/>
      </w:r>
      <w:r>
        <w:br w:type="textWrapping"/>
      </w:r>
      <w:r>
        <w:br w:type="textWrapping"/>
      </w:r>
      <w:r>
        <w:t>### 1. 手动创建岗位操作</w:t>
      </w:r>
      <w:r>
        <w:br w:type="textWrapping"/>
      </w:r>
      <w:r>
        <w:t>功能描述： 完成业务数据的操作管理。进入岗位列表 → 点击「创建岗位」→ 填写岗位信息 → 选择岗位要求标签 → 可选设置简历数匹配规则 → 保存</w:t>
      </w:r>
      <w:r>
        <w:br w:type="textWrapping"/>
      </w:r>
      <w:r>
        <w:br w:type="textWrapping"/>
      </w:r>
      <w:r>
        <w:t>界面元素： 所属项目、岗位名称、紧急程度、招聘人数、薪资范围、工作地点、岗位要求标签</w:t>
      </w:r>
      <w:r>
        <w:br w:type="textWrapping"/>
      </w:r>
      <w:r>
        <w:br w:type="textWrapping"/>
      </w:r>
      <w:r>
        <w:t>操作流程：</w:t>
      </w:r>
      <w:r>
        <w:br w:type="textWrapping"/>
      </w:r>
      <w:r>
        <w:t>1. 进入岗位列表</w:t>
      </w:r>
      <w:r>
        <w:br w:type="textWrapping"/>
      </w:r>
      <w:r>
        <w:t>2. 点击「创建岗位」</w:t>
      </w:r>
      <w:r>
        <w:br w:type="textWrapping"/>
      </w:r>
      <w:r>
        <w:t>3. 填写岗位信息</w:t>
      </w:r>
      <w:r>
        <w:br w:type="textWrapping"/>
      </w:r>
      <w:r>
        <w:t>4. 选择岗位要求标签</w:t>
      </w:r>
      <w:r>
        <w:br w:type="textWrapping"/>
      </w:r>
      <w:r>
        <w:t>5. 可选设置简历数匹配规则</w:t>
      </w:r>
      <w:r>
        <w:br w:type="textWrapping"/>
      </w:r>
      <w:r>
        <w:t>6.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4571E3BA">
        <w:tc>
          <w:tcPr>
            <w:tcW w:w="2215" w:type="dxa"/>
          </w:tcPr>
          <w:p w14:paraId="6C93442A">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4581A5B">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B44475E">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34A4E94">
            <w:pPr>
              <w:spacing w:line="400" w:lineRule="exact"/>
              <w:rPr>
                <w:rFonts w:hint="default" w:eastAsia="宋体"/>
                <w:vertAlign w:val="baseline"/>
                <w:lang w:val="en-US" w:eastAsia="zh-CN"/>
              </w:rPr>
            </w:pPr>
            <w:r>
              <w:rPr>
                <w:rFonts w:hint="eastAsia"/>
                <w:vertAlign w:val="baseline"/>
                <w:lang w:val="en-US" w:eastAsia="zh-CN"/>
              </w:rPr>
              <w:t>校验规则</w:t>
            </w:r>
          </w:p>
        </w:tc>
      </w:tr>
      <w:tr w14:paraId="319507ED">
        <w:tc>
          <w:tcPr>
            <w:tcW w:w="2215" w:type="dxa"/>
          </w:tcPr>
          <w:p w14:paraId="2509C4B9">
            <w:pPr>
              <w:spacing w:line="400" w:lineRule="exact"/>
              <w:rPr>
                <w:rFonts w:hint="default" w:eastAsia="宋体"/>
                <w:vertAlign w:val="baseline"/>
                <w:lang w:val="en-US" w:eastAsia="zh-CN"/>
              </w:rPr>
            </w:pPr>
            <w:r>
              <w:rPr>
                <w:rFonts w:hint="eastAsia"/>
                <w:vertAlign w:val="baseline"/>
                <w:lang w:val="en-US" w:eastAsia="zh-CN"/>
              </w:rPr>
              <w:t>所属项目</w:t>
            </w:r>
          </w:p>
        </w:tc>
        <w:tc>
          <w:tcPr>
            <w:tcW w:w="867" w:type="dxa"/>
          </w:tcPr>
          <w:p w14:paraId="3EC5A634">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1BF6020E">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099A31B0">
            <w:pPr>
              <w:spacing w:line="400" w:lineRule="exact"/>
              <w:rPr>
                <w:rFonts w:hint="default" w:eastAsia="宋体"/>
                <w:vertAlign w:val="baseline"/>
                <w:lang w:val="en-US" w:eastAsia="zh-CN"/>
              </w:rPr>
            </w:pPr>
            <w:r>
              <w:rPr>
                <w:rFonts w:hint="eastAsia" w:eastAsia="宋体"/>
                <w:vertAlign w:val="baseline"/>
                <w:lang w:val="en-US" w:eastAsia="zh-CN"/>
              </w:rPr>
              <w:t>此处为查询窗口，通过输入内容查询结果选择系统内数据。（需要支持全字段查询、模糊查询）</w:t>
            </w:r>
          </w:p>
        </w:tc>
      </w:tr>
      <w:tr w14:paraId="76DD5399">
        <w:tc>
          <w:tcPr>
            <w:tcW w:w="2215" w:type="dxa"/>
          </w:tcPr>
          <w:p w14:paraId="433BD95A">
            <w:pPr>
              <w:spacing w:line="400" w:lineRule="exact"/>
              <w:rPr>
                <w:rFonts w:hint="default"/>
                <w:vertAlign w:val="baseline"/>
                <w:lang w:val="en-US" w:eastAsia="zh-CN"/>
              </w:rPr>
            </w:pPr>
            <w:r>
              <w:rPr>
                <w:rFonts w:hint="eastAsia"/>
                <w:vertAlign w:val="baseline"/>
                <w:lang w:val="en-US" w:eastAsia="zh-CN"/>
              </w:rPr>
              <w:t>岗位名称</w:t>
            </w:r>
          </w:p>
        </w:tc>
        <w:tc>
          <w:tcPr>
            <w:tcW w:w="867" w:type="dxa"/>
          </w:tcPr>
          <w:p w14:paraId="24F5D334">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541C3E68">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6B32FEB3">
            <w:pPr>
              <w:spacing w:line="400" w:lineRule="exact"/>
              <w:rPr>
                <w:rFonts w:hint="default"/>
                <w:vertAlign w:val="baseline"/>
                <w:lang w:val="en-US" w:eastAsia="zh-CN"/>
              </w:rPr>
            </w:pPr>
            <w:r>
              <w:rPr>
                <w:rFonts w:hint="eastAsia"/>
                <w:vertAlign w:val="baseline"/>
                <w:lang w:val="en-US" w:eastAsia="zh-CN"/>
              </w:rPr>
              <w:t>字段不能超过100字</w:t>
            </w:r>
          </w:p>
        </w:tc>
      </w:tr>
      <w:tr w14:paraId="13B27CCC">
        <w:tc>
          <w:tcPr>
            <w:tcW w:w="2215" w:type="dxa"/>
          </w:tcPr>
          <w:p w14:paraId="20A93E8D">
            <w:pPr>
              <w:spacing w:line="400" w:lineRule="exact"/>
              <w:rPr>
                <w:rFonts w:hint="default"/>
                <w:vertAlign w:val="baseline"/>
                <w:lang w:val="en-US" w:eastAsia="zh-CN"/>
              </w:rPr>
            </w:pPr>
            <w:r>
              <w:rPr>
                <w:rFonts w:hint="eastAsia"/>
                <w:vertAlign w:val="baseline"/>
                <w:lang w:val="en-US" w:eastAsia="zh-CN"/>
              </w:rPr>
              <w:t>紧急程度</w:t>
            </w:r>
          </w:p>
        </w:tc>
        <w:tc>
          <w:tcPr>
            <w:tcW w:w="867" w:type="dxa"/>
          </w:tcPr>
          <w:p w14:paraId="25E8B02D">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15AE4978">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4617D470">
            <w:pPr>
              <w:spacing w:line="400" w:lineRule="exact"/>
              <w:rPr>
                <w:rFonts w:hint="default"/>
                <w:vertAlign w:val="baseline"/>
                <w:lang w:val="en-US" w:eastAsia="zh-CN"/>
              </w:rPr>
            </w:pPr>
            <w:r>
              <w:t>高（红色）、中（黄色）、低（绿色）</w:t>
            </w:r>
          </w:p>
        </w:tc>
      </w:tr>
      <w:tr w14:paraId="64B80E6A">
        <w:tc>
          <w:tcPr>
            <w:tcW w:w="2215" w:type="dxa"/>
          </w:tcPr>
          <w:p w14:paraId="1E4924E0">
            <w:pPr>
              <w:spacing w:line="400" w:lineRule="exact"/>
              <w:rPr>
                <w:rFonts w:hint="default"/>
                <w:vertAlign w:val="baseline"/>
                <w:lang w:val="en-US" w:eastAsia="zh-CN"/>
              </w:rPr>
            </w:pPr>
            <w:r>
              <w:rPr>
                <w:rFonts w:hint="eastAsia"/>
                <w:vertAlign w:val="baseline"/>
                <w:lang w:val="en-US" w:eastAsia="zh-CN"/>
              </w:rPr>
              <w:t>招聘人数</w:t>
            </w:r>
          </w:p>
        </w:tc>
        <w:tc>
          <w:tcPr>
            <w:tcW w:w="867" w:type="dxa"/>
          </w:tcPr>
          <w:p w14:paraId="3D968AA5">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10EA2643">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49FF0206">
            <w:pPr>
              <w:spacing w:line="400" w:lineRule="exact"/>
              <w:rPr>
                <w:rFonts w:hint="default"/>
                <w:vertAlign w:val="baseline"/>
                <w:lang w:val="en-US" w:eastAsia="zh-CN"/>
              </w:rPr>
            </w:pPr>
          </w:p>
        </w:tc>
      </w:tr>
      <w:tr w14:paraId="02D4723E">
        <w:tc>
          <w:tcPr>
            <w:tcW w:w="2215" w:type="dxa"/>
          </w:tcPr>
          <w:p w14:paraId="29A0C9F9">
            <w:pPr>
              <w:spacing w:line="400" w:lineRule="exact"/>
              <w:rPr>
                <w:rFonts w:hint="default"/>
                <w:vertAlign w:val="baseline"/>
                <w:lang w:val="en-US" w:eastAsia="zh-CN"/>
              </w:rPr>
            </w:pPr>
            <w:r>
              <w:rPr>
                <w:rFonts w:hint="eastAsia"/>
                <w:vertAlign w:val="baseline"/>
                <w:lang w:val="en-US" w:eastAsia="zh-CN"/>
              </w:rPr>
              <w:t>薪资范围</w:t>
            </w:r>
          </w:p>
        </w:tc>
        <w:tc>
          <w:tcPr>
            <w:tcW w:w="867" w:type="dxa"/>
          </w:tcPr>
          <w:p w14:paraId="64C3E2AD">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4E054E8A">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2AF8BA70">
            <w:pPr>
              <w:spacing w:line="400" w:lineRule="exact"/>
              <w:rPr>
                <w:rFonts w:hint="eastAsia"/>
                <w:vertAlign w:val="baseline"/>
                <w:lang w:val="en-US" w:eastAsia="zh-CN"/>
              </w:rPr>
            </w:pPr>
          </w:p>
        </w:tc>
      </w:tr>
      <w:tr w14:paraId="29FF05F9">
        <w:tc>
          <w:tcPr>
            <w:tcW w:w="2215" w:type="dxa"/>
          </w:tcPr>
          <w:p w14:paraId="14DCFF51">
            <w:pPr>
              <w:spacing w:line="400" w:lineRule="exact"/>
              <w:rPr>
                <w:rFonts w:hint="default"/>
                <w:vertAlign w:val="baseline"/>
                <w:lang w:val="en-US" w:eastAsia="zh-CN"/>
              </w:rPr>
            </w:pPr>
            <w:r>
              <w:rPr>
                <w:rFonts w:hint="eastAsia"/>
                <w:vertAlign w:val="baseline"/>
                <w:lang w:val="en-US" w:eastAsia="zh-CN"/>
              </w:rPr>
              <w:t>工作地点</w:t>
            </w:r>
          </w:p>
        </w:tc>
        <w:tc>
          <w:tcPr>
            <w:tcW w:w="867" w:type="dxa"/>
          </w:tcPr>
          <w:p w14:paraId="5F394AE9">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2294EDC1">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2CF1F932">
            <w:pPr>
              <w:spacing w:line="400" w:lineRule="exact"/>
              <w:rPr>
                <w:rFonts w:hint="default"/>
                <w:vertAlign w:val="baseline"/>
                <w:lang w:val="en-US" w:eastAsia="zh-CN"/>
              </w:rPr>
            </w:pPr>
          </w:p>
        </w:tc>
      </w:tr>
      <w:tr w14:paraId="23B23DF8">
        <w:tc>
          <w:tcPr>
            <w:tcW w:w="2215" w:type="dxa"/>
          </w:tcPr>
          <w:p w14:paraId="1A9B6CDB">
            <w:pPr>
              <w:spacing w:line="400" w:lineRule="exact"/>
              <w:rPr>
                <w:rFonts w:hint="default"/>
                <w:vertAlign w:val="baseline"/>
                <w:lang w:val="en-US" w:eastAsia="zh-CN"/>
              </w:rPr>
            </w:pPr>
            <w:r>
              <w:rPr>
                <w:rFonts w:hint="eastAsia"/>
                <w:vertAlign w:val="baseline"/>
                <w:lang w:val="en-US" w:eastAsia="zh-CN"/>
              </w:rPr>
              <w:t>性别规则</w:t>
            </w:r>
          </w:p>
        </w:tc>
        <w:tc>
          <w:tcPr>
            <w:tcW w:w="867" w:type="dxa"/>
          </w:tcPr>
          <w:p w14:paraId="44AAF314">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4FB61194">
            <w:pPr>
              <w:spacing w:line="400" w:lineRule="exact"/>
              <w:rPr>
                <w:rFonts w:hint="default"/>
                <w:vertAlign w:val="baseline"/>
                <w:lang w:val="en-US" w:eastAsia="zh-CN"/>
              </w:rPr>
            </w:pPr>
            <w:r>
              <w:rPr>
                <w:rFonts w:hint="eastAsia"/>
                <w:vertAlign w:val="baseline"/>
                <w:lang w:val="en-US" w:eastAsia="zh-CN"/>
              </w:rPr>
              <w:t>必填</w:t>
            </w:r>
          </w:p>
        </w:tc>
        <w:tc>
          <w:tcPr>
            <w:tcW w:w="4836" w:type="dxa"/>
            <w:vMerge w:val="restart"/>
          </w:tcPr>
          <w:p w14:paraId="5633F294">
            <w:pPr>
              <w:spacing w:line="400" w:lineRule="exact"/>
              <w:rPr>
                <w:rFonts w:hint="default"/>
                <w:vertAlign w:val="baseline"/>
                <w:lang w:val="en-US" w:eastAsia="zh-CN"/>
              </w:rPr>
            </w:pPr>
            <w:r>
              <w:rPr>
                <w:rFonts w:hint="eastAsia"/>
                <w:vertAlign w:val="baseline"/>
                <w:lang w:val="en-US" w:eastAsia="zh-CN"/>
              </w:rPr>
              <w:t>参考标签字典-求职者标签字典</w:t>
            </w:r>
          </w:p>
        </w:tc>
      </w:tr>
      <w:tr w14:paraId="3C5DF47C">
        <w:tc>
          <w:tcPr>
            <w:tcW w:w="2215" w:type="dxa"/>
          </w:tcPr>
          <w:p w14:paraId="42458983">
            <w:pPr>
              <w:spacing w:line="400" w:lineRule="exact"/>
              <w:rPr>
                <w:rFonts w:hint="default"/>
                <w:vertAlign w:val="baseline"/>
                <w:lang w:val="en-US" w:eastAsia="zh-CN"/>
              </w:rPr>
            </w:pPr>
            <w:r>
              <w:rPr>
                <w:rFonts w:hint="eastAsia"/>
                <w:vertAlign w:val="baseline"/>
                <w:lang w:val="en-US" w:eastAsia="zh-CN"/>
              </w:rPr>
              <w:t>学历要求</w:t>
            </w:r>
          </w:p>
        </w:tc>
        <w:tc>
          <w:tcPr>
            <w:tcW w:w="867" w:type="dxa"/>
          </w:tcPr>
          <w:p w14:paraId="1F8FA1B6">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1FCB4028">
            <w:pPr>
              <w:spacing w:line="400" w:lineRule="exact"/>
              <w:rPr>
                <w:rFonts w:hint="default"/>
                <w:vertAlign w:val="baseline"/>
                <w:lang w:val="en-US" w:eastAsia="zh-CN"/>
              </w:rPr>
            </w:pPr>
            <w:r>
              <w:rPr>
                <w:rFonts w:hint="eastAsia"/>
                <w:vertAlign w:val="baseline"/>
                <w:lang w:val="en-US" w:eastAsia="zh-CN"/>
              </w:rPr>
              <w:t>必填</w:t>
            </w:r>
          </w:p>
        </w:tc>
        <w:tc>
          <w:tcPr>
            <w:tcW w:w="4836" w:type="dxa"/>
            <w:vMerge w:val="continue"/>
          </w:tcPr>
          <w:p w14:paraId="61BA65CD">
            <w:pPr>
              <w:spacing w:line="400" w:lineRule="exact"/>
              <w:rPr>
                <w:rFonts w:hint="default"/>
                <w:vertAlign w:val="baseline"/>
                <w:lang w:val="en-US" w:eastAsia="zh-CN"/>
              </w:rPr>
            </w:pPr>
          </w:p>
        </w:tc>
      </w:tr>
      <w:tr w14:paraId="031DC9E8">
        <w:tc>
          <w:tcPr>
            <w:tcW w:w="2215" w:type="dxa"/>
          </w:tcPr>
          <w:p w14:paraId="46913C6C">
            <w:pPr>
              <w:spacing w:line="400" w:lineRule="exact"/>
              <w:rPr>
                <w:rFonts w:hint="default"/>
                <w:vertAlign w:val="baseline"/>
                <w:lang w:val="en-US" w:eastAsia="zh-CN"/>
              </w:rPr>
            </w:pPr>
            <w:r>
              <w:rPr>
                <w:rFonts w:hint="eastAsia"/>
                <w:vertAlign w:val="baseline"/>
                <w:lang w:val="en-US" w:eastAsia="zh-CN"/>
              </w:rPr>
              <w:t>工作经验</w:t>
            </w:r>
          </w:p>
        </w:tc>
        <w:tc>
          <w:tcPr>
            <w:tcW w:w="867" w:type="dxa"/>
            <w:vAlign w:val="top"/>
          </w:tcPr>
          <w:p w14:paraId="68A0E326">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vAlign w:val="top"/>
          </w:tcPr>
          <w:p w14:paraId="7F54A904">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03E58459">
            <w:pPr>
              <w:spacing w:line="400" w:lineRule="exact"/>
              <w:rPr>
                <w:rFonts w:hint="default"/>
                <w:vertAlign w:val="baseline"/>
                <w:lang w:val="en-US" w:eastAsia="zh-CN"/>
              </w:rPr>
            </w:pPr>
          </w:p>
        </w:tc>
      </w:tr>
      <w:tr w14:paraId="0CC003BF">
        <w:tc>
          <w:tcPr>
            <w:tcW w:w="2215" w:type="dxa"/>
          </w:tcPr>
          <w:p w14:paraId="41B11156">
            <w:pPr>
              <w:spacing w:line="400" w:lineRule="exact"/>
              <w:rPr>
                <w:rFonts w:hint="default"/>
                <w:vertAlign w:val="baseline"/>
                <w:lang w:val="en-US" w:eastAsia="zh-CN"/>
              </w:rPr>
            </w:pPr>
            <w:r>
              <w:rPr>
                <w:rFonts w:hint="eastAsia"/>
                <w:vertAlign w:val="baseline"/>
                <w:lang w:val="en-US" w:eastAsia="zh-CN"/>
              </w:rPr>
              <w:t>薪酬规则</w:t>
            </w:r>
          </w:p>
        </w:tc>
        <w:tc>
          <w:tcPr>
            <w:tcW w:w="867" w:type="dxa"/>
            <w:vAlign w:val="top"/>
          </w:tcPr>
          <w:p w14:paraId="6077E7A6">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4FDE1646">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2D761ED6">
            <w:pPr>
              <w:spacing w:line="400" w:lineRule="exact"/>
              <w:rPr>
                <w:rFonts w:hint="default"/>
                <w:vertAlign w:val="baseline"/>
                <w:lang w:val="en-US" w:eastAsia="zh-CN"/>
              </w:rPr>
            </w:pPr>
          </w:p>
        </w:tc>
      </w:tr>
      <w:tr w14:paraId="7F86599A">
        <w:tc>
          <w:tcPr>
            <w:tcW w:w="2215" w:type="dxa"/>
          </w:tcPr>
          <w:p w14:paraId="1048E07B">
            <w:pPr>
              <w:spacing w:line="400" w:lineRule="exact"/>
              <w:rPr>
                <w:rFonts w:hint="default"/>
                <w:vertAlign w:val="baseline"/>
                <w:lang w:val="en-US" w:eastAsia="zh-CN"/>
              </w:rPr>
            </w:pPr>
            <w:r>
              <w:rPr>
                <w:rFonts w:hint="eastAsia"/>
                <w:vertAlign w:val="baseline"/>
                <w:lang w:val="en-US" w:eastAsia="zh-CN"/>
              </w:rPr>
              <w:t>求职状态</w:t>
            </w:r>
          </w:p>
        </w:tc>
        <w:tc>
          <w:tcPr>
            <w:tcW w:w="867" w:type="dxa"/>
            <w:vAlign w:val="top"/>
          </w:tcPr>
          <w:p w14:paraId="031E9AA6">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64CCBC1D">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77AE7747">
            <w:pPr>
              <w:spacing w:line="400" w:lineRule="exact"/>
              <w:rPr>
                <w:rFonts w:hint="default"/>
                <w:vertAlign w:val="baseline"/>
                <w:lang w:val="en-US" w:eastAsia="zh-CN"/>
              </w:rPr>
            </w:pPr>
          </w:p>
        </w:tc>
      </w:tr>
      <w:tr w14:paraId="473F819A">
        <w:tc>
          <w:tcPr>
            <w:tcW w:w="2215" w:type="dxa"/>
          </w:tcPr>
          <w:p w14:paraId="54724DF5">
            <w:pPr>
              <w:spacing w:line="400" w:lineRule="exact"/>
              <w:rPr>
                <w:rFonts w:hint="default"/>
                <w:vertAlign w:val="baseline"/>
                <w:lang w:val="en-US" w:eastAsia="zh-CN"/>
              </w:rPr>
            </w:pPr>
            <w:r>
              <w:rPr>
                <w:rFonts w:hint="eastAsia"/>
                <w:vertAlign w:val="baseline"/>
                <w:lang w:val="en-US" w:eastAsia="zh-CN"/>
              </w:rPr>
              <w:t>到岗时间</w:t>
            </w:r>
          </w:p>
        </w:tc>
        <w:tc>
          <w:tcPr>
            <w:tcW w:w="867" w:type="dxa"/>
            <w:vAlign w:val="top"/>
          </w:tcPr>
          <w:p w14:paraId="351E7315">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44C5D75D">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5A220CCB">
            <w:pPr>
              <w:spacing w:line="400" w:lineRule="exact"/>
              <w:rPr>
                <w:rFonts w:hint="default"/>
                <w:vertAlign w:val="baseline"/>
                <w:lang w:val="en-US" w:eastAsia="zh-CN"/>
              </w:rPr>
            </w:pPr>
          </w:p>
        </w:tc>
      </w:tr>
      <w:tr w14:paraId="57FDF7B6">
        <w:tc>
          <w:tcPr>
            <w:tcW w:w="2215" w:type="dxa"/>
          </w:tcPr>
          <w:p w14:paraId="279185D5">
            <w:pPr>
              <w:spacing w:line="400" w:lineRule="exact"/>
              <w:rPr>
                <w:rFonts w:hint="default"/>
                <w:vertAlign w:val="baseline"/>
                <w:lang w:val="en-US" w:eastAsia="zh-CN"/>
              </w:rPr>
            </w:pPr>
            <w:r>
              <w:rPr>
                <w:rFonts w:hint="eastAsia"/>
                <w:vertAlign w:val="baseline"/>
                <w:lang w:val="en-US" w:eastAsia="zh-CN"/>
              </w:rPr>
              <w:t>区域规则</w:t>
            </w:r>
          </w:p>
        </w:tc>
        <w:tc>
          <w:tcPr>
            <w:tcW w:w="867" w:type="dxa"/>
            <w:vAlign w:val="top"/>
          </w:tcPr>
          <w:p w14:paraId="4ABD08A3">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3FEC7B94">
            <w:pPr>
              <w:spacing w:line="400" w:lineRule="exact"/>
              <w:rPr>
                <w:rFonts w:hint="eastAsia"/>
                <w:vertAlign w:val="baseline"/>
                <w:lang w:val="en-US" w:eastAsia="zh-CN"/>
              </w:rPr>
            </w:pPr>
            <w:r>
              <w:rPr>
                <w:rFonts w:hint="eastAsia"/>
                <w:vertAlign w:val="baseline"/>
                <w:lang w:val="en-US" w:eastAsia="zh-CN"/>
              </w:rPr>
              <w:t>必填</w:t>
            </w:r>
          </w:p>
        </w:tc>
        <w:tc>
          <w:tcPr>
            <w:tcW w:w="4836" w:type="dxa"/>
            <w:vMerge w:val="continue"/>
          </w:tcPr>
          <w:p w14:paraId="63A981DF">
            <w:pPr>
              <w:spacing w:line="400" w:lineRule="exact"/>
              <w:rPr>
                <w:rFonts w:hint="default"/>
                <w:vertAlign w:val="baseline"/>
                <w:lang w:val="en-US" w:eastAsia="zh-CN"/>
              </w:rPr>
            </w:pPr>
          </w:p>
        </w:tc>
      </w:tr>
      <w:tr w14:paraId="792FC6A6">
        <w:tc>
          <w:tcPr>
            <w:tcW w:w="2215" w:type="dxa"/>
          </w:tcPr>
          <w:p w14:paraId="3367BE52">
            <w:pPr>
              <w:spacing w:line="400" w:lineRule="exact"/>
              <w:rPr>
                <w:rFonts w:hint="default"/>
                <w:vertAlign w:val="baseline"/>
                <w:lang w:val="en-US" w:eastAsia="zh-CN"/>
              </w:rPr>
            </w:pPr>
            <w:r>
              <w:rPr>
                <w:rFonts w:hint="eastAsia"/>
                <w:vertAlign w:val="baseline"/>
                <w:lang w:val="en-US" w:eastAsia="zh-CN"/>
              </w:rPr>
              <w:t>简历数匹配</w:t>
            </w:r>
          </w:p>
        </w:tc>
        <w:tc>
          <w:tcPr>
            <w:tcW w:w="867" w:type="dxa"/>
          </w:tcPr>
          <w:p w14:paraId="5EF2ADD0">
            <w:pPr>
              <w:spacing w:line="400" w:lineRule="exact"/>
              <w:rPr>
                <w:rFonts w:hint="default" w:eastAsia="宋体"/>
                <w:vertAlign w:val="baseline"/>
                <w:lang w:val="en-US" w:eastAsia="zh-CN"/>
              </w:rPr>
            </w:pPr>
            <w:r>
              <w:rPr>
                <w:rFonts w:hint="eastAsia" w:eastAsia="宋体"/>
                <w:vertAlign w:val="baseline"/>
                <w:lang w:val="en-US" w:eastAsia="zh-CN"/>
              </w:rPr>
              <w:t>数字</w:t>
            </w:r>
          </w:p>
        </w:tc>
        <w:tc>
          <w:tcPr>
            <w:tcW w:w="944" w:type="dxa"/>
          </w:tcPr>
          <w:p w14:paraId="4D221964">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0C07A4C2">
            <w:pPr>
              <w:spacing w:line="400" w:lineRule="exact"/>
              <w:rPr>
                <w:rFonts w:hint="default"/>
                <w:vertAlign w:val="baseline"/>
                <w:lang w:val="en-US" w:eastAsia="zh-CN"/>
              </w:rPr>
            </w:pPr>
            <w:r>
              <w:rPr>
                <w:rFonts w:hint="eastAsia"/>
                <w:vertAlign w:val="baseline"/>
                <w:lang w:val="en-US" w:eastAsia="zh-CN"/>
              </w:rPr>
              <w:t>选择数字后，点击自动匹配。可由AI自动匹配符合以上要求的简历进入候选者列表中。</w:t>
            </w:r>
          </w:p>
        </w:tc>
      </w:tr>
    </w:tbl>
    <w:p w14:paraId="2A5CCDEC">
      <w:pPr>
        <w:spacing w:line="400" w:lineRule="exact"/>
        <w:ind w:firstLine="1134"/>
      </w:pPr>
      <w:r>
        <w:t>输出结果： 创建成功的岗位</w:t>
      </w:r>
      <w:r>
        <w:br w:type="textWrapping"/>
      </w:r>
      <w:r>
        <w:br w:type="textWrapping"/>
      </w:r>
      <w:r>
        <w:t>业务规则：</w:t>
      </w:r>
      <w:r>
        <w:br w:type="textWrapping"/>
      </w:r>
      <w:r>
        <w:t>- 岗位要求标签从求职者标签字典中选择；支持简历数匹配规则：输入目标简历数 → 自动匹配简历 → 加入候选人列表</w:t>
      </w:r>
      <w:r>
        <w:br w:type="textWrapping"/>
      </w:r>
      <w:r>
        <w:br w:type="textWrapping"/>
      </w:r>
      <w:r>
        <w:t>权限说明： 同JD单创建权限</w:t>
      </w:r>
    </w:p>
    <w:p w14:paraId="2DAE935D">
      <w:pPr>
        <w:pStyle w:val="5"/>
      </w:pPr>
      <w:r>
        <w:t>分配权限（多选操作员）</w:t>
      </w:r>
    </w:p>
    <w:p w14:paraId="72D69EE6">
      <w:pPr>
        <w:pStyle w:val="6"/>
      </w:pPr>
      <w:r>
        <w:t>1、业务需求</w:t>
      </w:r>
    </w:p>
    <w:p w14:paraId="5CEDFA10">
      <w:pPr>
        <w:spacing w:line="400" w:lineRule="exact"/>
      </w:pPr>
      <w:r>
        <w:rPr>
          <w:rFonts w:ascii="宋体" w:hAnsi="宋体" w:eastAsia="宋体"/>
          <w:b w:val="0"/>
          <w:sz w:val="22"/>
        </w:rPr>
        <w:t>分配权限（多选操作员）是项目管理模块作为客户管理的下级模块，用于统一管理所有客户项目与岗位需求，支持JD单解析生成岗位、多选操作员权限分配、岗位关闭开关等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项目管理需要此功能来组织岗位需求和团队分配。通过分配权限（多选操作员）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分配权限（多选操作员）功能的设计充分考虑了不同角色用户（超级管理员、组长、操作员）的实际操作需求，确保功能定位准确、业务逻辑清晰、操作便捷高效。同时，该功能与其他模块（如客户公司管理、项目管理、权限管理）形成紧密的业务关联，共同构成完整的招聘管理闭环。</w:t>
      </w:r>
    </w:p>
    <w:p w14:paraId="48367D9E">
      <w:pPr>
        <w:pStyle w:val="6"/>
      </w:pPr>
      <w:r>
        <w:t>2、功能说明</w:t>
      </w:r>
    </w:p>
    <w:p w14:paraId="2955AB71">
      <w:pPr>
        <w:spacing w:line="400" w:lineRule="exact"/>
      </w:pPr>
      <w:r>
        <w:rPr>
          <w:rFonts w:ascii="宋体" w:hAnsi="宋体" w:eastAsia="宋体"/>
          <w:b w:val="0"/>
          <w:sz w:val="22"/>
        </w:rPr>
        <w:t>分配权限（多选操作员）功能定位于招聘管理的核心功能，是分配权限（多选操作员）体系中的核心功能组件。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分配权限（多选操作员）功能与其他功能的关联关系：该功能与与其他业务模块联动形成完整业务流程紧密关联，共同支撑招聘管理的核心业务流程的完整业务流程。通过分配权限（多选操作员）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36D373C8">
      <w:pPr>
        <w:pStyle w:val="6"/>
      </w:pPr>
      <w:r>
        <w:t>3、菜单导航</w:t>
      </w:r>
    </w:p>
    <w:p w14:paraId="13D4D444">
      <w:pPr>
        <w:spacing w:line="400" w:lineRule="exact"/>
        <w:ind w:firstLine="1134"/>
      </w:pPr>
      <w:r>
        <w:rPr>
          <w:rFonts w:ascii="宋体" w:hAnsi="宋体" w:eastAsia="宋体"/>
          <w:b w:val="0"/>
          <w:sz w:val="22"/>
        </w:rPr>
        <w:t>系统设置 → 分配权限（多选操作员）</w:t>
      </w:r>
    </w:p>
    <w:p w14:paraId="220FB055">
      <w:pPr>
        <w:pStyle w:val="6"/>
      </w:pPr>
      <w:r>
        <w:t>4、功能设计</w:t>
      </w:r>
    </w:p>
    <w:p w14:paraId="7F664061">
      <w:pPr>
        <w:pStyle w:val="7"/>
        <w:jc w:val="left"/>
      </w:pPr>
      <w:r>
        <w:rPr>
          <w:rFonts w:ascii="微软雅黑" w:hAnsi="微软雅黑" w:eastAsia="微软雅黑"/>
          <w:b/>
        </w:rPr>
        <w:t>4.1 界面设计及计算逻辑</w:t>
      </w:r>
    </w:p>
    <w:p w14:paraId="66E91698">
      <w:pPr>
        <w:spacing w:line="400" w:lineRule="exact"/>
        <w:ind w:firstLine="1134"/>
      </w:pPr>
      <w:r>
        <w:rPr>
          <w:rFonts w:ascii="宋体" w:hAnsi="宋体" w:eastAsia="宋体"/>
          <w:b/>
          <w:sz w:val="22"/>
        </w:rPr>
        <w:t>「分配权限（多选操作员）」界面：</w:t>
      </w:r>
    </w:p>
    <w:p w14:paraId="58AF3B0D">
      <w:pPr>
        <w:pStyle w:val="7"/>
        <w:jc w:val="left"/>
      </w:pPr>
      <w:r>
        <w:t>4.2 功能整体概述</w:t>
      </w:r>
    </w:p>
    <w:p w14:paraId="6DF1ACD7">
      <w:pPr>
        <w:spacing w:line="400" w:lineRule="exact"/>
        <w:ind w:firstLine="1134"/>
      </w:pPr>
      <w:r>
        <w:br w:type="textWrapping"/>
      </w:r>
      <w:r>
        <w:t>该功能的界面布局参考原型页面：分配权限（多选操作员）功能页面包含标准的操作栏、数据展示表格和操作按钮区域。</w:t>
      </w:r>
      <w:r>
        <w:br w:type="textWrapping"/>
      </w:r>
      <w:r>
        <w:br w:type="textWrapping"/>
      </w:r>
      <w:r>
        <w:br w:type="textWrapping"/>
      </w:r>
      <w:r>
        <w:t>### 1. 分配权限（多选操作员）操作</w:t>
      </w:r>
      <w:r>
        <w:br w:type="textWrapping"/>
      </w:r>
      <w:r>
        <w:t>功能描述： 完成业务数据的操作管理。在岗位详情 → 点击「分配权限」→ 弹出多选弹窗 → 搜索框支持模糊查询和简拼查询 → 勾选多位操作员 → 保存</w:t>
      </w:r>
      <w:r>
        <w:br w:type="textWrapping"/>
      </w:r>
      <w:r>
        <w:br w:type="textWrapping"/>
      </w:r>
      <w:r>
        <w:t>界面元素： 岗位ID、操作员列表（多选）</w:t>
      </w:r>
      <w:r>
        <w:br w:type="textWrapping"/>
      </w:r>
      <w:r>
        <w:br w:type="textWrapping"/>
      </w:r>
      <w:r>
        <w:t>操作流程：</w:t>
      </w:r>
      <w:r>
        <w:br w:type="textWrapping"/>
      </w:r>
      <w:r>
        <w:t>1. 在岗位详情</w:t>
      </w:r>
      <w:r>
        <w:br w:type="textWrapping"/>
      </w:r>
      <w:r>
        <w:t>2. 点击「分配权限」</w:t>
      </w:r>
      <w:r>
        <w:br w:type="textWrapping"/>
      </w:r>
      <w:r>
        <w:t>3. 弹出多选弹窗</w:t>
      </w:r>
      <w:r>
        <w:br w:type="textWrapping"/>
      </w:r>
      <w:r>
        <w:t>4. 搜索框支持模糊查询和简拼查询</w:t>
      </w:r>
      <w:r>
        <w:br w:type="textWrapping"/>
      </w:r>
      <w:r>
        <w:t>5. 勾选多位操作员</w:t>
      </w:r>
      <w:r>
        <w:br w:type="textWrapping"/>
      </w:r>
      <w:r>
        <w:t>6.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6C243F10">
        <w:tc>
          <w:tcPr>
            <w:tcW w:w="2215" w:type="dxa"/>
          </w:tcPr>
          <w:p w14:paraId="5CC6A1BF">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58EBFE8D">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756A5453">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1462B4DC">
            <w:pPr>
              <w:spacing w:line="400" w:lineRule="exact"/>
              <w:rPr>
                <w:rFonts w:hint="default" w:eastAsia="宋体"/>
                <w:vertAlign w:val="baseline"/>
                <w:lang w:val="en-US" w:eastAsia="zh-CN"/>
              </w:rPr>
            </w:pPr>
            <w:r>
              <w:rPr>
                <w:rFonts w:hint="eastAsia"/>
                <w:vertAlign w:val="baseline"/>
                <w:lang w:val="en-US" w:eastAsia="zh-CN"/>
              </w:rPr>
              <w:t>校验规则</w:t>
            </w:r>
          </w:p>
        </w:tc>
      </w:tr>
      <w:tr w14:paraId="1CB93200">
        <w:tc>
          <w:tcPr>
            <w:tcW w:w="2215" w:type="dxa"/>
          </w:tcPr>
          <w:p w14:paraId="0EDBC545">
            <w:pPr>
              <w:spacing w:line="400" w:lineRule="exact"/>
              <w:rPr>
                <w:rFonts w:hint="default" w:eastAsia="宋体"/>
                <w:vertAlign w:val="baseline"/>
                <w:lang w:val="en-US" w:eastAsia="zh-CN"/>
              </w:rPr>
            </w:pPr>
            <w:r>
              <w:rPr>
                <w:rFonts w:hint="eastAsia" w:eastAsia="宋体"/>
                <w:vertAlign w:val="baseline"/>
                <w:lang w:val="en-US" w:eastAsia="zh-CN"/>
              </w:rPr>
              <w:t>操作员</w:t>
            </w:r>
          </w:p>
        </w:tc>
        <w:tc>
          <w:tcPr>
            <w:tcW w:w="867" w:type="dxa"/>
          </w:tcPr>
          <w:p w14:paraId="55AEF966">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tcPr>
          <w:p w14:paraId="4CA7E700">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47907AAD">
            <w:pPr>
              <w:spacing w:line="400" w:lineRule="exact"/>
              <w:rPr>
                <w:rFonts w:hint="default" w:eastAsia="宋体"/>
                <w:vertAlign w:val="baseline"/>
                <w:lang w:val="en-US" w:eastAsia="zh-CN"/>
              </w:rPr>
            </w:pPr>
            <w:r>
              <w:rPr>
                <w:rFonts w:hint="eastAsia" w:eastAsia="宋体"/>
                <w:vertAlign w:val="baseline"/>
                <w:lang w:val="en-US" w:eastAsia="zh-CN"/>
              </w:rPr>
              <w:t>可进行模糊查询</w:t>
            </w:r>
          </w:p>
        </w:tc>
      </w:tr>
      <w:tr w14:paraId="53CED1D3">
        <w:tc>
          <w:tcPr>
            <w:tcW w:w="2215" w:type="dxa"/>
          </w:tcPr>
          <w:p w14:paraId="73E00F76">
            <w:pPr>
              <w:spacing w:line="400" w:lineRule="exact"/>
              <w:rPr>
                <w:rFonts w:hint="default" w:eastAsia="宋体"/>
                <w:vertAlign w:val="baseline"/>
                <w:lang w:val="en-US" w:eastAsia="zh-CN"/>
              </w:rPr>
            </w:pPr>
            <w:r>
              <w:rPr>
                <w:rFonts w:hint="eastAsia" w:eastAsia="宋体"/>
                <w:vertAlign w:val="baseline"/>
                <w:lang w:val="en-US" w:eastAsia="zh-CN"/>
              </w:rPr>
              <w:t>权限力度</w:t>
            </w:r>
          </w:p>
        </w:tc>
        <w:tc>
          <w:tcPr>
            <w:tcW w:w="867" w:type="dxa"/>
          </w:tcPr>
          <w:p w14:paraId="5F26D09F">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0294BC66">
            <w:pPr>
              <w:spacing w:line="400" w:lineRule="exact"/>
              <w:rPr>
                <w:rFonts w:hint="default" w:eastAsia="宋体"/>
                <w:vertAlign w:val="baseline"/>
                <w:lang w:val="en-US" w:eastAsia="zh-CN"/>
              </w:rPr>
            </w:pPr>
            <w:r>
              <w:rPr>
                <w:rFonts w:hint="eastAsia" w:eastAsia="宋体"/>
                <w:vertAlign w:val="baseline"/>
                <w:lang w:val="en-US" w:eastAsia="zh-CN"/>
              </w:rPr>
              <w:t>必填</w:t>
            </w:r>
          </w:p>
        </w:tc>
        <w:tc>
          <w:tcPr>
            <w:tcW w:w="4836" w:type="dxa"/>
          </w:tcPr>
          <w:p w14:paraId="39E639A1">
            <w:pPr>
              <w:spacing w:line="400" w:lineRule="exact"/>
              <w:rPr>
                <w:rFonts w:hint="default" w:eastAsia="宋体"/>
                <w:vertAlign w:val="baseline"/>
                <w:lang w:val="en-US" w:eastAsia="zh-CN"/>
              </w:rPr>
            </w:pPr>
            <w:r>
              <w:rPr>
                <w:rFonts w:hint="eastAsia" w:eastAsia="宋体"/>
                <w:vertAlign w:val="baseline"/>
                <w:lang w:val="en-US" w:eastAsia="zh-CN"/>
              </w:rPr>
              <w:t>枚举值：公司级、项目级、岗位级</w:t>
            </w:r>
          </w:p>
        </w:tc>
      </w:tr>
    </w:tbl>
    <w:p w14:paraId="18E92044">
      <w:pPr>
        <w:spacing w:line="400" w:lineRule="exact"/>
        <w:ind w:firstLine="1134"/>
      </w:pPr>
      <w:r>
        <w:br w:type="textWrapping"/>
      </w:r>
      <w:r>
        <w:t>输出结果： 岗位操作员权限分配结果</w:t>
      </w:r>
      <w:r>
        <w:br w:type="textWrapping"/>
      </w:r>
      <w:r>
        <w:br w:type="textWrapping"/>
      </w:r>
      <w:r>
        <w:t>业务规则：</w:t>
      </w:r>
      <w:r>
        <w:br w:type="textWrapping"/>
      </w:r>
      <w:r>
        <w:t>- 支持多选分配；搜索支持模糊查询（输入姓名任意字符）和简拼查询（输入拼音简拼）；已分配操作员显示绿色标签；分配后操作员筛选简历自动锁定并标记为对应操作员；当筛选总数达到目标数时提示"此简历已经足额"</w:t>
      </w:r>
      <w:r>
        <w:br w:type="textWrapping"/>
      </w:r>
      <w:r>
        <w:br w:type="textWrapping"/>
      </w:r>
      <w:r>
        <w:t>权限说明： 超级管理员可分配所有岗位；组长仅可分配自己负责的岗位</w:t>
      </w:r>
    </w:p>
    <w:p w14:paraId="11DD89E0">
      <w:pPr>
        <w:pStyle w:val="5"/>
      </w:pPr>
      <w:r>
        <w:t>岗位候选人筛选与锁定</w:t>
      </w:r>
    </w:p>
    <w:p w14:paraId="0D38A2E5">
      <w:pPr>
        <w:pStyle w:val="6"/>
      </w:pPr>
      <w:r>
        <w:t>1、业务需求</w:t>
      </w:r>
    </w:p>
    <w:p w14:paraId="0EBB73ED">
      <w:pPr>
        <w:spacing w:line="400" w:lineRule="exact"/>
      </w:pPr>
      <w:r>
        <w:rPr>
          <w:rFonts w:ascii="宋体" w:hAnsi="宋体" w:eastAsia="宋体"/>
          <w:b w:val="0"/>
          <w:sz w:val="22"/>
        </w:rPr>
        <w:t>岗位候选人筛选与锁定是项目管理模块作为客户管理的下级模块，用于统一管理所有客户项目与岗位需求，支持JD单解析生成岗位、多选操作员权限分配、岗位关闭开关等能力。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项目管理需要此功能来组织岗位需求和团队分配。通过岗位候选人筛选与锁定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候选人筛选与锁定功能的设计充分考虑了不同角色用户（超级管理员、组长、操作员）的实际操作需求，确保功能定位准确、业务逻辑清晰、操作便捷高效。同时，该功能与其他模块（如客户公司管理、项目管理、权限管理）形成紧密的业务关联，共同构成完整的招聘管理闭环。</w:t>
      </w:r>
    </w:p>
    <w:p w14:paraId="1F452D35">
      <w:pPr>
        <w:pStyle w:val="6"/>
      </w:pPr>
      <w:r>
        <w:t>2、功能说明</w:t>
      </w:r>
    </w:p>
    <w:p w14:paraId="6EC5880D">
      <w:pPr>
        <w:spacing w:line="400" w:lineRule="exact"/>
      </w:pPr>
      <w:r>
        <w:rPr>
          <w:rFonts w:ascii="宋体" w:hAnsi="宋体" w:eastAsia="宋体"/>
          <w:b w:val="0"/>
          <w:sz w:val="22"/>
        </w:rPr>
        <w:t>岗位候选人筛选与锁定功能定位于招聘管理的核心功能，是岗位候选人筛选与锁定体系中的核心功能组件。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候选人筛选与锁定功能与其他功能的关联关系：该功能与与其他业务模块联动形成完整业务流程紧密关联，共同支撑招聘管理的核心业务流程的完整业务流程。通过岗位候选人筛选与锁定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07C28C65">
      <w:pPr>
        <w:pStyle w:val="6"/>
      </w:pPr>
      <w:r>
        <w:t>3、菜单导航</w:t>
      </w:r>
    </w:p>
    <w:p w14:paraId="274DD6C9">
      <w:pPr>
        <w:spacing w:line="400" w:lineRule="exact"/>
        <w:ind w:firstLine="1134"/>
      </w:pPr>
      <w:r>
        <w:rPr>
          <w:rFonts w:ascii="宋体" w:hAnsi="宋体" w:eastAsia="宋体"/>
          <w:b w:val="0"/>
          <w:sz w:val="22"/>
        </w:rPr>
        <w:t>项目管理 → 岗位候选人筛选</w:t>
      </w:r>
    </w:p>
    <w:p w14:paraId="2CBBDFDC">
      <w:pPr>
        <w:pStyle w:val="6"/>
      </w:pPr>
      <w:r>
        <w:t>4、功能设计</w:t>
      </w:r>
    </w:p>
    <w:p w14:paraId="7A391CDD">
      <w:pPr>
        <w:pStyle w:val="7"/>
        <w:jc w:val="left"/>
      </w:pPr>
      <w:r>
        <w:rPr>
          <w:rFonts w:ascii="微软雅黑" w:hAnsi="微软雅黑" w:eastAsia="微软雅黑"/>
          <w:b/>
        </w:rPr>
        <w:t>4.1 界面设计及计算逻辑</w:t>
      </w:r>
    </w:p>
    <w:p w14:paraId="70868C30">
      <w:pPr>
        <w:spacing w:line="400" w:lineRule="exact"/>
        <w:ind w:firstLine="1134"/>
      </w:pPr>
      <w:r>
        <w:rPr>
          <w:rFonts w:ascii="宋体" w:hAnsi="宋体" w:eastAsia="宋体"/>
          <w:b/>
          <w:sz w:val="22"/>
        </w:rPr>
        <w:t>「岗位候选人筛选与锁定」界面：</w:t>
      </w:r>
    </w:p>
    <w:p w14:paraId="096A3F71">
      <w:pPr>
        <w:pStyle w:val="7"/>
        <w:jc w:val="left"/>
      </w:pPr>
      <w:r>
        <w:t>4.2 功能整体概述</w:t>
      </w:r>
    </w:p>
    <w:p w14:paraId="5F0981F5">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岗位候选人筛选与锁定操作</w:t>
      </w:r>
      <w:r>
        <w:br w:type="textWrapping"/>
      </w:r>
      <w:r>
        <w:t>功能描述： 完成业务数据的操作管理。进入岗位候选人列表 → 筛选简历 → 系统自动锁定被筛选的简历 → 标记为对应操作员的筛选简历 → 更新配额计数</w:t>
      </w:r>
      <w:r>
        <w:br w:type="textWrapping"/>
      </w:r>
      <w:r>
        <w:br w:type="textWrapping"/>
      </w:r>
      <w:r>
        <w:t>界面元素： 筛选条件、简历ID</w:t>
      </w:r>
      <w:r>
        <w:br w:type="textWrapping"/>
      </w:r>
      <w:r>
        <w:br w:type="textWrapping"/>
      </w:r>
      <w:r>
        <w:t>操作流程：</w:t>
      </w:r>
      <w:r>
        <w:br w:type="textWrapping"/>
      </w:r>
      <w:r>
        <w:t>1. 进入岗位候选人列表</w:t>
      </w:r>
      <w:r>
        <w:br w:type="textWrapping"/>
      </w:r>
      <w:r>
        <w:t>2. 筛选简历</w:t>
      </w:r>
      <w:r>
        <w:br w:type="textWrapping"/>
      </w:r>
      <w:r>
        <w:t>3. 系统自动锁定被筛选的简历</w:t>
      </w:r>
      <w:r>
        <w:br w:type="textWrapping"/>
      </w:r>
      <w:r>
        <w:t>4. 标记为对应操作员的筛选简历</w:t>
      </w:r>
      <w:r>
        <w:br w:type="textWrapping"/>
      </w:r>
      <w:r>
        <w:t>5. 更新配额计数</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3A5373D5">
        <w:tc>
          <w:tcPr>
            <w:tcW w:w="2215" w:type="dxa"/>
          </w:tcPr>
          <w:p w14:paraId="0D069305">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07CA7F6">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194FEFB6">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42887ECB">
            <w:pPr>
              <w:spacing w:line="400" w:lineRule="exact"/>
              <w:rPr>
                <w:rFonts w:hint="default" w:eastAsia="宋体"/>
                <w:vertAlign w:val="baseline"/>
                <w:lang w:val="en-US" w:eastAsia="zh-CN"/>
              </w:rPr>
            </w:pPr>
            <w:r>
              <w:rPr>
                <w:rFonts w:hint="eastAsia"/>
                <w:vertAlign w:val="baseline"/>
                <w:lang w:val="en-US" w:eastAsia="zh-CN"/>
              </w:rPr>
              <w:t>校验规则</w:t>
            </w:r>
          </w:p>
        </w:tc>
      </w:tr>
      <w:tr w14:paraId="00174105">
        <w:tc>
          <w:tcPr>
            <w:tcW w:w="2215" w:type="dxa"/>
          </w:tcPr>
          <w:p w14:paraId="3E597C03">
            <w:pPr>
              <w:spacing w:line="400" w:lineRule="exact"/>
              <w:rPr>
                <w:rFonts w:hint="default" w:eastAsia="宋体"/>
                <w:vertAlign w:val="baseline"/>
                <w:lang w:val="en-US" w:eastAsia="zh-CN"/>
              </w:rPr>
            </w:pPr>
          </w:p>
        </w:tc>
        <w:tc>
          <w:tcPr>
            <w:tcW w:w="867" w:type="dxa"/>
          </w:tcPr>
          <w:p w14:paraId="2D4A47E8">
            <w:pPr>
              <w:spacing w:line="400" w:lineRule="exact"/>
              <w:rPr>
                <w:rFonts w:hint="default" w:eastAsia="宋体"/>
                <w:vertAlign w:val="baseline"/>
                <w:lang w:val="en-US" w:eastAsia="zh-CN"/>
              </w:rPr>
            </w:pPr>
          </w:p>
        </w:tc>
        <w:tc>
          <w:tcPr>
            <w:tcW w:w="944" w:type="dxa"/>
          </w:tcPr>
          <w:p w14:paraId="3267AFD7">
            <w:pPr>
              <w:spacing w:line="400" w:lineRule="exact"/>
              <w:rPr>
                <w:rFonts w:hint="default" w:eastAsia="宋体"/>
                <w:vertAlign w:val="baseline"/>
                <w:lang w:val="en-US" w:eastAsia="zh-CN"/>
              </w:rPr>
            </w:pPr>
          </w:p>
        </w:tc>
        <w:tc>
          <w:tcPr>
            <w:tcW w:w="4836" w:type="dxa"/>
          </w:tcPr>
          <w:p w14:paraId="2EE5D359">
            <w:pPr>
              <w:spacing w:line="400" w:lineRule="exact"/>
              <w:rPr>
                <w:rFonts w:hint="default" w:eastAsia="宋体"/>
                <w:vertAlign w:val="baseline"/>
                <w:lang w:val="en-US" w:eastAsia="zh-CN"/>
              </w:rPr>
            </w:pPr>
          </w:p>
        </w:tc>
      </w:tr>
    </w:tbl>
    <w:p w14:paraId="65FCFF49">
      <w:pPr>
        <w:spacing w:line="400" w:lineRule="exact"/>
      </w:pPr>
      <w:r>
        <w:t>输出结果： 锁定的简历、配额计数更新</w:t>
      </w:r>
      <w:r>
        <w:br w:type="textWrapping"/>
      </w:r>
      <w:r>
        <w:br w:type="textWrapping"/>
      </w:r>
      <w:r>
        <w:t>业务规则：</w:t>
      </w:r>
      <w:r>
        <w:br w:type="textWrapping"/>
      </w:r>
      <w:r>
        <w:t>- 筛选后简历自动锁定，其他操作员无法再次筛选；简历标记为对应操作员的筛选简历；每位操作员筛选的简历数量计入岗位总配额；达到目标数后提示"此简历已经足额"；尝试筛选被锁定简历时提示已锁定</w:t>
      </w:r>
      <w:r>
        <w:br w:type="textWrapping"/>
      </w:r>
      <w:r>
        <w:br w:type="textWrapping"/>
      </w:r>
      <w:r>
        <w:t>权限说明： 所有用户按数据权限范围操作</w:t>
      </w:r>
    </w:p>
    <w:p w14:paraId="698EE278">
      <w:pPr>
        <w:pStyle w:val="3"/>
      </w:pPr>
      <w:bookmarkStart w:id="5" w:name="_Toc1579507749"/>
      <w:r>
        <w:t>模块</w:t>
      </w:r>
      <w:r>
        <w:rPr>
          <w:rFonts w:hint="eastAsia"/>
          <w:lang w:val="en-US" w:eastAsia="zh-CN"/>
        </w:rPr>
        <w:t>六</w:t>
      </w:r>
      <w:r>
        <w:t>：候选人跟踪与管理</w:t>
      </w:r>
      <w:bookmarkEnd w:id="5"/>
    </w:p>
    <w:p w14:paraId="1A7F993E">
      <w:pPr>
        <w:spacing w:line="400" w:lineRule="exact"/>
      </w:pPr>
      <w:r>
        <w:rPr>
          <w:rFonts w:ascii="宋体" w:hAnsi="宋体" w:eastAsia="宋体"/>
          <w:b w:val="0"/>
          <w:sz w:val="22"/>
        </w:rPr>
        <w:t>候选人跟踪与管理模块记录候选人从推荐到入职的全生命周期，包括推荐记录、状态流转、锁定释放、转移审批、面试管理、简历发送、入职管理和评价记录。</w:t>
      </w:r>
    </w:p>
    <w:p w14:paraId="46AF8C71">
      <w:pPr>
        <w:pStyle w:val="4"/>
      </w:pPr>
      <w:r>
        <w:t>功能规格详情</w:t>
      </w:r>
    </w:p>
    <w:p w14:paraId="7D50F1BA">
      <w:pPr>
        <w:pStyle w:val="5"/>
      </w:pPr>
      <w:r>
        <w:t>候选人推荐记录</w:t>
      </w:r>
    </w:p>
    <w:p w14:paraId="3043EDA0">
      <w:pPr>
        <w:pStyle w:val="6"/>
      </w:pPr>
      <w:r>
        <w:t>1、业务需求</w:t>
      </w:r>
    </w:p>
    <w:p w14:paraId="7FF6E7F0">
      <w:pPr>
        <w:spacing w:line="400" w:lineRule="exact"/>
        <w:ind w:firstLine="1134"/>
      </w:pPr>
      <w:r>
        <w:rPr>
          <w:rFonts w:ascii="宋体" w:hAnsi="宋体" w:eastAsia="宋体"/>
          <w:b w:val="0"/>
          <w:sz w:val="22"/>
        </w:rPr>
        <w:t>候选人推荐记录是候选人跟踪与管理模块记录候选人从推荐到入职的全生命周期，包括推荐记录、状态流转、锁定释放、转移审批、面试管理、简历发送、入职管理和评价记录。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候选人跟踪需要此功能来记录候选人的完整生命周期。通过候选人推荐记录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推荐记录功能的设计充分考虑了不同角色用户（超级管理员、组长、操作员）的实际操作需求，确保功能定位准确、业务逻辑清晰、操作便捷高效。同时，该功能与其他模块（如求职者数据池、客户公司管理、评价体系）形成紧密的业务关联，共同构成完整的招聘管理闭环。</w:t>
      </w:r>
    </w:p>
    <w:p w14:paraId="7568EEC5">
      <w:pPr>
        <w:pStyle w:val="6"/>
      </w:pPr>
      <w:r>
        <w:t>2、功能说明</w:t>
      </w:r>
    </w:p>
    <w:p w14:paraId="0441E929">
      <w:pPr>
        <w:spacing w:line="400" w:lineRule="exact"/>
        <w:ind w:firstLine="1134"/>
      </w:pPr>
      <w:r>
        <w:rPr>
          <w:rFonts w:ascii="宋体" w:hAnsi="宋体" w:eastAsia="宋体"/>
          <w:b w:val="0"/>
          <w:sz w:val="22"/>
        </w:rPr>
        <w:t>候选人推荐记录功能定位于招聘管理的核心功能，是候选人推荐记录体系中的核心功能组件。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推荐记录功能与其他功能的关联关系：该功能与与其他业务模块联动形成完整业务流程紧密关联，共同支撑招聘管理的核心业务流程的完整业务流程。通过候选人推荐记录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05031CC0">
      <w:pPr>
        <w:pStyle w:val="6"/>
      </w:pPr>
      <w:r>
        <w:t>3、菜单导航</w:t>
      </w:r>
    </w:p>
    <w:p w14:paraId="2109A405">
      <w:pPr>
        <w:spacing w:line="400" w:lineRule="exact"/>
        <w:ind w:firstLine="1134"/>
      </w:pPr>
      <w:r>
        <w:rPr>
          <w:rFonts w:ascii="宋体" w:hAnsi="宋体" w:eastAsia="宋体"/>
          <w:b w:val="0"/>
          <w:sz w:val="22"/>
        </w:rPr>
        <w:t>候选人跟踪 → 推荐记录</w:t>
      </w:r>
    </w:p>
    <w:p w14:paraId="6C58C480">
      <w:pPr>
        <w:pStyle w:val="6"/>
      </w:pPr>
      <w:r>
        <w:t>4、功能设计</w:t>
      </w:r>
    </w:p>
    <w:p w14:paraId="04B3FD8F">
      <w:pPr>
        <w:pStyle w:val="7"/>
        <w:jc w:val="left"/>
      </w:pPr>
      <w:r>
        <w:rPr>
          <w:rFonts w:ascii="微软雅黑" w:hAnsi="微软雅黑" w:eastAsia="微软雅黑"/>
          <w:b/>
        </w:rPr>
        <w:t>4.1 界面设计及计算逻辑</w:t>
      </w:r>
    </w:p>
    <w:p w14:paraId="03C7697C">
      <w:pPr>
        <w:spacing w:line="400" w:lineRule="exact"/>
        <w:ind w:firstLine="1134"/>
      </w:pPr>
      <w:r>
        <w:rPr>
          <w:rFonts w:ascii="宋体" w:hAnsi="宋体" w:eastAsia="宋体"/>
          <w:b/>
          <w:sz w:val="22"/>
        </w:rPr>
        <w:t>「候选人推荐记录」界面：</w:t>
      </w:r>
    </w:p>
    <w:p w14:paraId="249DA8E9">
      <w:pPr>
        <w:pStyle w:val="7"/>
        <w:jc w:val="left"/>
      </w:pPr>
      <w:r>
        <w:t>4.2 功能整体概述</w:t>
      </w:r>
    </w:p>
    <w:p w14:paraId="13926E34">
      <w:pPr>
        <w:spacing w:line="400" w:lineRule="exact"/>
        <w:ind w:firstLine="1134"/>
      </w:pPr>
      <w:r>
        <w:br w:type="textWrapping"/>
      </w:r>
      <w:r>
        <w:t>该功能的界面布局参考原型页面candidate-detail.html：简历详情页面采用单栏详细布局。顶部为候选人基本信息卡片（头像、姓名、标签、基本信息），右侧有预览简历、导出简历、编辑、锁定按钮。下方分栏显示基本信息、技能标签、工作经历时间线。底部依次排列候选人跟踪表、薪资跟踪表、入职状态开关、评价记录和附件管理。</w:t>
      </w:r>
      <w:r>
        <w:br w:type="textWrapping"/>
      </w:r>
      <w:r>
        <w:br w:type="textWrapping"/>
      </w:r>
      <w:r>
        <w:br w:type="textWrapping"/>
      </w:r>
      <w:r>
        <w:t>### 1. 候选人推荐记录操作</w:t>
      </w:r>
      <w:r>
        <w:br w:type="textWrapping"/>
      </w:r>
      <w:r>
        <w:t>功能描述： 完成业务数据的操作管理。在岗位候选人列表中 → 选择候选人 → 标记推荐状态 → 系统记录推荐时间、推荐人、推荐岗位 → 更新候选人跟踪表</w:t>
      </w:r>
      <w:r>
        <w:br w:type="textWrapping"/>
      </w:r>
      <w:r>
        <w:br w:type="textWrapping"/>
      </w:r>
      <w:r>
        <w:t>界面元素： 候选人ID、目标岗位ID、推荐状态（待推荐/已推荐/面试中/已录用/未录用/淘汰）</w:t>
      </w:r>
      <w:r>
        <w:br w:type="textWrapping"/>
      </w:r>
      <w:r>
        <w:br w:type="textWrapping"/>
      </w:r>
      <w:r>
        <w:t>操作流程：</w:t>
      </w:r>
      <w:r>
        <w:br w:type="textWrapping"/>
      </w:r>
      <w:r>
        <w:t>1. 在岗位候选人列表中</w:t>
      </w:r>
      <w:r>
        <w:br w:type="textWrapping"/>
      </w:r>
      <w:r>
        <w:t>2. 选择候选人</w:t>
      </w:r>
      <w:r>
        <w:br w:type="textWrapping"/>
      </w:r>
      <w:r>
        <w:t>3. 标记推荐状态</w:t>
      </w:r>
      <w:r>
        <w:br w:type="textWrapping"/>
      </w:r>
      <w:r>
        <w:t>4. 系统记录推荐时间、推荐人、推荐岗位</w:t>
      </w:r>
      <w:r>
        <w:br w:type="textWrapping"/>
      </w:r>
      <w:r>
        <w:t>5. 更新候选人跟踪表</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4142004D">
        <w:tc>
          <w:tcPr>
            <w:tcW w:w="2215" w:type="dxa"/>
          </w:tcPr>
          <w:p w14:paraId="24D84E65">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7E52465">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24532743">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4F266689">
            <w:pPr>
              <w:spacing w:line="400" w:lineRule="exact"/>
              <w:rPr>
                <w:rFonts w:hint="default" w:eastAsia="宋体"/>
                <w:vertAlign w:val="baseline"/>
                <w:lang w:val="en-US" w:eastAsia="zh-CN"/>
              </w:rPr>
            </w:pPr>
            <w:r>
              <w:rPr>
                <w:rFonts w:hint="eastAsia"/>
                <w:vertAlign w:val="baseline"/>
                <w:lang w:val="en-US" w:eastAsia="zh-CN"/>
              </w:rPr>
              <w:t>校验规则</w:t>
            </w:r>
          </w:p>
        </w:tc>
      </w:tr>
      <w:tr w14:paraId="7C7D94E7">
        <w:tc>
          <w:tcPr>
            <w:tcW w:w="2215" w:type="dxa"/>
          </w:tcPr>
          <w:p w14:paraId="6F825E02">
            <w:pPr>
              <w:spacing w:line="400" w:lineRule="exact"/>
              <w:rPr>
                <w:rFonts w:hint="default" w:eastAsia="宋体"/>
                <w:vertAlign w:val="baseline"/>
                <w:lang w:val="en-US" w:eastAsia="zh-CN"/>
              </w:rPr>
            </w:pPr>
          </w:p>
        </w:tc>
        <w:tc>
          <w:tcPr>
            <w:tcW w:w="867" w:type="dxa"/>
          </w:tcPr>
          <w:p w14:paraId="16A03E08">
            <w:pPr>
              <w:spacing w:line="400" w:lineRule="exact"/>
              <w:rPr>
                <w:rFonts w:hint="default" w:eastAsia="宋体"/>
                <w:vertAlign w:val="baseline"/>
                <w:lang w:val="en-US" w:eastAsia="zh-CN"/>
              </w:rPr>
            </w:pPr>
          </w:p>
        </w:tc>
        <w:tc>
          <w:tcPr>
            <w:tcW w:w="944" w:type="dxa"/>
          </w:tcPr>
          <w:p w14:paraId="3C2DA7EF">
            <w:pPr>
              <w:spacing w:line="400" w:lineRule="exact"/>
              <w:rPr>
                <w:rFonts w:hint="default" w:eastAsia="宋体"/>
                <w:vertAlign w:val="baseline"/>
                <w:lang w:val="en-US" w:eastAsia="zh-CN"/>
              </w:rPr>
            </w:pPr>
          </w:p>
        </w:tc>
        <w:tc>
          <w:tcPr>
            <w:tcW w:w="4836" w:type="dxa"/>
          </w:tcPr>
          <w:p w14:paraId="16B4563F">
            <w:pPr>
              <w:spacing w:line="400" w:lineRule="exact"/>
              <w:rPr>
                <w:rFonts w:hint="default" w:eastAsia="宋体"/>
                <w:vertAlign w:val="baseline"/>
                <w:lang w:val="en-US" w:eastAsia="zh-CN"/>
              </w:rPr>
            </w:pPr>
          </w:p>
        </w:tc>
      </w:tr>
    </w:tbl>
    <w:p w14:paraId="3D3A4D51">
      <w:pPr>
        <w:spacing w:line="400" w:lineRule="exact"/>
      </w:pPr>
      <w:r>
        <w:t>输出结果： 推荐记录、候选人状态更新</w:t>
      </w:r>
      <w:r>
        <w:br w:type="textWrapping"/>
      </w:r>
      <w:r>
        <w:br w:type="textWrapping"/>
      </w:r>
      <w:r>
        <w:t>业务规则：</w:t>
      </w:r>
      <w:r>
        <w:br w:type="textWrapping"/>
      </w:r>
      <w:r>
        <w:t>- 推荐状态流转：待推荐 → 已推荐 → 面试中 → 已录用/未录用/淘汰；同一候选人可推荐给同一公司的多个岗位，分别跟踪；推荐次数累计统计</w:t>
      </w:r>
      <w:r>
        <w:br w:type="textWrapping"/>
      </w:r>
      <w:r>
        <w:br w:type="textWrapping"/>
      </w:r>
      <w:r>
        <w:t>权限说明： 所有用户按数据权限范围操作</w:t>
      </w:r>
    </w:p>
    <w:p w14:paraId="76FB34B1">
      <w:pPr>
        <w:pStyle w:val="5"/>
      </w:pPr>
      <w:r>
        <w:t>候选人状态流转</w:t>
      </w:r>
    </w:p>
    <w:p w14:paraId="20DEAA07">
      <w:pPr>
        <w:pStyle w:val="6"/>
      </w:pPr>
      <w:r>
        <w:t>1、业务需求</w:t>
      </w:r>
    </w:p>
    <w:p w14:paraId="287BC7CE">
      <w:pPr>
        <w:spacing w:line="400" w:lineRule="exact"/>
      </w:pPr>
      <w:r>
        <w:rPr>
          <w:rFonts w:ascii="宋体" w:hAnsi="宋体" w:eastAsia="宋体"/>
          <w:b w:val="0"/>
          <w:sz w:val="22"/>
        </w:rPr>
        <w:t>候选人状态流转是候选人跟踪与管理模块记录候选人从推荐到入职的全生命周期，包括推荐记录、状态流转、锁定释放、转移审批、面试管理、简历发送、入职管理和评价记录。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候选人跟踪需要此功能来记录候选人的完整生命周期。通过候选人状态流转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状态流转功能的设计充分考虑了不同角色用户（超级管理员、组长、操作员）的实际操作需求，确保功能定位准确、业务逻辑清晰、操作便捷高效。同时，该功能与其他模块（如求职者数据池、客户公司管理、评价体系）形成紧密的业务关联，共同构成完整的招聘管理闭环。</w:t>
      </w:r>
    </w:p>
    <w:p w14:paraId="036475BE">
      <w:pPr>
        <w:pStyle w:val="6"/>
      </w:pPr>
      <w:r>
        <w:t>2、功能说明</w:t>
      </w:r>
    </w:p>
    <w:p w14:paraId="538F52C3">
      <w:pPr>
        <w:spacing w:line="400" w:lineRule="exact"/>
      </w:pPr>
      <w:r>
        <w:rPr>
          <w:rFonts w:ascii="宋体" w:hAnsi="宋体" w:eastAsia="宋体"/>
          <w:b w:val="0"/>
          <w:sz w:val="22"/>
        </w:rPr>
        <w:t>候选人状态流转功能定位于招聘管理的核心功能，是候选人状态流转体系中的核心功能组件。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状态流转功能与其他功能的关联关系：该功能与与其他业务模块联动形成完整业务流程紧密关联，共同支撑招聘管理的核心业务流程的完整业务流程。通过候选人状态流转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1291B69E">
      <w:pPr>
        <w:pStyle w:val="6"/>
      </w:pPr>
      <w:r>
        <w:t>3、菜单导航</w:t>
      </w:r>
    </w:p>
    <w:p w14:paraId="548F254F">
      <w:pPr>
        <w:spacing w:line="400" w:lineRule="exact"/>
        <w:ind w:firstLine="1134"/>
      </w:pPr>
      <w:r>
        <w:rPr>
          <w:rFonts w:ascii="宋体" w:hAnsi="宋体" w:eastAsia="宋体"/>
          <w:b w:val="0"/>
          <w:sz w:val="22"/>
        </w:rPr>
        <w:t>候选人跟踪 → 状态流转</w:t>
      </w:r>
    </w:p>
    <w:p w14:paraId="3632988E">
      <w:pPr>
        <w:pStyle w:val="6"/>
      </w:pPr>
      <w:r>
        <w:t>4、功能设计</w:t>
      </w:r>
    </w:p>
    <w:p w14:paraId="35DC5DFD">
      <w:pPr>
        <w:pStyle w:val="7"/>
        <w:jc w:val="left"/>
      </w:pPr>
      <w:r>
        <w:rPr>
          <w:rFonts w:ascii="微软雅黑" w:hAnsi="微软雅黑" w:eastAsia="微软雅黑"/>
          <w:b/>
        </w:rPr>
        <w:t>4.1 界面设计及计算逻辑</w:t>
      </w:r>
    </w:p>
    <w:p w14:paraId="1CFB472D">
      <w:pPr>
        <w:spacing w:line="400" w:lineRule="exact"/>
        <w:ind w:firstLine="1134"/>
      </w:pPr>
      <w:r>
        <w:rPr>
          <w:rFonts w:ascii="宋体" w:hAnsi="宋体" w:eastAsia="宋体"/>
          <w:b/>
          <w:sz w:val="22"/>
        </w:rPr>
        <w:t>「候选人状态流转」界面：</w:t>
      </w:r>
    </w:p>
    <w:p w14:paraId="3F8DC925">
      <w:pPr>
        <w:pStyle w:val="7"/>
        <w:jc w:val="left"/>
      </w:pPr>
      <w:r>
        <w:t>4.2 功能整体概述</w:t>
      </w:r>
    </w:p>
    <w:p w14:paraId="788E788B">
      <w:pPr>
        <w:spacing w:line="400" w:lineRule="exact"/>
        <w:ind w:firstLine="1134"/>
      </w:pPr>
      <w:r>
        <w:br w:type="textWrapping"/>
      </w:r>
      <w:r>
        <w:t>该功能的界面布局参考原型页面candidate-detail.html：简历详情页面采用单栏详细布局。顶部为候选人基本信息卡片（头像、姓名、标签、基本信息），右侧有预览简历、导出简历、编辑、锁定按钮。下方分栏显示基本信息、技能标签、工作经历时间线。底部依次排列候选人跟踪表、薪资跟踪表、入职状态开关、评价记录和附件管理。</w:t>
      </w:r>
      <w:r>
        <w:br w:type="textWrapping"/>
      </w:r>
      <w:r>
        <w:br w:type="textWrapping"/>
      </w:r>
      <w:r>
        <w:br w:type="textWrapping"/>
      </w:r>
      <w:r>
        <w:t>### 1. 候选人状态流转操作</w:t>
      </w:r>
      <w:r>
        <w:br w:type="textWrapping"/>
      </w:r>
      <w:r>
        <w:t>功能描述： 完成业务数据的操作管理。根据面试结果或业务决策 → 更新候选人推荐状态 → 系统自动更新候选人生命周期状态</w:t>
      </w:r>
      <w:r>
        <w:br w:type="textWrapping"/>
      </w:r>
      <w:r>
        <w:br w:type="textWrapping"/>
      </w:r>
      <w:r>
        <w:t>界面元素： 候选人ID、目标推荐状态</w:t>
      </w:r>
      <w:r>
        <w:br w:type="textWrapping"/>
      </w:r>
      <w:r>
        <w:br w:type="textWrapping"/>
      </w:r>
      <w:r>
        <w:t>操作流程：</w:t>
      </w:r>
      <w:r>
        <w:br w:type="textWrapping"/>
      </w:r>
      <w:r>
        <w:t>1. 根据面试结果或业务决策</w:t>
      </w:r>
      <w:r>
        <w:br w:type="textWrapping"/>
      </w:r>
      <w:r>
        <w:t>2. 更新候选人推荐状态</w:t>
      </w:r>
      <w:r>
        <w:br w:type="textWrapping"/>
      </w:r>
      <w:r>
        <w:t>3. 系统自动更新候选人生命周期状态</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4E1192EE">
        <w:tc>
          <w:tcPr>
            <w:tcW w:w="2215" w:type="dxa"/>
          </w:tcPr>
          <w:p w14:paraId="1D6DE6F4">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5F2DE7A">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39AC618B">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248415BC">
            <w:pPr>
              <w:spacing w:line="400" w:lineRule="exact"/>
              <w:rPr>
                <w:rFonts w:hint="default" w:eastAsia="宋体"/>
                <w:vertAlign w:val="baseline"/>
                <w:lang w:val="en-US" w:eastAsia="zh-CN"/>
              </w:rPr>
            </w:pPr>
            <w:r>
              <w:rPr>
                <w:rFonts w:hint="eastAsia"/>
                <w:vertAlign w:val="baseline"/>
                <w:lang w:val="en-US" w:eastAsia="zh-CN"/>
              </w:rPr>
              <w:t>校验规则</w:t>
            </w:r>
          </w:p>
        </w:tc>
      </w:tr>
      <w:tr w14:paraId="661A0F0A">
        <w:tc>
          <w:tcPr>
            <w:tcW w:w="2215" w:type="dxa"/>
          </w:tcPr>
          <w:p w14:paraId="2BEE63C1">
            <w:pPr>
              <w:spacing w:line="400" w:lineRule="exact"/>
              <w:rPr>
                <w:rFonts w:hint="default" w:eastAsia="宋体"/>
                <w:vertAlign w:val="baseline"/>
                <w:lang w:val="en-US" w:eastAsia="zh-CN"/>
              </w:rPr>
            </w:pPr>
          </w:p>
        </w:tc>
        <w:tc>
          <w:tcPr>
            <w:tcW w:w="867" w:type="dxa"/>
          </w:tcPr>
          <w:p w14:paraId="473118B7">
            <w:pPr>
              <w:spacing w:line="400" w:lineRule="exact"/>
              <w:rPr>
                <w:rFonts w:hint="default" w:eastAsia="宋体"/>
                <w:vertAlign w:val="baseline"/>
                <w:lang w:val="en-US" w:eastAsia="zh-CN"/>
              </w:rPr>
            </w:pPr>
          </w:p>
        </w:tc>
        <w:tc>
          <w:tcPr>
            <w:tcW w:w="944" w:type="dxa"/>
          </w:tcPr>
          <w:p w14:paraId="72755209">
            <w:pPr>
              <w:spacing w:line="400" w:lineRule="exact"/>
              <w:rPr>
                <w:rFonts w:hint="default" w:eastAsia="宋体"/>
                <w:vertAlign w:val="baseline"/>
                <w:lang w:val="en-US" w:eastAsia="zh-CN"/>
              </w:rPr>
            </w:pPr>
          </w:p>
        </w:tc>
        <w:tc>
          <w:tcPr>
            <w:tcW w:w="4836" w:type="dxa"/>
          </w:tcPr>
          <w:p w14:paraId="7A050127">
            <w:pPr>
              <w:spacing w:line="400" w:lineRule="exact"/>
              <w:rPr>
                <w:rFonts w:hint="default" w:eastAsia="宋体"/>
                <w:vertAlign w:val="baseline"/>
                <w:lang w:val="en-US" w:eastAsia="zh-CN"/>
              </w:rPr>
            </w:pPr>
          </w:p>
        </w:tc>
      </w:tr>
    </w:tbl>
    <w:p w14:paraId="3FA3583E">
      <w:pPr>
        <w:spacing w:line="400" w:lineRule="exact"/>
        <w:ind w:firstLine="1134"/>
      </w:pPr>
      <w:r>
        <w:br w:type="textWrapping"/>
      </w:r>
      <w:r>
        <w:t>输出结果： 候选人状态更新</w:t>
      </w:r>
      <w:r>
        <w:br w:type="textWrapping"/>
      </w:r>
      <w:r>
        <w:br w:type="textWrapping"/>
      </w:r>
      <w:r>
        <w:t>业务规则：</w:t>
      </w:r>
      <w:r>
        <w:br w:type="textWrapping"/>
      </w:r>
      <w:r>
        <w:t>- 推荐状态包括：待推荐、已推荐、面试中、已录用、未录用、淘汰；面试未通过时简历自动释放回数据池；已录用状态显示随访记录按钮</w:t>
      </w:r>
      <w:r>
        <w:br w:type="textWrapping"/>
      </w:r>
      <w:r>
        <w:br w:type="textWrapping"/>
      </w:r>
      <w:r>
        <w:t>权限说明： 所有用户按数据权限范围操作</w:t>
      </w:r>
    </w:p>
    <w:p w14:paraId="555CF65D">
      <w:pPr>
        <w:pStyle w:val="5"/>
      </w:pPr>
      <w:r>
        <w:t>候选人锁定与释放</w:t>
      </w:r>
    </w:p>
    <w:p w14:paraId="6EE3972D">
      <w:pPr>
        <w:pStyle w:val="6"/>
      </w:pPr>
      <w:r>
        <w:t>1、业务需求</w:t>
      </w:r>
    </w:p>
    <w:p w14:paraId="39EC72FE">
      <w:pPr>
        <w:spacing w:line="400" w:lineRule="exact"/>
      </w:pPr>
      <w:r>
        <w:rPr>
          <w:rFonts w:ascii="宋体" w:hAnsi="宋体" w:eastAsia="宋体"/>
          <w:b w:val="0"/>
          <w:sz w:val="22"/>
        </w:rPr>
        <w:t>候选人锁定与释放是候选人跟踪与管理模块记录候选人从推荐到入职的全生命周期，包括推荐记录、状态流转、锁定释放、转移审批、面试管理、简历发送、入职管理和评价记录。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候选人跟踪需要此功能来记录候选人的完整生命周期。通过候选人锁定与释放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锁定与释放功能的设计充分考虑了不同角色用户（超级管理员、组长、操作员）的实际操作需求，确保功能定位准确、业务逻辑清晰、操作便捷高效。同时，该功能与其他模块（如求职者数据池、客户公司管理、评价体系）形成紧密的业务关联，共同构成完整的招聘管理闭环。</w:t>
      </w:r>
    </w:p>
    <w:p w14:paraId="09D6729B">
      <w:pPr>
        <w:pStyle w:val="6"/>
      </w:pPr>
      <w:r>
        <w:t>2、功能说明</w:t>
      </w:r>
    </w:p>
    <w:p w14:paraId="42A6F8DA">
      <w:pPr>
        <w:spacing w:line="400" w:lineRule="exact"/>
      </w:pPr>
      <w:r>
        <w:rPr>
          <w:rFonts w:ascii="宋体" w:hAnsi="宋体" w:eastAsia="宋体"/>
          <w:b w:val="0"/>
          <w:sz w:val="22"/>
        </w:rPr>
        <w:t>候选人锁定与释放功能定位于招聘管理的核心功能，是候选人锁定与释放体系中的核心功能组件。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锁定与释放功能与其他功能的关联关系：该功能与与其他业务模块联动形成完整业务流程紧密关联，共同支撑招聘管理的核心业务流程的完整业务流程。通过候选人锁定与释放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33672B15">
      <w:pPr>
        <w:pStyle w:val="6"/>
      </w:pPr>
      <w:r>
        <w:t>3、菜单导航</w:t>
      </w:r>
    </w:p>
    <w:p w14:paraId="285FEF9D">
      <w:pPr>
        <w:spacing w:line="400" w:lineRule="exact"/>
        <w:ind w:firstLine="1134"/>
      </w:pPr>
      <w:r>
        <w:rPr>
          <w:rFonts w:ascii="宋体" w:hAnsi="宋体" w:eastAsia="宋体"/>
          <w:b w:val="0"/>
          <w:sz w:val="22"/>
        </w:rPr>
        <w:t>候选人跟踪 → 锁定与释放</w:t>
      </w:r>
    </w:p>
    <w:p w14:paraId="2FD4EA31">
      <w:pPr>
        <w:pStyle w:val="6"/>
      </w:pPr>
      <w:r>
        <w:t>4、功能设计</w:t>
      </w:r>
    </w:p>
    <w:p w14:paraId="49B53DB2">
      <w:pPr>
        <w:pStyle w:val="7"/>
        <w:jc w:val="left"/>
      </w:pPr>
      <w:r>
        <w:rPr>
          <w:rFonts w:ascii="微软雅黑" w:hAnsi="微软雅黑" w:eastAsia="微软雅黑"/>
          <w:b/>
        </w:rPr>
        <w:t>4.1 界面设计及计算逻辑</w:t>
      </w:r>
    </w:p>
    <w:p w14:paraId="66CBFEDD">
      <w:pPr>
        <w:spacing w:line="400" w:lineRule="exact"/>
        <w:ind w:firstLine="1134"/>
      </w:pPr>
      <w:r>
        <w:rPr>
          <w:rFonts w:ascii="宋体" w:hAnsi="宋体" w:eastAsia="宋体"/>
          <w:b/>
          <w:sz w:val="22"/>
        </w:rPr>
        <w:t>「候选人锁定与释放」界面：</w:t>
      </w:r>
    </w:p>
    <w:p w14:paraId="1535B064">
      <w:pPr>
        <w:pStyle w:val="7"/>
        <w:jc w:val="left"/>
      </w:pPr>
      <w:r>
        <w:t>4.2 功能整体概述</w:t>
      </w:r>
    </w:p>
    <w:p w14:paraId="054A8F10">
      <w:pPr>
        <w:spacing w:line="400" w:lineRule="exact"/>
        <w:ind w:firstLine="1134"/>
      </w:pPr>
      <w:r>
        <w:br w:type="textWrapping"/>
      </w:r>
      <w:r>
        <w:t>该功能的界面布局参考原型页面candidate-detail.html：简历详情页面采用单栏详细布局。顶部为候选人基本信息卡片（头像、姓名、标签、基本信息），右侧有预览简历、导出简历、编辑、锁定按钮。下方分栏显示基本信息、技能标签、工作经历时间线。底部依次排列候选人跟踪表、薪资跟踪表、入职状态开关、评价记录和附件管理。</w:t>
      </w:r>
      <w:r>
        <w:br w:type="textWrapping"/>
      </w:r>
      <w:r>
        <w:br w:type="textWrapping"/>
      </w:r>
      <w:r>
        <w:br w:type="textWrapping"/>
      </w:r>
      <w:r>
        <w:t>### 1. 候选人锁定与释放操作</w:t>
      </w:r>
      <w:r>
        <w:br w:type="textWrapping"/>
      </w:r>
      <w:r>
        <w:t>功能描述： 完成业务数据的操作管理。在候选人列表 → 选择候选人 → 点击锁定/释放 → 确认操作</w:t>
      </w:r>
      <w:r>
        <w:br w:type="textWrapping"/>
      </w:r>
      <w:r>
        <w:br w:type="textWrapping"/>
      </w:r>
      <w:r>
        <w:t>界面元素： 候选人ID、目标状态（锁定/释放）</w:t>
      </w:r>
      <w:r>
        <w:br w:type="textWrapping"/>
      </w:r>
      <w:r>
        <w:br w:type="textWrapping"/>
      </w:r>
      <w:r>
        <w:t>操作流程：</w:t>
      </w:r>
      <w:r>
        <w:br w:type="textWrapping"/>
      </w:r>
      <w:r>
        <w:t>1. 在候选人列表</w:t>
      </w:r>
      <w:r>
        <w:br w:type="textWrapping"/>
      </w:r>
      <w:r>
        <w:t>2. 选择候选人</w:t>
      </w:r>
      <w:r>
        <w:br w:type="textWrapping"/>
      </w:r>
      <w:r>
        <w:t>3. 点击锁定/释放</w:t>
      </w:r>
      <w:r>
        <w:br w:type="textWrapping"/>
      </w:r>
      <w:r>
        <w:t>4. 确认操作</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6EA22E0D">
        <w:tc>
          <w:tcPr>
            <w:tcW w:w="2215" w:type="dxa"/>
          </w:tcPr>
          <w:p w14:paraId="4780ADD9">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45283A5">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13C65A97">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1FDAED14">
            <w:pPr>
              <w:spacing w:line="400" w:lineRule="exact"/>
              <w:rPr>
                <w:rFonts w:hint="default" w:eastAsia="宋体"/>
                <w:vertAlign w:val="baseline"/>
                <w:lang w:val="en-US" w:eastAsia="zh-CN"/>
              </w:rPr>
            </w:pPr>
            <w:r>
              <w:rPr>
                <w:rFonts w:hint="eastAsia"/>
                <w:vertAlign w:val="baseline"/>
                <w:lang w:val="en-US" w:eastAsia="zh-CN"/>
              </w:rPr>
              <w:t>校验规则</w:t>
            </w:r>
          </w:p>
        </w:tc>
      </w:tr>
      <w:tr w14:paraId="28745B36">
        <w:tc>
          <w:tcPr>
            <w:tcW w:w="2215" w:type="dxa"/>
          </w:tcPr>
          <w:p w14:paraId="04AE50AC">
            <w:pPr>
              <w:spacing w:line="400" w:lineRule="exact"/>
              <w:rPr>
                <w:rFonts w:hint="default" w:eastAsia="宋体"/>
                <w:vertAlign w:val="baseline"/>
                <w:lang w:val="en-US" w:eastAsia="zh-CN"/>
              </w:rPr>
            </w:pPr>
          </w:p>
        </w:tc>
        <w:tc>
          <w:tcPr>
            <w:tcW w:w="867" w:type="dxa"/>
          </w:tcPr>
          <w:p w14:paraId="61FF1951">
            <w:pPr>
              <w:spacing w:line="400" w:lineRule="exact"/>
              <w:rPr>
                <w:rFonts w:hint="default" w:eastAsia="宋体"/>
                <w:vertAlign w:val="baseline"/>
                <w:lang w:val="en-US" w:eastAsia="zh-CN"/>
              </w:rPr>
            </w:pPr>
          </w:p>
        </w:tc>
        <w:tc>
          <w:tcPr>
            <w:tcW w:w="944" w:type="dxa"/>
          </w:tcPr>
          <w:p w14:paraId="6D97E43E">
            <w:pPr>
              <w:spacing w:line="400" w:lineRule="exact"/>
              <w:rPr>
                <w:rFonts w:hint="default" w:eastAsia="宋体"/>
                <w:vertAlign w:val="baseline"/>
                <w:lang w:val="en-US" w:eastAsia="zh-CN"/>
              </w:rPr>
            </w:pPr>
          </w:p>
        </w:tc>
        <w:tc>
          <w:tcPr>
            <w:tcW w:w="4836" w:type="dxa"/>
          </w:tcPr>
          <w:p w14:paraId="2C161E0D">
            <w:pPr>
              <w:spacing w:line="400" w:lineRule="exact"/>
              <w:rPr>
                <w:rFonts w:hint="default" w:eastAsia="宋体"/>
                <w:vertAlign w:val="baseline"/>
                <w:lang w:val="en-US" w:eastAsia="zh-CN"/>
              </w:rPr>
            </w:pPr>
          </w:p>
        </w:tc>
      </w:tr>
    </w:tbl>
    <w:p w14:paraId="1A2B7BD9">
      <w:pPr>
        <w:spacing w:line="400" w:lineRule="exact"/>
        <w:ind w:firstLine="1134"/>
      </w:pPr>
      <w:r>
        <w:br w:type="textWrapping"/>
      </w:r>
      <w:r>
        <w:t>输出结果： 候选人锁定状态更新</w:t>
      </w:r>
      <w:r>
        <w:br w:type="textWrapping"/>
      </w:r>
      <w:r>
        <w:br w:type="textWrapping"/>
      </w:r>
      <w:r>
        <w:t>业务规则：</w:t>
      </w:r>
      <w:r>
        <w:br w:type="textWrapping"/>
      </w:r>
      <w:r>
        <w:t>- 锁定后其他操作员不可操作该候选人；释放后恢复可操作状态；岗位关闭时自动释放所有锁定候选人</w:t>
      </w:r>
      <w:r>
        <w:br w:type="textWrapping"/>
      </w:r>
      <w:r>
        <w:br w:type="textWrapping"/>
      </w:r>
      <w:r>
        <w:t>权限说明： 所有用户按数据权限范围操作</w:t>
      </w:r>
    </w:p>
    <w:p w14:paraId="58A53D22">
      <w:pPr>
        <w:pStyle w:val="3"/>
      </w:pPr>
      <w:bookmarkStart w:id="6" w:name="_Toc1741376876"/>
      <w:r>
        <w:t>模块</w:t>
      </w:r>
      <w:r>
        <w:rPr>
          <w:rFonts w:hint="eastAsia"/>
          <w:lang w:val="en-US" w:eastAsia="zh-CN"/>
        </w:rPr>
        <w:t>七</w:t>
      </w:r>
      <w:r>
        <w:t>：推荐与交付管理</w:t>
      </w:r>
      <w:bookmarkEnd w:id="6"/>
    </w:p>
    <w:p w14:paraId="5AC8C9F5">
      <w:pPr>
        <w:spacing w:line="400" w:lineRule="exact"/>
      </w:pPr>
      <w:r>
        <w:rPr>
          <w:rFonts w:ascii="宋体" w:hAnsi="宋体" w:eastAsia="宋体"/>
          <w:b w:val="0"/>
          <w:sz w:val="22"/>
        </w:rPr>
        <w:t>推荐与交付管理模块管理候选人推荐和交付的全流程，包括推荐记录、交付记录、推荐结果跟踪、简历导出交付和推荐统计分析。</w:t>
      </w:r>
    </w:p>
    <w:p w14:paraId="37DB9015">
      <w:pPr>
        <w:pStyle w:val="4"/>
      </w:pPr>
      <w:r>
        <w:t>功能规格详情</w:t>
      </w:r>
    </w:p>
    <w:p w14:paraId="43098253">
      <w:pPr>
        <w:pStyle w:val="5"/>
      </w:pPr>
      <w:r>
        <w:t>推荐记录管理</w:t>
      </w:r>
    </w:p>
    <w:p w14:paraId="4325E0A4">
      <w:pPr>
        <w:pStyle w:val="6"/>
      </w:pPr>
      <w:r>
        <w:t>1、业务需求</w:t>
      </w:r>
    </w:p>
    <w:p w14:paraId="2A9E384E">
      <w:pPr>
        <w:spacing w:line="400" w:lineRule="exact"/>
      </w:pPr>
      <w:r>
        <w:rPr>
          <w:rFonts w:ascii="宋体" w:hAnsi="宋体" w:eastAsia="宋体"/>
          <w:b w:val="0"/>
          <w:sz w:val="22"/>
        </w:rPr>
        <w:t>推荐记录管理是推荐与交付管理模块管理候选人推荐和交付的全流程，包括推荐记录、交付记录、推荐结果跟踪、简历导出交付和推荐统计分析。中的重要功能组件。该功能主要解决以下业务问题：</w:t>
      </w:r>
      <w:r>
        <w:rPr>
          <w:rFonts w:ascii="宋体" w:hAnsi="宋体" w:eastAsia="宋体"/>
          <w:b w:val="0"/>
          <w:sz w:val="22"/>
        </w:rPr>
        <w:br w:type="textWrapping"/>
      </w:r>
      <w:r>
        <w:rPr>
          <w:rFonts w:hint="default"/>
          <w:b w:val="0"/>
          <w:sz w:val="22"/>
          <w:lang w:val="en-US"/>
        </w:rPr>
        <w:t>4.3</w:t>
      </w:r>
      <w:r>
        <w:rPr>
          <w:rFonts w:ascii="宋体" w:hAnsi="宋体" w:eastAsia="宋体"/>
          <w:b w:val="0"/>
          <w:sz w:val="22"/>
        </w:rPr>
        <w:br w:type="textWrapping"/>
      </w:r>
      <w:r>
        <w:rPr>
          <w:rFonts w:ascii="宋体" w:hAnsi="宋体" w:eastAsia="宋体"/>
          <w:b w:val="0"/>
          <w:sz w:val="22"/>
        </w:rPr>
        <w:t>在人力公司招聘管理业务场景中，推荐交付需要此功能来管理候选人从推荐到录用的全过程。通过推荐记录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推荐记录管理功能的设计充分考虑了不同角色用户（超级管理员、组长、操作员）的实际操作需求，确保功能定位准确、业务逻辑清晰、操作便捷高效。同时，该功能与其他模块（如候选人跟踪表、客户公司管理）形成紧密的业务关联，共同构成完整的招聘管理闭环。</w:t>
      </w:r>
    </w:p>
    <w:p w14:paraId="70DFD7E9">
      <w:pPr>
        <w:pStyle w:val="6"/>
      </w:pPr>
      <w:r>
        <w:t>2、功能说明</w:t>
      </w:r>
    </w:p>
    <w:p w14:paraId="1AFDCB1D">
      <w:pPr>
        <w:spacing w:line="400" w:lineRule="exact"/>
      </w:pPr>
      <w:r>
        <w:rPr>
          <w:rFonts w:ascii="宋体" w:hAnsi="宋体" w:eastAsia="宋体"/>
          <w:b w:val="0"/>
          <w:sz w:val="22"/>
        </w:rPr>
        <w:t>推荐记录管理功能定位于招聘管理的核心功能，是推荐记录管理体系中的核心功能组件。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推荐记录管理功能与其他功能的关联关系：该功能与与其他业务模块联动形成完整业务流程紧密关联，共同支撑招聘管理的核心业务流程的完整业务流程。通过推荐记录管理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48C0049A">
      <w:pPr>
        <w:pStyle w:val="6"/>
      </w:pPr>
      <w:r>
        <w:t>3、菜单导航</w:t>
      </w:r>
    </w:p>
    <w:p w14:paraId="1B5EE6D5">
      <w:pPr>
        <w:spacing w:line="400" w:lineRule="exact"/>
        <w:ind w:firstLine="1134"/>
      </w:pPr>
      <w:r>
        <w:rPr>
          <w:rFonts w:ascii="宋体" w:hAnsi="宋体" w:eastAsia="宋体"/>
          <w:b w:val="0"/>
          <w:sz w:val="22"/>
        </w:rPr>
        <w:t>推荐与交付 → 推荐记录</w:t>
      </w:r>
    </w:p>
    <w:p w14:paraId="7E882DF2">
      <w:pPr>
        <w:pStyle w:val="6"/>
      </w:pPr>
      <w:r>
        <w:t>4、功能设计</w:t>
      </w:r>
    </w:p>
    <w:p w14:paraId="58BAF580">
      <w:pPr>
        <w:pStyle w:val="7"/>
        <w:jc w:val="left"/>
      </w:pPr>
      <w:r>
        <w:rPr>
          <w:rFonts w:ascii="微软雅黑" w:hAnsi="微软雅黑" w:eastAsia="微软雅黑"/>
          <w:b/>
        </w:rPr>
        <w:t>4.1 界面设计及计算逻辑</w:t>
      </w:r>
    </w:p>
    <w:p w14:paraId="410420A3">
      <w:pPr>
        <w:spacing w:line="400" w:lineRule="exact"/>
        <w:ind w:firstLine="1134"/>
      </w:pPr>
      <w:r>
        <w:rPr>
          <w:rFonts w:ascii="宋体" w:hAnsi="宋体" w:eastAsia="宋体"/>
          <w:b/>
          <w:sz w:val="22"/>
        </w:rPr>
        <w:t>「推荐记录管理」界面：</w:t>
      </w:r>
    </w:p>
    <w:p w14:paraId="55F0C0C0">
      <w:pPr>
        <w:pStyle w:val="7"/>
        <w:jc w:val="left"/>
      </w:pPr>
      <w:r>
        <w:t>4.2 功能整体概述</w:t>
      </w:r>
    </w:p>
    <w:p w14:paraId="37BFCE98">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推荐记录管理操作</w:t>
      </w:r>
      <w:r>
        <w:br w:type="textWrapping"/>
      </w:r>
      <w:r>
        <w:t>功能描述： 完成业务数据的操作管理。进入推荐管理 → 查看推荐记录列表 → 按候选人/岗位/时间筛选 → 查看推荐详情</w:t>
      </w:r>
      <w:r>
        <w:br w:type="textWrapping"/>
      </w:r>
      <w:r>
        <w:br w:type="textWrapping"/>
      </w:r>
      <w:r>
        <w:t>界面元素： 筛选条件：候选人、岗位、时间范围、推荐状态</w:t>
      </w:r>
      <w:r>
        <w:br w:type="textWrapping"/>
      </w:r>
      <w:r>
        <w:br w:type="textWrapping"/>
      </w:r>
      <w:r>
        <w:t>操作流程：</w:t>
      </w:r>
      <w:r>
        <w:br w:type="textWrapping"/>
      </w:r>
      <w:r>
        <w:t>1. 进入推荐管理</w:t>
      </w:r>
      <w:r>
        <w:br w:type="textWrapping"/>
      </w:r>
      <w:r>
        <w:t>2. 查看推荐记录列表</w:t>
      </w:r>
      <w:r>
        <w:br w:type="textWrapping"/>
      </w:r>
      <w:r>
        <w:t>3. 按候选人/岗位/时间筛选</w:t>
      </w:r>
      <w:r>
        <w:br w:type="textWrapping"/>
      </w:r>
      <w:r>
        <w:t>4. 查看推荐详情</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4AA4631">
        <w:tc>
          <w:tcPr>
            <w:tcW w:w="2215" w:type="dxa"/>
          </w:tcPr>
          <w:p w14:paraId="336D775D">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8D2163B">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CB714C4">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35F75594">
            <w:pPr>
              <w:spacing w:line="400" w:lineRule="exact"/>
              <w:rPr>
                <w:rFonts w:hint="default" w:eastAsia="宋体"/>
                <w:vertAlign w:val="baseline"/>
                <w:lang w:val="en-US" w:eastAsia="zh-CN"/>
              </w:rPr>
            </w:pPr>
            <w:r>
              <w:rPr>
                <w:rFonts w:hint="eastAsia"/>
                <w:vertAlign w:val="baseline"/>
                <w:lang w:val="en-US" w:eastAsia="zh-CN"/>
              </w:rPr>
              <w:t>校验规则</w:t>
            </w:r>
          </w:p>
        </w:tc>
      </w:tr>
      <w:tr w14:paraId="22C15645">
        <w:tc>
          <w:tcPr>
            <w:tcW w:w="2215" w:type="dxa"/>
          </w:tcPr>
          <w:p w14:paraId="44961C97">
            <w:pPr>
              <w:spacing w:line="400" w:lineRule="exact"/>
              <w:rPr>
                <w:rFonts w:hint="default" w:eastAsia="宋体"/>
                <w:vertAlign w:val="baseline"/>
                <w:lang w:val="en-US" w:eastAsia="zh-CN"/>
              </w:rPr>
            </w:pPr>
          </w:p>
        </w:tc>
        <w:tc>
          <w:tcPr>
            <w:tcW w:w="867" w:type="dxa"/>
          </w:tcPr>
          <w:p w14:paraId="4BE50122">
            <w:pPr>
              <w:spacing w:line="400" w:lineRule="exact"/>
              <w:rPr>
                <w:rFonts w:hint="default" w:eastAsia="宋体"/>
                <w:vertAlign w:val="baseline"/>
                <w:lang w:val="en-US" w:eastAsia="zh-CN"/>
              </w:rPr>
            </w:pPr>
          </w:p>
        </w:tc>
        <w:tc>
          <w:tcPr>
            <w:tcW w:w="944" w:type="dxa"/>
          </w:tcPr>
          <w:p w14:paraId="7DCF9CEE">
            <w:pPr>
              <w:spacing w:line="400" w:lineRule="exact"/>
              <w:rPr>
                <w:rFonts w:hint="default" w:eastAsia="宋体"/>
                <w:vertAlign w:val="baseline"/>
                <w:lang w:val="en-US" w:eastAsia="zh-CN"/>
              </w:rPr>
            </w:pPr>
          </w:p>
        </w:tc>
        <w:tc>
          <w:tcPr>
            <w:tcW w:w="4836" w:type="dxa"/>
          </w:tcPr>
          <w:p w14:paraId="17DD1880">
            <w:pPr>
              <w:spacing w:line="400" w:lineRule="exact"/>
              <w:rPr>
                <w:rFonts w:hint="default" w:eastAsia="宋体"/>
                <w:vertAlign w:val="baseline"/>
                <w:lang w:val="en-US" w:eastAsia="zh-CN"/>
              </w:rPr>
            </w:pPr>
          </w:p>
        </w:tc>
      </w:tr>
    </w:tbl>
    <w:p w14:paraId="161A4061">
      <w:pPr>
        <w:spacing w:line="400" w:lineRule="exact"/>
        <w:ind w:firstLine="1134"/>
      </w:pPr>
      <w:r>
        <w:br w:type="textWrapping"/>
      </w:r>
      <w:r>
        <w:br w:type="textWrapping"/>
      </w:r>
      <w:r>
        <w:t>输出结果： 推荐记录列表</w:t>
      </w:r>
      <w:r>
        <w:br w:type="textWrapping"/>
      </w:r>
      <w:r>
        <w:br w:type="textWrapping"/>
      </w:r>
      <w:r>
        <w:t>业务规则：</w:t>
      </w:r>
      <w:r>
        <w:br w:type="textWrapping"/>
      </w:r>
      <w:r>
        <w:t>- 推荐次数统计：简历推荐次数（非招聘次数）；推荐记录包含：推荐人、推荐时间、推荐岗位、推荐状态、客户反馈</w:t>
      </w:r>
      <w:r>
        <w:br w:type="textWrapping"/>
      </w:r>
      <w:r>
        <w:br w:type="textWrapping"/>
      </w:r>
      <w:r>
        <w:t>权限说明： 所有用户按数据权限范围查看</w:t>
      </w:r>
    </w:p>
    <w:p w14:paraId="2FC5E5E6">
      <w:pPr>
        <w:pStyle w:val="5"/>
      </w:pPr>
      <w:r>
        <w:t>交付记录管理</w:t>
      </w:r>
    </w:p>
    <w:p w14:paraId="68A11848">
      <w:pPr>
        <w:pStyle w:val="6"/>
      </w:pPr>
      <w:r>
        <w:t>1、业务需求</w:t>
      </w:r>
    </w:p>
    <w:p w14:paraId="22B8AA1F">
      <w:pPr>
        <w:spacing w:line="400" w:lineRule="exact"/>
      </w:pPr>
      <w:r>
        <w:rPr>
          <w:rFonts w:ascii="宋体" w:hAnsi="宋体" w:eastAsia="宋体"/>
          <w:b w:val="0"/>
          <w:sz w:val="22"/>
        </w:rPr>
        <w:t>交付记录管理是推荐与交付管理模块管理候选人推荐和交付的全流程，包括推荐记录、交付记录、推荐结果跟踪、简历导出交付和推荐统计分析。中的重要功能组件。该功能主要解决以下业务问题：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推荐交付需要此功能来管理候选人从推荐到录用的全过程。通过交付记录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交付记录管理功能的设计充分考虑了不同角色用户（超级管理员、组长、操作员）的实际操作需求，确保功能定位准确、业务逻辑清晰、操作便捷高效。同时，该功能与其他模块（如候选人跟踪表、客户公司管理）形成紧密的业务关联，共同构成完整的招聘管理闭环。</w:t>
      </w:r>
    </w:p>
    <w:p w14:paraId="415A3DE2">
      <w:pPr>
        <w:pStyle w:val="6"/>
      </w:pPr>
      <w:r>
        <w:t>2、功能说明</w:t>
      </w:r>
    </w:p>
    <w:p w14:paraId="2460574E">
      <w:pPr>
        <w:spacing w:line="400" w:lineRule="exact"/>
      </w:pPr>
      <w:r>
        <w:rPr>
          <w:rFonts w:ascii="宋体" w:hAnsi="宋体" w:eastAsia="宋体"/>
          <w:b w:val="0"/>
          <w:sz w:val="22"/>
        </w:rPr>
        <w:t>交付记录管理功能定位于招聘管理的核心功能，是交付记录管理体系中的核心功能组件。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交付记录管理功能与其他功能的关联关系：该功能与与其他业务模块联动形成完整业务流程紧密关联，共同支撑招聘管理的核心业务流程的完整业务流程。通过交付记录管理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3F4DED91">
      <w:pPr>
        <w:pStyle w:val="6"/>
      </w:pPr>
      <w:r>
        <w:t>3、菜单导航</w:t>
      </w:r>
    </w:p>
    <w:p w14:paraId="017CBC55">
      <w:pPr>
        <w:spacing w:line="400" w:lineRule="exact"/>
        <w:ind w:firstLine="1134"/>
      </w:pPr>
      <w:r>
        <w:rPr>
          <w:rFonts w:ascii="宋体" w:hAnsi="宋体" w:eastAsia="宋体"/>
          <w:b w:val="0"/>
          <w:sz w:val="22"/>
        </w:rPr>
        <w:t>推荐与交付 → 交付记录</w:t>
      </w:r>
    </w:p>
    <w:p w14:paraId="5173341B">
      <w:pPr>
        <w:pStyle w:val="6"/>
      </w:pPr>
      <w:r>
        <w:t>4、功能设计</w:t>
      </w:r>
    </w:p>
    <w:p w14:paraId="72134A96">
      <w:pPr>
        <w:pStyle w:val="7"/>
        <w:jc w:val="left"/>
      </w:pPr>
      <w:r>
        <w:rPr>
          <w:rFonts w:ascii="微软雅黑" w:hAnsi="微软雅黑" w:eastAsia="微软雅黑"/>
          <w:b/>
        </w:rPr>
        <w:t>4.1 界面设计及计算逻辑</w:t>
      </w:r>
    </w:p>
    <w:p w14:paraId="7931357F">
      <w:pPr>
        <w:spacing w:line="400" w:lineRule="exact"/>
        <w:ind w:firstLine="1134"/>
      </w:pPr>
      <w:r>
        <w:rPr>
          <w:rFonts w:ascii="宋体" w:hAnsi="宋体" w:eastAsia="宋体"/>
          <w:b/>
          <w:sz w:val="22"/>
        </w:rPr>
        <w:t>「交付记录管理」界面：</w:t>
      </w:r>
    </w:p>
    <w:p w14:paraId="5BD997D9">
      <w:pPr>
        <w:pStyle w:val="7"/>
        <w:jc w:val="left"/>
      </w:pPr>
      <w:r>
        <w:t>4.2 功能整体概述</w:t>
      </w:r>
    </w:p>
    <w:p w14:paraId="597485A8">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交付记录管理操作</w:t>
      </w:r>
      <w:r>
        <w:br w:type="textWrapping"/>
      </w:r>
      <w:r>
        <w:t>功能描述： 完成业务数据的操作管理。在推荐记录 → 标记交付完成 → 系统记录交付时间、交付方式 → 更新项目/岗位招聘进度</w:t>
      </w:r>
      <w:r>
        <w:br w:type="textWrapping"/>
      </w:r>
      <w:r>
        <w:br w:type="textWrapping"/>
      </w:r>
      <w:r>
        <w:t>界面元素： 推荐记录ID、交付方式、备注</w:t>
      </w:r>
      <w:r>
        <w:br w:type="textWrapping"/>
      </w:r>
      <w:r>
        <w:br w:type="textWrapping"/>
      </w:r>
      <w:r>
        <w:t>操作流程：</w:t>
      </w:r>
      <w:r>
        <w:br w:type="textWrapping"/>
      </w:r>
      <w:r>
        <w:t>1. 在推荐记录</w:t>
      </w:r>
      <w:r>
        <w:br w:type="textWrapping"/>
      </w:r>
      <w:r>
        <w:t>2. 标记交付完成</w:t>
      </w:r>
      <w:r>
        <w:br w:type="textWrapping"/>
      </w:r>
      <w:r>
        <w:t>3. 系统记录交付时间、交付方式</w:t>
      </w:r>
      <w:r>
        <w:br w:type="textWrapping"/>
      </w:r>
      <w:r>
        <w:t>4. 更新项目/岗位招聘进度</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7B519112">
        <w:tc>
          <w:tcPr>
            <w:tcW w:w="2215" w:type="dxa"/>
          </w:tcPr>
          <w:p w14:paraId="4F4E5A98">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4458A9E7">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329FC7A4">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FFFC975">
            <w:pPr>
              <w:spacing w:line="400" w:lineRule="exact"/>
              <w:rPr>
                <w:rFonts w:hint="default" w:eastAsia="宋体"/>
                <w:vertAlign w:val="baseline"/>
                <w:lang w:val="en-US" w:eastAsia="zh-CN"/>
              </w:rPr>
            </w:pPr>
            <w:r>
              <w:rPr>
                <w:rFonts w:hint="eastAsia"/>
                <w:vertAlign w:val="baseline"/>
                <w:lang w:val="en-US" w:eastAsia="zh-CN"/>
              </w:rPr>
              <w:t>校验规则</w:t>
            </w:r>
          </w:p>
        </w:tc>
      </w:tr>
      <w:tr w14:paraId="2859F402">
        <w:tc>
          <w:tcPr>
            <w:tcW w:w="2215" w:type="dxa"/>
          </w:tcPr>
          <w:p w14:paraId="5D1EF042">
            <w:pPr>
              <w:spacing w:line="400" w:lineRule="exact"/>
              <w:rPr>
                <w:rFonts w:hint="default" w:eastAsia="宋体"/>
                <w:vertAlign w:val="baseline"/>
                <w:lang w:val="en-US" w:eastAsia="zh-CN"/>
              </w:rPr>
            </w:pPr>
          </w:p>
        </w:tc>
        <w:tc>
          <w:tcPr>
            <w:tcW w:w="867" w:type="dxa"/>
          </w:tcPr>
          <w:p w14:paraId="7C196C83">
            <w:pPr>
              <w:spacing w:line="400" w:lineRule="exact"/>
              <w:rPr>
                <w:rFonts w:hint="default" w:eastAsia="宋体"/>
                <w:vertAlign w:val="baseline"/>
                <w:lang w:val="en-US" w:eastAsia="zh-CN"/>
              </w:rPr>
            </w:pPr>
          </w:p>
        </w:tc>
        <w:tc>
          <w:tcPr>
            <w:tcW w:w="944" w:type="dxa"/>
          </w:tcPr>
          <w:p w14:paraId="46ACA0EF">
            <w:pPr>
              <w:spacing w:line="400" w:lineRule="exact"/>
              <w:rPr>
                <w:rFonts w:hint="default" w:eastAsia="宋体"/>
                <w:vertAlign w:val="baseline"/>
                <w:lang w:val="en-US" w:eastAsia="zh-CN"/>
              </w:rPr>
            </w:pPr>
          </w:p>
        </w:tc>
        <w:tc>
          <w:tcPr>
            <w:tcW w:w="4836" w:type="dxa"/>
          </w:tcPr>
          <w:p w14:paraId="4EE59F3E">
            <w:pPr>
              <w:spacing w:line="400" w:lineRule="exact"/>
              <w:rPr>
                <w:rFonts w:hint="default" w:eastAsia="宋体"/>
                <w:vertAlign w:val="baseline"/>
                <w:lang w:val="en-US" w:eastAsia="zh-CN"/>
              </w:rPr>
            </w:pPr>
          </w:p>
        </w:tc>
      </w:tr>
    </w:tbl>
    <w:p w14:paraId="36044CA8">
      <w:pPr>
        <w:spacing w:line="400" w:lineRule="exact"/>
        <w:ind w:firstLine="1134"/>
      </w:pPr>
      <w:r>
        <w:br w:type="textWrapping"/>
      </w:r>
      <w:r>
        <w:t>输出结果： 交付记录、招聘进度更新</w:t>
      </w:r>
      <w:r>
        <w:br w:type="textWrapping"/>
      </w:r>
      <w:r>
        <w:br w:type="textWrapping"/>
      </w:r>
      <w:r>
        <w:t>业务规则：</w:t>
      </w:r>
      <w:r>
        <w:br w:type="textWrapping"/>
      </w:r>
      <w:r>
        <w:t>- 交付方式包括：简历导出、邮件发送、系统推荐；交付完成后更新岗位招聘进度百分比</w:t>
      </w:r>
      <w:r>
        <w:br w:type="textWrapping"/>
      </w:r>
      <w:r>
        <w:br w:type="textWrapping"/>
      </w:r>
      <w:r>
        <w:t>权限说明： 所有用户按数据权限范围操作</w:t>
      </w:r>
    </w:p>
    <w:p w14:paraId="22AD5F26">
      <w:pPr>
        <w:pStyle w:val="5"/>
      </w:pPr>
      <w:r>
        <w:t>推荐结果跟踪</w:t>
      </w:r>
    </w:p>
    <w:p w14:paraId="19F249D3">
      <w:pPr>
        <w:pStyle w:val="6"/>
      </w:pPr>
      <w:r>
        <w:t>1、业务需求</w:t>
      </w:r>
    </w:p>
    <w:p w14:paraId="6C925F91">
      <w:pPr>
        <w:spacing w:line="400" w:lineRule="exact"/>
      </w:pPr>
      <w:r>
        <w:rPr>
          <w:rFonts w:ascii="宋体" w:hAnsi="宋体" w:eastAsia="宋体"/>
          <w:b w:val="0"/>
          <w:sz w:val="22"/>
        </w:rPr>
        <w:t>推荐结果跟踪是推荐与交付管理模块管理候选人推荐和交付的全流程，包括推荐记录、交付记录、推荐结果跟踪、简历导出交付和推荐统计分析。中的重要功能组件。该功能主要解决以下业务问题：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推荐交付需要此功能来管理候选人从推荐到录用的全过程。通过推荐结果跟踪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推荐结果跟踪功能的设计充分考虑了不同角色用户（超级管理员、组长、操作员）的实际操作需求，确保功能定位准确、业务逻辑清晰、操作便捷高效。同时，该功能与其他模块（如候选人跟踪表、客户公司管理）形成紧密的业务关联，共同构成完整的招聘管理闭环。</w:t>
      </w:r>
    </w:p>
    <w:p w14:paraId="2D312635">
      <w:pPr>
        <w:pStyle w:val="6"/>
      </w:pPr>
      <w:r>
        <w:t>2、功能说明</w:t>
      </w:r>
    </w:p>
    <w:p w14:paraId="391CB37C">
      <w:pPr>
        <w:spacing w:line="400" w:lineRule="exact"/>
      </w:pPr>
      <w:r>
        <w:rPr>
          <w:rFonts w:ascii="宋体" w:hAnsi="宋体" w:eastAsia="宋体"/>
          <w:b w:val="0"/>
          <w:sz w:val="22"/>
        </w:rPr>
        <w:t>推荐结果跟踪功能定位于招聘管理的核心功能，是推荐结果跟踪体系中的核心功能组件。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推荐结果跟踪功能与其他功能的关联关系：该功能与与其他业务模块联动形成完整业务流程紧密关联，共同支撑招聘管理的核心业务流程的完整业务流程。通过推荐结果跟踪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4BD90EE4">
      <w:pPr>
        <w:pStyle w:val="6"/>
      </w:pPr>
      <w:r>
        <w:t>3、菜单导航</w:t>
      </w:r>
    </w:p>
    <w:p w14:paraId="79169770">
      <w:pPr>
        <w:spacing w:line="400" w:lineRule="exact"/>
        <w:ind w:firstLine="1134"/>
      </w:pPr>
      <w:r>
        <w:rPr>
          <w:rFonts w:ascii="宋体" w:hAnsi="宋体" w:eastAsia="宋体"/>
          <w:b w:val="0"/>
          <w:sz w:val="22"/>
        </w:rPr>
        <w:t>推荐与交付 → 推荐结果跟踪</w:t>
      </w:r>
    </w:p>
    <w:p w14:paraId="5F6B5768">
      <w:pPr>
        <w:pStyle w:val="6"/>
      </w:pPr>
      <w:r>
        <w:t>4、功能设计</w:t>
      </w:r>
    </w:p>
    <w:p w14:paraId="73AC3466">
      <w:pPr>
        <w:pStyle w:val="7"/>
        <w:jc w:val="left"/>
      </w:pPr>
      <w:r>
        <w:rPr>
          <w:rFonts w:ascii="微软雅黑" w:hAnsi="微软雅黑" w:eastAsia="微软雅黑"/>
          <w:b/>
        </w:rPr>
        <w:t>4.1 界面设计及计算逻辑</w:t>
      </w:r>
    </w:p>
    <w:p w14:paraId="19622080">
      <w:pPr>
        <w:spacing w:line="400" w:lineRule="exact"/>
        <w:ind w:firstLine="1134"/>
      </w:pPr>
      <w:r>
        <w:rPr>
          <w:rFonts w:ascii="宋体" w:hAnsi="宋体" w:eastAsia="宋体"/>
          <w:b/>
          <w:sz w:val="22"/>
        </w:rPr>
        <w:t>「推荐结果跟踪」界面：</w:t>
      </w:r>
    </w:p>
    <w:p w14:paraId="240885B5">
      <w:pPr>
        <w:pStyle w:val="7"/>
        <w:jc w:val="left"/>
      </w:pPr>
      <w:r>
        <w:t>4.2 功能整体概述</w:t>
      </w:r>
    </w:p>
    <w:p w14:paraId="05E9A3A6">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推荐结果跟踪操作</w:t>
      </w:r>
      <w:r>
        <w:br w:type="textWrapping"/>
      </w:r>
      <w:r>
        <w:t>功能描述： 完成业务数据的操作管理。查看推荐记录 → 跟踪客户反馈 → 更新推荐状态 → 记录客户评价</w:t>
      </w:r>
      <w:r>
        <w:br w:type="textWrapping"/>
      </w:r>
      <w:r>
        <w:br w:type="textWrapping"/>
      </w:r>
      <w:r>
        <w:t>界面元素： 推荐记录ID、客户反馈、推荐状态更新</w:t>
      </w:r>
      <w:r>
        <w:br w:type="textWrapping"/>
      </w:r>
      <w:r>
        <w:br w:type="textWrapping"/>
      </w:r>
      <w:r>
        <w:t>操作流程：</w:t>
      </w:r>
      <w:r>
        <w:br w:type="textWrapping"/>
      </w:r>
      <w:r>
        <w:t>1. 查看推荐记录</w:t>
      </w:r>
      <w:r>
        <w:br w:type="textWrapping"/>
      </w:r>
      <w:r>
        <w:t>2. 跟踪客户反馈</w:t>
      </w:r>
      <w:r>
        <w:br w:type="textWrapping"/>
      </w:r>
      <w:r>
        <w:t>3. 更新推荐状态</w:t>
      </w:r>
      <w:r>
        <w:br w:type="textWrapping"/>
      </w:r>
      <w:r>
        <w:t>4. 记录客户评价</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5AF00932">
        <w:tc>
          <w:tcPr>
            <w:tcW w:w="2215" w:type="dxa"/>
          </w:tcPr>
          <w:p w14:paraId="443E2B8A">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4074F4B5">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6FFA8DF">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407789AA">
            <w:pPr>
              <w:spacing w:line="400" w:lineRule="exact"/>
              <w:rPr>
                <w:rFonts w:hint="default" w:eastAsia="宋体"/>
                <w:vertAlign w:val="baseline"/>
                <w:lang w:val="en-US" w:eastAsia="zh-CN"/>
              </w:rPr>
            </w:pPr>
            <w:r>
              <w:rPr>
                <w:rFonts w:hint="eastAsia"/>
                <w:vertAlign w:val="baseline"/>
                <w:lang w:val="en-US" w:eastAsia="zh-CN"/>
              </w:rPr>
              <w:t>校验规则</w:t>
            </w:r>
          </w:p>
        </w:tc>
      </w:tr>
      <w:tr w14:paraId="5D88DBCA">
        <w:tc>
          <w:tcPr>
            <w:tcW w:w="2215" w:type="dxa"/>
          </w:tcPr>
          <w:p w14:paraId="736DA498">
            <w:pPr>
              <w:spacing w:line="400" w:lineRule="exact"/>
              <w:rPr>
                <w:rFonts w:hint="default" w:eastAsia="宋体"/>
                <w:vertAlign w:val="baseline"/>
                <w:lang w:val="en-US" w:eastAsia="zh-CN"/>
              </w:rPr>
            </w:pPr>
          </w:p>
        </w:tc>
        <w:tc>
          <w:tcPr>
            <w:tcW w:w="867" w:type="dxa"/>
          </w:tcPr>
          <w:p w14:paraId="232AD305">
            <w:pPr>
              <w:spacing w:line="400" w:lineRule="exact"/>
              <w:rPr>
                <w:rFonts w:hint="default" w:eastAsia="宋体"/>
                <w:vertAlign w:val="baseline"/>
                <w:lang w:val="en-US" w:eastAsia="zh-CN"/>
              </w:rPr>
            </w:pPr>
          </w:p>
        </w:tc>
        <w:tc>
          <w:tcPr>
            <w:tcW w:w="944" w:type="dxa"/>
          </w:tcPr>
          <w:p w14:paraId="640A1E1D">
            <w:pPr>
              <w:spacing w:line="400" w:lineRule="exact"/>
              <w:rPr>
                <w:rFonts w:hint="default" w:eastAsia="宋体"/>
                <w:vertAlign w:val="baseline"/>
                <w:lang w:val="en-US" w:eastAsia="zh-CN"/>
              </w:rPr>
            </w:pPr>
          </w:p>
        </w:tc>
        <w:tc>
          <w:tcPr>
            <w:tcW w:w="4836" w:type="dxa"/>
          </w:tcPr>
          <w:p w14:paraId="25351ABA">
            <w:pPr>
              <w:spacing w:line="400" w:lineRule="exact"/>
              <w:rPr>
                <w:rFonts w:hint="default" w:eastAsia="宋体"/>
                <w:vertAlign w:val="baseline"/>
                <w:lang w:val="en-US" w:eastAsia="zh-CN"/>
              </w:rPr>
            </w:pPr>
          </w:p>
        </w:tc>
      </w:tr>
    </w:tbl>
    <w:p w14:paraId="38449A59">
      <w:pPr>
        <w:spacing w:line="400" w:lineRule="exact"/>
        <w:ind w:firstLine="1134"/>
      </w:pPr>
      <w:r>
        <w:br w:type="textWrapping"/>
      </w:r>
      <w:r>
        <w:t>输出结果： 更新后的推荐状态和反馈记录</w:t>
      </w:r>
      <w:r>
        <w:br w:type="textWrapping"/>
      </w:r>
      <w:r>
        <w:br w:type="textWrapping"/>
      </w:r>
      <w:r>
        <w:t>业务规则：</w:t>
      </w:r>
      <w:r>
        <w:br w:type="textWrapping"/>
      </w:r>
      <w:r>
        <w:t>- 推荐状态流转：已推荐 → 客户已收/客户未收 → 安排面试/拒绝；跟踪客户反馈时间和内容</w:t>
      </w:r>
      <w:r>
        <w:br w:type="textWrapping"/>
      </w:r>
      <w:r>
        <w:br w:type="textWrapping"/>
      </w:r>
      <w:r>
        <w:t>权限说明： 所有用户按数据权限范围查看</w:t>
      </w:r>
    </w:p>
    <w:p w14:paraId="6DB34755">
      <w:pPr>
        <w:pStyle w:val="5"/>
      </w:pPr>
      <w:r>
        <w:t>简历导出交付</w:t>
      </w:r>
    </w:p>
    <w:p w14:paraId="055A9D75">
      <w:pPr>
        <w:pStyle w:val="6"/>
      </w:pPr>
      <w:r>
        <w:t>1、业务需求</w:t>
      </w:r>
    </w:p>
    <w:p w14:paraId="308FB9DC">
      <w:pPr>
        <w:spacing w:line="400" w:lineRule="exact"/>
      </w:pPr>
      <w:r>
        <w:rPr>
          <w:rFonts w:ascii="宋体" w:hAnsi="宋体" w:eastAsia="宋体"/>
          <w:b w:val="0"/>
          <w:sz w:val="22"/>
        </w:rPr>
        <w:t>简历导出交付是推荐与交付管理模块管理候选人推荐和交付的全流程，包括推荐记录、交付记录、推荐结果跟踪、简历导出交付和推荐统计分析。中的重要功能组件。该功能主要解决以下业务问题：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推荐交付需要此功能来管理候选人从推荐到录用的全过程。通过简历导出交付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导出交付功能的设计充分考虑了不同角色用户（超级管理员、组长、操作员）的实际操作需求，确保功能定位准确、业务逻辑清晰、操作便捷高效。同时，该功能与其他模块（如候选人跟踪表、客户公司管理）形成紧密的业务关联，共同构成完整的招聘管理闭环。</w:t>
      </w:r>
    </w:p>
    <w:p w14:paraId="73FF70EC">
      <w:pPr>
        <w:pStyle w:val="6"/>
      </w:pPr>
      <w:r>
        <w:t>2、功能说明</w:t>
      </w:r>
    </w:p>
    <w:p w14:paraId="5A5170C5">
      <w:pPr>
        <w:spacing w:line="400" w:lineRule="exact"/>
      </w:pPr>
      <w:r>
        <w:rPr>
          <w:rFonts w:ascii="宋体" w:hAnsi="宋体" w:eastAsia="宋体"/>
          <w:b w:val="0"/>
          <w:sz w:val="22"/>
        </w:rPr>
        <w:t>简历导出交付功能定位于招聘管理的核心功能，是简历导出交付体系中的核心功能组件。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导出交付功能与其他功能的关联关系：该功能与与其他业务模块联动形成完整业务流程紧密关联，共同支撑招聘管理的核心业务流程的完整业务流程。通过简历导出交付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66536ECA">
      <w:pPr>
        <w:pStyle w:val="6"/>
      </w:pPr>
      <w:r>
        <w:t>3、菜单导航</w:t>
      </w:r>
    </w:p>
    <w:p w14:paraId="7903F053">
      <w:pPr>
        <w:spacing w:line="400" w:lineRule="exact"/>
        <w:ind w:firstLine="1134"/>
      </w:pPr>
      <w:r>
        <w:rPr>
          <w:rFonts w:ascii="宋体" w:hAnsi="宋体" w:eastAsia="宋体"/>
          <w:b w:val="0"/>
          <w:sz w:val="22"/>
        </w:rPr>
        <w:t>推荐与交付 → 简历导出交付</w:t>
      </w:r>
    </w:p>
    <w:p w14:paraId="0FF4DF03">
      <w:pPr>
        <w:pStyle w:val="6"/>
      </w:pPr>
      <w:r>
        <w:t>4、功能设计</w:t>
      </w:r>
    </w:p>
    <w:p w14:paraId="7FCBDA4E">
      <w:pPr>
        <w:pStyle w:val="7"/>
        <w:jc w:val="left"/>
      </w:pPr>
      <w:r>
        <w:rPr>
          <w:rFonts w:ascii="微软雅黑" w:hAnsi="微软雅黑" w:eastAsia="微软雅黑"/>
          <w:b/>
        </w:rPr>
        <w:t>4.1 界面设计及计算逻辑</w:t>
      </w:r>
    </w:p>
    <w:p w14:paraId="67D5BB12">
      <w:pPr>
        <w:spacing w:line="400" w:lineRule="exact"/>
        <w:ind w:firstLine="1134"/>
      </w:pPr>
      <w:r>
        <w:rPr>
          <w:rFonts w:ascii="宋体" w:hAnsi="宋体" w:eastAsia="宋体"/>
          <w:b/>
          <w:sz w:val="22"/>
        </w:rPr>
        <w:t>「简历导出交付」界面：</w:t>
      </w:r>
    </w:p>
    <w:p w14:paraId="3531869E">
      <w:pPr>
        <w:pStyle w:val="7"/>
        <w:jc w:val="left"/>
      </w:pPr>
      <w:r>
        <w:t>4.2 功能整体概述</w:t>
      </w:r>
    </w:p>
    <w:p w14:paraId="7E923C06">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简历导出交付操作</w:t>
      </w:r>
      <w:r>
        <w:br w:type="textWrapping"/>
      </w:r>
      <w:r>
        <w:t>功能描述： 完成业务数据的操作管理。点击「导出」→ 弹出导出悬浮窗 → 显示历史导出记录 → 选择客户/项目/岗位/格式 → 确认导出 → 生成带水印文件 → 下载</w:t>
      </w:r>
      <w:r>
        <w:br w:type="textWrapping"/>
      </w:r>
      <w:r>
        <w:br w:type="textWrapping"/>
      </w:r>
      <w:r>
        <w:t>界面元素： 简历ID、客户公司ID、项目ID、岗位ID、导出格式（Word/PDF）</w:t>
      </w:r>
      <w:r>
        <w:br w:type="textWrapping"/>
      </w:r>
      <w:r>
        <w:br w:type="textWrapping"/>
      </w:r>
      <w:r>
        <w:t>操作流程：</w:t>
      </w:r>
      <w:r>
        <w:br w:type="textWrapping"/>
      </w:r>
      <w:r>
        <w:t>1. 点击「导出」</w:t>
      </w:r>
      <w:r>
        <w:br w:type="textWrapping"/>
      </w:r>
      <w:r>
        <w:t>2. 弹出导出悬浮窗</w:t>
      </w:r>
      <w:r>
        <w:br w:type="textWrapping"/>
      </w:r>
      <w:r>
        <w:t>3. 显示历史导出记录</w:t>
      </w:r>
      <w:r>
        <w:br w:type="textWrapping"/>
      </w:r>
      <w:r>
        <w:t>4. 选择客户/项目/岗位/格式</w:t>
      </w:r>
      <w:r>
        <w:br w:type="textWrapping"/>
      </w:r>
      <w:r>
        <w:t>5. 确认导出</w:t>
      </w:r>
      <w:r>
        <w:br w:type="textWrapping"/>
      </w:r>
      <w:r>
        <w:t>6. 生成带水印文件</w:t>
      </w:r>
      <w:r>
        <w:br w:type="textWrapping"/>
      </w:r>
      <w:r>
        <w:t>7. 下载</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45824CD0">
        <w:tc>
          <w:tcPr>
            <w:tcW w:w="2215" w:type="dxa"/>
          </w:tcPr>
          <w:p w14:paraId="6A18E028">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B8D603E">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024A0BF8">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6BD380B5">
            <w:pPr>
              <w:spacing w:line="400" w:lineRule="exact"/>
              <w:rPr>
                <w:rFonts w:hint="default" w:eastAsia="宋体"/>
                <w:vertAlign w:val="baseline"/>
                <w:lang w:val="en-US" w:eastAsia="zh-CN"/>
              </w:rPr>
            </w:pPr>
            <w:r>
              <w:rPr>
                <w:rFonts w:hint="eastAsia"/>
                <w:vertAlign w:val="baseline"/>
                <w:lang w:val="en-US" w:eastAsia="zh-CN"/>
              </w:rPr>
              <w:t>校验规则</w:t>
            </w:r>
          </w:p>
        </w:tc>
      </w:tr>
      <w:tr w14:paraId="0B7F0E56">
        <w:tc>
          <w:tcPr>
            <w:tcW w:w="2215" w:type="dxa"/>
          </w:tcPr>
          <w:p w14:paraId="2CEBF7B1">
            <w:pPr>
              <w:spacing w:line="400" w:lineRule="exact"/>
              <w:rPr>
                <w:rFonts w:hint="default" w:eastAsia="宋体"/>
                <w:vertAlign w:val="baseline"/>
                <w:lang w:val="en-US" w:eastAsia="zh-CN"/>
              </w:rPr>
            </w:pPr>
          </w:p>
        </w:tc>
        <w:tc>
          <w:tcPr>
            <w:tcW w:w="867" w:type="dxa"/>
          </w:tcPr>
          <w:p w14:paraId="459A622A">
            <w:pPr>
              <w:spacing w:line="400" w:lineRule="exact"/>
              <w:rPr>
                <w:rFonts w:hint="default" w:eastAsia="宋体"/>
                <w:vertAlign w:val="baseline"/>
                <w:lang w:val="en-US" w:eastAsia="zh-CN"/>
              </w:rPr>
            </w:pPr>
          </w:p>
        </w:tc>
        <w:tc>
          <w:tcPr>
            <w:tcW w:w="944" w:type="dxa"/>
          </w:tcPr>
          <w:p w14:paraId="6FB5F1F1">
            <w:pPr>
              <w:spacing w:line="400" w:lineRule="exact"/>
              <w:rPr>
                <w:rFonts w:hint="default" w:eastAsia="宋体"/>
                <w:vertAlign w:val="baseline"/>
                <w:lang w:val="en-US" w:eastAsia="zh-CN"/>
              </w:rPr>
            </w:pPr>
          </w:p>
        </w:tc>
        <w:tc>
          <w:tcPr>
            <w:tcW w:w="4836" w:type="dxa"/>
          </w:tcPr>
          <w:p w14:paraId="07E2AEE9">
            <w:pPr>
              <w:spacing w:line="400" w:lineRule="exact"/>
              <w:rPr>
                <w:rFonts w:hint="default" w:eastAsia="宋体"/>
                <w:vertAlign w:val="baseline"/>
                <w:lang w:val="en-US" w:eastAsia="zh-CN"/>
              </w:rPr>
            </w:pPr>
          </w:p>
        </w:tc>
      </w:tr>
    </w:tbl>
    <w:p w14:paraId="5AF5FB38">
      <w:pPr>
        <w:spacing w:line="400" w:lineRule="exact"/>
        <w:ind w:firstLine="1134"/>
      </w:pPr>
      <w:r>
        <w:br w:type="textWrapping"/>
      </w:r>
      <w:r>
        <w:t>输出结果： 带水印的简历文件</w:t>
      </w:r>
      <w:r>
        <w:br w:type="textWrapping"/>
      </w:r>
      <w:r>
        <w:br w:type="textWrapping"/>
      </w:r>
      <w:r>
        <w:t>业务规则：</w:t>
      </w:r>
      <w:r>
        <w:br w:type="textWrapping"/>
      </w:r>
      <w:r>
        <w:t>- 导出悬浮窗显示历史导出记录（导出次数、时间、所属客户/项目/岗位）；导出文件带水印（公司名称+用户名+时间戳）；在候选人列表导出时自动使用当前客户/项目/岗位参数</w:t>
      </w:r>
      <w:r>
        <w:br w:type="textWrapping"/>
      </w:r>
      <w:r>
        <w:br w:type="textWrapping"/>
      </w:r>
      <w:r>
        <w:t>权限说明： 所有用户按数据权限范围操作</w:t>
      </w:r>
    </w:p>
    <w:p w14:paraId="3FE323A8">
      <w:pPr>
        <w:pStyle w:val="5"/>
      </w:pPr>
      <w:r>
        <w:t>推荐统计</w:t>
      </w:r>
    </w:p>
    <w:p w14:paraId="0A7E5E0B">
      <w:pPr>
        <w:pStyle w:val="6"/>
      </w:pPr>
      <w:r>
        <w:t>1、业务需求</w:t>
      </w:r>
    </w:p>
    <w:p w14:paraId="3AEFF8ED">
      <w:pPr>
        <w:spacing w:line="400" w:lineRule="exact"/>
      </w:pPr>
      <w:r>
        <w:rPr>
          <w:rFonts w:ascii="宋体" w:hAnsi="宋体" w:eastAsia="宋体"/>
          <w:b w:val="0"/>
          <w:sz w:val="22"/>
        </w:rPr>
        <w:t>推荐统计是推荐与交付管理模块管理候选人推荐和交付的全流程，包括推荐记录、交付记录、推荐结果跟踪、简历导出交付和推荐统计分析中的重要功能组件。该功能主要解决以下业务问题：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在人力公司招聘管理业务场景中，推荐交付需要此功能来管理候选人从推荐到录用的全过程。通过推荐统计功能，系统实现了业务效率的提升和数据管理的规范化，显著提升了业务操作效率和数据管理的规范性。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推荐统计功能的设计充分考虑了不同角色用户（超级管理员、组长、操作员）的实际操作需求，确保功能定位准确、业务逻辑清晰、操作便捷高效。同时，该功能与其他模块（如候选人跟踪表、客户公司管理）形成紧密的业务关联，共同构成完整的招聘管理闭环。</w:t>
      </w:r>
    </w:p>
    <w:p w14:paraId="791C6C45">
      <w:pPr>
        <w:pStyle w:val="6"/>
      </w:pPr>
      <w:r>
        <w:t>2、功能说明</w:t>
      </w:r>
    </w:p>
    <w:p w14:paraId="1038D396">
      <w:pPr>
        <w:spacing w:line="400" w:lineRule="exact"/>
      </w:pPr>
      <w:r>
        <w:rPr>
          <w:rFonts w:ascii="宋体" w:hAnsi="宋体" w:eastAsia="宋体"/>
          <w:b w:val="0"/>
          <w:sz w:val="22"/>
        </w:rPr>
        <w:t>推荐统计功能定位于招聘管理的核心功能，是推荐统计体系中的核心功能组件。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推荐统计功能与其他功能的关联关系：该功能与与其他业务模块联动形成完整业务流程紧密关联，共同支撑招聘管理的核心业务流程的完整业务流程。通过推荐统计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03B843CB">
      <w:pPr>
        <w:pStyle w:val="6"/>
      </w:pPr>
      <w:r>
        <w:t>3、菜单导航</w:t>
      </w:r>
    </w:p>
    <w:p w14:paraId="376F4133">
      <w:pPr>
        <w:spacing w:line="400" w:lineRule="exact"/>
        <w:ind w:firstLine="1134"/>
      </w:pPr>
      <w:r>
        <w:rPr>
          <w:rFonts w:ascii="宋体" w:hAnsi="宋体" w:eastAsia="宋体"/>
          <w:b w:val="0"/>
          <w:sz w:val="22"/>
        </w:rPr>
        <w:t>推荐与交付 → 推荐统计</w:t>
      </w:r>
    </w:p>
    <w:p w14:paraId="1AF8D631">
      <w:pPr>
        <w:pStyle w:val="6"/>
      </w:pPr>
      <w:r>
        <w:t>4、功能设计</w:t>
      </w:r>
    </w:p>
    <w:p w14:paraId="75ED3F72">
      <w:pPr>
        <w:pStyle w:val="7"/>
        <w:jc w:val="left"/>
      </w:pPr>
      <w:r>
        <w:rPr>
          <w:rFonts w:ascii="微软雅黑" w:hAnsi="微软雅黑" w:eastAsia="微软雅黑"/>
          <w:b/>
        </w:rPr>
        <w:t>4.1 界面设计及计算逻辑</w:t>
      </w:r>
    </w:p>
    <w:p w14:paraId="3EBE895F">
      <w:pPr>
        <w:spacing w:line="400" w:lineRule="exact"/>
        <w:ind w:firstLine="1134"/>
      </w:pPr>
      <w:r>
        <w:rPr>
          <w:rFonts w:ascii="宋体" w:hAnsi="宋体" w:eastAsia="宋体"/>
          <w:b/>
          <w:sz w:val="22"/>
        </w:rPr>
        <w:t>「推荐统计」界面：</w:t>
      </w:r>
    </w:p>
    <w:p w14:paraId="777CE7E7">
      <w:pPr>
        <w:pStyle w:val="7"/>
        <w:jc w:val="left"/>
      </w:pPr>
      <w:r>
        <w:t>4.2 功能整体概述</w:t>
      </w:r>
    </w:p>
    <w:p w14:paraId="3080ECF0">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推荐统计操作</w:t>
      </w:r>
      <w:r>
        <w:br w:type="textWrapping"/>
      </w:r>
      <w:r>
        <w:t>功能描述： 完成业务数据的操作管理。进入统计管理 → 查看推荐统计数据 → 按时间/岗位/操作员筛选</w:t>
      </w:r>
      <w:r>
        <w:br w:type="textWrapping"/>
      </w:r>
      <w:r>
        <w:br w:type="textWrapping"/>
      </w:r>
      <w:r>
        <w:t>界面元素： 筛选条件：时间范围、岗位、操作员</w:t>
      </w:r>
      <w:r>
        <w:br w:type="textWrapping"/>
      </w:r>
      <w:r>
        <w:br w:type="textWrapping"/>
      </w:r>
      <w:r>
        <w:t>操作流程：</w:t>
      </w:r>
      <w:r>
        <w:br w:type="textWrapping"/>
      </w:r>
      <w:r>
        <w:t>1. 进入统计管理</w:t>
      </w:r>
      <w:r>
        <w:br w:type="textWrapping"/>
      </w:r>
      <w:r>
        <w:t>2. 查看推荐统计数据</w:t>
      </w:r>
      <w:r>
        <w:br w:type="textWrapping"/>
      </w:r>
      <w:r>
        <w:t>3. 按时间/岗位/操作员筛选</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626B026F">
        <w:tc>
          <w:tcPr>
            <w:tcW w:w="2215" w:type="dxa"/>
          </w:tcPr>
          <w:p w14:paraId="467F6EE3">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D2D7A25">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01154A91">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6A32975">
            <w:pPr>
              <w:spacing w:line="400" w:lineRule="exact"/>
              <w:rPr>
                <w:rFonts w:hint="default" w:eastAsia="宋体"/>
                <w:vertAlign w:val="baseline"/>
                <w:lang w:val="en-US" w:eastAsia="zh-CN"/>
              </w:rPr>
            </w:pPr>
            <w:r>
              <w:rPr>
                <w:rFonts w:hint="eastAsia"/>
                <w:vertAlign w:val="baseline"/>
                <w:lang w:val="en-US" w:eastAsia="zh-CN"/>
              </w:rPr>
              <w:t>校验规则</w:t>
            </w:r>
          </w:p>
        </w:tc>
      </w:tr>
      <w:tr w14:paraId="44B8F75C">
        <w:tc>
          <w:tcPr>
            <w:tcW w:w="2215" w:type="dxa"/>
          </w:tcPr>
          <w:p w14:paraId="26ECE595">
            <w:pPr>
              <w:spacing w:line="400" w:lineRule="exact"/>
              <w:rPr>
                <w:rFonts w:hint="default" w:eastAsia="宋体"/>
                <w:vertAlign w:val="baseline"/>
                <w:lang w:val="en-US" w:eastAsia="zh-CN"/>
              </w:rPr>
            </w:pPr>
          </w:p>
        </w:tc>
        <w:tc>
          <w:tcPr>
            <w:tcW w:w="867" w:type="dxa"/>
          </w:tcPr>
          <w:p w14:paraId="488D6D45">
            <w:pPr>
              <w:spacing w:line="400" w:lineRule="exact"/>
              <w:rPr>
                <w:rFonts w:hint="default" w:eastAsia="宋体"/>
                <w:vertAlign w:val="baseline"/>
                <w:lang w:val="en-US" w:eastAsia="zh-CN"/>
              </w:rPr>
            </w:pPr>
          </w:p>
        </w:tc>
        <w:tc>
          <w:tcPr>
            <w:tcW w:w="944" w:type="dxa"/>
          </w:tcPr>
          <w:p w14:paraId="62ADF1CE">
            <w:pPr>
              <w:spacing w:line="400" w:lineRule="exact"/>
              <w:rPr>
                <w:rFonts w:hint="default" w:eastAsia="宋体"/>
                <w:vertAlign w:val="baseline"/>
                <w:lang w:val="en-US" w:eastAsia="zh-CN"/>
              </w:rPr>
            </w:pPr>
          </w:p>
        </w:tc>
        <w:tc>
          <w:tcPr>
            <w:tcW w:w="4836" w:type="dxa"/>
          </w:tcPr>
          <w:p w14:paraId="00175D9F">
            <w:pPr>
              <w:spacing w:line="400" w:lineRule="exact"/>
              <w:rPr>
                <w:rFonts w:hint="default" w:eastAsia="宋体"/>
                <w:vertAlign w:val="baseline"/>
                <w:lang w:val="en-US" w:eastAsia="zh-CN"/>
              </w:rPr>
            </w:pPr>
          </w:p>
        </w:tc>
      </w:tr>
    </w:tbl>
    <w:p w14:paraId="6C38A0F0">
      <w:pPr>
        <w:spacing w:line="400" w:lineRule="exact"/>
        <w:ind w:firstLine="1134"/>
      </w:pPr>
      <w:r>
        <w:br w:type="textWrapping"/>
      </w:r>
      <w:r>
        <w:t>输出结果： 推荐统计数据</w:t>
      </w:r>
      <w:r>
        <w:br w:type="textWrapping"/>
      </w:r>
      <w:r>
        <w:br w:type="textWrapping"/>
      </w:r>
      <w:r>
        <w:t>业务规则：</w:t>
      </w:r>
      <w:r>
        <w:br w:type="textWrapping"/>
      </w:r>
      <w:r>
        <w:t>- 推荐次数统计：各岗位的推荐次数；面试次数统计：各岗位的面试次数；录用次数统计：各岗位的录用次数；转化率统计：推荐→面试→录用的转化率</w:t>
      </w:r>
      <w:r>
        <w:br w:type="textWrapping"/>
      </w:r>
      <w:r>
        <w:br w:type="textWrapping"/>
      </w:r>
      <w:r>
        <w:t>权限说明： 所有用户按数据权限范围查看</w:t>
      </w:r>
    </w:p>
    <w:p w14:paraId="59491D78">
      <w:pPr>
        <w:pStyle w:val="3"/>
      </w:pPr>
      <w:bookmarkStart w:id="7" w:name="_Toc1414013616"/>
      <w:r>
        <w:t>模块</w:t>
      </w:r>
      <w:r>
        <w:rPr>
          <w:rFonts w:hint="eastAsia"/>
          <w:lang w:val="en-US" w:eastAsia="zh-CN"/>
        </w:rPr>
        <w:t>八</w:t>
      </w:r>
      <w:r>
        <w:t>：评价体系</w:t>
      </w:r>
      <w:bookmarkEnd w:id="7"/>
    </w:p>
    <w:p w14:paraId="054A61A4">
      <w:pPr>
        <w:spacing w:line="400" w:lineRule="exact"/>
      </w:pPr>
      <w:r>
        <w:rPr>
          <w:rFonts w:ascii="宋体" w:hAnsi="宋体" w:eastAsia="宋体"/>
          <w:b w:val="0"/>
          <w:sz w:val="22"/>
        </w:rPr>
        <w:t>评价体系模块为招聘团队提供标准化的简历评价功能，支持评价等级管理、评价操作、评价记录追溯、评价统计和评价对比。</w:t>
      </w:r>
    </w:p>
    <w:p w14:paraId="726FC694">
      <w:pPr>
        <w:pStyle w:val="4"/>
      </w:pPr>
      <w:r>
        <w:t>功能规格详情</w:t>
      </w:r>
    </w:p>
    <w:p w14:paraId="269AF593">
      <w:pPr>
        <w:pStyle w:val="5"/>
      </w:pPr>
      <w:r>
        <w:t>评价等级管理</w:t>
      </w:r>
    </w:p>
    <w:p w14:paraId="716018F6">
      <w:pPr>
        <w:pStyle w:val="6"/>
      </w:pPr>
      <w:r>
        <w:t>1、业务需求</w:t>
      </w:r>
    </w:p>
    <w:p w14:paraId="65511C3B">
      <w:pPr>
        <w:spacing w:line="400" w:lineRule="exact"/>
      </w:pPr>
      <w:r>
        <w:rPr>
          <w:rFonts w:ascii="宋体" w:hAnsi="宋体" w:eastAsia="宋体"/>
          <w:b w:val="0"/>
          <w:sz w:val="22"/>
        </w:rPr>
        <w:t>评价等级管理是评价体系模块为招聘团队提供标准化的简历评价功能，支持评价等级管理、评价操作、评价记录追溯、评价统计和评价对比。中的重要功能组件。该功能主要解决以下业务问题：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在人力公司招聘管理业务场景中，评价体系需要此功能来标准化简历评价流程。通过评价等级管理功能，系统实现了业务效率的提升和数据管理的规范化，显著提升了业务操作效率和数据管理的规范性。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评价等级管理功能的设计充分考虑了不同角色用户（超级管理员、组长、操作员）的实际操作需求，确保功能定位准确、业务逻辑清晰、操作便捷高效。同时，该功能与其他模块（如标签字典管理、评价体系、候选人跟踪表）形成紧密的业务关联，共同构成完整的招聘管理闭环。</w:t>
      </w:r>
    </w:p>
    <w:p w14:paraId="59526B9B">
      <w:pPr>
        <w:pStyle w:val="6"/>
      </w:pPr>
      <w:r>
        <w:t>2、功能说明</w:t>
      </w:r>
    </w:p>
    <w:p w14:paraId="61CFCAFC">
      <w:pPr>
        <w:spacing w:line="400" w:lineRule="exact"/>
      </w:pPr>
      <w:r>
        <w:rPr>
          <w:rFonts w:ascii="宋体" w:hAnsi="宋体" w:eastAsia="宋体"/>
          <w:b w:val="0"/>
          <w:sz w:val="22"/>
        </w:rPr>
        <w:t>评价等级管理功能定位于招聘管理的核心功能，是评价等级管理体系中的核心功能组件。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评价等级管理功能与其他功能的关联关系：该功能与与其他业务模块联动形成完整业务流程紧密关联，共同支撑招聘管理的核心业务流程的完整业务流程。通过评价等级管理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3948F546">
      <w:pPr>
        <w:pStyle w:val="6"/>
      </w:pPr>
      <w:r>
        <w:t>3、菜单导航</w:t>
      </w:r>
    </w:p>
    <w:p w14:paraId="77C69076">
      <w:pPr>
        <w:spacing w:line="400" w:lineRule="exact"/>
        <w:ind w:firstLine="1134"/>
      </w:pPr>
      <w:r>
        <w:rPr>
          <w:rFonts w:ascii="宋体" w:hAnsi="宋体" w:eastAsia="宋体"/>
          <w:b w:val="0"/>
          <w:sz w:val="22"/>
        </w:rPr>
        <w:t>评价体系 → 评价等级管理</w:t>
      </w:r>
    </w:p>
    <w:p w14:paraId="46FBDB36">
      <w:pPr>
        <w:pStyle w:val="6"/>
      </w:pPr>
      <w:r>
        <w:t>4、功能设计</w:t>
      </w:r>
    </w:p>
    <w:p w14:paraId="31FFD1BA">
      <w:pPr>
        <w:pStyle w:val="7"/>
        <w:jc w:val="left"/>
      </w:pPr>
      <w:r>
        <w:rPr>
          <w:rFonts w:ascii="微软雅黑" w:hAnsi="微软雅黑" w:eastAsia="微软雅黑"/>
          <w:b/>
        </w:rPr>
        <w:t>4.1 界面设计及计算逻辑</w:t>
      </w:r>
    </w:p>
    <w:p w14:paraId="7EE123F6">
      <w:pPr>
        <w:spacing w:line="400" w:lineRule="exact"/>
        <w:ind w:firstLine="1134"/>
      </w:pPr>
      <w:r>
        <w:rPr>
          <w:rFonts w:ascii="宋体" w:hAnsi="宋体" w:eastAsia="宋体"/>
          <w:b/>
          <w:sz w:val="22"/>
        </w:rPr>
        <w:t>「评价等级管理」界面：</w:t>
      </w:r>
    </w:p>
    <w:p w14:paraId="539FDB21">
      <w:pPr>
        <w:pStyle w:val="7"/>
        <w:jc w:val="left"/>
      </w:pPr>
      <w:r>
        <w:t>4.2 功能整体概述</w:t>
      </w:r>
    </w:p>
    <w:p w14:paraId="6583D2CB">
      <w:pPr>
        <w:spacing w:line="400" w:lineRule="exact"/>
        <w:ind w:firstLine="1134"/>
      </w:pPr>
      <w:r>
        <w:br w:type="textWrapping"/>
      </w:r>
      <w:r>
        <w:t>该功能的界面布局参考原型页面evaluations.html：评价管理页面采用双Tab布局。页面顶部为页面标题、描述和添加评价按钮。下方有两个Tab：评价记录和评价等级配置。评价记录Tab包含搜索和筛选表格，评价等级配置Tab展示评价等级表格。</w:t>
      </w:r>
      <w:r>
        <w:br w:type="textWrapping"/>
      </w:r>
      <w:r>
        <w:br w:type="textWrapping"/>
      </w:r>
      <w:r>
        <w:br w:type="textWrapping"/>
      </w:r>
      <w:r>
        <w:t>### 1. 评价等级管理操作</w:t>
      </w:r>
      <w:r>
        <w:br w:type="textWrapping"/>
      </w:r>
      <w:r>
        <w:t>功能描述： 完成业务数据的操作管理。进入评价体系 → 选择「评价等级管理」→ 查看/新增/编辑/删除评价等级 → 保存</w:t>
      </w:r>
      <w:r>
        <w:br w:type="textWrapping"/>
      </w:r>
      <w:r>
        <w:br w:type="textWrapping"/>
      </w:r>
      <w:r>
        <w:t>界面元素： 等级名称、分值、说明、颜色标识、排序、状态（启用/禁用）</w:t>
      </w:r>
      <w:r>
        <w:br w:type="textWrapping"/>
      </w:r>
      <w:r>
        <w:br w:type="textWrapping"/>
      </w:r>
      <w:r>
        <w:t>操作流程：</w:t>
      </w:r>
      <w:r>
        <w:br w:type="textWrapping"/>
      </w:r>
      <w:r>
        <w:t>1. 进入评价体系</w:t>
      </w:r>
      <w:r>
        <w:br w:type="textWrapping"/>
      </w:r>
      <w:r>
        <w:t>2. 选择「评价等级管理」</w:t>
      </w:r>
      <w:r>
        <w:br w:type="textWrapping"/>
      </w:r>
      <w:r>
        <w:t>3. 查看/新增/编辑/删除评价等级</w:t>
      </w:r>
      <w:r>
        <w:br w:type="textWrapping"/>
      </w:r>
      <w:r>
        <w:t>4.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62D05BAA">
        <w:tc>
          <w:tcPr>
            <w:tcW w:w="2215" w:type="dxa"/>
            <w:vAlign w:val="top"/>
          </w:tcPr>
          <w:p w14:paraId="1CB0350F">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vAlign w:val="top"/>
          </w:tcPr>
          <w:p w14:paraId="24DD57FE">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vAlign w:val="top"/>
          </w:tcPr>
          <w:p w14:paraId="3F3118DD">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vAlign w:val="top"/>
          </w:tcPr>
          <w:p w14:paraId="5C075B47">
            <w:pPr>
              <w:spacing w:line="400" w:lineRule="exact"/>
              <w:rPr>
                <w:rFonts w:hint="default" w:eastAsia="宋体"/>
                <w:vertAlign w:val="baseline"/>
                <w:lang w:val="en-US" w:eastAsia="zh-CN"/>
              </w:rPr>
            </w:pPr>
            <w:r>
              <w:rPr>
                <w:rFonts w:hint="eastAsia"/>
                <w:vertAlign w:val="baseline"/>
                <w:lang w:val="en-US" w:eastAsia="zh-CN"/>
              </w:rPr>
              <w:t>校验规则</w:t>
            </w:r>
          </w:p>
        </w:tc>
      </w:tr>
      <w:tr w14:paraId="65BC5181">
        <w:tc>
          <w:tcPr>
            <w:tcW w:w="2215" w:type="dxa"/>
            <w:vAlign w:val="top"/>
          </w:tcPr>
          <w:p w14:paraId="058834E4">
            <w:pPr>
              <w:tabs>
                <w:tab w:val="center" w:pos="999"/>
              </w:tabs>
              <w:spacing w:line="400" w:lineRule="exact"/>
              <w:rPr>
                <w:rFonts w:hint="default" w:eastAsia="宋体"/>
                <w:vertAlign w:val="baseline"/>
                <w:lang w:val="en-US" w:eastAsia="zh-CN"/>
              </w:rPr>
            </w:pPr>
            <w:r>
              <w:rPr>
                <w:rFonts w:hint="eastAsia" w:eastAsia="宋体"/>
                <w:vertAlign w:val="baseline"/>
                <w:lang w:val="en-US" w:eastAsia="zh-CN"/>
              </w:rPr>
              <w:t>等级名称</w:t>
            </w:r>
          </w:p>
        </w:tc>
        <w:tc>
          <w:tcPr>
            <w:tcW w:w="867" w:type="dxa"/>
            <w:vAlign w:val="top"/>
          </w:tcPr>
          <w:p w14:paraId="2462F007">
            <w:pPr>
              <w:spacing w:line="400" w:lineRule="exact"/>
              <w:rPr>
                <w:rFonts w:hint="default" w:eastAsia="宋体"/>
                <w:vertAlign w:val="baseline"/>
                <w:lang w:val="en-US" w:eastAsia="zh-CN"/>
              </w:rPr>
            </w:pPr>
            <w:r>
              <w:rPr>
                <w:rFonts w:hint="eastAsia" w:eastAsia="宋体"/>
                <w:vertAlign w:val="baseline"/>
                <w:lang w:val="en-US" w:eastAsia="zh-CN"/>
              </w:rPr>
              <w:t>文本</w:t>
            </w:r>
          </w:p>
        </w:tc>
        <w:tc>
          <w:tcPr>
            <w:tcW w:w="944" w:type="dxa"/>
            <w:vAlign w:val="top"/>
          </w:tcPr>
          <w:p w14:paraId="53CA5709">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vAlign w:val="top"/>
          </w:tcPr>
          <w:p w14:paraId="18EA1BBA">
            <w:pPr>
              <w:spacing w:line="400" w:lineRule="exact"/>
              <w:rPr>
                <w:rFonts w:hint="default" w:eastAsia="宋体"/>
                <w:vertAlign w:val="baseline"/>
                <w:lang w:val="en-US" w:eastAsia="zh-CN"/>
              </w:rPr>
            </w:pPr>
          </w:p>
        </w:tc>
      </w:tr>
      <w:tr w14:paraId="4D671E38">
        <w:tc>
          <w:tcPr>
            <w:tcW w:w="2215" w:type="dxa"/>
            <w:vAlign w:val="top"/>
          </w:tcPr>
          <w:p w14:paraId="12A2BBBB">
            <w:pPr>
              <w:spacing w:line="400" w:lineRule="exact"/>
              <w:rPr>
                <w:rFonts w:hint="default" w:eastAsia="宋体"/>
                <w:vertAlign w:val="baseline"/>
                <w:lang w:val="en-US" w:eastAsia="zh-CN"/>
              </w:rPr>
            </w:pPr>
            <w:r>
              <w:rPr>
                <w:rFonts w:hint="eastAsia" w:eastAsia="宋体"/>
                <w:vertAlign w:val="baseline"/>
                <w:lang w:val="en-US" w:eastAsia="zh-CN"/>
              </w:rPr>
              <w:t>分数范围</w:t>
            </w:r>
          </w:p>
        </w:tc>
        <w:tc>
          <w:tcPr>
            <w:tcW w:w="867" w:type="dxa"/>
            <w:vAlign w:val="top"/>
          </w:tcPr>
          <w:p w14:paraId="3435FD4C">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vAlign w:val="top"/>
          </w:tcPr>
          <w:p w14:paraId="5D56AD61">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vAlign w:val="top"/>
          </w:tcPr>
          <w:p w14:paraId="478E7522">
            <w:pPr>
              <w:spacing w:line="400" w:lineRule="exact"/>
              <w:rPr>
                <w:rFonts w:hint="default" w:eastAsia="宋体"/>
                <w:vertAlign w:val="baseline"/>
                <w:lang w:val="en-US" w:eastAsia="zh-CN"/>
              </w:rPr>
            </w:pPr>
            <w:r>
              <w:rPr>
                <w:rFonts w:hint="eastAsia" w:eastAsia="宋体"/>
                <w:vertAlign w:val="baseline"/>
                <w:lang w:val="en-US" w:eastAsia="zh-CN"/>
              </w:rPr>
              <w:t>枚举值-</w:t>
            </w:r>
            <w:r>
              <w:t>优秀（</w:t>
            </w:r>
            <w:r>
              <w:rPr>
                <w:rFonts w:hint="eastAsia"/>
                <w:lang w:val="en-US" w:eastAsia="zh-CN"/>
              </w:rPr>
              <w:t>5</w:t>
            </w:r>
            <w:r>
              <w:t>分，绿色）、良好（</w:t>
            </w:r>
            <w:r>
              <w:rPr>
                <w:rFonts w:hint="eastAsia"/>
                <w:lang w:val="en-US" w:eastAsia="zh-CN"/>
              </w:rPr>
              <w:t>4</w:t>
            </w:r>
            <w:r>
              <w:t>分，</w:t>
            </w:r>
            <w:r>
              <w:rPr>
                <w:rFonts w:hint="eastAsia"/>
                <w:lang w:val="en-US" w:eastAsia="zh-CN"/>
              </w:rPr>
              <w:t>蓝</w:t>
            </w:r>
            <w:r>
              <w:t>色）、一般（</w:t>
            </w:r>
            <w:r>
              <w:rPr>
                <w:rFonts w:hint="eastAsia"/>
                <w:lang w:val="en-US" w:eastAsia="zh-CN"/>
              </w:rPr>
              <w:t>3</w:t>
            </w:r>
            <w:r>
              <w:t>分，橙色）、较差（</w:t>
            </w:r>
            <w:r>
              <w:rPr>
                <w:rFonts w:hint="eastAsia"/>
                <w:lang w:val="en-US" w:eastAsia="zh-CN"/>
              </w:rPr>
              <w:t>2</w:t>
            </w:r>
            <w:r>
              <w:t>分，</w:t>
            </w:r>
            <w:r>
              <w:rPr>
                <w:rFonts w:hint="eastAsia"/>
                <w:lang w:val="en-US" w:eastAsia="zh-CN"/>
              </w:rPr>
              <w:t>黄</w:t>
            </w:r>
            <w:r>
              <w:t>色）</w:t>
            </w:r>
            <w:r>
              <w:rPr>
                <w:rFonts w:hint="eastAsia"/>
                <w:lang w:eastAsia="zh-CN"/>
              </w:rPr>
              <w:t>、</w:t>
            </w:r>
            <w:r>
              <w:rPr>
                <w:rFonts w:hint="eastAsia"/>
                <w:lang w:val="en-US" w:eastAsia="zh-CN"/>
              </w:rPr>
              <w:t>不合格（1分，粉色）</w:t>
            </w:r>
          </w:p>
        </w:tc>
      </w:tr>
      <w:tr w14:paraId="0B74E5D6">
        <w:tc>
          <w:tcPr>
            <w:tcW w:w="2215" w:type="dxa"/>
            <w:vAlign w:val="top"/>
          </w:tcPr>
          <w:p w14:paraId="5418817B">
            <w:pPr>
              <w:spacing w:line="400" w:lineRule="exact"/>
              <w:rPr>
                <w:rFonts w:hint="default" w:eastAsia="宋体"/>
                <w:vertAlign w:val="baseline"/>
                <w:lang w:val="en-US" w:eastAsia="zh-CN"/>
              </w:rPr>
            </w:pPr>
            <w:r>
              <w:rPr>
                <w:rFonts w:hint="eastAsia" w:eastAsia="宋体"/>
                <w:lang w:val="en-US" w:eastAsia="zh-CN"/>
              </w:rPr>
              <w:t>等级颜色</w:t>
            </w:r>
          </w:p>
        </w:tc>
        <w:tc>
          <w:tcPr>
            <w:tcW w:w="867" w:type="dxa"/>
            <w:vAlign w:val="top"/>
          </w:tcPr>
          <w:p w14:paraId="4827A614">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vAlign w:val="top"/>
          </w:tcPr>
          <w:p w14:paraId="217D6347">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vAlign w:val="top"/>
          </w:tcPr>
          <w:p w14:paraId="577C307F">
            <w:pPr>
              <w:spacing w:line="400" w:lineRule="exact"/>
              <w:rPr>
                <w:rFonts w:hint="default" w:eastAsia="宋体"/>
                <w:vertAlign w:val="baseline"/>
                <w:lang w:val="en-US" w:eastAsia="zh-CN"/>
              </w:rPr>
            </w:pPr>
            <w:r>
              <w:rPr>
                <w:rFonts w:hint="eastAsia" w:eastAsia="宋体"/>
                <w:vertAlign w:val="baseline"/>
                <w:lang w:val="en-US" w:eastAsia="zh-CN"/>
              </w:rPr>
              <w:t>枚举值-</w:t>
            </w:r>
            <w:r>
              <w:t>优秀（</w:t>
            </w:r>
            <w:r>
              <w:rPr>
                <w:rFonts w:hint="eastAsia"/>
                <w:lang w:val="en-US" w:eastAsia="zh-CN"/>
              </w:rPr>
              <w:t>5</w:t>
            </w:r>
            <w:r>
              <w:t>分，绿色）、良好（</w:t>
            </w:r>
            <w:r>
              <w:rPr>
                <w:rFonts w:hint="eastAsia"/>
                <w:lang w:val="en-US" w:eastAsia="zh-CN"/>
              </w:rPr>
              <w:t>4</w:t>
            </w:r>
            <w:r>
              <w:t>分，</w:t>
            </w:r>
            <w:r>
              <w:rPr>
                <w:rFonts w:hint="eastAsia"/>
                <w:lang w:val="en-US" w:eastAsia="zh-CN"/>
              </w:rPr>
              <w:t>蓝</w:t>
            </w:r>
            <w:r>
              <w:t>色）、一般（</w:t>
            </w:r>
            <w:r>
              <w:rPr>
                <w:rFonts w:hint="eastAsia"/>
                <w:lang w:val="en-US" w:eastAsia="zh-CN"/>
              </w:rPr>
              <w:t>3</w:t>
            </w:r>
            <w:r>
              <w:t>分，橙色）、较差（</w:t>
            </w:r>
            <w:r>
              <w:rPr>
                <w:rFonts w:hint="eastAsia"/>
                <w:lang w:val="en-US" w:eastAsia="zh-CN"/>
              </w:rPr>
              <w:t>2</w:t>
            </w:r>
            <w:r>
              <w:t>分，</w:t>
            </w:r>
            <w:r>
              <w:rPr>
                <w:rFonts w:hint="eastAsia"/>
                <w:lang w:val="en-US" w:eastAsia="zh-CN"/>
              </w:rPr>
              <w:t>黄</w:t>
            </w:r>
            <w:r>
              <w:t>色）</w:t>
            </w:r>
            <w:r>
              <w:rPr>
                <w:rFonts w:hint="eastAsia"/>
                <w:lang w:eastAsia="zh-CN"/>
              </w:rPr>
              <w:t>、</w:t>
            </w:r>
            <w:r>
              <w:rPr>
                <w:rFonts w:hint="eastAsia"/>
                <w:lang w:val="en-US" w:eastAsia="zh-CN"/>
              </w:rPr>
              <w:t>不合格（1分，粉色）</w:t>
            </w:r>
          </w:p>
        </w:tc>
      </w:tr>
    </w:tbl>
    <w:p w14:paraId="2EE89FA1">
      <w:pPr>
        <w:spacing w:line="400" w:lineRule="exact"/>
        <w:ind w:firstLine="1134"/>
      </w:pPr>
      <w:r>
        <w:br w:type="textWrapping"/>
      </w:r>
      <w:r>
        <w:t>输出结果： 更新后的评价等级体系</w:t>
      </w:r>
      <w:r>
        <w:br w:type="textWrapping"/>
      </w:r>
      <w:r>
        <w:br w:type="textWrapping"/>
      </w:r>
      <w:r>
        <w:t>业务规则：</w:t>
      </w:r>
      <w:r>
        <w:br w:type="textWrapping"/>
      </w:r>
      <w:r>
        <w:t>- 预置等级：优秀（90分，绿色）、良好（75分，黄色）、一般（60分，橙色）、较差（40分，红色）；支持新增/编辑/删除等级；删除前检查是否有关联评价记录；编辑后实时同步到所有关联模块</w:t>
      </w:r>
      <w:r>
        <w:br w:type="textWrapping"/>
      </w:r>
      <w:r>
        <w:br w:type="textWrapping"/>
      </w:r>
      <w:r>
        <w:t>权限说明： 仅超级管理员可管理评价等级</w:t>
      </w:r>
    </w:p>
    <w:p w14:paraId="1E5FE6AD">
      <w:pPr>
        <w:pStyle w:val="5"/>
      </w:pPr>
      <w:r>
        <w:t>简历评价操作</w:t>
      </w:r>
    </w:p>
    <w:p w14:paraId="2BC2F8EE">
      <w:pPr>
        <w:pStyle w:val="6"/>
      </w:pPr>
      <w:r>
        <w:t>1、业务需求</w:t>
      </w:r>
    </w:p>
    <w:p w14:paraId="734F96BB">
      <w:pPr>
        <w:spacing w:line="400" w:lineRule="exact"/>
      </w:pPr>
      <w:r>
        <w:rPr>
          <w:rFonts w:ascii="宋体" w:hAnsi="宋体" w:eastAsia="宋体"/>
          <w:b w:val="0"/>
          <w:sz w:val="22"/>
        </w:rPr>
        <w:t>简历评价操作是评价体系模块为招聘团队提供标准化的简历评价功能，支持评价等级管理、评价操作、评价记录追溯、评价统计和评价对比。中的重要功能组件。该功能主要解决以下业务问题：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在人力公司招聘管理业务场景中，评价体系需要此功能来标准化简历评价流程。通过简历评价操作功能，系统实现了业务效率的提升和数据管理的规范化，显著提升了业务操作效率和数据管理的规范性。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评价操作功能的设计充分考虑了不同角色用户（超级管理员、组长、操作员）的实际操作需求，确保功能定位准确、业务逻辑清晰、操作便捷高效。同时，该功能与其他模块（如标签字典管理、评价体系、候选人跟踪表）形成紧密的业务关联，共同构成完整的招聘管理闭环。</w:t>
      </w:r>
    </w:p>
    <w:p w14:paraId="5BF8B5D3">
      <w:pPr>
        <w:pStyle w:val="6"/>
      </w:pPr>
      <w:r>
        <w:t>2、功能说明</w:t>
      </w:r>
    </w:p>
    <w:p w14:paraId="545D21B5">
      <w:pPr>
        <w:spacing w:line="400" w:lineRule="exact"/>
      </w:pPr>
      <w:r>
        <w:rPr>
          <w:rFonts w:ascii="宋体" w:hAnsi="宋体" w:eastAsia="宋体"/>
          <w:b w:val="0"/>
          <w:sz w:val="22"/>
        </w:rPr>
        <w:t>简历评价操作功能定位于招聘管理的核心功能，是简历评价操作体系中的核心功能组件。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评价操作功能与其他功能的关联关系：该功能与与其他业务模块联动形成完整业务流程紧密关联，共同支撑招聘管理的核心业务流程的完整业务流程。通过简历评价操作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68F914F8">
      <w:pPr>
        <w:pStyle w:val="6"/>
      </w:pPr>
      <w:r>
        <w:t>3、菜单导航</w:t>
      </w:r>
    </w:p>
    <w:p w14:paraId="5CA19852">
      <w:pPr>
        <w:spacing w:line="400" w:lineRule="exact"/>
        <w:ind w:firstLine="1134"/>
      </w:pPr>
      <w:r>
        <w:rPr>
          <w:rFonts w:ascii="宋体" w:hAnsi="宋体" w:eastAsia="宋体"/>
          <w:b w:val="0"/>
          <w:sz w:val="22"/>
        </w:rPr>
        <w:t>评价体系 → 简历评价操作</w:t>
      </w:r>
    </w:p>
    <w:p w14:paraId="1FD4555E">
      <w:pPr>
        <w:pStyle w:val="6"/>
      </w:pPr>
      <w:r>
        <w:t>4、功能设计</w:t>
      </w:r>
    </w:p>
    <w:p w14:paraId="3410F83B">
      <w:pPr>
        <w:pStyle w:val="7"/>
        <w:jc w:val="left"/>
      </w:pPr>
      <w:r>
        <w:rPr>
          <w:rFonts w:ascii="微软雅黑" w:hAnsi="微软雅黑" w:eastAsia="微软雅黑"/>
          <w:b/>
        </w:rPr>
        <w:t>4.1 界面设计及计算逻辑</w:t>
      </w:r>
    </w:p>
    <w:p w14:paraId="50B9B8C1">
      <w:pPr>
        <w:spacing w:line="400" w:lineRule="exact"/>
        <w:ind w:firstLine="1134"/>
      </w:pPr>
      <w:r>
        <w:rPr>
          <w:rFonts w:ascii="宋体" w:hAnsi="宋体" w:eastAsia="宋体"/>
          <w:b/>
          <w:sz w:val="22"/>
        </w:rPr>
        <w:t>「简历评价操作」界面：</w:t>
      </w:r>
    </w:p>
    <w:p w14:paraId="472DE8DE">
      <w:pPr>
        <w:pStyle w:val="7"/>
        <w:jc w:val="left"/>
      </w:pPr>
      <w:r>
        <w:t>4.2 功能整体概述</w:t>
      </w:r>
    </w:p>
    <w:p w14:paraId="0745E1B7">
      <w:pPr>
        <w:spacing w:line="400" w:lineRule="exact"/>
        <w:ind w:firstLine="1134"/>
      </w:pPr>
      <w:r>
        <w:br w:type="textWrapping"/>
      </w:r>
      <w:r>
        <w:t>该功能的界面布局参考原型页面evaluations.html：评价管理页面采用双Tab布局。页面顶部为页面标题、描述和添加评价按钮。下方有两个Tab：评价记录和评价等级配置。评价记录Tab包含搜索和筛选表格，评价等级配置Tab展示评价等级表格。</w:t>
      </w:r>
      <w:r>
        <w:br w:type="textWrapping"/>
      </w:r>
      <w:r>
        <w:br w:type="textWrapping"/>
      </w:r>
      <w:r>
        <w:br w:type="textWrapping"/>
      </w:r>
      <w:r>
        <w:t>### 1. 简历评价操作操作</w:t>
      </w:r>
      <w:r>
        <w:br w:type="textWrapping"/>
      </w:r>
      <w:r>
        <w:t>功能描述： 完成业务数据的操作管理。在简历详情页 → 点击「新增评价」→ 选择评价等级 → 关联面试轮次 → 填写备注 → 保存</w:t>
      </w:r>
      <w:r>
        <w:br w:type="textWrapping"/>
      </w:r>
      <w:r>
        <w:br w:type="textWrapping"/>
      </w:r>
      <w:r>
        <w:t>界面元素： 评价等级（优秀（</w:t>
      </w:r>
      <w:r>
        <w:rPr>
          <w:rFonts w:hint="eastAsia"/>
          <w:lang w:val="en-US" w:eastAsia="zh-CN"/>
        </w:rPr>
        <w:t>5</w:t>
      </w:r>
      <w:r>
        <w:t>分，绿色）、良好（</w:t>
      </w:r>
      <w:r>
        <w:rPr>
          <w:rFonts w:hint="eastAsia"/>
          <w:lang w:val="en-US" w:eastAsia="zh-CN"/>
        </w:rPr>
        <w:t>4</w:t>
      </w:r>
      <w:r>
        <w:t>分，</w:t>
      </w:r>
      <w:r>
        <w:rPr>
          <w:rFonts w:hint="eastAsia"/>
          <w:lang w:val="en-US" w:eastAsia="zh-CN"/>
        </w:rPr>
        <w:t>蓝</w:t>
      </w:r>
      <w:r>
        <w:t>色）、一般（</w:t>
      </w:r>
      <w:r>
        <w:rPr>
          <w:rFonts w:hint="eastAsia"/>
          <w:lang w:val="en-US" w:eastAsia="zh-CN"/>
        </w:rPr>
        <w:t>3</w:t>
      </w:r>
      <w:r>
        <w:t>分，橙色）、较差（</w:t>
      </w:r>
      <w:r>
        <w:rPr>
          <w:rFonts w:hint="eastAsia"/>
          <w:lang w:val="en-US" w:eastAsia="zh-CN"/>
        </w:rPr>
        <w:t>2</w:t>
      </w:r>
      <w:r>
        <w:t>分，</w:t>
      </w:r>
      <w:r>
        <w:rPr>
          <w:rFonts w:hint="eastAsia"/>
          <w:lang w:val="en-US" w:eastAsia="zh-CN"/>
        </w:rPr>
        <w:t>黄</w:t>
      </w:r>
      <w:r>
        <w:t>色）</w:t>
      </w:r>
      <w:r>
        <w:rPr>
          <w:rFonts w:hint="eastAsia"/>
          <w:lang w:eastAsia="zh-CN"/>
        </w:rPr>
        <w:t>、</w:t>
      </w:r>
      <w:r>
        <w:rPr>
          <w:rFonts w:hint="eastAsia"/>
          <w:lang w:val="en-US" w:eastAsia="zh-CN"/>
        </w:rPr>
        <w:t>不合格（1分，粉色）</w:t>
      </w:r>
      <w:r>
        <w:t>）、关联面试轮次、备注</w:t>
      </w:r>
      <w:r>
        <w:br w:type="textWrapping"/>
      </w:r>
      <w:r>
        <w:br w:type="textWrapping"/>
      </w:r>
      <w:r>
        <w:t>操作流程：</w:t>
      </w:r>
      <w:r>
        <w:br w:type="textWrapping"/>
      </w:r>
      <w:r>
        <w:t>1. 在简历详情页</w:t>
      </w:r>
      <w:r>
        <w:br w:type="textWrapping"/>
      </w:r>
      <w:r>
        <w:t>2. 点击「新增评价」</w:t>
      </w:r>
      <w:r>
        <w:br w:type="textWrapping"/>
      </w:r>
      <w:r>
        <w:t>3. 选择评价等级</w:t>
      </w:r>
      <w:r>
        <w:br w:type="textWrapping"/>
      </w:r>
      <w:r>
        <w:t>4. 关联面试轮次</w:t>
      </w:r>
      <w:r>
        <w:br w:type="textWrapping"/>
      </w:r>
      <w:r>
        <w:t>5. 填写备注</w:t>
      </w:r>
      <w:r>
        <w:br w:type="textWrapping"/>
      </w:r>
      <w:r>
        <w:t>6.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A949C85">
        <w:tc>
          <w:tcPr>
            <w:tcW w:w="2215" w:type="dxa"/>
            <w:vAlign w:val="top"/>
          </w:tcPr>
          <w:p w14:paraId="65EAB54C">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vAlign w:val="top"/>
          </w:tcPr>
          <w:p w14:paraId="5BCE8BD4">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vAlign w:val="top"/>
          </w:tcPr>
          <w:p w14:paraId="56DC0AA9">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vAlign w:val="top"/>
          </w:tcPr>
          <w:p w14:paraId="35FD5D73">
            <w:pPr>
              <w:spacing w:line="400" w:lineRule="exact"/>
              <w:rPr>
                <w:rFonts w:hint="default" w:eastAsia="宋体"/>
                <w:vertAlign w:val="baseline"/>
                <w:lang w:val="en-US" w:eastAsia="zh-CN"/>
              </w:rPr>
            </w:pPr>
            <w:r>
              <w:rPr>
                <w:rFonts w:hint="eastAsia"/>
                <w:vertAlign w:val="baseline"/>
                <w:lang w:val="en-US" w:eastAsia="zh-CN"/>
              </w:rPr>
              <w:t>校验规则</w:t>
            </w:r>
          </w:p>
        </w:tc>
      </w:tr>
      <w:tr w14:paraId="59FAAC97">
        <w:tc>
          <w:tcPr>
            <w:tcW w:w="2215" w:type="dxa"/>
            <w:vAlign w:val="top"/>
          </w:tcPr>
          <w:p w14:paraId="72FD1E68">
            <w:pPr>
              <w:tabs>
                <w:tab w:val="center" w:pos="999"/>
              </w:tabs>
              <w:spacing w:line="400" w:lineRule="exact"/>
              <w:rPr>
                <w:rFonts w:hint="default" w:eastAsia="宋体"/>
                <w:vertAlign w:val="baseline"/>
                <w:lang w:val="en-US" w:eastAsia="zh-CN"/>
              </w:rPr>
            </w:pPr>
            <w:r>
              <w:rPr>
                <w:rFonts w:hint="eastAsia" w:eastAsia="宋体"/>
                <w:vertAlign w:val="baseline"/>
                <w:lang w:val="en-US" w:eastAsia="zh-CN"/>
              </w:rPr>
              <w:t>关联面试轮次</w:t>
            </w:r>
          </w:p>
        </w:tc>
        <w:tc>
          <w:tcPr>
            <w:tcW w:w="867" w:type="dxa"/>
            <w:vAlign w:val="top"/>
          </w:tcPr>
          <w:p w14:paraId="053E5954">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vAlign w:val="top"/>
          </w:tcPr>
          <w:p w14:paraId="5A6BA9AD">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vAlign w:val="top"/>
          </w:tcPr>
          <w:p w14:paraId="4F0B3F44">
            <w:pPr>
              <w:spacing w:line="400" w:lineRule="exact"/>
              <w:rPr>
                <w:rFonts w:hint="default" w:eastAsia="宋体"/>
                <w:vertAlign w:val="baseline"/>
                <w:lang w:val="en-US" w:eastAsia="zh-CN"/>
              </w:rPr>
            </w:pPr>
            <w:r>
              <w:rPr>
                <w:rFonts w:hint="eastAsia" w:eastAsia="宋体"/>
                <w:vertAlign w:val="baseline"/>
                <w:lang w:val="en-US" w:eastAsia="zh-CN"/>
              </w:rPr>
              <w:t>通过候选人跟踪表的面试轮次-面试结果判断，让最后一条面试信息的面试结果为通过后，自动向关联面试轮次赋值：第XX轮</w:t>
            </w:r>
          </w:p>
        </w:tc>
      </w:tr>
      <w:tr w14:paraId="38D696CF">
        <w:tc>
          <w:tcPr>
            <w:tcW w:w="2215" w:type="dxa"/>
            <w:vAlign w:val="top"/>
          </w:tcPr>
          <w:p w14:paraId="3F43D612">
            <w:pPr>
              <w:spacing w:line="400" w:lineRule="exact"/>
              <w:rPr>
                <w:rFonts w:hint="default" w:eastAsia="宋体"/>
                <w:vertAlign w:val="baseline"/>
                <w:lang w:val="en-US" w:eastAsia="zh-CN"/>
              </w:rPr>
            </w:pPr>
            <w:r>
              <w:rPr>
                <w:rFonts w:hint="eastAsia" w:eastAsia="宋体"/>
                <w:lang w:val="en-US" w:eastAsia="zh-CN"/>
              </w:rPr>
              <w:t>评价等级</w:t>
            </w:r>
          </w:p>
        </w:tc>
        <w:tc>
          <w:tcPr>
            <w:tcW w:w="867" w:type="dxa"/>
            <w:vAlign w:val="top"/>
          </w:tcPr>
          <w:p w14:paraId="650620C7">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vAlign w:val="top"/>
          </w:tcPr>
          <w:p w14:paraId="7C80AB32">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vAlign w:val="top"/>
          </w:tcPr>
          <w:p w14:paraId="3BDB0F6E">
            <w:pPr>
              <w:spacing w:line="400" w:lineRule="exact"/>
              <w:rPr>
                <w:rFonts w:hint="default" w:eastAsia="宋体"/>
                <w:vertAlign w:val="baseline"/>
                <w:lang w:val="en-US" w:eastAsia="zh-CN"/>
              </w:rPr>
            </w:pPr>
            <w:r>
              <w:rPr>
                <w:rFonts w:hint="eastAsia" w:eastAsia="宋体"/>
                <w:vertAlign w:val="baseline"/>
                <w:lang w:val="en-US" w:eastAsia="zh-CN"/>
              </w:rPr>
              <w:t>枚举值-</w:t>
            </w:r>
            <w:r>
              <w:t>优秀（</w:t>
            </w:r>
            <w:r>
              <w:rPr>
                <w:rFonts w:hint="eastAsia"/>
                <w:lang w:val="en-US" w:eastAsia="zh-CN"/>
              </w:rPr>
              <w:t>5</w:t>
            </w:r>
            <w:r>
              <w:t>分，绿色）、良好（</w:t>
            </w:r>
            <w:r>
              <w:rPr>
                <w:rFonts w:hint="eastAsia"/>
                <w:lang w:val="en-US" w:eastAsia="zh-CN"/>
              </w:rPr>
              <w:t>4</w:t>
            </w:r>
            <w:r>
              <w:t>分，</w:t>
            </w:r>
            <w:r>
              <w:rPr>
                <w:rFonts w:hint="eastAsia"/>
                <w:lang w:val="en-US" w:eastAsia="zh-CN"/>
              </w:rPr>
              <w:t>蓝</w:t>
            </w:r>
            <w:r>
              <w:t>色）、一般（</w:t>
            </w:r>
            <w:r>
              <w:rPr>
                <w:rFonts w:hint="eastAsia"/>
                <w:lang w:val="en-US" w:eastAsia="zh-CN"/>
              </w:rPr>
              <w:t>3</w:t>
            </w:r>
            <w:r>
              <w:t>分，橙色）、较差（</w:t>
            </w:r>
            <w:r>
              <w:rPr>
                <w:rFonts w:hint="eastAsia"/>
                <w:lang w:val="en-US" w:eastAsia="zh-CN"/>
              </w:rPr>
              <w:t>2</w:t>
            </w:r>
            <w:r>
              <w:t>分，</w:t>
            </w:r>
            <w:r>
              <w:rPr>
                <w:rFonts w:hint="eastAsia"/>
                <w:lang w:val="en-US" w:eastAsia="zh-CN"/>
              </w:rPr>
              <w:t>黄</w:t>
            </w:r>
            <w:r>
              <w:t>色）</w:t>
            </w:r>
            <w:r>
              <w:rPr>
                <w:rFonts w:hint="eastAsia"/>
                <w:lang w:eastAsia="zh-CN"/>
              </w:rPr>
              <w:t>、</w:t>
            </w:r>
            <w:r>
              <w:rPr>
                <w:rFonts w:hint="eastAsia"/>
                <w:lang w:val="en-US" w:eastAsia="zh-CN"/>
              </w:rPr>
              <w:t>不合格（1分，粉色）</w:t>
            </w:r>
          </w:p>
        </w:tc>
      </w:tr>
      <w:tr w14:paraId="6F730C87">
        <w:tc>
          <w:tcPr>
            <w:tcW w:w="2215" w:type="dxa"/>
            <w:vAlign w:val="top"/>
          </w:tcPr>
          <w:p w14:paraId="57F35FD4">
            <w:pPr>
              <w:spacing w:line="400" w:lineRule="exact"/>
              <w:rPr>
                <w:rFonts w:hint="eastAsia" w:eastAsia="宋体"/>
                <w:vertAlign w:val="baseline"/>
                <w:lang w:val="en-US" w:eastAsia="zh-CN"/>
              </w:rPr>
            </w:pPr>
            <w:r>
              <w:rPr>
                <w:rFonts w:hint="eastAsia" w:eastAsia="宋体"/>
                <w:lang w:val="en-US" w:eastAsia="zh-CN"/>
              </w:rPr>
              <w:t>评价内容</w:t>
            </w:r>
          </w:p>
        </w:tc>
        <w:tc>
          <w:tcPr>
            <w:tcW w:w="867" w:type="dxa"/>
            <w:vAlign w:val="top"/>
          </w:tcPr>
          <w:p w14:paraId="4DDB37EF">
            <w:pPr>
              <w:spacing w:line="400" w:lineRule="exact"/>
              <w:rPr>
                <w:rFonts w:hint="default" w:eastAsia="宋体"/>
                <w:vertAlign w:val="baseline"/>
                <w:lang w:val="en-US" w:eastAsia="zh-CN"/>
              </w:rPr>
            </w:pPr>
            <w:r>
              <w:rPr>
                <w:rFonts w:hint="eastAsia" w:eastAsia="宋体"/>
                <w:vertAlign w:val="baseline"/>
                <w:lang w:val="en-US" w:eastAsia="zh-CN"/>
              </w:rPr>
              <w:t>文字</w:t>
            </w:r>
          </w:p>
        </w:tc>
        <w:tc>
          <w:tcPr>
            <w:tcW w:w="944" w:type="dxa"/>
            <w:vAlign w:val="top"/>
          </w:tcPr>
          <w:p w14:paraId="46169867">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vAlign w:val="top"/>
          </w:tcPr>
          <w:p w14:paraId="028199DE">
            <w:pPr>
              <w:spacing w:line="400" w:lineRule="exact"/>
              <w:rPr>
                <w:rFonts w:hint="default" w:eastAsia="宋体"/>
                <w:vertAlign w:val="baseline"/>
                <w:lang w:val="en-US" w:eastAsia="zh-CN"/>
              </w:rPr>
            </w:pPr>
          </w:p>
        </w:tc>
      </w:tr>
    </w:tbl>
    <w:p w14:paraId="141F545A">
      <w:pPr>
        <w:spacing w:line="400" w:lineRule="exact"/>
        <w:ind w:firstLine="1134"/>
      </w:pPr>
      <w:r>
        <w:br w:type="textWrapping"/>
      </w:r>
      <w:r>
        <w:t>输出结果： 新增的评价记录</w:t>
      </w:r>
      <w:r>
        <w:br w:type="textWrapping"/>
      </w:r>
      <w:r>
        <w:br w:type="textWrapping"/>
      </w:r>
      <w:r>
        <w:t>业务规则：</w:t>
      </w:r>
      <w:r>
        <w:br w:type="textWrapping"/>
      </w:r>
      <w:r>
        <w:t>- 评价等级从标签字典选择；评价关联具体面试轮次（可指定第几轮面试）；备注可填写多条；支持对同一简历多次评价</w:t>
      </w:r>
      <w:r>
        <w:br w:type="textWrapping"/>
      </w:r>
      <w:r>
        <w:br w:type="textWrapping"/>
      </w:r>
      <w:r>
        <w:t>权限说明： 所有用户按数据权限范围操作</w:t>
      </w:r>
    </w:p>
    <w:p w14:paraId="38C5754F">
      <w:pPr>
        <w:pStyle w:val="5"/>
      </w:pPr>
      <w:r>
        <w:t>评价记录追溯</w:t>
      </w:r>
    </w:p>
    <w:p w14:paraId="1BA55851">
      <w:pPr>
        <w:pStyle w:val="6"/>
      </w:pPr>
      <w:r>
        <w:t>1、业务需求</w:t>
      </w:r>
    </w:p>
    <w:p w14:paraId="3A6E2AB3">
      <w:pPr>
        <w:spacing w:line="400" w:lineRule="exact"/>
        <w:ind w:firstLine="1134"/>
      </w:pPr>
      <w:r>
        <w:rPr>
          <w:rFonts w:ascii="宋体" w:hAnsi="宋体" w:eastAsia="宋体"/>
          <w:b w:val="0"/>
          <w:sz w:val="22"/>
        </w:rPr>
        <w:t>评价记录追溯是评价体系模块为招聘团队提供标准化的简历评价功能，支持评价等级管理、评价操作、评价记录追溯、评价统计和评价对比。中的重要功能组件。该功能主要解决以下业务问题：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在人力公司招聘管理业务场景中，评价体系需要此功能来标准化简历评价流程。通过评价记录追溯功能，系统实现了业务效率的提升和数据管理的规范化，显著提升了业务操作效率和数据管理的规范性。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评价记录追溯功能的设计充分考虑了不同角色用户（超级管理员、组长、操作员）的实际操作需求，确保功能定位准确、业务逻辑清晰、操作便捷高效。同时，该功能与其他模块（如标签字典管理、评价体系、候选人跟踪表）形成紧密的业务关联，共同构成完整的招聘管理闭环。</w:t>
      </w:r>
    </w:p>
    <w:p w14:paraId="63C65B2C">
      <w:pPr>
        <w:pStyle w:val="6"/>
      </w:pPr>
      <w:r>
        <w:t>2、功能说明</w:t>
      </w:r>
    </w:p>
    <w:p w14:paraId="2B0B567B">
      <w:pPr>
        <w:spacing w:line="400" w:lineRule="exact"/>
        <w:ind w:firstLine="1134"/>
      </w:pPr>
      <w:r>
        <w:rPr>
          <w:rFonts w:ascii="宋体" w:hAnsi="宋体" w:eastAsia="宋体"/>
          <w:b w:val="0"/>
          <w:sz w:val="22"/>
        </w:rPr>
        <w:t>评价记录追溯功能定位于招聘管理的核心功能，是评价记录追溯体系中的核心功能组件。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评价记录追溯功能与其他功能的关联关系：该功能与与其他业务模块联动形成完整业务流程紧密关联，共同支撑招聘管理的核心业务流程的完整业务流程。通过评价记录追溯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18F12AB8">
      <w:pPr>
        <w:pStyle w:val="6"/>
      </w:pPr>
      <w:r>
        <w:t>3、菜单导航</w:t>
      </w:r>
    </w:p>
    <w:p w14:paraId="4267A90D">
      <w:pPr>
        <w:spacing w:line="400" w:lineRule="exact"/>
        <w:ind w:firstLine="1134"/>
      </w:pPr>
      <w:r>
        <w:rPr>
          <w:rFonts w:ascii="宋体" w:hAnsi="宋体" w:eastAsia="宋体"/>
          <w:b w:val="0"/>
          <w:sz w:val="22"/>
        </w:rPr>
        <w:t>评价体系 → 评价记录追溯</w:t>
      </w:r>
    </w:p>
    <w:p w14:paraId="25D441A6">
      <w:pPr>
        <w:pStyle w:val="6"/>
      </w:pPr>
      <w:r>
        <w:t>4、功能设计</w:t>
      </w:r>
    </w:p>
    <w:p w14:paraId="0C1B95AB">
      <w:pPr>
        <w:pStyle w:val="7"/>
        <w:jc w:val="left"/>
      </w:pPr>
      <w:r>
        <w:rPr>
          <w:rFonts w:ascii="微软雅黑" w:hAnsi="微软雅黑" w:eastAsia="微软雅黑"/>
          <w:b/>
        </w:rPr>
        <w:t>4.1 界面设计及计算逻辑</w:t>
      </w:r>
    </w:p>
    <w:p w14:paraId="75A4D0B3">
      <w:pPr>
        <w:spacing w:line="400" w:lineRule="exact"/>
        <w:ind w:firstLine="1134"/>
      </w:pPr>
      <w:r>
        <w:rPr>
          <w:rFonts w:ascii="宋体" w:hAnsi="宋体" w:eastAsia="宋体"/>
          <w:b/>
          <w:sz w:val="22"/>
        </w:rPr>
        <w:t>「评价记录追溯」界面：</w:t>
      </w:r>
    </w:p>
    <w:p w14:paraId="0B062801">
      <w:pPr>
        <w:pStyle w:val="7"/>
        <w:jc w:val="left"/>
      </w:pPr>
      <w:r>
        <w:t>4.2 功能整体概述</w:t>
      </w:r>
    </w:p>
    <w:p w14:paraId="4E7D571B">
      <w:pPr>
        <w:spacing w:line="400" w:lineRule="exact"/>
        <w:ind w:firstLine="1134"/>
      </w:pPr>
      <w:r>
        <w:br w:type="textWrapping"/>
      </w:r>
      <w:r>
        <w:t>该功能的界面布局参考原型页面evaluations.html：评价管理页面采用双Tab布局。页面顶部为页面标题、描述和添加评价按钮。下方有两个Tab：评价记录和评价等级配置。评价记录Tab包含搜索和筛选表格，评价等级配置Tab展示评价等级表格。</w:t>
      </w:r>
      <w:r>
        <w:br w:type="textWrapping"/>
      </w:r>
      <w:r>
        <w:br w:type="textWrapping"/>
      </w:r>
      <w:r>
        <w:br w:type="textWrapping"/>
      </w:r>
      <w:r>
        <w:t>### 1. 评价记录追溯操作</w:t>
      </w:r>
      <w:r>
        <w:br w:type="textWrapping"/>
      </w:r>
      <w:r>
        <w:t>功能描述： 完成业务数据的操作管理。在简历详情 → 查看评价历史 → 支持按等级/时间/评价人/关联轮次筛选</w:t>
      </w:r>
      <w:r>
        <w:br w:type="textWrapping"/>
      </w:r>
      <w:r>
        <w:br w:type="textWrapping"/>
      </w:r>
      <w:r>
        <w:t>界面元素： 筛选条件：评价等级、评价时间范围、评价人、关联面试轮次</w:t>
      </w:r>
      <w:r>
        <w:br w:type="textWrapping"/>
      </w:r>
      <w:r>
        <w:br w:type="textWrapping"/>
      </w:r>
      <w:r>
        <w:t>操作流程：</w:t>
      </w:r>
      <w:r>
        <w:br w:type="textWrapping"/>
      </w:r>
      <w:r>
        <w:t>1. 在简历详情</w:t>
      </w:r>
      <w:r>
        <w:br w:type="textWrapping"/>
      </w:r>
      <w:r>
        <w:t>2. 查看评价历史</w:t>
      </w:r>
      <w:r>
        <w:br w:type="textWrapping"/>
      </w:r>
      <w:r>
        <w:t>3. 支持按等级/时间/评价人/关联轮次筛选</w:t>
      </w:r>
      <w:r>
        <w:br w:type="textWrapping"/>
      </w:r>
      <w:r>
        <w:br w:type="textWrapping"/>
      </w:r>
      <w:r>
        <w:br w:type="textWrapping"/>
      </w:r>
      <w:r>
        <w:t>输入字段：</w:t>
      </w:r>
      <w:r>
        <w:br w:type="textWrapping"/>
      </w:r>
      <w:r>
        <w:rPr>
          <w:rFonts w:hint="eastAsia" w:eastAsia="宋体"/>
          <w:vertAlign w:val="baseline"/>
          <w:lang w:val="en-US" w:eastAsia="zh-CN"/>
        </w:rPr>
        <w:t>枚举值-</w:t>
      </w:r>
      <w:r>
        <w:t>优秀（</w:t>
      </w:r>
      <w:r>
        <w:rPr>
          <w:rFonts w:hint="eastAsia"/>
          <w:lang w:val="en-US" w:eastAsia="zh-CN"/>
        </w:rPr>
        <w:t>5</w:t>
      </w:r>
      <w:r>
        <w:t>分，绿色）、良好（</w:t>
      </w:r>
      <w:r>
        <w:rPr>
          <w:rFonts w:hint="eastAsia"/>
          <w:lang w:val="en-US" w:eastAsia="zh-CN"/>
        </w:rPr>
        <w:t>4</w:t>
      </w:r>
      <w:r>
        <w:t>分，</w:t>
      </w:r>
      <w:r>
        <w:rPr>
          <w:rFonts w:hint="eastAsia"/>
          <w:lang w:val="en-US" w:eastAsia="zh-CN"/>
        </w:rPr>
        <w:t>蓝</w:t>
      </w:r>
      <w:r>
        <w:t>色）、一般（</w:t>
      </w:r>
      <w:r>
        <w:rPr>
          <w:rFonts w:hint="eastAsia"/>
          <w:lang w:val="en-US" w:eastAsia="zh-CN"/>
        </w:rPr>
        <w:t>3</w:t>
      </w:r>
      <w:r>
        <w:t>分，橙色）、较差（</w:t>
      </w:r>
      <w:r>
        <w:rPr>
          <w:rFonts w:hint="eastAsia"/>
          <w:lang w:val="en-US" w:eastAsia="zh-CN"/>
        </w:rPr>
        <w:t>2</w:t>
      </w:r>
      <w:r>
        <w:t>分，</w:t>
      </w:r>
      <w:r>
        <w:rPr>
          <w:rFonts w:hint="eastAsia"/>
          <w:lang w:val="en-US" w:eastAsia="zh-CN"/>
        </w:rPr>
        <w:t>黄</w:t>
      </w:r>
      <w:r>
        <w:t>色）</w:t>
      </w:r>
      <w:r>
        <w:rPr>
          <w:rFonts w:hint="eastAsia"/>
          <w:lang w:eastAsia="zh-CN"/>
        </w:rPr>
        <w:t>、</w:t>
      </w:r>
      <w:r>
        <w:rPr>
          <w:rFonts w:hint="eastAsia"/>
          <w:lang w:val="en-US" w:eastAsia="zh-CN"/>
        </w:rPr>
        <w:t>不合格（1分，粉色）</w:t>
      </w:r>
      <w:r>
        <w:br w:type="textWrapping"/>
      </w:r>
      <w:r>
        <w:br w:type="textWrapping"/>
      </w:r>
      <w:r>
        <w:t>输出结果： 评价记录列表</w:t>
      </w:r>
      <w:r>
        <w:br w:type="textWrapping"/>
      </w:r>
      <w:r>
        <w:br w:type="textWrapping"/>
      </w:r>
      <w:r>
        <w:t>业务规则：</w:t>
      </w:r>
      <w:r>
        <w:br w:type="textWrapping"/>
      </w:r>
      <w:r>
        <w:t>- 以时间线形式展示评价记录（倒序）；显示等级（彩色标签）、备注、评价时间、评价人、关联轮次；支持按评价等级/评价人/时间范围/关联面试轮次筛选</w:t>
      </w:r>
      <w:r>
        <w:br w:type="textWrapping"/>
      </w:r>
      <w:r>
        <w:br w:type="textWrapping"/>
      </w:r>
      <w:r>
        <w:t>权限说明： 所有用户按数据权限范围查看</w:t>
      </w:r>
    </w:p>
    <w:p w14:paraId="4EA2C5C3">
      <w:pPr>
        <w:pStyle w:val="5"/>
      </w:pPr>
      <w:r>
        <w:t>评价统计</w:t>
      </w:r>
    </w:p>
    <w:p w14:paraId="0C80683C">
      <w:pPr>
        <w:pStyle w:val="6"/>
      </w:pPr>
      <w:r>
        <w:t>1、业务需求</w:t>
      </w:r>
    </w:p>
    <w:p w14:paraId="320C7EAA">
      <w:pPr>
        <w:spacing w:line="400" w:lineRule="exact"/>
      </w:pPr>
      <w:r>
        <w:rPr>
          <w:rFonts w:ascii="宋体" w:hAnsi="宋体" w:eastAsia="宋体"/>
          <w:b w:val="0"/>
          <w:sz w:val="22"/>
        </w:rPr>
        <w:t>评价统计是评价体系模块为招聘团队提供标准化的简历评价功能，支持评价等级管理、评价操作、评价记录追溯、评价统计和评价对比。中的重要功能组件。该功能主要解决以下业务问题：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在人力公司招聘管理业务场景中，评价体系需要此功能来标准化简历评价流程。通过评价统计功能，系统实现了业务效率的提升和数据管理的规范化，显著提升了业务操作效率和数据管理的规范性。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评价统计功能的设计充分考虑了不同角色用户（超级管理员、组长、操作员）的实际操作需求，确保功能定位准确、业务逻辑清晰、操作便捷高效。同时，该功能与其他模块（如标签字典管理、评价体系、候选人跟踪表）形成紧密的业务关联，共同构成完整的招聘管理闭环。</w:t>
      </w:r>
    </w:p>
    <w:p w14:paraId="733AFD7D">
      <w:pPr>
        <w:pStyle w:val="6"/>
      </w:pPr>
      <w:r>
        <w:t>2、功能说明</w:t>
      </w:r>
    </w:p>
    <w:p w14:paraId="3F05AFBA">
      <w:pPr>
        <w:spacing w:line="400" w:lineRule="exact"/>
      </w:pPr>
      <w:r>
        <w:rPr>
          <w:rFonts w:ascii="宋体" w:hAnsi="宋体" w:eastAsia="宋体"/>
          <w:b w:val="0"/>
          <w:sz w:val="22"/>
        </w:rPr>
        <w:t>评价统计功能定位于招聘管理的核心功能，是评价统计体系中的核心功能组件。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评价统计功能与其他功能的关联关系：该功能与与其他业务模块联动形成完整业务流程紧密关联，共同支撑招聘管理的核心业务流程的完整业务流程。通过评价统计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041C2733">
      <w:pPr>
        <w:pStyle w:val="6"/>
      </w:pPr>
      <w:r>
        <w:t>3、菜单导航</w:t>
      </w:r>
    </w:p>
    <w:p w14:paraId="712F34C4">
      <w:pPr>
        <w:spacing w:line="400" w:lineRule="exact"/>
        <w:ind w:firstLine="1134"/>
      </w:pPr>
      <w:r>
        <w:rPr>
          <w:rFonts w:ascii="宋体" w:hAnsi="宋体" w:eastAsia="宋体"/>
          <w:b w:val="0"/>
          <w:sz w:val="22"/>
        </w:rPr>
        <w:t>评价体系 → 评价统计</w:t>
      </w:r>
    </w:p>
    <w:p w14:paraId="577E4756">
      <w:pPr>
        <w:pStyle w:val="6"/>
      </w:pPr>
      <w:r>
        <w:t>4、功能设计</w:t>
      </w:r>
    </w:p>
    <w:p w14:paraId="12208EA1">
      <w:pPr>
        <w:pStyle w:val="7"/>
        <w:jc w:val="left"/>
      </w:pPr>
      <w:r>
        <w:rPr>
          <w:rFonts w:ascii="微软雅黑" w:hAnsi="微软雅黑" w:eastAsia="微软雅黑"/>
          <w:b/>
        </w:rPr>
        <w:t>4.1 界面设计及计算逻辑</w:t>
      </w:r>
    </w:p>
    <w:p w14:paraId="617D1F2E">
      <w:pPr>
        <w:spacing w:line="400" w:lineRule="exact"/>
        <w:ind w:firstLine="1134"/>
      </w:pPr>
      <w:r>
        <w:rPr>
          <w:rFonts w:ascii="宋体" w:hAnsi="宋体" w:eastAsia="宋体"/>
          <w:b/>
          <w:sz w:val="22"/>
        </w:rPr>
        <w:t>「评价统计」界面：</w:t>
      </w:r>
    </w:p>
    <w:p w14:paraId="0B1D2979">
      <w:pPr>
        <w:pStyle w:val="7"/>
        <w:jc w:val="left"/>
      </w:pPr>
      <w:r>
        <w:t>4.2 功能整体概述</w:t>
      </w:r>
    </w:p>
    <w:p w14:paraId="01BA479B">
      <w:pPr>
        <w:spacing w:line="400" w:lineRule="exact"/>
        <w:ind w:firstLine="1134"/>
      </w:pPr>
      <w:r>
        <w:br w:type="textWrapping"/>
      </w:r>
      <w:r>
        <w:t>该功能的界面布局参考原型页面evaluations.html：评价管理页面采用双Tab布局。页面顶部为页面标题、描述和添加评价按钮。下方有两个Tab：评价记录和评价等级配置。评价记录Tab包含搜索和筛选表格，评价等级配置Tab展示评价等级表格。</w:t>
      </w:r>
      <w:r>
        <w:br w:type="textWrapping"/>
      </w:r>
      <w:r>
        <w:br w:type="textWrapping"/>
      </w:r>
      <w:r>
        <w:br w:type="textWrapping"/>
      </w:r>
      <w:r>
        <w:t>### 1. 评价统计操作</w:t>
      </w:r>
      <w:r>
        <w:br w:type="textWrapping"/>
      </w:r>
      <w:r>
        <w:t>功能描述： 完成业务数据的操作管理。在简历详情 → 查看评价统计 → 显示平均评分、最高/最低评分、评价次数、最近评价</w:t>
      </w:r>
      <w:r>
        <w:br w:type="textWrapping"/>
      </w:r>
      <w:r>
        <w:br w:type="textWrapping"/>
      </w:r>
      <w:r>
        <w:t>界面元素： 简历ID</w:t>
      </w:r>
      <w:r>
        <w:br w:type="textWrapping"/>
      </w:r>
      <w:r>
        <w:br w:type="textWrapping"/>
      </w:r>
      <w:r>
        <w:t>操作流程：</w:t>
      </w:r>
      <w:r>
        <w:br w:type="textWrapping"/>
      </w:r>
      <w:r>
        <w:t>1. 在简历详情</w:t>
      </w:r>
      <w:r>
        <w:br w:type="textWrapping"/>
      </w:r>
      <w:r>
        <w:t>2. 查看评价统计</w:t>
      </w:r>
      <w:r>
        <w:br w:type="textWrapping"/>
      </w:r>
      <w:r>
        <w:t>3. 显示平均评分、最高/最低评分、评价次数、最近评价</w:t>
      </w:r>
      <w:r>
        <w:br w:type="textWrapping"/>
      </w:r>
      <w:r>
        <w:br w:type="textWrapping"/>
      </w:r>
      <w:r>
        <w:br w:type="textWrapping"/>
      </w:r>
      <w:r>
        <w:t>输入字段：</w:t>
      </w:r>
      <w:r>
        <w:br w:type="textWrapping"/>
      </w:r>
      <w:r>
        <w:rPr>
          <w:rFonts w:hint="eastAsia" w:eastAsia="宋体"/>
          <w:vertAlign w:val="baseline"/>
          <w:lang w:val="en-US" w:eastAsia="zh-CN"/>
        </w:rPr>
        <w:t>枚举值-</w:t>
      </w:r>
      <w:r>
        <w:t>优秀（</w:t>
      </w:r>
      <w:r>
        <w:rPr>
          <w:rFonts w:hint="eastAsia"/>
          <w:lang w:val="en-US" w:eastAsia="zh-CN"/>
        </w:rPr>
        <w:t>5</w:t>
      </w:r>
      <w:r>
        <w:t>分，绿色）、良好（</w:t>
      </w:r>
      <w:r>
        <w:rPr>
          <w:rFonts w:hint="eastAsia"/>
          <w:lang w:val="en-US" w:eastAsia="zh-CN"/>
        </w:rPr>
        <w:t>4</w:t>
      </w:r>
      <w:r>
        <w:t>分，</w:t>
      </w:r>
      <w:r>
        <w:rPr>
          <w:rFonts w:hint="eastAsia"/>
          <w:lang w:val="en-US" w:eastAsia="zh-CN"/>
        </w:rPr>
        <w:t>蓝</w:t>
      </w:r>
      <w:r>
        <w:t>色）、一般（</w:t>
      </w:r>
      <w:r>
        <w:rPr>
          <w:rFonts w:hint="eastAsia"/>
          <w:lang w:val="en-US" w:eastAsia="zh-CN"/>
        </w:rPr>
        <w:t>3</w:t>
      </w:r>
      <w:r>
        <w:t>分，橙色）、较差（</w:t>
      </w:r>
      <w:r>
        <w:rPr>
          <w:rFonts w:hint="eastAsia"/>
          <w:lang w:val="en-US" w:eastAsia="zh-CN"/>
        </w:rPr>
        <w:t>2</w:t>
      </w:r>
      <w:r>
        <w:t>分，</w:t>
      </w:r>
      <w:r>
        <w:rPr>
          <w:rFonts w:hint="eastAsia"/>
          <w:lang w:val="en-US" w:eastAsia="zh-CN"/>
        </w:rPr>
        <w:t>黄</w:t>
      </w:r>
      <w:r>
        <w:t>色）</w:t>
      </w:r>
      <w:r>
        <w:rPr>
          <w:rFonts w:hint="eastAsia"/>
          <w:lang w:eastAsia="zh-CN"/>
        </w:rPr>
        <w:t>、</w:t>
      </w:r>
      <w:r>
        <w:rPr>
          <w:rFonts w:hint="eastAsia"/>
          <w:lang w:val="en-US" w:eastAsia="zh-CN"/>
        </w:rPr>
        <w:t>不合格（1分，粉色）</w:t>
      </w:r>
      <w:r>
        <w:br w:type="textWrapping"/>
      </w:r>
      <w:r>
        <w:t>输出结果： 评价统计结果</w:t>
      </w:r>
      <w:r>
        <w:br w:type="textWrapping"/>
      </w:r>
      <w:r>
        <w:br w:type="textWrapping"/>
      </w:r>
      <w:r>
        <w:t>业务规则：</w:t>
      </w:r>
      <w:r>
        <w:br w:type="textWrapping"/>
      </w:r>
      <w:r>
        <w:t>- 平均评分：该简历所有评价的平均分值；最高/最低评分：该简历所有评价的最高/最低分值；评价次数：该简历的评价记录总数；最近评价：最近一次评价的时间和等级</w:t>
      </w:r>
      <w:r>
        <w:br w:type="textWrapping"/>
      </w:r>
      <w:r>
        <w:br w:type="textWrapping"/>
      </w:r>
      <w:r>
        <w:t>权限说明： 所有用户按数据权限范围查看</w:t>
      </w:r>
    </w:p>
    <w:p w14:paraId="7EA54207">
      <w:pPr>
        <w:pStyle w:val="3"/>
      </w:pPr>
      <w:bookmarkStart w:id="8" w:name="_Toc1272806410"/>
      <w:r>
        <w:t>模块</w:t>
      </w:r>
      <w:r>
        <w:rPr>
          <w:rFonts w:hint="eastAsia"/>
          <w:lang w:val="en-US" w:eastAsia="zh-CN"/>
        </w:rPr>
        <w:t>九</w:t>
      </w:r>
      <w:r>
        <w:t>：统计与分析</w:t>
      </w:r>
      <w:bookmarkEnd w:id="8"/>
    </w:p>
    <w:p w14:paraId="6B326888">
      <w:pPr>
        <w:spacing w:line="400" w:lineRule="exact"/>
      </w:pPr>
      <w:r>
        <w:rPr>
          <w:rFonts w:ascii="宋体" w:hAnsi="宋体" w:eastAsia="宋体"/>
          <w:b w:val="0"/>
          <w:sz w:val="22"/>
        </w:rPr>
        <w:t>统计管理模块为系统提供全方位的数据统计分析能力，通过数据大屏、排行榜、多维度统计和报表导出等方式，帮助管理者全面了解招聘运营情况。</w:t>
      </w:r>
    </w:p>
    <w:p w14:paraId="7389F8D3">
      <w:pPr>
        <w:pStyle w:val="4"/>
      </w:pPr>
      <w:r>
        <w:t>功能规格详情</w:t>
      </w:r>
    </w:p>
    <w:p w14:paraId="2BD99C5E">
      <w:pPr>
        <w:pStyle w:val="5"/>
      </w:pPr>
      <w:r>
        <w:t>数据大屏-核心指标</w:t>
      </w:r>
    </w:p>
    <w:p w14:paraId="37465515">
      <w:pPr>
        <w:pStyle w:val="6"/>
      </w:pPr>
      <w:r>
        <w:t>1、业务需求</w:t>
      </w:r>
    </w:p>
    <w:p w14:paraId="57C9E21A">
      <w:pPr>
        <w:spacing w:line="400" w:lineRule="exact"/>
      </w:pPr>
      <w:r>
        <w:rPr>
          <w:rFonts w:ascii="宋体" w:hAnsi="宋体" w:eastAsia="宋体"/>
          <w:b w:val="0"/>
          <w:sz w:val="22"/>
        </w:rPr>
        <w:t>数据大屏-核心指标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在人力公司招聘管理业务场景中，统计分析需要此功能来提供数据可视化和决策支撑。通过数据大屏功能，系统实现了业务效率的提升和数据管理的规范化，显著提升了业务操作效率和数据管理的规范性。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大屏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1DC8B3D3">
      <w:pPr>
        <w:pStyle w:val="6"/>
      </w:pPr>
      <w:r>
        <w:t>2、功能说明</w:t>
      </w:r>
    </w:p>
    <w:p w14:paraId="56D3D653">
      <w:pPr>
        <w:spacing w:line="400" w:lineRule="exact"/>
      </w:pPr>
      <w:r>
        <w:rPr>
          <w:rFonts w:ascii="宋体" w:hAnsi="宋体" w:eastAsia="宋体"/>
          <w:b w:val="0"/>
          <w:sz w:val="22"/>
        </w:rPr>
        <w:t>数据大屏-核心指标功能定位于招聘管理的核心功能，是数据大屏体系中的核心功能组件。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大屏功能与其他功能的关联关系：该功能与与其他业务模块联动形成完整业务流程紧密关联，共同支撑招聘管理的核心业务流程的完整业务流程。通过数据大屏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284444AD">
      <w:pPr>
        <w:pStyle w:val="6"/>
      </w:pPr>
      <w:r>
        <w:t>3、菜单导航</w:t>
      </w:r>
    </w:p>
    <w:p w14:paraId="5476EBD9">
      <w:pPr>
        <w:spacing w:line="400" w:lineRule="exact"/>
        <w:ind w:firstLine="1134"/>
      </w:pPr>
      <w:r>
        <w:rPr>
          <w:rFonts w:ascii="宋体" w:hAnsi="宋体" w:eastAsia="宋体"/>
          <w:b w:val="0"/>
          <w:sz w:val="22"/>
        </w:rPr>
        <w:t>统计管理 → 数据大屏</w:t>
      </w:r>
    </w:p>
    <w:p w14:paraId="4BE190E7">
      <w:pPr>
        <w:pStyle w:val="6"/>
      </w:pPr>
      <w:r>
        <w:t>4、功能设计</w:t>
      </w:r>
    </w:p>
    <w:p w14:paraId="0866EACC">
      <w:pPr>
        <w:pStyle w:val="7"/>
        <w:jc w:val="left"/>
      </w:pPr>
      <w:r>
        <w:rPr>
          <w:rFonts w:ascii="微软雅黑" w:hAnsi="微软雅黑" w:eastAsia="微软雅黑"/>
          <w:b/>
        </w:rPr>
        <w:t>4.1 界面设计及计算逻辑</w:t>
      </w:r>
    </w:p>
    <w:p w14:paraId="39AB36AD">
      <w:pPr>
        <w:spacing w:line="400" w:lineRule="exact"/>
        <w:ind w:firstLine="1134"/>
      </w:pPr>
      <w:r>
        <w:rPr>
          <w:rFonts w:ascii="宋体" w:hAnsi="宋体" w:eastAsia="宋体"/>
          <w:b/>
          <w:sz w:val="22"/>
        </w:rPr>
        <w:t>「数据大屏-核心指标」界面：</w:t>
      </w:r>
    </w:p>
    <w:p w14:paraId="064B0091">
      <w:pPr>
        <w:pStyle w:val="7"/>
        <w:jc w:val="left"/>
      </w:pPr>
      <w:r>
        <w:t>4.2 功能整体概述</w:t>
      </w:r>
    </w:p>
    <w:p w14:paraId="5FA12235">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数据大屏操作</w:t>
      </w:r>
      <w:r>
        <w:br w:type="textWrapping"/>
      </w:r>
      <w:r>
        <w:t>功能描述： 完成业务数据的操作管理。进入统计管理 → 查看数据大屏 → 显示6项核心指标卡片</w:t>
      </w:r>
      <w:r>
        <w:br w:type="textWrapping"/>
      </w:r>
      <w:r>
        <w:br w:type="textWrapping"/>
      </w:r>
      <w:r>
        <w:t>界面元素： 无（系统自动加载）</w:t>
      </w:r>
      <w:r>
        <w:br w:type="textWrapping"/>
      </w:r>
      <w:r>
        <w:br w:type="textWrapping"/>
      </w:r>
      <w:r>
        <w:t>操作流程：</w:t>
      </w:r>
      <w:r>
        <w:br w:type="textWrapping"/>
      </w:r>
      <w:r>
        <w:t>1. 进入统计管理</w:t>
      </w:r>
      <w:r>
        <w:br w:type="textWrapping"/>
      </w:r>
      <w:r>
        <w:t>2. 查看数据大屏</w:t>
      </w:r>
      <w:r>
        <w:br w:type="textWrapping"/>
      </w:r>
      <w:r>
        <w:t>3. 显示6项核心指标卡片</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781A456C">
        <w:tc>
          <w:tcPr>
            <w:tcW w:w="2215" w:type="dxa"/>
          </w:tcPr>
          <w:p w14:paraId="3D09D532">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31817F8">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1CC81E4B">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72689F2">
            <w:pPr>
              <w:spacing w:line="400" w:lineRule="exact"/>
              <w:rPr>
                <w:rFonts w:hint="default" w:eastAsia="宋体"/>
                <w:vertAlign w:val="baseline"/>
                <w:lang w:val="en-US" w:eastAsia="zh-CN"/>
              </w:rPr>
            </w:pPr>
            <w:r>
              <w:rPr>
                <w:rFonts w:hint="eastAsia"/>
                <w:vertAlign w:val="baseline"/>
                <w:lang w:val="en-US" w:eastAsia="zh-CN"/>
              </w:rPr>
              <w:t>校验规则</w:t>
            </w:r>
          </w:p>
        </w:tc>
      </w:tr>
      <w:tr w14:paraId="039864EB">
        <w:tc>
          <w:tcPr>
            <w:tcW w:w="2215" w:type="dxa"/>
          </w:tcPr>
          <w:p w14:paraId="2BB2070D">
            <w:pPr>
              <w:spacing w:line="400" w:lineRule="exact"/>
              <w:rPr>
                <w:rFonts w:hint="default" w:eastAsia="宋体"/>
                <w:vertAlign w:val="baseline"/>
                <w:lang w:val="en-US" w:eastAsia="zh-CN"/>
              </w:rPr>
            </w:pPr>
          </w:p>
        </w:tc>
        <w:tc>
          <w:tcPr>
            <w:tcW w:w="867" w:type="dxa"/>
          </w:tcPr>
          <w:p w14:paraId="030F9D6F">
            <w:pPr>
              <w:spacing w:line="400" w:lineRule="exact"/>
              <w:rPr>
                <w:rFonts w:hint="default" w:eastAsia="宋体"/>
                <w:vertAlign w:val="baseline"/>
                <w:lang w:val="en-US" w:eastAsia="zh-CN"/>
              </w:rPr>
            </w:pPr>
          </w:p>
        </w:tc>
        <w:tc>
          <w:tcPr>
            <w:tcW w:w="944" w:type="dxa"/>
          </w:tcPr>
          <w:p w14:paraId="4E0A7764">
            <w:pPr>
              <w:spacing w:line="400" w:lineRule="exact"/>
              <w:rPr>
                <w:rFonts w:hint="default" w:eastAsia="宋体"/>
                <w:vertAlign w:val="baseline"/>
                <w:lang w:val="en-US" w:eastAsia="zh-CN"/>
              </w:rPr>
            </w:pPr>
          </w:p>
        </w:tc>
        <w:tc>
          <w:tcPr>
            <w:tcW w:w="4836" w:type="dxa"/>
          </w:tcPr>
          <w:p w14:paraId="169C714C">
            <w:pPr>
              <w:spacing w:line="400" w:lineRule="exact"/>
              <w:rPr>
                <w:rFonts w:hint="default" w:eastAsia="宋体"/>
                <w:vertAlign w:val="baseline"/>
                <w:lang w:val="en-US" w:eastAsia="zh-CN"/>
              </w:rPr>
            </w:pPr>
          </w:p>
        </w:tc>
      </w:tr>
    </w:tbl>
    <w:p w14:paraId="45693992">
      <w:pPr>
        <w:spacing w:line="400" w:lineRule="exact"/>
        <w:ind w:firstLine="1134"/>
      </w:pPr>
      <w:r>
        <w:br w:type="textWrapping"/>
      </w:r>
      <w:r>
        <w:br w:type="textWrapping"/>
      </w:r>
      <w:r>
        <w:t>输出结果： 核心指标卡片展示</w:t>
      </w:r>
      <w:r>
        <w:br w:type="textWrapping"/>
      </w:r>
      <w:r>
        <w:br w:type="textWrapping"/>
      </w:r>
      <w:r>
        <w:t>业务规则：</w:t>
      </w:r>
      <w:r>
        <w:br w:type="textWrapping"/>
      </w:r>
      <w:r>
        <w:t>- 管理员：简历总量、今日新增、活跃简历、待处理任务、本月推荐、本月录用；组长：授权范围简历总量、授权范围今日新增、团队推荐总量、团队转化率、客户公司数、项目数；操作员：个人简历总量、今日新增、今日面试、个人推荐量、个人转化率、待处理任务；卡片旁显示趋势箭头和百分比变化</w:t>
      </w:r>
      <w:r>
        <w:br w:type="textWrapping"/>
      </w:r>
      <w:r>
        <w:br w:type="textWrapping"/>
      </w:r>
      <w:r>
        <w:t>权限说明： 所有用户按数据权限范围查看</w:t>
      </w:r>
    </w:p>
    <w:p w14:paraId="32CE6971">
      <w:pPr>
        <w:pStyle w:val="5"/>
      </w:pPr>
      <w:r>
        <w:t>数据大屏-推荐趋势图</w:t>
      </w:r>
    </w:p>
    <w:p w14:paraId="55437841">
      <w:pPr>
        <w:pStyle w:val="6"/>
      </w:pPr>
      <w:r>
        <w:t>1、业务需求</w:t>
      </w:r>
    </w:p>
    <w:p w14:paraId="781CA0AF">
      <w:pPr>
        <w:spacing w:line="400" w:lineRule="exact"/>
      </w:pPr>
      <w:r>
        <w:rPr>
          <w:rFonts w:ascii="宋体" w:hAnsi="宋体" w:eastAsia="宋体"/>
          <w:b w:val="0"/>
          <w:sz w:val="22"/>
        </w:rPr>
        <w:t>数据大屏-推荐趋势图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在人力公司招聘管理业务场景中，统计分析需要此功能来提供数据可视化和决策支撑。通过数据大屏功能，系统实现了业务效率的提升和数据管理的规范化，显著提升了业务操作效率和数据管理的规范性。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大屏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77BEB2A9">
      <w:pPr>
        <w:pStyle w:val="6"/>
      </w:pPr>
      <w:r>
        <w:t>2、功能说明</w:t>
      </w:r>
    </w:p>
    <w:p w14:paraId="5CB32ADA">
      <w:pPr>
        <w:spacing w:line="400" w:lineRule="exact"/>
      </w:pPr>
      <w:r>
        <w:rPr>
          <w:rFonts w:ascii="宋体" w:hAnsi="宋体" w:eastAsia="宋体"/>
          <w:b w:val="0"/>
          <w:sz w:val="22"/>
        </w:rPr>
        <w:t>数据大屏-推荐趋势图功能定位于招聘管理的核心功能，是数据大屏体系中的核心功能组件。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大屏功能与其他功能的关联关系：该功能与与其他业务模块联动形成完整业务流程紧密关联，共同支撑招聘管理的核心业务流程的完整业务流程。通过数据大屏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7CE1B7AC">
      <w:pPr>
        <w:pStyle w:val="6"/>
      </w:pPr>
      <w:r>
        <w:t>3、菜单导航</w:t>
      </w:r>
    </w:p>
    <w:p w14:paraId="06162793">
      <w:pPr>
        <w:spacing w:line="400" w:lineRule="exact"/>
        <w:ind w:firstLine="1134"/>
      </w:pPr>
      <w:r>
        <w:rPr>
          <w:rFonts w:ascii="宋体" w:hAnsi="宋体" w:eastAsia="宋体"/>
          <w:b w:val="0"/>
          <w:sz w:val="22"/>
        </w:rPr>
        <w:t>统计管理 → 数据大屏</w:t>
      </w:r>
    </w:p>
    <w:p w14:paraId="0843BCF9">
      <w:pPr>
        <w:pStyle w:val="6"/>
      </w:pPr>
      <w:r>
        <w:t>4、功能设计</w:t>
      </w:r>
    </w:p>
    <w:p w14:paraId="39774718">
      <w:pPr>
        <w:pStyle w:val="7"/>
        <w:jc w:val="left"/>
      </w:pPr>
      <w:r>
        <w:rPr>
          <w:rFonts w:ascii="微软雅黑" w:hAnsi="微软雅黑" w:eastAsia="微软雅黑"/>
          <w:b/>
        </w:rPr>
        <w:t>4.1 界面设计及计算逻辑</w:t>
      </w:r>
    </w:p>
    <w:p w14:paraId="722EA359">
      <w:pPr>
        <w:spacing w:line="400" w:lineRule="exact"/>
        <w:ind w:firstLine="1134"/>
      </w:pPr>
      <w:r>
        <w:rPr>
          <w:rFonts w:ascii="宋体" w:hAnsi="宋体" w:eastAsia="宋体"/>
          <w:b/>
          <w:sz w:val="22"/>
        </w:rPr>
        <w:t>「数据大屏-推荐趋势图」界面：</w:t>
      </w:r>
    </w:p>
    <w:p w14:paraId="03B7541A">
      <w:pPr>
        <w:pStyle w:val="7"/>
        <w:jc w:val="left"/>
      </w:pPr>
      <w:r>
        <w:t>4.2 功能整体概述</w:t>
      </w:r>
    </w:p>
    <w:p w14:paraId="7FBF6C80">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数据大屏操作</w:t>
      </w:r>
      <w:r>
        <w:br w:type="textWrapping"/>
      </w:r>
      <w:r>
        <w:t>功能描述： 完成业务数据的操作管理。在数据大屏 → 查看推荐趋势图 → 支持按日/周/月切换 → 支持对比不同时间段</w:t>
      </w:r>
      <w:r>
        <w:br w:type="textWrapping"/>
      </w:r>
      <w:r>
        <w:br w:type="textWrapping"/>
      </w:r>
      <w:r>
        <w:t>界面元素： 时间粒度（日/周/月）、时间范围、客户公司筛选</w:t>
      </w:r>
      <w:r>
        <w:br w:type="textWrapping"/>
      </w:r>
      <w:r>
        <w:br w:type="textWrapping"/>
      </w:r>
      <w:r>
        <w:t>操作流程：</w:t>
      </w:r>
      <w:r>
        <w:br w:type="textWrapping"/>
      </w:r>
      <w:r>
        <w:t>1. 在数据大屏</w:t>
      </w:r>
      <w:r>
        <w:br w:type="textWrapping"/>
      </w:r>
      <w:r>
        <w:t>2. 查看推荐趋势图</w:t>
      </w:r>
      <w:r>
        <w:br w:type="textWrapping"/>
      </w:r>
      <w:r>
        <w:t>3. 支持按日/周/月切换</w:t>
      </w:r>
      <w:r>
        <w:br w:type="textWrapping"/>
      </w:r>
      <w:r>
        <w:t>4. 支持对比不同时间段</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3ED07FCD">
        <w:tc>
          <w:tcPr>
            <w:tcW w:w="2215" w:type="dxa"/>
          </w:tcPr>
          <w:p w14:paraId="1F64E35E">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9DD7A2C">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BDBD598">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2FDC5750">
            <w:pPr>
              <w:spacing w:line="400" w:lineRule="exact"/>
              <w:rPr>
                <w:rFonts w:hint="default" w:eastAsia="宋体"/>
                <w:vertAlign w:val="baseline"/>
                <w:lang w:val="en-US" w:eastAsia="zh-CN"/>
              </w:rPr>
            </w:pPr>
            <w:r>
              <w:rPr>
                <w:rFonts w:hint="eastAsia"/>
                <w:vertAlign w:val="baseline"/>
                <w:lang w:val="en-US" w:eastAsia="zh-CN"/>
              </w:rPr>
              <w:t>校验规则</w:t>
            </w:r>
          </w:p>
        </w:tc>
      </w:tr>
      <w:tr w14:paraId="0F7F09B9">
        <w:tc>
          <w:tcPr>
            <w:tcW w:w="2215" w:type="dxa"/>
          </w:tcPr>
          <w:p w14:paraId="7EEA2A9A">
            <w:pPr>
              <w:spacing w:line="400" w:lineRule="exact"/>
              <w:rPr>
                <w:rFonts w:hint="default" w:eastAsia="宋体"/>
                <w:vertAlign w:val="baseline"/>
                <w:lang w:val="en-US" w:eastAsia="zh-CN"/>
              </w:rPr>
            </w:pPr>
          </w:p>
        </w:tc>
        <w:tc>
          <w:tcPr>
            <w:tcW w:w="867" w:type="dxa"/>
          </w:tcPr>
          <w:p w14:paraId="640F8DF4">
            <w:pPr>
              <w:spacing w:line="400" w:lineRule="exact"/>
              <w:rPr>
                <w:rFonts w:hint="default" w:eastAsia="宋体"/>
                <w:vertAlign w:val="baseline"/>
                <w:lang w:val="en-US" w:eastAsia="zh-CN"/>
              </w:rPr>
            </w:pPr>
          </w:p>
        </w:tc>
        <w:tc>
          <w:tcPr>
            <w:tcW w:w="944" w:type="dxa"/>
          </w:tcPr>
          <w:p w14:paraId="1B59EAF2">
            <w:pPr>
              <w:spacing w:line="400" w:lineRule="exact"/>
              <w:rPr>
                <w:rFonts w:hint="default" w:eastAsia="宋体"/>
                <w:vertAlign w:val="baseline"/>
                <w:lang w:val="en-US" w:eastAsia="zh-CN"/>
              </w:rPr>
            </w:pPr>
          </w:p>
        </w:tc>
        <w:tc>
          <w:tcPr>
            <w:tcW w:w="4836" w:type="dxa"/>
          </w:tcPr>
          <w:p w14:paraId="3AC9490F">
            <w:pPr>
              <w:spacing w:line="400" w:lineRule="exact"/>
              <w:rPr>
                <w:rFonts w:hint="default" w:eastAsia="宋体"/>
                <w:vertAlign w:val="baseline"/>
                <w:lang w:val="en-US" w:eastAsia="zh-CN"/>
              </w:rPr>
            </w:pPr>
          </w:p>
        </w:tc>
      </w:tr>
    </w:tbl>
    <w:p w14:paraId="3B0BD33C">
      <w:pPr>
        <w:spacing w:line="400" w:lineRule="exact"/>
        <w:ind w:firstLine="1134"/>
      </w:pPr>
      <w:r>
        <w:br w:type="textWrapping"/>
      </w:r>
      <w:r>
        <w:br w:type="textWrapping"/>
      </w:r>
      <w:r>
        <w:t>输出结果： 推荐趋势折线图</w:t>
      </w:r>
      <w:r>
        <w:br w:type="textWrapping"/>
      </w:r>
      <w:r>
        <w:br w:type="textWrapping"/>
      </w:r>
      <w:r>
        <w:t>业务规则：</w:t>
      </w:r>
      <w:r>
        <w:br w:type="textWrapping"/>
      </w:r>
      <w:r>
        <w:t>- 折线图展示简历推荐数量时间趋势；支持对比简历数/推荐数/录用数三组数据；柱状图对比展示</w:t>
      </w:r>
      <w:r>
        <w:br w:type="textWrapping"/>
      </w:r>
      <w:r>
        <w:br w:type="textWrapping"/>
      </w:r>
      <w:r>
        <w:t>权限说明： 所有用户按数据权限范围查看</w:t>
      </w:r>
    </w:p>
    <w:p w14:paraId="6947D3A6">
      <w:pPr>
        <w:pStyle w:val="5"/>
      </w:pPr>
      <w:r>
        <w:t>数据大屏-转化漏斗</w:t>
      </w:r>
    </w:p>
    <w:p w14:paraId="792659CA">
      <w:pPr>
        <w:pStyle w:val="6"/>
      </w:pPr>
      <w:r>
        <w:t>1、业务需求</w:t>
      </w:r>
    </w:p>
    <w:p w14:paraId="038509D3">
      <w:pPr>
        <w:spacing w:line="400" w:lineRule="exact"/>
      </w:pPr>
      <w:r>
        <w:rPr>
          <w:rFonts w:ascii="宋体" w:hAnsi="宋体" w:eastAsia="宋体"/>
          <w:b w:val="0"/>
          <w:sz w:val="22"/>
        </w:rPr>
        <w:t>数据大屏-转化漏斗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在人力公司招聘管理业务场景中，统计分析需要此功能来提供数据可视化和决策支撑。通过数据大屏功能，系统实现了业务效率的提升和数据管理的规范化，显著提升了业务操作效率和数据管理的规范性。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大屏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318094A8">
      <w:pPr>
        <w:pStyle w:val="6"/>
      </w:pPr>
      <w:r>
        <w:t>2、功能说明</w:t>
      </w:r>
    </w:p>
    <w:p w14:paraId="0C413152">
      <w:pPr>
        <w:spacing w:line="400" w:lineRule="exact"/>
      </w:pPr>
      <w:r>
        <w:rPr>
          <w:rFonts w:ascii="宋体" w:hAnsi="宋体" w:eastAsia="宋体"/>
          <w:b w:val="0"/>
          <w:sz w:val="22"/>
        </w:rPr>
        <w:t>数据大屏-转化漏斗功能定位于招聘管理的核心功能，是数据大屏体系中的核心功能组件。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大屏功能与其他功能的关联关系：该功能与与其他业务模块联动形成完整业务流程紧密关联，共同支撑招聘管理的核心业务流程的完整业务流程。通过数据大屏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3329A81C">
      <w:pPr>
        <w:pStyle w:val="6"/>
      </w:pPr>
      <w:r>
        <w:t>3、菜单导航</w:t>
      </w:r>
    </w:p>
    <w:p w14:paraId="25CEABE8">
      <w:pPr>
        <w:spacing w:line="400" w:lineRule="exact"/>
        <w:ind w:firstLine="1134"/>
      </w:pPr>
      <w:r>
        <w:rPr>
          <w:rFonts w:ascii="宋体" w:hAnsi="宋体" w:eastAsia="宋体"/>
          <w:b w:val="0"/>
          <w:sz w:val="22"/>
        </w:rPr>
        <w:t>统计管理 → 数据大屏</w:t>
      </w:r>
    </w:p>
    <w:p w14:paraId="01D2AFAA">
      <w:pPr>
        <w:pStyle w:val="6"/>
      </w:pPr>
      <w:r>
        <w:t>4、功能设计</w:t>
      </w:r>
    </w:p>
    <w:p w14:paraId="3EBBB4CB">
      <w:pPr>
        <w:pStyle w:val="7"/>
        <w:jc w:val="left"/>
      </w:pPr>
      <w:r>
        <w:rPr>
          <w:rFonts w:ascii="微软雅黑" w:hAnsi="微软雅黑" w:eastAsia="微软雅黑"/>
          <w:b/>
        </w:rPr>
        <w:t>4.1 界面设计及计算逻辑</w:t>
      </w:r>
    </w:p>
    <w:p w14:paraId="279C0E81">
      <w:pPr>
        <w:spacing w:line="400" w:lineRule="exact"/>
        <w:ind w:firstLine="1134"/>
      </w:pPr>
      <w:r>
        <w:rPr>
          <w:rFonts w:ascii="宋体" w:hAnsi="宋体" w:eastAsia="宋体"/>
          <w:b/>
          <w:sz w:val="22"/>
        </w:rPr>
        <w:t>「数据大屏-转化漏斗」界面：</w:t>
      </w:r>
    </w:p>
    <w:p w14:paraId="12B2BF9D">
      <w:pPr>
        <w:pStyle w:val="7"/>
        <w:jc w:val="left"/>
      </w:pPr>
      <w:r>
        <w:t>4.2 功能整体概述</w:t>
      </w:r>
    </w:p>
    <w:p w14:paraId="65A03A72">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数据大屏操作</w:t>
      </w:r>
      <w:r>
        <w:br w:type="textWrapping"/>
      </w:r>
      <w:r>
        <w:t>功能描述： 完成业务数据的操作管理。在数据大屏 → 查看转化漏斗 → 显示各阶段数量和转化率</w:t>
      </w:r>
      <w:r>
        <w:br w:type="textWrapping"/>
      </w:r>
      <w:r>
        <w:br w:type="textWrapping"/>
      </w:r>
      <w:r>
        <w:t>界面元素： 时间范围、客户公司筛选</w:t>
      </w:r>
      <w:r>
        <w:br w:type="textWrapping"/>
      </w:r>
      <w:r>
        <w:br w:type="textWrapping"/>
      </w:r>
      <w:r>
        <w:t>操作流程：</w:t>
      </w:r>
      <w:r>
        <w:br w:type="textWrapping"/>
      </w:r>
      <w:r>
        <w:t>1. 在数据大屏</w:t>
      </w:r>
      <w:r>
        <w:br w:type="textWrapping"/>
      </w:r>
      <w:r>
        <w:t>2. 查看转化漏斗</w:t>
      </w:r>
      <w:r>
        <w:br w:type="textWrapping"/>
      </w:r>
      <w:r>
        <w:t>3. 显示各阶段数量和转化率</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1A54BDDE">
        <w:tc>
          <w:tcPr>
            <w:tcW w:w="2215" w:type="dxa"/>
          </w:tcPr>
          <w:p w14:paraId="49553ADD">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105F78D">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2998E297">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1EEF9FA9">
            <w:pPr>
              <w:spacing w:line="400" w:lineRule="exact"/>
              <w:rPr>
                <w:rFonts w:hint="default" w:eastAsia="宋体"/>
                <w:vertAlign w:val="baseline"/>
                <w:lang w:val="en-US" w:eastAsia="zh-CN"/>
              </w:rPr>
            </w:pPr>
            <w:r>
              <w:rPr>
                <w:rFonts w:hint="eastAsia"/>
                <w:vertAlign w:val="baseline"/>
                <w:lang w:val="en-US" w:eastAsia="zh-CN"/>
              </w:rPr>
              <w:t>校验规则</w:t>
            </w:r>
          </w:p>
        </w:tc>
      </w:tr>
      <w:tr w14:paraId="741F75A9">
        <w:tc>
          <w:tcPr>
            <w:tcW w:w="2215" w:type="dxa"/>
          </w:tcPr>
          <w:p w14:paraId="263753FC">
            <w:pPr>
              <w:spacing w:line="400" w:lineRule="exact"/>
              <w:rPr>
                <w:rFonts w:hint="default" w:eastAsia="宋体"/>
                <w:vertAlign w:val="baseline"/>
                <w:lang w:val="en-US" w:eastAsia="zh-CN"/>
              </w:rPr>
            </w:pPr>
          </w:p>
        </w:tc>
        <w:tc>
          <w:tcPr>
            <w:tcW w:w="867" w:type="dxa"/>
          </w:tcPr>
          <w:p w14:paraId="1B9F2454">
            <w:pPr>
              <w:spacing w:line="400" w:lineRule="exact"/>
              <w:rPr>
                <w:rFonts w:hint="default" w:eastAsia="宋体"/>
                <w:vertAlign w:val="baseline"/>
                <w:lang w:val="en-US" w:eastAsia="zh-CN"/>
              </w:rPr>
            </w:pPr>
          </w:p>
        </w:tc>
        <w:tc>
          <w:tcPr>
            <w:tcW w:w="944" w:type="dxa"/>
          </w:tcPr>
          <w:p w14:paraId="093D468F">
            <w:pPr>
              <w:spacing w:line="400" w:lineRule="exact"/>
              <w:rPr>
                <w:rFonts w:hint="default" w:eastAsia="宋体"/>
                <w:vertAlign w:val="baseline"/>
                <w:lang w:val="en-US" w:eastAsia="zh-CN"/>
              </w:rPr>
            </w:pPr>
          </w:p>
        </w:tc>
        <w:tc>
          <w:tcPr>
            <w:tcW w:w="4836" w:type="dxa"/>
          </w:tcPr>
          <w:p w14:paraId="7511A9D8">
            <w:pPr>
              <w:spacing w:line="400" w:lineRule="exact"/>
              <w:rPr>
                <w:rFonts w:hint="default" w:eastAsia="宋体"/>
                <w:vertAlign w:val="baseline"/>
                <w:lang w:val="en-US" w:eastAsia="zh-CN"/>
              </w:rPr>
            </w:pPr>
          </w:p>
        </w:tc>
      </w:tr>
    </w:tbl>
    <w:p w14:paraId="708ADE24">
      <w:pPr>
        <w:spacing w:line="400" w:lineRule="exact"/>
        <w:ind w:firstLine="1134"/>
      </w:pPr>
      <w:r>
        <w:br w:type="textWrapping"/>
      </w:r>
      <w:r>
        <w:br w:type="textWrapping"/>
      </w:r>
      <w:r>
        <w:t>输出结果： 转化漏斗图</w:t>
      </w:r>
      <w:r>
        <w:br w:type="textWrapping"/>
      </w:r>
      <w:r>
        <w:br w:type="textWrapping"/>
      </w:r>
      <w:r>
        <w:t>业务规则：</w:t>
      </w:r>
      <w:r>
        <w:br w:type="textWrapping"/>
      </w:r>
      <w:r>
        <w:t>- 漏斗层级：简历入库 → 简历推荐 → 面试通知 → 面试通过 → 最终录用；显示各阶段数量和阶段间转化率</w:t>
      </w:r>
      <w:r>
        <w:br w:type="textWrapping"/>
      </w:r>
      <w:r>
        <w:br w:type="textWrapping"/>
      </w:r>
      <w:r>
        <w:t>权限说明： 所有用户按数据权限范围查看</w:t>
      </w:r>
    </w:p>
    <w:p w14:paraId="19D471CF">
      <w:pPr>
        <w:pStyle w:val="5"/>
      </w:pPr>
      <w:r>
        <w:t>员工推荐排行榜</w:t>
      </w:r>
    </w:p>
    <w:p w14:paraId="35FABC81">
      <w:pPr>
        <w:pStyle w:val="6"/>
      </w:pPr>
      <w:r>
        <w:t>1、业务需求</w:t>
      </w:r>
    </w:p>
    <w:p w14:paraId="2A16F52D">
      <w:pPr>
        <w:spacing w:line="400" w:lineRule="exact"/>
      </w:pPr>
      <w:r>
        <w:rPr>
          <w:rFonts w:ascii="宋体" w:hAnsi="宋体" w:eastAsia="宋体"/>
          <w:b w:val="0"/>
          <w:sz w:val="22"/>
        </w:rPr>
        <w:t>员工推荐排行榜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在人力公司招聘管理业务场景中，统计分析需要此功能来提供数据可视化和决策支撑。通过员工推荐排行榜功能，系统实现了业务效率的提升和数据管理的规范化，显著提升了业务操作效率和数据管理的规范性。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员工推荐排行榜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5F010253">
      <w:pPr>
        <w:pStyle w:val="6"/>
      </w:pPr>
      <w:r>
        <w:t>2、功能说明</w:t>
      </w:r>
    </w:p>
    <w:p w14:paraId="3D754479">
      <w:pPr>
        <w:spacing w:line="400" w:lineRule="exact"/>
      </w:pPr>
      <w:r>
        <w:rPr>
          <w:rFonts w:ascii="宋体" w:hAnsi="宋体" w:eastAsia="宋体"/>
          <w:b w:val="0"/>
          <w:sz w:val="22"/>
        </w:rPr>
        <w:t>员工推荐排行榜功能定位于招聘管理的核心功能，是员工推荐排行榜体系中的核心功能组件。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员工推荐排行榜功能与其他功能的关联关系：该功能与与其他业务模块联动形成完整业务流程紧密关联，共同支撑招聘管理的核心业务流程的完整业务流程。通过员工推荐排行榜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151AD4E5">
      <w:pPr>
        <w:pStyle w:val="6"/>
      </w:pPr>
      <w:r>
        <w:t>3、菜单导航</w:t>
      </w:r>
    </w:p>
    <w:p w14:paraId="6BE612ED">
      <w:pPr>
        <w:spacing w:line="400" w:lineRule="exact"/>
        <w:ind w:firstLine="1134"/>
      </w:pPr>
      <w:r>
        <w:rPr>
          <w:rFonts w:ascii="宋体" w:hAnsi="宋体" w:eastAsia="宋体"/>
          <w:b w:val="0"/>
          <w:sz w:val="22"/>
        </w:rPr>
        <w:t>统计管理 → 排行榜 → 员工推荐排行</w:t>
      </w:r>
    </w:p>
    <w:p w14:paraId="6703CC68">
      <w:pPr>
        <w:pStyle w:val="6"/>
      </w:pPr>
      <w:r>
        <w:t>4、功能设计</w:t>
      </w:r>
    </w:p>
    <w:p w14:paraId="6D6E9CCC">
      <w:pPr>
        <w:pStyle w:val="7"/>
        <w:jc w:val="left"/>
      </w:pPr>
      <w:r>
        <w:rPr>
          <w:rFonts w:ascii="微软雅黑" w:hAnsi="微软雅黑" w:eastAsia="微软雅黑"/>
          <w:b/>
        </w:rPr>
        <w:t>4.1 界面设计及计算逻辑</w:t>
      </w:r>
    </w:p>
    <w:p w14:paraId="4494D7BE">
      <w:pPr>
        <w:spacing w:line="400" w:lineRule="exact"/>
        <w:ind w:firstLine="1134"/>
      </w:pPr>
      <w:r>
        <w:rPr>
          <w:rFonts w:ascii="宋体" w:hAnsi="宋体" w:eastAsia="宋体"/>
          <w:b/>
          <w:sz w:val="22"/>
        </w:rPr>
        <w:t>「员工推荐排行榜」界面：</w:t>
      </w:r>
    </w:p>
    <w:p w14:paraId="697DB931">
      <w:pPr>
        <w:pStyle w:val="7"/>
        <w:jc w:val="left"/>
      </w:pPr>
      <w:r>
        <w:t>4.2 功能整体概述</w:t>
      </w:r>
    </w:p>
    <w:p w14:paraId="5FA3143D">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员工推荐排行榜操作</w:t>
      </w:r>
      <w:r>
        <w:br w:type="textWrapping"/>
      </w:r>
      <w:r>
        <w:t>功能描述： 完成业务数据的操作管理。进入排行榜 → 查看员工推荐排行 → 支持按推荐/面试/录用数量排序 → 支持时间范围筛选</w:t>
      </w:r>
      <w:r>
        <w:br w:type="textWrapping"/>
      </w:r>
      <w:r>
        <w:br w:type="textWrapping"/>
      </w:r>
      <w:r>
        <w:t>界面元素： 排序字段、时间范围（今日/本周/本月/自定义）、客户公司筛选</w:t>
      </w:r>
      <w:r>
        <w:br w:type="textWrapping"/>
      </w:r>
      <w:r>
        <w:br w:type="textWrapping"/>
      </w:r>
      <w:r>
        <w:t>操作流程：</w:t>
      </w:r>
      <w:r>
        <w:br w:type="textWrapping"/>
      </w:r>
      <w:r>
        <w:t>1. 进入排行榜</w:t>
      </w:r>
      <w:r>
        <w:br w:type="textWrapping"/>
      </w:r>
      <w:r>
        <w:t>2. 查看员工推荐排行</w:t>
      </w:r>
      <w:r>
        <w:br w:type="textWrapping"/>
      </w:r>
      <w:r>
        <w:t>3. 支持按推荐/面试/录用数量排序</w:t>
      </w:r>
      <w:r>
        <w:br w:type="textWrapping"/>
      </w:r>
      <w:r>
        <w:t>4. 支持时间范围筛选</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2A641882">
        <w:tc>
          <w:tcPr>
            <w:tcW w:w="2215" w:type="dxa"/>
          </w:tcPr>
          <w:p w14:paraId="352282EB">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1238046">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04B3E198">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322116A0">
            <w:pPr>
              <w:spacing w:line="400" w:lineRule="exact"/>
              <w:rPr>
                <w:rFonts w:hint="default" w:eastAsia="宋体"/>
                <w:vertAlign w:val="baseline"/>
                <w:lang w:val="en-US" w:eastAsia="zh-CN"/>
              </w:rPr>
            </w:pPr>
            <w:r>
              <w:rPr>
                <w:rFonts w:hint="eastAsia"/>
                <w:vertAlign w:val="baseline"/>
                <w:lang w:val="en-US" w:eastAsia="zh-CN"/>
              </w:rPr>
              <w:t>校验规则</w:t>
            </w:r>
          </w:p>
        </w:tc>
      </w:tr>
      <w:tr w14:paraId="79746909">
        <w:tc>
          <w:tcPr>
            <w:tcW w:w="2215" w:type="dxa"/>
          </w:tcPr>
          <w:p w14:paraId="43CC8454">
            <w:pPr>
              <w:spacing w:line="400" w:lineRule="exact"/>
              <w:rPr>
                <w:rFonts w:hint="default" w:eastAsia="宋体"/>
                <w:vertAlign w:val="baseline"/>
                <w:lang w:val="en-US" w:eastAsia="zh-CN"/>
              </w:rPr>
            </w:pPr>
          </w:p>
        </w:tc>
        <w:tc>
          <w:tcPr>
            <w:tcW w:w="867" w:type="dxa"/>
          </w:tcPr>
          <w:p w14:paraId="4A722813">
            <w:pPr>
              <w:spacing w:line="400" w:lineRule="exact"/>
              <w:rPr>
                <w:rFonts w:hint="default" w:eastAsia="宋体"/>
                <w:vertAlign w:val="baseline"/>
                <w:lang w:val="en-US" w:eastAsia="zh-CN"/>
              </w:rPr>
            </w:pPr>
          </w:p>
        </w:tc>
        <w:tc>
          <w:tcPr>
            <w:tcW w:w="944" w:type="dxa"/>
          </w:tcPr>
          <w:p w14:paraId="3985789C">
            <w:pPr>
              <w:spacing w:line="400" w:lineRule="exact"/>
              <w:rPr>
                <w:rFonts w:hint="default" w:eastAsia="宋体"/>
                <w:vertAlign w:val="baseline"/>
                <w:lang w:val="en-US" w:eastAsia="zh-CN"/>
              </w:rPr>
            </w:pPr>
          </w:p>
        </w:tc>
        <w:tc>
          <w:tcPr>
            <w:tcW w:w="4836" w:type="dxa"/>
          </w:tcPr>
          <w:p w14:paraId="00ACA001">
            <w:pPr>
              <w:spacing w:line="400" w:lineRule="exact"/>
              <w:rPr>
                <w:rFonts w:hint="default" w:eastAsia="宋体"/>
                <w:vertAlign w:val="baseline"/>
                <w:lang w:val="en-US" w:eastAsia="zh-CN"/>
              </w:rPr>
            </w:pPr>
          </w:p>
        </w:tc>
      </w:tr>
    </w:tbl>
    <w:p w14:paraId="0D218B83">
      <w:pPr>
        <w:spacing w:line="400" w:lineRule="exact"/>
        <w:ind w:firstLine="1134"/>
      </w:pPr>
      <w:r>
        <w:br w:type="textWrapping"/>
      </w:r>
      <w:r>
        <w:br w:type="textWrapping"/>
      </w:r>
      <w:r>
        <w:t>输出结果： 员工推荐排行榜</w:t>
      </w:r>
      <w:r>
        <w:br w:type="textWrapping"/>
      </w:r>
      <w:r>
        <w:br w:type="textWrapping"/>
      </w:r>
      <w:r>
        <w:t>业务规则：</w:t>
      </w:r>
      <w:r>
        <w:br w:type="textWrapping"/>
      </w:r>
      <w:r>
        <w:t>- 排行字段：排名、员工姓名、推荐数量、面试数量、录用数量、转化率；支持点击查看员工详细推荐记录</w:t>
      </w:r>
      <w:r>
        <w:br w:type="textWrapping"/>
      </w:r>
      <w:r>
        <w:br w:type="textWrapping"/>
      </w:r>
      <w:r>
        <w:t>权限说明： 管理员全量；组长授权范围+团队；操作员仅个人</w:t>
      </w:r>
    </w:p>
    <w:p w14:paraId="66902182">
      <w:pPr>
        <w:pStyle w:val="5"/>
      </w:pPr>
      <w:r>
        <w:t>热门岗位排行榜</w:t>
      </w:r>
    </w:p>
    <w:p w14:paraId="1FB268A1">
      <w:pPr>
        <w:pStyle w:val="6"/>
      </w:pPr>
      <w:r>
        <w:t>1、业务需求</w:t>
      </w:r>
    </w:p>
    <w:p w14:paraId="1259F9EC">
      <w:pPr>
        <w:spacing w:line="400" w:lineRule="exact"/>
      </w:pPr>
      <w:r>
        <w:rPr>
          <w:rFonts w:ascii="宋体" w:hAnsi="宋体" w:eastAsia="宋体"/>
          <w:b w:val="0"/>
          <w:sz w:val="22"/>
        </w:rPr>
        <w:t>热门岗位排行榜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在人力公司招聘管理业务场景中，统计分析需要此功能来提供数据可视化和决策支撑。通过热门岗位排行榜功能，系统实现了业务效率的提升和数据管理的规范化，显著提升了业务操作效率和数据管理的规范性。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热门岗位排行榜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220EF88A">
      <w:pPr>
        <w:pStyle w:val="6"/>
      </w:pPr>
      <w:r>
        <w:t>2、功能说明</w:t>
      </w:r>
    </w:p>
    <w:p w14:paraId="6976408D">
      <w:pPr>
        <w:spacing w:line="400" w:lineRule="exact"/>
      </w:pPr>
      <w:r>
        <w:rPr>
          <w:rFonts w:ascii="宋体" w:hAnsi="宋体" w:eastAsia="宋体"/>
          <w:b w:val="0"/>
          <w:sz w:val="22"/>
        </w:rPr>
        <w:t>热门岗位排行榜功能定位于招聘管理的核心功能，是热门岗位排行榜体系中的核心功能组件。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热门岗位排行榜功能与其他功能的关联关系：该功能与与其他业务模块联动形成完整业务流程紧密关联，共同支撑招聘管理的核心业务流程的完整业务流程。通过热门岗位排行榜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25DE30BD">
      <w:pPr>
        <w:pStyle w:val="6"/>
      </w:pPr>
      <w:r>
        <w:t>3、菜单导航</w:t>
      </w:r>
    </w:p>
    <w:p w14:paraId="544628C9">
      <w:pPr>
        <w:spacing w:line="400" w:lineRule="exact"/>
        <w:ind w:firstLine="1134"/>
      </w:pPr>
      <w:r>
        <w:rPr>
          <w:rFonts w:ascii="宋体" w:hAnsi="宋体" w:eastAsia="宋体"/>
          <w:b w:val="0"/>
          <w:sz w:val="22"/>
        </w:rPr>
        <w:t>统计管理 → 排行榜 → 热门岗位排行</w:t>
      </w:r>
    </w:p>
    <w:p w14:paraId="3DA6E080">
      <w:pPr>
        <w:pStyle w:val="6"/>
      </w:pPr>
      <w:r>
        <w:t>4、功能设计</w:t>
      </w:r>
    </w:p>
    <w:p w14:paraId="32E9B8FA">
      <w:pPr>
        <w:pStyle w:val="7"/>
        <w:jc w:val="left"/>
      </w:pPr>
      <w:r>
        <w:rPr>
          <w:rFonts w:ascii="微软雅黑" w:hAnsi="微软雅黑" w:eastAsia="微软雅黑"/>
          <w:b/>
        </w:rPr>
        <w:t>4.1 界面设计及计算逻辑</w:t>
      </w:r>
    </w:p>
    <w:p w14:paraId="06630431">
      <w:pPr>
        <w:spacing w:line="400" w:lineRule="exact"/>
        <w:ind w:firstLine="1134"/>
      </w:pPr>
      <w:r>
        <w:rPr>
          <w:rFonts w:ascii="宋体" w:hAnsi="宋体" w:eastAsia="宋体"/>
          <w:b/>
          <w:sz w:val="22"/>
        </w:rPr>
        <w:t>「热门岗位排行榜」界面：</w:t>
      </w:r>
    </w:p>
    <w:p w14:paraId="33AA9B80">
      <w:pPr>
        <w:pStyle w:val="7"/>
        <w:jc w:val="left"/>
      </w:pPr>
      <w:r>
        <w:t>4.2 功能整体概述</w:t>
      </w:r>
    </w:p>
    <w:p w14:paraId="7C052C4C">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热门岗位排行榜操作</w:t>
      </w:r>
      <w:r>
        <w:br w:type="textWrapping"/>
      </w:r>
      <w:r>
        <w:t>功能描述： 完成业务数据的操作管理。进入排行榜 → 查看热门岗位排行 → 支持按应聘人数/平均评分排序</w:t>
      </w:r>
      <w:r>
        <w:br w:type="textWrapping"/>
      </w:r>
      <w:r>
        <w:br w:type="textWrapping"/>
      </w:r>
      <w:r>
        <w:t>界面元素： 排序字段、时间范围、客户公司筛选</w:t>
      </w:r>
      <w:r>
        <w:br w:type="textWrapping"/>
      </w:r>
      <w:r>
        <w:br w:type="textWrapping"/>
      </w:r>
      <w:r>
        <w:t>操作流程：</w:t>
      </w:r>
      <w:r>
        <w:br w:type="textWrapping"/>
      </w:r>
      <w:r>
        <w:t>1. 进入排行榜</w:t>
      </w:r>
      <w:r>
        <w:br w:type="textWrapping"/>
      </w:r>
      <w:r>
        <w:t>2. 查看热门岗位排行</w:t>
      </w:r>
      <w:r>
        <w:br w:type="textWrapping"/>
      </w:r>
      <w:r>
        <w:t>3. 支持按应聘人数/平均评分排序</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41F727B6">
        <w:tc>
          <w:tcPr>
            <w:tcW w:w="2215" w:type="dxa"/>
          </w:tcPr>
          <w:p w14:paraId="61161984">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71C14291">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E40854E">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64368475">
            <w:pPr>
              <w:spacing w:line="400" w:lineRule="exact"/>
              <w:rPr>
                <w:rFonts w:hint="default" w:eastAsia="宋体"/>
                <w:vertAlign w:val="baseline"/>
                <w:lang w:val="en-US" w:eastAsia="zh-CN"/>
              </w:rPr>
            </w:pPr>
            <w:r>
              <w:rPr>
                <w:rFonts w:hint="eastAsia"/>
                <w:vertAlign w:val="baseline"/>
                <w:lang w:val="en-US" w:eastAsia="zh-CN"/>
              </w:rPr>
              <w:t>校验规则</w:t>
            </w:r>
          </w:p>
        </w:tc>
      </w:tr>
      <w:tr w14:paraId="4B0E41C0">
        <w:tc>
          <w:tcPr>
            <w:tcW w:w="2215" w:type="dxa"/>
          </w:tcPr>
          <w:p w14:paraId="6D341446">
            <w:pPr>
              <w:spacing w:line="400" w:lineRule="exact"/>
              <w:rPr>
                <w:rFonts w:hint="default" w:eastAsia="宋体"/>
                <w:vertAlign w:val="baseline"/>
                <w:lang w:val="en-US" w:eastAsia="zh-CN"/>
              </w:rPr>
            </w:pPr>
          </w:p>
        </w:tc>
        <w:tc>
          <w:tcPr>
            <w:tcW w:w="867" w:type="dxa"/>
          </w:tcPr>
          <w:p w14:paraId="171D7284">
            <w:pPr>
              <w:spacing w:line="400" w:lineRule="exact"/>
              <w:rPr>
                <w:rFonts w:hint="default" w:eastAsia="宋体"/>
                <w:vertAlign w:val="baseline"/>
                <w:lang w:val="en-US" w:eastAsia="zh-CN"/>
              </w:rPr>
            </w:pPr>
          </w:p>
        </w:tc>
        <w:tc>
          <w:tcPr>
            <w:tcW w:w="944" w:type="dxa"/>
          </w:tcPr>
          <w:p w14:paraId="4C15DFC6">
            <w:pPr>
              <w:spacing w:line="400" w:lineRule="exact"/>
              <w:rPr>
                <w:rFonts w:hint="default" w:eastAsia="宋体"/>
                <w:vertAlign w:val="baseline"/>
                <w:lang w:val="en-US" w:eastAsia="zh-CN"/>
              </w:rPr>
            </w:pPr>
          </w:p>
        </w:tc>
        <w:tc>
          <w:tcPr>
            <w:tcW w:w="4836" w:type="dxa"/>
          </w:tcPr>
          <w:p w14:paraId="0DE7E3AD">
            <w:pPr>
              <w:spacing w:line="400" w:lineRule="exact"/>
              <w:rPr>
                <w:rFonts w:hint="default" w:eastAsia="宋体"/>
                <w:vertAlign w:val="baseline"/>
                <w:lang w:val="en-US" w:eastAsia="zh-CN"/>
              </w:rPr>
            </w:pPr>
          </w:p>
        </w:tc>
      </w:tr>
    </w:tbl>
    <w:p w14:paraId="38CEE509">
      <w:pPr>
        <w:spacing w:line="400" w:lineRule="exact"/>
        <w:ind w:firstLine="1134"/>
      </w:pPr>
      <w:r>
        <w:br w:type="textWrapping"/>
      </w:r>
      <w:r>
        <w:br w:type="textWrapping"/>
      </w:r>
      <w:r>
        <w:t>输出结果： 热门岗位排行榜</w:t>
      </w:r>
      <w:r>
        <w:br w:type="textWrapping"/>
      </w:r>
      <w:r>
        <w:br w:type="textWrapping"/>
      </w:r>
      <w:r>
        <w:t>业务规则：</w:t>
      </w:r>
      <w:r>
        <w:br w:type="textWrapping"/>
      </w:r>
      <w:r>
        <w:t>- 排行字段：排名、岗位名称、客户公司、招聘人数、应聘人数、平均评分</w:t>
      </w:r>
      <w:r>
        <w:br w:type="textWrapping"/>
      </w:r>
      <w:r>
        <w:br w:type="textWrapping"/>
      </w:r>
      <w:r>
        <w:t>权限说明： 所有用户按数据权限范围查看</w:t>
      </w:r>
    </w:p>
    <w:p w14:paraId="73110A7B">
      <w:pPr>
        <w:pStyle w:val="5"/>
      </w:pPr>
      <w:r>
        <w:t>客户效果排行</w:t>
      </w:r>
    </w:p>
    <w:p w14:paraId="32DE22D5">
      <w:pPr>
        <w:pStyle w:val="6"/>
      </w:pPr>
      <w:r>
        <w:t>1、业务需求</w:t>
      </w:r>
    </w:p>
    <w:p w14:paraId="75B3C711">
      <w:pPr>
        <w:spacing w:line="400" w:lineRule="exact"/>
      </w:pPr>
      <w:r>
        <w:rPr>
          <w:rFonts w:ascii="宋体" w:hAnsi="宋体" w:eastAsia="宋体"/>
          <w:b w:val="0"/>
          <w:sz w:val="22"/>
        </w:rPr>
        <w:t>客户效果排行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在人力公司招聘管理业务场景中，统计分析需要此功能来提供数据可视化和决策支撑。通过客户效果排行功能，系统实现了业务效率的提升和数据管理的规范化，显著提升了业务操作效率和数据管理的规范性。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效果排行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3CCB61FA">
      <w:pPr>
        <w:pStyle w:val="6"/>
      </w:pPr>
      <w:r>
        <w:t>2、功能说明</w:t>
      </w:r>
    </w:p>
    <w:p w14:paraId="38FB0E12">
      <w:pPr>
        <w:spacing w:line="400" w:lineRule="exact"/>
      </w:pPr>
      <w:r>
        <w:rPr>
          <w:rFonts w:ascii="宋体" w:hAnsi="宋体" w:eastAsia="宋体"/>
          <w:b w:val="0"/>
          <w:sz w:val="22"/>
        </w:rPr>
        <w:t>客户效果排行功能定位于招聘管理的核心功能，是客户效果排行体系中的核心功能组件。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效果排行功能与其他功能的关联关系：该功能与与其他业务模块联动形成完整业务流程紧密关联，共同支撑招聘管理的核心业务流程的完整业务流程。通过客户效果排行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71BB8256">
      <w:pPr>
        <w:pStyle w:val="6"/>
      </w:pPr>
      <w:r>
        <w:t>3、菜单导航</w:t>
      </w:r>
    </w:p>
    <w:p w14:paraId="2B486516">
      <w:pPr>
        <w:spacing w:line="400" w:lineRule="exact"/>
        <w:ind w:firstLine="1134"/>
      </w:pPr>
      <w:r>
        <w:rPr>
          <w:rFonts w:ascii="宋体" w:hAnsi="宋体" w:eastAsia="宋体"/>
          <w:b w:val="0"/>
          <w:sz w:val="22"/>
        </w:rPr>
        <w:t>统计管理 → 排行榜 → 客户效果排行</w:t>
      </w:r>
    </w:p>
    <w:p w14:paraId="5BD56053">
      <w:pPr>
        <w:pStyle w:val="6"/>
      </w:pPr>
      <w:r>
        <w:t>4、功能设计</w:t>
      </w:r>
    </w:p>
    <w:p w14:paraId="30175AC4">
      <w:pPr>
        <w:pStyle w:val="7"/>
        <w:jc w:val="left"/>
      </w:pPr>
      <w:r>
        <w:rPr>
          <w:rFonts w:ascii="微软雅黑" w:hAnsi="微软雅黑" w:eastAsia="微软雅黑"/>
          <w:b/>
        </w:rPr>
        <w:t>4.1 界面设计及计算逻辑</w:t>
      </w:r>
    </w:p>
    <w:p w14:paraId="2BD2C232">
      <w:pPr>
        <w:spacing w:line="400" w:lineRule="exact"/>
        <w:ind w:firstLine="1134"/>
      </w:pPr>
      <w:r>
        <w:rPr>
          <w:rFonts w:ascii="宋体" w:hAnsi="宋体" w:eastAsia="宋体"/>
          <w:b/>
          <w:sz w:val="22"/>
        </w:rPr>
        <w:t>「客户效果排行」界面：</w:t>
      </w:r>
    </w:p>
    <w:p w14:paraId="1572E62A">
      <w:pPr>
        <w:pStyle w:val="7"/>
        <w:jc w:val="left"/>
      </w:pPr>
      <w:r>
        <w:t>4.2 功能整体概述</w:t>
      </w:r>
    </w:p>
    <w:p w14:paraId="08909BBF">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客户效果排行操作</w:t>
      </w:r>
      <w:r>
        <w:br w:type="textWrapping"/>
      </w:r>
      <w:r>
        <w:t>功能描述： 完成业务数据的操作管理。进入排行榜 → 查看客户效果排行 → 支持按推荐/录用/转化率排序</w:t>
      </w:r>
      <w:r>
        <w:br w:type="textWrapping"/>
      </w:r>
      <w:r>
        <w:br w:type="textWrapping"/>
      </w:r>
      <w:r>
        <w:t>界面元素： 排序字段、时间范围</w:t>
      </w:r>
      <w:r>
        <w:br w:type="textWrapping"/>
      </w:r>
      <w:r>
        <w:br w:type="textWrapping"/>
      </w:r>
      <w:r>
        <w:t>操作流程：</w:t>
      </w:r>
      <w:r>
        <w:br w:type="textWrapping"/>
      </w:r>
      <w:r>
        <w:t>1. 进入排行榜</w:t>
      </w:r>
      <w:r>
        <w:br w:type="textWrapping"/>
      </w:r>
      <w:r>
        <w:t>2. 查看客户效果排行</w:t>
      </w:r>
      <w:r>
        <w:br w:type="textWrapping"/>
      </w:r>
      <w:r>
        <w:t>3. 支持按推荐/录用/转化率排序</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1E4CF44">
        <w:tc>
          <w:tcPr>
            <w:tcW w:w="2215" w:type="dxa"/>
          </w:tcPr>
          <w:p w14:paraId="4ABAE9B8">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5ED773C">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1C5DAD3">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4DAD837A">
            <w:pPr>
              <w:spacing w:line="400" w:lineRule="exact"/>
              <w:rPr>
                <w:rFonts w:hint="default" w:eastAsia="宋体"/>
                <w:vertAlign w:val="baseline"/>
                <w:lang w:val="en-US" w:eastAsia="zh-CN"/>
              </w:rPr>
            </w:pPr>
            <w:r>
              <w:rPr>
                <w:rFonts w:hint="eastAsia"/>
                <w:vertAlign w:val="baseline"/>
                <w:lang w:val="en-US" w:eastAsia="zh-CN"/>
              </w:rPr>
              <w:t>校验规则</w:t>
            </w:r>
          </w:p>
        </w:tc>
      </w:tr>
      <w:tr w14:paraId="328C5303">
        <w:tc>
          <w:tcPr>
            <w:tcW w:w="2215" w:type="dxa"/>
          </w:tcPr>
          <w:p w14:paraId="36F0EFBA">
            <w:pPr>
              <w:spacing w:line="400" w:lineRule="exact"/>
              <w:rPr>
                <w:rFonts w:hint="default" w:eastAsia="宋体"/>
                <w:vertAlign w:val="baseline"/>
                <w:lang w:val="en-US" w:eastAsia="zh-CN"/>
              </w:rPr>
            </w:pPr>
          </w:p>
        </w:tc>
        <w:tc>
          <w:tcPr>
            <w:tcW w:w="867" w:type="dxa"/>
          </w:tcPr>
          <w:p w14:paraId="126B4F4D">
            <w:pPr>
              <w:spacing w:line="400" w:lineRule="exact"/>
              <w:rPr>
                <w:rFonts w:hint="default" w:eastAsia="宋体"/>
                <w:vertAlign w:val="baseline"/>
                <w:lang w:val="en-US" w:eastAsia="zh-CN"/>
              </w:rPr>
            </w:pPr>
          </w:p>
        </w:tc>
        <w:tc>
          <w:tcPr>
            <w:tcW w:w="944" w:type="dxa"/>
          </w:tcPr>
          <w:p w14:paraId="3E29B2B4">
            <w:pPr>
              <w:spacing w:line="400" w:lineRule="exact"/>
              <w:rPr>
                <w:rFonts w:hint="default" w:eastAsia="宋体"/>
                <w:vertAlign w:val="baseline"/>
                <w:lang w:val="en-US" w:eastAsia="zh-CN"/>
              </w:rPr>
            </w:pPr>
          </w:p>
        </w:tc>
        <w:tc>
          <w:tcPr>
            <w:tcW w:w="4836" w:type="dxa"/>
          </w:tcPr>
          <w:p w14:paraId="67DE3E73">
            <w:pPr>
              <w:spacing w:line="400" w:lineRule="exact"/>
              <w:rPr>
                <w:rFonts w:hint="default" w:eastAsia="宋体"/>
                <w:vertAlign w:val="baseline"/>
                <w:lang w:val="en-US" w:eastAsia="zh-CN"/>
              </w:rPr>
            </w:pPr>
          </w:p>
        </w:tc>
      </w:tr>
    </w:tbl>
    <w:p w14:paraId="04541096">
      <w:pPr>
        <w:spacing w:line="400" w:lineRule="exact"/>
        <w:ind w:firstLine="1134"/>
      </w:pPr>
      <w:r>
        <w:br w:type="textWrapping"/>
      </w:r>
      <w:r>
        <w:br w:type="textWrapping"/>
      </w:r>
      <w:r>
        <w:t>输出结果： 客户效果排行榜</w:t>
      </w:r>
      <w:r>
        <w:br w:type="textWrapping"/>
      </w:r>
      <w:r>
        <w:br w:type="textWrapping"/>
      </w:r>
      <w:r>
        <w:t>业务规则：</w:t>
      </w:r>
      <w:r>
        <w:br w:type="textWrapping"/>
      </w:r>
      <w:r>
        <w:t>- 排行字段：排名、客户公司、项目数、推荐数量、录用数量、转化率；支持查看客户历史合作趋势</w:t>
      </w:r>
      <w:r>
        <w:br w:type="textWrapping"/>
      </w:r>
      <w:r>
        <w:br w:type="textWrapping"/>
      </w:r>
      <w:r>
        <w:t>权限说明： 管理员全量；组长授权范围</w:t>
      </w:r>
    </w:p>
    <w:p w14:paraId="2338F43F">
      <w:pPr>
        <w:pStyle w:val="5"/>
      </w:pPr>
      <w:r>
        <w:t>组长工作效果排行</w:t>
      </w:r>
    </w:p>
    <w:p w14:paraId="3CC80178">
      <w:pPr>
        <w:pStyle w:val="6"/>
      </w:pPr>
      <w:r>
        <w:t>1、业务需求</w:t>
      </w:r>
    </w:p>
    <w:p w14:paraId="73FB7D33">
      <w:pPr>
        <w:spacing w:line="400" w:lineRule="exact"/>
      </w:pPr>
      <w:r>
        <w:rPr>
          <w:rFonts w:ascii="宋体" w:hAnsi="宋体" w:eastAsia="宋体"/>
          <w:b w:val="0"/>
          <w:sz w:val="22"/>
        </w:rPr>
        <w:t>组长工作效果排行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组长工作效果排行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组长工作效果排行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4C8FE467">
      <w:pPr>
        <w:pStyle w:val="6"/>
      </w:pPr>
      <w:r>
        <w:t>2、功能说明</w:t>
      </w:r>
    </w:p>
    <w:p w14:paraId="1F9A70B0">
      <w:pPr>
        <w:spacing w:line="400" w:lineRule="exact"/>
      </w:pPr>
      <w:r>
        <w:rPr>
          <w:rFonts w:ascii="宋体" w:hAnsi="宋体" w:eastAsia="宋体"/>
          <w:b w:val="0"/>
          <w:sz w:val="22"/>
        </w:rPr>
        <w:t>组长工作效果排行功能定位于招聘管理的核心功能，是组长工作效果排行体系中的核心功能组件。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组长工作效果排行功能与其他功能的关联关系：该功能与与其他业务模块联动形成完整业务流程紧密关联，共同支撑招聘管理的核心业务流程的完整业务流程。通过组长工作效果排行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55A84CFB">
      <w:pPr>
        <w:pStyle w:val="6"/>
      </w:pPr>
      <w:r>
        <w:t>3、菜单导航</w:t>
      </w:r>
    </w:p>
    <w:p w14:paraId="3DC473C9">
      <w:pPr>
        <w:spacing w:line="400" w:lineRule="exact"/>
        <w:ind w:firstLine="1134"/>
      </w:pPr>
      <w:r>
        <w:rPr>
          <w:rFonts w:ascii="宋体" w:hAnsi="宋体" w:eastAsia="宋体"/>
          <w:b w:val="0"/>
          <w:sz w:val="22"/>
        </w:rPr>
        <w:t>统计管理 → 排行榜 → 组长工作效果排行</w:t>
      </w:r>
    </w:p>
    <w:p w14:paraId="4466F49F">
      <w:pPr>
        <w:pStyle w:val="6"/>
      </w:pPr>
      <w:r>
        <w:t>4、功能设计</w:t>
      </w:r>
    </w:p>
    <w:p w14:paraId="1D642982">
      <w:pPr>
        <w:pStyle w:val="7"/>
        <w:jc w:val="left"/>
      </w:pPr>
      <w:r>
        <w:rPr>
          <w:rFonts w:ascii="微软雅黑" w:hAnsi="微软雅黑" w:eastAsia="微软雅黑"/>
          <w:b/>
        </w:rPr>
        <w:t>4.1 界面设计及计算逻辑</w:t>
      </w:r>
    </w:p>
    <w:p w14:paraId="65852C5A">
      <w:pPr>
        <w:spacing w:line="400" w:lineRule="exact"/>
        <w:ind w:firstLine="1134"/>
      </w:pPr>
      <w:r>
        <w:rPr>
          <w:rFonts w:ascii="宋体" w:hAnsi="宋体" w:eastAsia="宋体"/>
          <w:b/>
          <w:sz w:val="22"/>
        </w:rPr>
        <w:t>「组长工作效果排行」界面：</w:t>
      </w:r>
    </w:p>
    <w:p w14:paraId="6ADB9AED">
      <w:pPr>
        <w:pStyle w:val="7"/>
        <w:jc w:val="left"/>
      </w:pPr>
      <w:r>
        <w:t>4.2 功能整体概述</w:t>
      </w:r>
    </w:p>
    <w:p w14:paraId="0C02533A">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组长工作效果排行操作</w:t>
      </w:r>
      <w:r>
        <w:br w:type="textWrapping"/>
      </w:r>
      <w:r>
        <w:t>功能描述： 完成业务数据的操作管理。进入排行榜 → 查看组长工作效果排行 → 支持按推荐总量/转化率/平均评分排序</w:t>
      </w:r>
      <w:r>
        <w:br w:type="textWrapping"/>
      </w:r>
      <w:r>
        <w:br w:type="textWrapping"/>
      </w:r>
      <w:r>
        <w:t>界面元素： 排序字段、时间范围</w:t>
      </w:r>
      <w:r>
        <w:br w:type="textWrapping"/>
      </w:r>
      <w:r>
        <w:br w:type="textWrapping"/>
      </w:r>
      <w:r>
        <w:t>操作流程：</w:t>
      </w:r>
      <w:r>
        <w:br w:type="textWrapping"/>
      </w:r>
      <w:r>
        <w:t>1. 进入排行榜</w:t>
      </w:r>
      <w:r>
        <w:br w:type="textWrapping"/>
      </w:r>
      <w:r>
        <w:t>2. 查看组长工作效果排行</w:t>
      </w:r>
      <w:r>
        <w:br w:type="textWrapping"/>
      </w:r>
      <w:r>
        <w:t>3. 支持按推荐总量/转化率/平均评分排序</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7C221F9E">
        <w:tc>
          <w:tcPr>
            <w:tcW w:w="2215" w:type="dxa"/>
          </w:tcPr>
          <w:p w14:paraId="60B8496B">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E897894">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646E34BA">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2CCB5E51">
            <w:pPr>
              <w:spacing w:line="400" w:lineRule="exact"/>
              <w:rPr>
                <w:rFonts w:hint="default" w:eastAsia="宋体"/>
                <w:vertAlign w:val="baseline"/>
                <w:lang w:val="en-US" w:eastAsia="zh-CN"/>
              </w:rPr>
            </w:pPr>
            <w:r>
              <w:rPr>
                <w:rFonts w:hint="eastAsia"/>
                <w:vertAlign w:val="baseline"/>
                <w:lang w:val="en-US" w:eastAsia="zh-CN"/>
              </w:rPr>
              <w:t>校验规则</w:t>
            </w:r>
          </w:p>
        </w:tc>
      </w:tr>
      <w:tr w14:paraId="1067CBB0">
        <w:tc>
          <w:tcPr>
            <w:tcW w:w="2215" w:type="dxa"/>
          </w:tcPr>
          <w:p w14:paraId="088963DA">
            <w:pPr>
              <w:spacing w:line="400" w:lineRule="exact"/>
              <w:rPr>
                <w:rFonts w:hint="default" w:eastAsia="宋体"/>
                <w:vertAlign w:val="baseline"/>
                <w:lang w:val="en-US" w:eastAsia="zh-CN"/>
              </w:rPr>
            </w:pPr>
          </w:p>
        </w:tc>
        <w:tc>
          <w:tcPr>
            <w:tcW w:w="867" w:type="dxa"/>
          </w:tcPr>
          <w:p w14:paraId="2B30800F">
            <w:pPr>
              <w:spacing w:line="400" w:lineRule="exact"/>
              <w:rPr>
                <w:rFonts w:hint="default" w:eastAsia="宋体"/>
                <w:vertAlign w:val="baseline"/>
                <w:lang w:val="en-US" w:eastAsia="zh-CN"/>
              </w:rPr>
            </w:pPr>
          </w:p>
        </w:tc>
        <w:tc>
          <w:tcPr>
            <w:tcW w:w="944" w:type="dxa"/>
          </w:tcPr>
          <w:p w14:paraId="6613AD80">
            <w:pPr>
              <w:spacing w:line="400" w:lineRule="exact"/>
              <w:rPr>
                <w:rFonts w:hint="default" w:eastAsia="宋体"/>
                <w:vertAlign w:val="baseline"/>
                <w:lang w:val="en-US" w:eastAsia="zh-CN"/>
              </w:rPr>
            </w:pPr>
          </w:p>
        </w:tc>
        <w:tc>
          <w:tcPr>
            <w:tcW w:w="4836" w:type="dxa"/>
          </w:tcPr>
          <w:p w14:paraId="04832844">
            <w:pPr>
              <w:spacing w:line="400" w:lineRule="exact"/>
              <w:rPr>
                <w:rFonts w:hint="default" w:eastAsia="宋体"/>
                <w:vertAlign w:val="baseline"/>
                <w:lang w:val="en-US" w:eastAsia="zh-CN"/>
              </w:rPr>
            </w:pPr>
          </w:p>
        </w:tc>
      </w:tr>
    </w:tbl>
    <w:p w14:paraId="43AB5402">
      <w:pPr>
        <w:spacing w:line="400" w:lineRule="exact"/>
        <w:ind w:firstLine="1134"/>
      </w:pPr>
      <w:r>
        <w:br w:type="textWrapping"/>
      </w:r>
      <w:r>
        <w:br w:type="textWrapping"/>
      </w:r>
      <w:r>
        <w:t>输出结果： 组长工作效果排行榜</w:t>
      </w:r>
      <w:r>
        <w:br w:type="textWrapping"/>
      </w:r>
      <w:r>
        <w:br w:type="textWrapping"/>
      </w:r>
      <w:r>
        <w:t>业务规则：</w:t>
      </w:r>
      <w:r>
        <w:br w:type="textWrapping"/>
      </w:r>
      <w:r>
        <w:t>- 排行字段：排名、组长姓名、管理规模（操作员数量）、推荐总量、转化率、平均评分；支持查看组下操作员明细</w:t>
      </w:r>
      <w:r>
        <w:br w:type="textWrapping"/>
      </w:r>
      <w:r>
        <w:br w:type="textWrapping"/>
      </w:r>
      <w:r>
        <w:t>权限说明： 管理员全量；组长查看自己</w:t>
      </w:r>
    </w:p>
    <w:p w14:paraId="300C0986">
      <w:pPr>
        <w:pStyle w:val="5"/>
      </w:pPr>
      <w:r>
        <w:t>客户维度统计</w:t>
      </w:r>
    </w:p>
    <w:p w14:paraId="41527283">
      <w:pPr>
        <w:pStyle w:val="6"/>
      </w:pPr>
      <w:r>
        <w:t>1、业务需求</w:t>
      </w:r>
    </w:p>
    <w:p w14:paraId="08621F95">
      <w:pPr>
        <w:spacing w:line="400" w:lineRule="exact"/>
      </w:pPr>
      <w:r>
        <w:rPr>
          <w:rFonts w:ascii="宋体" w:hAnsi="宋体" w:eastAsia="宋体"/>
          <w:b w:val="0"/>
          <w:sz w:val="22"/>
        </w:rPr>
        <w:t>客户维度统计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在人力公司招聘管理业务场景中，统计分析需要此功能来提供数据可视化和决策支撑。通过客户维度统计功能，系统实现了业务效率的提升和数据管理的规范化，显著提升了业务操作效率和数据管理的规范性。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维度统计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412F5124">
      <w:pPr>
        <w:pStyle w:val="6"/>
      </w:pPr>
      <w:r>
        <w:t>2、功能说明</w:t>
      </w:r>
    </w:p>
    <w:p w14:paraId="4A2F4C04">
      <w:pPr>
        <w:spacing w:line="400" w:lineRule="exact"/>
      </w:pPr>
      <w:r>
        <w:rPr>
          <w:rFonts w:ascii="宋体" w:hAnsi="宋体" w:eastAsia="宋体"/>
          <w:b w:val="0"/>
          <w:sz w:val="22"/>
        </w:rPr>
        <w:t>客户维度统计功能定位于招聘管理的核心功能，是客户维度统计体系中的核心功能组件。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维度统计功能与其他功能的关联关系：该功能与与其他业务模块联动形成完整业务流程紧密关联，共同支撑招聘管理的核心业务流程的完整业务流程。通过客户维度统计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152447C0">
      <w:pPr>
        <w:pStyle w:val="6"/>
      </w:pPr>
      <w:r>
        <w:t>3、菜单导航</w:t>
      </w:r>
    </w:p>
    <w:p w14:paraId="2B14AAF8">
      <w:pPr>
        <w:spacing w:line="400" w:lineRule="exact"/>
        <w:ind w:firstLine="1134"/>
      </w:pPr>
      <w:r>
        <w:rPr>
          <w:rFonts w:ascii="宋体" w:hAnsi="宋体" w:eastAsia="宋体"/>
          <w:b w:val="0"/>
          <w:sz w:val="22"/>
        </w:rPr>
        <w:t>统计管理 → 维度统计 → 客户维度</w:t>
      </w:r>
    </w:p>
    <w:p w14:paraId="5678EA78">
      <w:pPr>
        <w:pStyle w:val="6"/>
      </w:pPr>
      <w:r>
        <w:t>4、功能设计</w:t>
      </w:r>
    </w:p>
    <w:p w14:paraId="49F5427A">
      <w:pPr>
        <w:pStyle w:val="7"/>
        <w:jc w:val="left"/>
      </w:pPr>
      <w:r>
        <w:rPr>
          <w:rFonts w:ascii="微软雅黑" w:hAnsi="微软雅黑" w:eastAsia="微软雅黑"/>
          <w:b/>
        </w:rPr>
        <w:t>4.1 界面设计及计算逻辑</w:t>
      </w:r>
    </w:p>
    <w:p w14:paraId="570F56E2">
      <w:pPr>
        <w:spacing w:line="400" w:lineRule="exact"/>
        <w:ind w:firstLine="1134"/>
      </w:pPr>
      <w:r>
        <w:rPr>
          <w:rFonts w:ascii="宋体" w:hAnsi="宋体" w:eastAsia="宋体"/>
          <w:b/>
          <w:sz w:val="22"/>
        </w:rPr>
        <w:t>「客户维度统计」界面：</w:t>
      </w:r>
    </w:p>
    <w:p w14:paraId="04A7107F">
      <w:pPr>
        <w:pStyle w:val="7"/>
        <w:jc w:val="left"/>
      </w:pPr>
      <w:r>
        <w:t>4.2 功能整体概述</w:t>
      </w:r>
    </w:p>
    <w:p w14:paraId="1E22EFCC">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客户维度统计操作</w:t>
      </w:r>
      <w:r>
        <w:br w:type="textWrapping"/>
      </w:r>
      <w:r>
        <w:t>功能描述： 完成业务数据的操作管理。进入统计管理 → 选择客户维度统计 → 查看各客户招聘效果</w:t>
      </w:r>
      <w:r>
        <w:br w:type="textWrapping"/>
      </w:r>
      <w:r>
        <w:br w:type="textWrapping"/>
      </w:r>
      <w:r>
        <w:t>界面元素： 客户公司筛选、时间范围</w:t>
      </w:r>
      <w:r>
        <w:br w:type="textWrapping"/>
      </w:r>
      <w:r>
        <w:br w:type="textWrapping"/>
      </w:r>
      <w:r>
        <w:t>操作流程：</w:t>
      </w:r>
      <w:r>
        <w:br w:type="textWrapping"/>
      </w:r>
      <w:r>
        <w:t>1. 进入统计管理</w:t>
      </w:r>
      <w:r>
        <w:br w:type="textWrapping"/>
      </w:r>
      <w:r>
        <w:t>2. 选择客户维度统计</w:t>
      </w:r>
      <w:r>
        <w:br w:type="textWrapping"/>
      </w:r>
      <w:r>
        <w:t>3. 查看各客户招聘效果</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0CAD51C">
        <w:tc>
          <w:tcPr>
            <w:tcW w:w="2215" w:type="dxa"/>
          </w:tcPr>
          <w:p w14:paraId="7380FBE9">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6F65FEF7">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2078A194">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0C2F48F9">
            <w:pPr>
              <w:spacing w:line="400" w:lineRule="exact"/>
              <w:rPr>
                <w:rFonts w:hint="default" w:eastAsia="宋体"/>
                <w:vertAlign w:val="baseline"/>
                <w:lang w:val="en-US" w:eastAsia="zh-CN"/>
              </w:rPr>
            </w:pPr>
            <w:r>
              <w:rPr>
                <w:rFonts w:hint="eastAsia"/>
                <w:vertAlign w:val="baseline"/>
                <w:lang w:val="en-US" w:eastAsia="zh-CN"/>
              </w:rPr>
              <w:t>校验规则</w:t>
            </w:r>
          </w:p>
        </w:tc>
      </w:tr>
      <w:tr w14:paraId="540EAC2B">
        <w:tc>
          <w:tcPr>
            <w:tcW w:w="2215" w:type="dxa"/>
          </w:tcPr>
          <w:p w14:paraId="24A1569E">
            <w:pPr>
              <w:spacing w:line="400" w:lineRule="exact"/>
              <w:rPr>
                <w:rFonts w:hint="default" w:eastAsia="宋体"/>
                <w:vertAlign w:val="baseline"/>
                <w:lang w:val="en-US" w:eastAsia="zh-CN"/>
              </w:rPr>
            </w:pPr>
          </w:p>
        </w:tc>
        <w:tc>
          <w:tcPr>
            <w:tcW w:w="867" w:type="dxa"/>
          </w:tcPr>
          <w:p w14:paraId="1C867EFF">
            <w:pPr>
              <w:spacing w:line="400" w:lineRule="exact"/>
              <w:rPr>
                <w:rFonts w:hint="default" w:eastAsia="宋体"/>
                <w:vertAlign w:val="baseline"/>
                <w:lang w:val="en-US" w:eastAsia="zh-CN"/>
              </w:rPr>
            </w:pPr>
          </w:p>
        </w:tc>
        <w:tc>
          <w:tcPr>
            <w:tcW w:w="944" w:type="dxa"/>
          </w:tcPr>
          <w:p w14:paraId="6CA3B46C">
            <w:pPr>
              <w:spacing w:line="400" w:lineRule="exact"/>
              <w:rPr>
                <w:rFonts w:hint="default" w:eastAsia="宋体"/>
                <w:vertAlign w:val="baseline"/>
                <w:lang w:val="en-US" w:eastAsia="zh-CN"/>
              </w:rPr>
            </w:pPr>
          </w:p>
        </w:tc>
        <w:tc>
          <w:tcPr>
            <w:tcW w:w="4836" w:type="dxa"/>
          </w:tcPr>
          <w:p w14:paraId="33189CD9">
            <w:pPr>
              <w:spacing w:line="400" w:lineRule="exact"/>
              <w:rPr>
                <w:rFonts w:hint="default" w:eastAsia="宋体"/>
                <w:vertAlign w:val="baseline"/>
                <w:lang w:val="en-US" w:eastAsia="zh-CN"/>
              </w:rPr>
            </w:pPr>
          </w:p>
        </w:tc>
      </w:tr>
    </w:tbl>
    <w:p w14:paraId="2FC4F2E2">
      <w:pPr>
        <w:spacing w:line="400" w:lineRule="exact"/>
        <w:ind w:firstLine="1134"/>
      </w:pPr>
      <w:r>
        <w:br w:type="textWrapping"/>
      </w:r>
      <w:r>
        <w:br w:type="textWrapping"/>
      </w:r>
      <w:r>
        <w:t>输出结果： 客户维度统计报表</w:t>
      </w:r>
      <w:r>
        <w:br w:type="textWrapping"/>
      </w:r>
      <w:r>
        <w:br w:type="textWrapping"/>
      </w:r>
      <w:r>
        <w:t>业务规则：</w:t>
      </w:r>
      <w:r>
        <w:br w:type="textWrapping"/>
      </w:r>
      <w:r>
        <w:t>- 统计字段：转化率（简历入库→推荐→面试→通过→录用）、平均评分、交付数量、招聘周期（从岗位发布到录用平均天数）；支持导出Excel报表</w:t>
      </w:r>
      <w:r>
        <w:br w:type="textWrapping"/>
      </w:r>
      <w:r>
        <w:br w:type="textWrapping"/>
      </w:r>
      <w:r>
        <w:t>权限说明： 管理员全量；组长授权范围</w:t>
      </w:r>
    </w:p>
    <w:p w14:paraId="0DC89423">
      <w:pPr>
        <w:pStyle w:val="5"/>
      </w:pPr>
      <w:r>
        <w:t>组长维度统计</w:t>
      </w:r>
    </w:p>
    <w:p w14:paraId="0158C1BB">
      <w:pPr>
        <w:pStyle w:val="6"/>
      </w:pPr>
      <w:r>
        <w:t>1、业务需求</w:t>
      </w:r>
    </w:p>
    <w:p w14:paraId="150EE154">
      <w:pPr>
        <w:spacing w:line="400" w:lineRule="exact"/>
      </w:pPr>
      <w:r>
        <w:rPr>
          <w:rFonts w:ascii="宋体" w:hAnsi="宋体" w:eastAsia="宋体"/>
          <w:b w:val="0"/>
          <w:sz w:val="22"/>
        </w:rPr>
        <w:t>组长维度统计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在人力公司招聘管理业务场景中，统计分析需要此功能来提供数据可视化和决策支撑。通过组长维度统计功能，系统实现了业务效率的提升和数据管理的规范化，显著提升了业务操作效率和数据管理的规范性。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组长维度统计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3DD1A22F">
      <w:pPr>
        <w:pStyle w:val="6"/>
      </w:pPr>
      <w:r>
        <w:t>2、功能说明</w:t>
      </w:r>
    </w:p>
    <w:p w14:paraId="542048E4">
      <w:pPr>
        <w:spacing w:line="400" w:lineRule="exact"/>
      </w:pPr>
      <w:r>
        <w:rPr>
          <w:rFonts w:ascii="宋体" w:hAnsi="宋体" w:eastAsia="宋体"/>
          <w:b w:val="0"/>
          <w:sz w:val="22"/>
        </w:rPr>
        <w:t>组长维度统计功能定位于招聘管理的核心功能，是组长维度统计体系中的核心功能组件。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组长维度统计功能与其他功能的关联关系：该功能与与其他业务模块联动形成完整业务流程紧密关联，共同支撑招聘管理的核心业务流程的完整业务流程。通过组长维度统计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60074B27">
      <w:pPr>
        <w:pStyle w:val="6"/>
      </w:pPr>
      <w:r>
        <w:t>3、菜单导航</w:t>
      </w:r>
    </w:p>
    <w:p w14:paraId="1919B539">
      <w:pPr>
        <w:spacing w:line="400" w:lineRule="exact"/>
        <w:ind w:firstLine="1134"/>
      </w:pPr>
      <w:r>
        <w:rPr>
          <w:rFonts w:ascii="宋体" w:hAnsi="宋体" w:eastAsia="宋体"/>
          <w:b w:val="0"/>
          <w:sz w:val="22"/>
        </w:rPr>
        <w:t>统计管理 → 维度统计 → 组长维度</w:t>
      </w:r>
    </w:p>
    <w:p w14:paraId="600B9F9E">
      <w:pPr>
        <w:pStyle w:val="6"/>
      </w:pPr>
      <w:r>
        <w:t>4、功能设计</w:t>
      </w:r>
    </w:p>
    <w:p w14:paraId="36BBA516">
      <w:pPr>
        <w:pStyle w:val="7"/>
        <w:jc w:val="left"/>
      </w:pPr>
      <w:r>
        <w:rPr>
          <w:rFonts w:ascii="微软雅黑" w:hAnsi="微软雅黑" w:eastAsia="微软雅黑"/>
          <w:b/>
        </w:rPr>
        <w:t>4.1 界面设计及计算逻辑</w:t>
      </w:r>
    </w:p>
    <w:p w14:paraId="7D7FC536">
      <w:pPr>
        <w:spacing w:line="400" w:lineRule="exact"/>
        <w:ind w:firstLine="1134"/>
      </w:pPr>
      <w:r>
        <w:rPr>
          <w:rFonts w:ascii="宋体" w:hAnsi="宋体" w:eastAsia="宋体"/>
          <w:b/>
          <w:sz w:val="22"/>
        </w:rPr>
        <w:t>「组长维度统计」界面：</w:t>
      </w:r>
    </w:p>
    <w:p w14:paraId="16137F78">
      <w:pPr>
        <w:pStyle w:val="7"/>
        <w:jc w:val="left"/>
      </w:pPr>
      <w:r>
        <w:t>4.2 功能整体概述</w:t>
      </w:r>
    </w:p>
    <w:p w14:paraId="165EA8D0">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组长维度统计操作</w:t>
      </w:r>
      <w:r>
        <w:br w:type="textWrapping"/>
      </w:r>
      <w:r>
        <w:t>功能描述： 完成业务数据的操作管理。进入统计管理 → 选择组长维度统计 → 查看团队工作效果</w:t>
      </w:r>
      <w:r>
        <w:br w:type="textWrapping"/>
      </w:r>
      <w:r>
        <w:br w:type="textWrapping"/>
      </w:r>
      <w:r>
        <w:t>界面元素： 组长筛选、时间范围</w:t>
      </w:r>
      <w:r>
        <w:br w:type="textWrapping"/>
      </w:r>
      <w:r>
        <w:br w:type="textWrapping"/>
      </w:r>
      <w:r>
        <w:t>操作流程：</w:t>
      </w:r>
      <w:r>
        <w:br w:type="textWrapping"/>
      </w:r>
      <w:r>
        <w:t>1. 进入统计管理</w:t>
      </w:r>
      <w:r>
        <w:br w:type="textWrapping"/>
      </w:r>
      <w:r>
        <w:t>2. 选择组长维度统计</w:t>
      </w:r>
      <w:r>
        <w:br w:type="textWrapping"/>
      </w:r>
      <w:r>
        <w:t>3. 查看团队工作效果</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49450635">
        <w:tc>
          <w:tcPr>
            <w:tcW w:w="2215" w:type="dxa"/>
          </w:tcPr>
          <w:p w14:paraId="15F8CA52">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7CD919F">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A6EF306">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583DD30">
            <w:pPr>
              <w:spacing w:line="400" w:lineRule="exact"/>
              <w:rPr>
                <w:rFonts w:hint="default" w:eastAsia="宋体"/>
                <w:vertAlign w:val="baseline"/>
                <w:lang w:val="en-US" w:eastAsia="zh-CN"/>
              </w:rPr>
            </w:pPr>
            <w:r>
              <w:rPr>
                <w:rFonts w:hint="eastAsia"/>
                <w:vertAlign w:val="baseline"/>
                <w:lang w:val="en-US" w:eastAsia="zh-CN"/>
              </w:rPr>
              <w:t>校验规则</w:t>
            </w:r>
          </w:p>
        </w:tc>
      </w:tr>
      <w:tr w14:paraId="00B39E3C">
        <w:tc>
          <w:tcPr>
            <w:tcW w:w="2215" w:type="dxa"/>
          </w:tcPr>
          <w:p w14:paraId="554A7AC2">
            <w:pPr>
              <w:spacing w:line="400" w:lineRule="exact"/>
              <w:rPr>
                <w:rFonts w:hint="default" w:eastAsia="宋体"/>
                <w:vertAlign w:val="baseline"/>
                <w:lang w:val="en-US" w:eastAsia="zh-CN"/>
              </w:rPr>
            </w:pPr>
          </w:p>
        </w:tc>
        <w:tc>
          <w:tcPr>
            <w:tcW w:w="867" w:type="dxa"/>
          </w:tcPr>
          <w:p w14:paraId="0D9E62CC">
            <w:pPr>
              <w:spacing w:line="400" w:lineRule="exact"/>
              <w:rPr>
                <w:rFonts w:hint="default" w:eastAsia="宋体"/>
                <w:vertAlign w:val="baseline"/>
                <w:lang w:val="en-US" w:eastAsia="zh-CN"/>
              </w:rPr>
            </w:pPr>
          </w:p>
        </w:tc>
        <w:tc>
          <w:tcPr>
            <w:tcW w:w="944" w:type="dxa"/>
          </w:tcPr>
          <w:p w14:paraId="1C8182D5">
            <w:pPr>
              <w:spacing w:line="400" w:lineRule="exact"/>
              <w:rPr>
                <w:rFonts w:hint="default" w:eastAsia="宋体"/>
                <w:vertAlign w:val="baseline"/>
                <w:lang w:val="en-US" w:eastAsia="zh-CN"/>
              </w:rPr>
            </w:pPr>
          </w:p>
        </w:tc>
        <w:tc>
          <w:tcPr>
            <w:tcW w:w="4836" w:type="dxa"/>
          </w:tcPr>
          <w:p w14:paraId="5C904E89">
            <w:pPr>
              <w:spacing w:line="400" w:lineRule="exact"/>
              <w:rPr>
                <w:rFonts w:hint="default" w:eastAsia="宋体"/>
                <w:vertAlign w:val="baseline"/>
                <w:lang w:val="en-US" w:eastAsia="zh-CN"/>
              </w:rPr>
            </w:pPr>
          </w:p>
        </w:tc>
      </w:tr>
    </w:tbl>
    <w:p w14:paraId="0055BFF1">
      <w:pPr>
        <w:spacing w:line="400" w:lineRule="exact"/>
        <w:ind w:firstLine="1134"/>
      </w:pPr>
      <w:r>
        <w:br w:type="textWrapping"/>
      </w:r>
      <w:r>
        <w:br w:type="textWrapping"/>
      </w:r>
      <w:r>
        <w:t>输出结果： 组长维度统计报表</w:t>
      </w:r>
      <w:r>
        <w:br w:type="textWrapping"/>
      </w:r>
      <w:r>
        <w:br w:type="textWrapping"/>
      </w:r>
      <w:r>
        <w:t>业务规则：</w:t>
      </w:r>
      <w:r>
        <w:br w:type="textWrapping"/>
      </w:r>
      <w:r>
        <w:t>- 统计字段：推荐总量、转化率、平均评分、管理规模；支持查看组下操作员明细</w:t>
      </w:r>
      <w:r>
        <w:br w:type="textWrapping"/>
      </w:r>
      <w:r>
        <w:br w:type="textWrapping"/>
      </w:r>
      <w:r>
        <w:t>权限说明： 管理员全量；组长查看自己</w:t>
      </w:r>
    </w:p>
    <w:p w14:paraId="02CCD4F3">
      <w:pPr>
        <w:pStyle w:val="5"/>
      </w:pPr>
      <w:r>
        <w:t>求职者统计-分布分析</w:t>
      </w:r>
    </w:p>
    <w:p w14:paraId="5017158F">
      <w:pPr>
        <w:pStyle w:val="6"/>
      </w:pPr>
      <w:r>
        <w:t>1、业务需求</w:t>
      </w:r>
    </w:p>
    <w:p w14:paraId="501BEAEE">
      <w:pPr>
        <w:spacing w:line="400" w:lineRule="exact"/>
      </w:pPr>
      <w:r>
        <w:rPr>
          <w:rFonts w:ascii="宋体" w:hAnsi="宋体" w:eastAsia="宋体"/>
          <w:b w:val="0"/>
          <w:sz w:val="22"/>
        </w:rPr>
        <w:t>求职者统计-分布分析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在人力公司招聘管理业务场景中，统计分析需要此功能来提供数据可视化和决策支撑。通过求职者统计功能，系统实现了业务效率的提升和数据管理的规范化，显著提升了业务操作效率和数据管理的规范性。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求职者统计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155DF917">
      <w:pPr>
        <w:pStyle w:val="6"/>
      </w:pPr>
      <w:r>
        <w:t>2、功能说明</w:t>
      </w:r>
    </w:p>
    <w:p w14:paraId="0611FE37">
      <w:pPr>
        <w:spacing w:line="400" w:lineRule="exact"/>
      </w:pPr>
      <w:r>
        <w:rPr>
          <w:rFonts w:ascii="宋体" w:hAnsi="宋体" w:eastAsia="宋体"/>
          <w:b w:val="0"/>
          <w:sz w:val="22"/>
        </w:rPr>
        <w:t>求职者统计-分布分析功能定位于招聘管理的核心功能，是求职者统计体系中的核心功能组件。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求职者统计功能与其他功能的关联关系：该功能与与其他业务模块联动形成完整业务流程紧密关联，共同支撑招聘管理的核心业务流程的完整业务流程。通过求职者统计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0CC671B4">
      <w:pPr>
        <w:pStyle w:val="6"/>
      </w:pPr>
      <w:r>
        <w:t>3、菜单导航</w:t>
      </w:r>
    </w:p>
    <w:p w14:paraId="60983AC1">
      <w:pPr>
        <w:spacing w:line="400" w:lineRule="exact"/>
        <w:ind w:firstLine="1134"/>
      </w:pPr>
      <w:r>
        <w:rPr>
          <w:rFonts w:ascii="宋体" w:hAnsi="宋体" w:eastAsia="宋体"/>
          <w:b w:val="0"/>
          <w:sz w:val="22"/>
        </w:rPr>
        <w:t>统计管理 → 维度统计 → 求职者统计</w:t>
      </w:r>
    </w:p>
    <w:p w14:paraId="558626F2">
      <w:pPr>
        <w:pStyle w:val="6"/>
      </w:pPr>
      <w:r>
        <w:t>4、功能设计</w:t>
      </w:r>
    </w:p>
    <w:p w14:paraId="36898059">
      <w:pPr>
        <w:pStyle w:val="7"/>
        <w:jc w:val="left"/>
      </w:pPr>
      <w:r>
        <w:rPr>
          <w:rFonts w:ascii="微软雅黑" w:hAnsi="微软雅黑" w:eastAsia="微软雅黑"/>
          <w:b/>
        </w:rPr>
        <w:t>4.1 界面设计及计算逻辑</w:t>
      </w:r>
    </w:p>
    <w:p w14:paraId="014F3EA9">
      <w:pPr>
        <w:spacing w:line="400" w:lineRule="exact"/>
        <w:ind w:firstLine="1134"/>
      </w:pPr>
      <w:r>
        <w:rPr>
          <w:rFonts w:ascii="宋体" w:hAnsi="宋体" w:eastAsia="宋体"/>
          <w:b/>
          <w:sz w:val="22"/>
        </w:rPr>
        <w:t>「求职者统计-分布分析」界面：</w:t>
      </w:r>
    </w:p>
    <w:p w14:paraId="5D3C1E32">
      <w:pPr>
        <w:pStyle w:val="7"/>
        <w:jc w:val="left"/>
      </w:pPr>
      <w:r>
        <w:t>4.2 功能整体概述</w:t>
      </w:r>
    </w:p>
    <w:p w14:paraId="7CCAAB27">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求职者统计操作</w:t>
      </w:r>
      <w:r>
        <w:br w:type="textWrapping"/>
      </w:r>
      <w:r>
        <w:t>功能描述： 完成业务数据的操作管理。进入统计管理 → 查看求职者分布统计 → 学历/年龄/经验/地域/行业分布</w:t>
      </w:r>
      <w:r>
        <w:br w:type="textWrapping"/>
      </w:r>
      <w:r>
        <w:br w:type="textWrapping"/>
      </w:r>
      <w:r>
        <w:t>界面元素： 时间范围、客户公司筛选</w:t>
      </w:r>
      <w:r>
        <w:br w:type="textWrapping"/>
      </w:r>
      <w:r>
        <w:br w:type="textWrapping"/>
      </w:r>
      <w:r>
        <w:t>操作流程：</w:t>
      </w:r>
      <w:r>
        <w:br w:type="textWrapping"/>
      </w:r>
      <w:r>
        <w:t>1. 进入统计管理</w:t>
      </w:r>
      <w:r>
        <w:br w:type="textWrapping"/>
      </w:r>
      <w:r>
        <w:t>2. 查看求职者分布统计</w:t>
      </w:r>
      <w:r>
        <w:br w:type="textWrapping"/>
      </w:r>
      <w:r>
        <w:t>3. 学历/年龄/经验/地域/行业分布</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7CC6F231">
        <w:tc>
          <w:tcPr>
            <w:tcW w:w="2215" w:type="dxa"/>
          </w:tcPr>
          <w:p w14:paraId="45B313B5">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CC23973">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3DDC6531">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5010912">
            <w:pPr>
              <w:spacing w:line="400" w:lineRule="exact"/>
              <w:rPr>
                <w:rFonts w:hint="default" w:eastAsia="宋体"/>
                <w:vertAlign w:val="baseline"/>
                <w:lang w:val="en-US" w:eastAsia="zh-CN"/>
              </w:rPr>
            </w:pPr>
            <w:r>
              <w:rPr>
                <w:rFonts w:hint="eastAsia"/>
                <w:vertAlign w:val="baseline"/>
                <w:lang w:val="en-US" w:eastAsia="zh-CN"/>
              </w:rPr>
              <w:t>校验规则</w:t>
            </w:r>
          </w:p>
        </w:tc>
      </w:tr>
      <w:tr w14:paraId="00B6027F">
        <w:tc>
          <w:tcPr>
            <w:tcW w:w="2215" w:type="dxa"/>
          </w:tcPr>
          <w:p w14:paraId="3A20D9CC">
            <w:pPr>
              <w:spacing w:line="400" w:lineRule="exact"/>
              <w:rPr>
                <w:rFonts w:hint="default" w:eastAsia="宋体"/>
                <w:vertAlign w:val="baseline"/>
                <w:lang w:val="en-US" w:eastAsia="zh-CN"/>
              </w:rPr>
            </w:pPr>
          </w:p>
        </w:tc>
        <w:tc>
          <w:tcPr>
            <w:tcW w:w="867" w:type="dxa"/>
          </w:tcPr>
          <w:p w14:paraId="2BCB65D3">
            <w:pPr>
              <w:spacing w:line="400" w:lineRule="exact"/>
              <w:rPr>
                <w:rFonts w:hint="default" w:eastAsia="宋体"/>
                <w:vertAlign w:val="baseline"/>
                <w:lang w:val="en-US" w:eastAsia="zh-CN"/>
              </w:rPr>
            </w:pPr>
          </w:p>
        </w:tc>
        <w:tc>
          <w:tcPr>
            <w:tcW w:w="944" w:type="dxa"/>
          </w:tcPr>
          <w:p w14:paraId="34C709D7">
            <w:pPr>
              <w:spacing w:line="400" w:lineRule="exact"/>
              <w:rPr>
                <w:rFonts w:hint="default" w:eastAsia="宋体"/>
                <w:vertAlign w:val="baseline"/>
                <w:lang w:val="en-US" w:eastAsia="zh-CN"/>
              </w:rPr>
            </w:pPr>
          </w:p>
        </w:tc>
        <w:tc>
          <w:tcPr>
            <w:tcW w:w="4836" w:type="dxa"/>
          </w:tcPr>
          <w:p w14:paraId="143F1A85">
            <w:pPr>
              <w:spacing w:line="400" w:lineRule="exact"/>
              <w:rPr>
                <w:rFonts w:hint="default" w:eastAsia="宋体"/>
                <w:vertAlign w:val="baseline"/>
                <w:lang w:val="en-US" w:eastAsia="zh-CN"/>
              </w:rPr>
            </w:pPr>
          </w:p>
        </w:tc>
      </w:tr>
    </w:tbl>
    <w:p w14:paraId="5857EB7A">
      <w:pPr>
        <w:spacing w:line="400" w:lineRule="exact"/>
        <w:ind w:firstLine="1134"/>
      </w:pPr>
      <w:r>
        <w:br w:type="textWrapping"/>
      </w:r>
      <w:r>
        <w:br w:type="textWrapping"/>
      </w:r>
      <w:r>
        <w:t>输出结果： 求职者分布统计图</w:t>
      </w:r>
      <w:r>
        <w:br w:type="textWrapping"/>
      </w:r>
      <w:r>
        <w:br w:type="textWrapping"/>
      </w:r>
      <w:r>
        <w:t>业务规则：</w:t>
      </w:r>
      <w:r>
        <w:br w:type="textWrapping"/>
      </w:r>
      <w:r>
        <w:t>- 包括：学历分布、年龄分布、经验分布、地域分布（现居地）、行业分布（从事行业）</w:t>
      </w:r>
      <w:r>
        <w:br w:type="textWrapping"/>
      </w:r>
      <w:r>
        <w:br w:type="textWrapping"/>
      </w:r>
      <w:r>
        <w:t>权限说明： 所有用户按数据权限范围查看</w:t>
      </w:r>
    </w:p>
    <w:p w14:paraId="06A6DA32">
      <w:pPr>
        <w:pStyle w:val="5"/>
      </w:pPr>
      <w:r>
        <w:t>统计报表导出</w:t>
      </w:r>
    </w:p>
    <w:p w14:paraId="5AB0A4B1">
      <w:pPr>
        <w:pStyle w:val="6"/>
      </w:pPr>
      <w:r>
        <w:t>1、业务需求</w:t>
      </w:r>
    </w:p>
    <w:p w14:paraId="090FA492">
      <w:pPr>
        <w:spacing w:line="400" w:lineRule="exact"/>
      </w:pPr>
      <w:r>
        <w:rPr>
          <w:rFonts w:ascii="宋体" w:hAnsi="宋体" w:eastAsia="宋体"/>
          <w:b w:val="0"/>
          <w:sz w:val="22"/>
        </w:rPr>
        <w:t>统计报表导出是统计管理模块为系统提供全方位的数据统计分析能力，通过数据大屏、排行榜、多维度统计和报表导出等方式，帮助管理者全面了解招聘运营情况。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在人力公司招聘管理业务场景中，统计分析需要此功能来提供数据可视化和决策支撑。通过统计报表导出功能，系统实现了业务效率的提升和数据管理的规范化，显著提升了业务操作效率和数据管理的规范性。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统计报表导出功能的设计充分考虑了不同角色用户（超级管理员、组长、操作员）的实际操作需求，确保功能定位准确、业务逻辑清晰、操作便捷高效。同时，该功能与其他模块（如各业务模块的数据汇总与分析）形成紧密的业务关联，共同构成完整的招聘管理闭环。</w:t>
      </w:r>
    </w:p>
    <w:p w14:paraId="1F1C8467">
      <w:pPr>
        <w:pStyle w:val="6"/>
      </w:pPr>
      <w:r>
        <w:t>2、功能说明</w:t>
      </w:r>
    </w:p>
    <w:p w14:paraId="34AE1E27">
      <w:pPr>
        <w:spacing w:line="400" w:lineRule="exact"/>
      </w:pPr>
      <w:r>
        <w:rPr>
          <w:rFonts w:ascii="宋体" w:hAnsi="宋体" w:eastAsia="宋体"/>
          <w:b w:val="0"/>
          <w:sz w:val="22"/>
        </w:rPr>
        <w:t>统计报表导出功能定位于招聘管理的核心功能，是统计报表导出体系中的核心功能组件。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统计报表导出功能与其他功能的关联关系：该功能与与其他业务模块联动形成完整业务流程紧密关联，共同支撑招聘管理的核心业务流程的完整业务流程。通过统计报表导出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0C69C98D">
      <w:pPr>
        <w:pStyle w:val="6"/>
      </w:pPr>
      <w:r>
        <w:t>3、菜单导航</w:t>
      </w:r>
    </w:p>
    <w:p w14:paraId="53DFA67B">
      <w:pPr>
        <w:spacing w:line="400" w:lineRule="exact"/>
        <w:ind w:firstLine="1134"/>
      </w:pPr>
      <w:r>
        <w:rPr>
          <w:rFonts w:ascii="宋体" w:hAnsi="宋体" w:eastAsia="宋体"/>
          <w:b w:val="0"/>
          <w:sz w:val="22"/>
        </w:rPr>
        <w:t>统计管理 → 报表导出</w:t>
      </w:r>
    </w:p>
    <w:p w14:paraId="448FF209">
      <w:pPr>
        <w:pStyle w:val="6"/>
      </w:pPr>
      <w:r>
        <w:t>4、功能设计</w:t>
      </w:r>
    </w:p>
    <w:p w14:paraId="0EF9958D">
      <w:pPr>
        <w:pStyle w:val="7"/>
        <w:jc w:val="left"/>
      </w:pPr>
      <w:r>
        <w:rPr>
          <w:rFonts w:ascii="微软雅黑" w:hAnsi="微软雅黑" w:eastAsia="微软雅黑"/>
          <w:b/>
        </w:rPr>
        <w:t>4.1 界面设计及计算逻辑</w:t>
      </w:r>
    </w:p>
    <w:p w14:paraId="11F9D81B">
      <w:pPr>
        <w:spacing w:line="400" w:lineRule="exact"/>
        <w:ind w:firstLine="1134"/>
      </w:pPr>
      <w:r>
        <w:rPr>
          <w:rFonts w:ascii="宋体" w:hAnsi="宋体" w:eastAsia="宋体"/>
          <w:b/>
          <w:sz w:val="22"/>
        </w:rPr>
        <w:t>「统计报表导出」界面：</w:t>
      </w:r>
    </w:p>
    <w:p w14:paraId="73B311C8">
      <w:pPr>
        <w:pStyle w:val="7"/>
        <w:jc w:val="left"/>
      </w:pPr>
      <w:r>
        <w:t>4.2 功能整体概述</w:t>
      </w:r>
    </w:p>
    <w:p w14:paraId="5BFDC5BF">
      <w:pPr>
        <w:spacing w:line="400" w:lineRule="exact"/>
        <w:ind w:firstLine="1134"/>
      </w:pPr>
      <w:r>
        <w:br w:type="textWrapping"/>
      </w:r>
      <w:r>
        <w:t>该功能的界面布局参考原型页面statistics.html：数据大屏采用深色主题的数据大屏布局。页面顶部为大屏标题栏（带实时时钟）。下方为6个汇总统计卡片、趋势折线图、转化漏斗图、部门推荐柱状图、简历来源分布饼图、综合能力雷达图、组长绩效排行表格和客户效果排行表格。</w:t>
      </w:r>
      <w:r>
        <w:br w:type="textWrapping"/>
      </w:r>
      <w:r>
        <w:br w:type="textWrapping"/>
      </w:r>
      <w:r>
        <w:br w:type="textWrapping"/>
      </w:r>
      <w:r>
        <w:t>### 1. 统计报表导出操作</w:t>
      </w:r>
      <w:r>
        <w:br w:type="textWrapping"/>
      </w:r>
      <w:r>
        <w:t>功能描述： 完成业务数据的操作管理。在统计管理页面 → 选择统计维度 → 配置筛选条件 → 点击「导出」→ 生成Excel报表 → 下载</w:t>
      </w:r>
      <w:r>
        <w:br w:type="textWrapping"/>
      </w:r>
      <w:r>
        <w:br w:type="textWrapping"/>
      </w:r>
      <w:r>
        <w:t>界面元素： 统计维度、筛选条件</w:t>
      </w:r>
      <w:r>
        <w:br w:type="textWrapping"/>
      </w:r>
      <w:r>
        <w:br w:type="textWrapping"/>
      </w:r>
      <w:r>
        <w:t>操作流程：</w:t>
      </w:r>
      <w:r>
        <w:br w:type="textWrapping"/>
      </w:r>
      <w:r>
        <w:t>1. 在统计管理页面</w:t>
      </w:r>
      <w:r>
        <w:br w:type="textWrapping"/>
      </w:r>
      <w:r>
        <w:t>2. 选择统计维度</w:t>
      </w:r>
      <w:r>
        <w:br w:type="textWrapping"/>
      </w:r>
      <w:r>
        <w:t>3. 配置筛选条件</w:t>
      </w:r>
      <w:r>
        <w:br w:type="textWrapping"/>
      </w:r>
      <w:r>
        <w:t>4. 点击「导出」</w:t>
      </w:r>
      <w:r>
        <w:br w:type="textWrapping"/>
      </w:r>
      <w:r>
        <w:t>5. 生成Excel报表</w:t>
      </w:r>
      <w:r>
        <w:br w:type="textWrapping"/>
      </w:r>
      <w:r>
        <w:t>6. 下载</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2578300">
        <w:tc>
          <w:tcPr>
            <w:tcW w:w="2215" w:type="dxa"/>
          </w:tcPr>
          <w:p w14:paraId="4481C94D">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7EF0451">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6F091088">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00494621">
            <w:pPr>
              <w:spacing w:line="400" w:lineRule="exact"/>
              <w:rPr>
                <w:rFonts w:hint="default" w:eastAsia="宋体"/>
                <w:vertAlign w:val="baseline"/>
                <w:lang w:val="en-US" w:eastAsia="zh-CN"/>
              </w:rPr>
            </w:pPr>
            <w:r>
              <w:rPr>
                <w:rFonts w:hint="eastAsia"/>
                <w:vertAlign w:val="baseline"/>
                <w:lang w:val="en-US" w:eastAsia="zh-CN"/>
              </w:rPr>
              <w:t>校验规则</w:t>
            </w:r>
          </w:p>
        </w:tc>
      </w:tr>
      <w:tr w14:paraId="2C248A75">
        <w:tc>
          <w:tcPr>
            <w:tcW w:w="2215" w:type="dxa"/>
          </w:tcPr>
          <w:p w14:paraId="36FEDAE8">
            <w:pPr>
              <w:spacing w:line="400" w:lineRule="exact"/>
              <w:rPr>
                <w:rFonts w:hint="default" w:eastAsia="宋体"/>
                <w:vertAlign w:val="baseline"/>
                <w:lang w:val="en-US" w:eastAsia="zh-CN"/>
              </w:rPr>
            </w:pPr>
          </w:p>
        </w:tc>
        <w:tc>
          <w:tcPr>
            <w:tcW w:w="867" w:type="dxa"/>
          </w:tcPr>
          <w:p w14:paraId="2A3326B0">
            <w:pPr>
              <w:spacing w:line="400" w:lineRule="exact"/>
              <w:rPr>
                <w:rFonts w:hint="default" w:eastAsia="宋体"/>
                <w:vertAlign w:val="baseline"/>
                <w:lang w:val="en-US" w:eastAsia="zh-CN"/>
              </w:rPr>
            </w:pPr>
          </w:p>
        </w:tc>
        <w:tc>
          <w:tcPr>
            <w:tcW w:w="944" w:type="dxa"/>
          </w:tcPr>
          <w:p w14:paraId="5D7EF528">
            <w:pPr>
              <w:spacing w:line="400" w:lineRule="exact"/>
              <w:rPr>
                <w:rFonts w:hint="default" w:eastAsia="宋体"/>
                <w:vertAlign w:val="baseline"/>
                <w:lang w:val="en-US" w:eastAsia="zh-CN"/>
              </w:rPr>
            </w:pPr>
          </w:p>
        </w:tc>
        <w:tc>
          <w:tcPr>
            <w:tcW w:w="4836" w:type="dxa"/>
          </w:tcPr>
          <w:p w14:paraId="591462C3">
            <w:pPr>
              <w:spacing w:line="400" w:lineRule="exact"/>
              <w:rPr>
                <w:rFonts w:hint="default" w:eastAsia="宋体"/>
                <w:vertAlign w:val="baseline"/>
                <w:lang w:val="en-US" w:eastAsia="zh-CN"/>
              </w:rPr>
            </w:pPr>
          </w:p>
        </w:tc>
      </w:tr>
    </w:tbl>
    <w:p w14:paraId="3BC859B5">
      <w:pPr>
        <w:spacing w:line="400" w:lineRule="exact"/>
        <w:ind w:firstLine="1134"/>
      </w:pPr>
      <w:r>
        <w:br w:type="textWrapping"/>
      </w:r>
      <w:r>
        <w:t>输出结果： Excel格式统计报表</w:t>
      </w:r>
      <w:r>
        <w:br w:type="textWrapping"/>
      </w:r>
      <w:r>
        <w:br w:type="textWrapping"/>
      </w:r>
      <w:r>
        <w:t>业务规则：</w:t>
      </w:r>
      <w:r>
        <w:br w:type="textWrapping"/>
      </w:r>
      <w:r>
        <w:t>- 支持导出各类统计报表为Excel格式；包含所有筛选条件下的统计数据</w:t>
      </w:r>
      <w:r>
        <w:br w:type="textWrapping"/>
      </w:r>
      <w:r>
        <w:br w:type="textWrapping"/>
      </w:r>
      <w:r>
        <w:t>权限说明： 所有用户按数据权限范围操作</w:t>
      </w:r>
    </w:p>
    <w:p w14:paraId="76D2A32D"/>
    <w:p w14:paraId="713C6058">
      <w:pPr>
        <w:pStyle w:val="3"/>
      </w:pPr>
      <w:bookmarkStart w:id="9" w:name="_Toc972725103"/>
      <w:r>
        <w:t>模块</w:t>
      </w:r>
      <w:r>
        <w:rPr>
          <w:rFonts w:hint="eastAsia"/>
          <w:lang w:val="en-US" w:eastAsia="zh-CN"/>
        </w:rPr>
        <w:t>十</w:t>
      </w:r>
      <w:r>
        <w:t>：通知提醒</w:t>
      </w:r>
      <w:bookmarkEnd w:id="9"/>
    </w:p>
    <w:p w14:paraId="164EE7B5">
      <w:pPr>
        <w:spacing w:line="400" w:lineRule="exact"/>
      </w:pPr>
      <w:r>
        <w:rPr>
          <w:rFonts w:ascii="宋体" w:hAnsi="宋体" w:eastAsia="宋体"/>
          <w:b w:val="0"/>
          <w:sz w:val="22"/>
        </w:rPr>
        <w:t>通知提醒模块为系统提供实时消息推送能力，包括新简历导入、简历到期、客户评价、紧急岗位匹配、邮件通知等通知类型，支持站内消息和邮件通知。</w:t>
      </w:r>
    </w:p>
    <w:p w14:paraId="709FAE7B">
      <w:pPr>
        <w:pStyle w:val="4"/>
      </w:pPr>
      <w:r>
        <w:t>功能规格详情</w:t>
      </w:r>
    </w:p>
    <w:p w14:paraId="2D1D6E83">
      <w:pPr>
        <w:pStyle w:val="5"/>
      </w:pPr>
      <w:r>
        <w:t>新简历导入通知</w:t>
      </w:r>
    </w:p>
    <w:p w14:paraId="40BCCBF0">
      <w:pPr>
        <w:pStyle w:val="6"/>
      </w:pPr>
      <w:r>
        <w:t>1、业务需求</w:t>
      </w:r>
    </w:p>
    <w:p w14:paraId="34CB91D1">
      <w:pPr>
        <w:spacing w:line="400" w:lineRule="exact"/>
      </w:pPr>
      <w:r>
        <w:rPr>
          <w:rFonts w:ascii="宋体" w:hAnsi="宋体" w:eastAsia="宋体"/>
          <w:b w:val="0"/>
          <w:sz w:val="22"/>
        </w:rPr>
        <w:t>新简历导入通知是通知提醒模块为系统提供实时消息推送能力，包括新简历导入、简历到期、客户评价、紧急岗位匹配、邮件通知等通知类型，支持站内消息和邮件通知。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在人力公司招聘管理业务场景中，通知提醒需要此功能来确保用户及时获取重要信息。通过新简历导入通知功能，系统实现了业务效率的提升和数据管理的规范化，显著提升了业务操作效率和数据管理的规范性。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新简历导入通知功能的设计充分考虑了不同角色用户（超级管理员、组长、操作员）的实际操作需求，确保功能定位准确、业务逻辑清晰、操作便捷高效。同时，该功能与其他模块（如各业务模块的事件触发和通知推送）形成紧密的业务关联，共同构成完整的招聘管理闭环。</w:t>
      </w:r>
    </w:p>
    <w:p w14:paraId="2D4C00B1">
      <w:pPr>
        <w:pStyle w:val="6"/>
      </w:pPr>
      <w:r>
        <w:t>2、功能说明</w:t>
      </w:r>
    </w:p>
    <w:p w14:paraId="37506CB3">
      <w:pPr>
        <w:spacing w:line="400" w:lineRule="exact"/>
      </w:pPr>
      <w:r>
        <w:rPr>
          <w:rFonts w:ascii="宋体" w:hAnsi="宋体" w:eastAsia="宋体"/>
          <w:b w:val="0"/>
          <w:sz w:val="22"/>
        </w:rPr>
        <w:t>新简历导入通知功能定位于招聘管理的核心功能，是新简历导入通知体系中的核心功能组件。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新简历导入通知功能与其他功能的关联关系：该功能与与其他业务模块联动形成完整业务流程紧密关联，共同支撑招聘管理的核心业务流程的完整业务流程。通过新简历导入通知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11CD24CB">
      <w:pPr>
        <w:pStyle w:val="6"/>
      </w:pPr>
      <w:r>
        <w:t>3、菜单导航</w:t>
      </w:r>
    </w:p>
    <w:p w14:paraId="45B06F28">
      <w:pPr>
        <w:spacing w:line="400" w:lineRule="exact"/>
        <w:ind w:firstLine="1134"/>
      </w:pPr>
      <w:r>
        <w:rPr>
          <w:rFonts w:ascii="宋体" w:hAnsi="宋体" w:eastAsia="宋体"/>
          <w:b w:val="0"/>
          <w:sz w:val="22"/>
        </w:rPr>
        <w:t>通知提醒 → 新简历导入通知</w:t>
      </w:r>
    </w:p>
    <w:p w14:paraId="0129889C">
      <w:pPr>
        <w:pStyle w:val="6"/>
      </w:pPr>
      <w:r>
        <w:t>4、功能设计</w:t>
      </w:r>
    </w:p>
    <w:p w14:paraId="77E6A806">
      <w:pPr>
        <w:pStyle w:val="7"/>
        <w:jc w:val="left"/>
      </w:pPr>
      <w:r>
        <w:rPr>
          <w:rFonts w:ascii="微软雅黑" w:hAnsi="微软雅黑" w:eastAsia="微软雅黑"/>
          <w:b/>
        </w:rPr>
        <w:t>4.1 界面设计及计算逻辑</w:t>
      </w:r>
    </w:p>
    <w:p w14:paraId="7D7A149E">
      <w:pPr>
        <w:spacing w:line="400" w:lineRule="exact"/>
        <w:ind w:firstLine="1134"/>
      </w:pPr>
      <w:r>
        <w:rPr>
          <w:rFonts w:ascii="宋体" w:hAnsi="宋体" w:eastAsia="宋体"/>
          <w:b/>
          <w:sz w:val="22"/>
        </w:rPr>
        <w:t>「新简历导入通知」界面：</w:t>
      </w:r>
    </w:p>
    <w:p w14:paraId="3F16B54C">
      <w:pPr>
        <w:pStyle w:val="7"/>
        <w:jc w:val="left"/>
      </w:pPr>
      <w:r>
        <w:t>4.2 功能整体概述</w:t>
      </w:r>
    </w:p>
    <w:p w14:paraId="66A9CC64">
      <w:pPr>
        <w:spacing w:line="400" w:lineRule="exact"/>
        <w:ind w:firstLine="1134"/>
      </w:pPr>
      <w:r>
        <w:br w:type="textWrapping"/>
      </w:r>
      <w:r>
        <w:t>该功能的界面布局参考原型页面notifications.html：通知中心页面采用五Tab切换布局。页面顶部为页面标题和全部标记已读按钮。下方有5个Tab：全部通知、新简历导入、简历到期、客户评价、紧急岗位。内容区为通知列表卡片。</w:t>
      </w:r>
      <w:r>
        <w:br w:type="textWrapping"/>
      </w:r>
      <w:r>
        <w:br w:type="textWrapping"/>
      </w:r>
      <w:r>
        <w:br w:type="textWrapping"/>
      </w:r>
      <w:r>
        <w:t>### 1. 新简历导入通知操作</w:t>
      </w:r>
      <w:r>
        <w:br w:type="textWrapping"/>
      </w:r>
      <w:r>
        <w:t>功能描述： 完成业务数据的操作管理。简历导入完成 → 系统自动发送通知 → 发送至相关操作员和组长 → 站内消息 + 铃铛角标</w:t>
      </w:r>
      <w:r>
        <w:br w:type="textWrapping"/>
      </w:r>
      <w:r>
        <w:br w:type="textWrapping"/>
      </w:r>
      <w:r>
        <w:t>界面元素： 无（系统自动触发）</w:t>
      </w:r>
      <w:r>
        <w:br w:type="textWrapping"/>
      </w:r>
      <w:r>
        <w:br w:type="textWrapping"/>
      </w:r>
      <w:r>
        <w:t>操作流程：</w:t>
      </w:r>
      <w:r>
        <w:br w:type="textWrapping"/>
      </w:r>
      <w:r>
        <w:t>1. 简历导入完成</w:t>
      </w:r>
      <w:r>
        <w:br w:type="textWrapping"/>
      </w:r>
      <w:r>
        <w:t>2. 系统自动发送通知</w:t>
      </w:r>
      <w:r>
        <w:br w:type="textWrapping"/>
      </w:r>
      <w:r>
        <w:t>3. 发送至相关操作员和组长</w:t>
      </w:r>
      <w:r>
        <w:br w:type="textWrapping"/>
      </w:r>
      <w:r>
        <w:t>4. 站内消息 + 铃铛角标</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2275FAC9">
        <w:tc>
          <w:tcPr>
            <w:tcW w:w="2215" w:type="dxa"/>
          </w:tcPr>
          <w:p w14:paraId="408B08D6">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6762CFD">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7C9437BA">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4BABA3E">
            <w:pPr>
              <w:spacing w:line="400" w:lineRule="exact"/>
              <w:rPr>
                <w:rFonts w:hint="default" w:eastAsia="宋体"/>
                <w:vertAlign w:val="baseline"/>
                <w:lang w:val="en-US" w:eastAsia="zh-CN"/>
              </w:rPr>
            </w:pPr>
            <w:r>
              <w:rPr>
                <w:rFonts w:hint="eastAsia"/>
                <w:vertAlign w:val="baseline"/>
                <w:lang w:val="en-US" w:eastAsia="zh-CN"/>
              </w:rPr>
              <w:t>校验规则</w:t>
            </w:r>
          </w:p>
        </w:tc>
      </w:tr>
      <w:tr w14:paraId="186949C7">
        <w:tc>
          <w:tcPr>
            <w:tcW w:w="2215" w:type="dxa"/>
          </w:tcPr>
          <w:p w14:paraId="5C7B6A88">
            <w:pPr>
              <w:spacing w:line="400" w:lineRule="exact"/>
              <w:rPr>
                <w:rFonts w:hint="default" w:eastAsia="宋体"/>
                <w:vertAlign w:val="baseline"/>
                <w:lang w:val="en-US" w:eastAsia="zh-CN"/>
              </w:rPr>
            </w:pPr>
          </w:p>
        </w:tc>
        <w:tc>
          <w:tcPr>
            <w:tcW w:w="867" w:type="dxa"/>
          </w:tcPr>
          <w:p w14:paraId="52B0007C">
            <w:pPr>
              <w:spacing w:line="400" w:lineRule="exact"/>
              <w:rPr>
                <w:rFonts w:hint="default" w:eastAsia="宋体"/>
                <w:vertAlign w:val="baseline"/>
                <w:lang w:val="en-US" w:eastAsia="zh-CN"/>
              </w:rPr>
            </w:pPr>
          </w:p>
        </w:tc>
        <w:tc>
          <w:tcPr>
            <w:tcW w:w="944" w:type="dxa"/>
          </w:tcPr>
          <w:p w14:paraId="3EAB315B">
            <w:pPr>
              <w:spacing w:line="400" w:lineRule="exact"/>
              <w:rPr>
                <w:rFonts w:hint="default" w:eastAsia="宋体"/>
                <w:vertAlign w:val="baseline"/>
                <w:lang w:val="en-US" w:eastAsia="zh-CN"/>
              </w:rPr>
            </w:pPr>
          </w:p>
        </w:tc>
        <w:tc>
          <w:tcPr>
            <w:tcW w:w="4836" w:type="dxa"/>
          </w:tcPr>
          <w:p w14:paraId="39E90208">
            <w:pPr>
              <w:spacing w:line="400" w:lineRule="exact"/>
              <w:rPr>
                <w:rFonts w:hint="default" w:eastAsia="宋体"/>
                <w:vertAlign w:val="baseline"/>
                <w:lang w:val="en-US" w:eastAsia="zh-CN"/>
              </w:rPr>
            </w:pPr>
          </w:p>
        </w:tc>
      </w:tr>
    </w:tbl>
    <w:p w14:paraId="59DDCE76">
      <w:pPr>
        <w:spacing w:line="400" w:lineRule="exact"/>
        <w:ind w:firstLine="1134"/>
      </w:pPr>
      <w:r>
        <w:br w:type="textWrapping"/>
      </w:r>
      <w:r>
        <w:br w:type="textWrapping"/>
      </w:r>
      <w:r>
        <w:t>输出结果： 站内通知</w:t>
      </w:r>
      <w:r>
        <w:br w:type="textWrapping"/>
      </w:r>
      <w:r>
        <w:br w:type="textWrapping"/>
      </w:r>
      <w:r>
        <w:t>业务规则：</w:t>
      </w:r>
      <w:r>
        <w:br w:type="textWrapping"/>
      </w:r>
      <w:r>
        <w:t>- 通知内容：新简历数量、简历来源、入库时间；导入完成后立即发送</w:t>
      </w:r>
      <w:r>
        <w:br w:type="textWrapping"/>
      </w:r>
      <w:r>
        <w:br w:type="textWrapping"/>
      </w:r>
      <w:r>
        <w:t>权限说明： 系统自动执行</w:t>
      </w:r>
    </w:p>
    <w:p w14:paraId="71881FC0">
      <w:pPr>
        <w:pStyle w:val="5"/>
      </w:pPr>
      <w:r>
        <w:t>简历到期失效通知</w:t>
      </w:r>
    </w:p>
    <w:p w14:paraId="303AC682">
      <w:pPr>
        <w:pStyle w:val="6"/>
      </w:pPr>
      <w:r>
        <w:t>1、业务需求</w:t>
      </w:r>
    </w:p>
    <w:p w14:paraId="169D733B">
      <w:pPr>
        <w:spacing w:line="400" w:lineRule="exact"/>
      </w:pPr>
      <w:r>
        <w:rPr>
          <w:rFonts w:ascii="宋体" w:hAnsi="宋体" w:eastAsia="宋体"/>
          <w:b w:val="0"/>
          <w:sz w:val="22"/>
        </w:rPr>
        <w:t>简历到期失效通知是通知提醒模块为系统提供实时消息推送能力，包括新简历导入、简历到期、客户评价、紧急岗位匹配、邮件通知等通知类型，支持站内消息和邮件通知。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通知提醒需要此功能来确保用户及时获取重要信息。通过简历到期失效通知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到期失效通知功能的设计充分考虑了不同角色用户（超级管理员、组长、操作员）的实际操作需求，确保功能定位准确、业务逻辑清晰、操作便捷高效。同时，该功能与其他模块（如各业务模块的事件触发和通知推送）形成紧密的业务关联，共同构成完整的招聘管理闭环。</w:t>
      </w:r>
    </w:p>
    <w:p w14:paraId="7A8C1F81">
      <w:pPr>
        <w:pStyle w:val="6"/>
      </w:pPr>
      <w:r>
        <w:t>2、功能说明</w:t>
      </w:r>
    </w:p>
    <w:p w14:paraId="7E5F7CE2">
      <w:pPr>
        <w:spacing w:line="400" w:lineRule="exact"/>
      </w:pPr>
      <w:r>
        <w:rPr>
          <w:rFonts w:ascii="宋体" w:hAnsi="宋体" w:eastAsia="宋体"/>
          <w:b w:val="0"/>
          <w:sz w:val="22"/>
        </w:rPr>
        <w:t>简历到期失效通知功能定位于招聘管理的核心功能，是简历到期失效通知体系中的核心功能组件。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到期失效通知功能与其他功能的关联关系：该功能与与其他业务模块联动形成完整业务流程紧密关联，共同支撑招聘管理的核心业务流程的完整业务流程。通过简历到期失效通知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43BADBF6">
      <w:pPr>
        <w:pStyle w:val="6"/>
      </w:pPr>
      <w:r>
        <w:t>3、菜单导航</w:t>
      </w:r>
    </w:p>
    <w:p w14:paraId="1A3F2346">
      <w:pPr>
        <w:spacing w:line="400" w:lineRule="exact"/>
        <w:ind w:firstLine="1134"/>
      </w:pPr>
      <w:r>
        <w:rPr>
          <w:rFonts w:ascii="宋体" w:hAnsi="宋体" w:eastAsia="宋体"/>
          <w:b w:val="0"/>
          <w:sz w:val="22"/>
        </w:rPr>
        <w:t>通知提醒 → 简历到期失效通知</w:t>
      </w:r>
    </w:p>
    <w:p w14:paraId="2CBBDFDA">
      <w:pPr>
        <w:pStyle w:val="6"/>
      </w:pPr>
      <w:r>
        <w:t>4、功能设计</w:t>
      </w:r>
    </w:p>
    <w:p w14:paraId="113523F6">
      <w:pPr>
        <w:pStyle w:val="7"/>
        <w:jc w:val="left"/>
      </w:pPr>
      <w:r>
        <w:rPr>
          <w:rFonts w:ascii="微软雅黑" w:hAnsi="微软雅黑" w:eastAsia="微软雅黑"/>
          <w:b/>
        </w:rPr>
        <w:t>4.1 界面设计及计算逻辑</w:t>
      </w:r>
    </w:p>
    <w:p w14:paraId="5B9325AE">
      <w:pPr>
        <w:spacing w:line="400" w:lineRule="exact"/>
        <w:ind w:firstLine="1134"/>
      </w:pPr>
      <w:r>
        <w:rPr>
          <w:rFonts w:ascii="宋体" w:hAnsi="宋体" w:eastAsia="宋体"/>
          <w:b/>
          <w:sz w:val="22"/>
        </w:rPr>
        <w:t>「简历到期失效通知」界面：</w:t>
      </w:r>
    </w:p>
    <w:p w14:paraId="56544DA9">
      <w:pPr>
        <w:pStyle w:val="7"/>
        <w:jc w:val="left"/>
      </w:pPr>
      <w:r>
        <w:t>4.2 功能整体概述</w:t>
      </w:r>
    </w:p>
    <w:p w14:paraId="133A2305">
      <w:pPr>
        <w:spacing w:line="400" w:lineRule="exact"/>
        <w:ind w:firstLine="1134"/>
      </w:pPr>
      <w:r>
        <w:br w:type="textWrapping"/>
      </w:r>
      <w:r>
        <w:t>该功能的界面布局参考原型页面notifications.html：通知中心页面采用五Tab切换布局。页面顶部为页面标题和全部标记已读按钮。下方有5个Tab：全部通知、新简历导入、简历到期、客户评价、紧急岗位。内容区为通知列表卡片。</w:t>
      </w:r>
      <w:r>
        <w:br w:type="textWrapping"/>
      </w:r>
      <w:r>
        <w:br w:type="textWrapping"/>
      </w:r>
      <w:r>
        <w:br w:type="textWrapping"/>
      </w:r>
      <w:r>
        <w:t>### 1. 简历到期失效通知操作</w:t>
      </w:r>
      <w:r>
        <w:br w:type="textWrapping"/>
      </w:r>
      <w:r>
        <w:t>功能描述： 完成业务数据的操作管理。到期前N天发送提醒 → 到期当天发送通知 → 失效后发送通知 → 发送至导入人和组长</w:t>
      </w:r>
      <w:r>
        <w:br w:type="textWrapping"/>
      </w:r>
      <w:r>
        <w:br w:type="textWrapping"/>
      </w:r>
      <w:r>
        <w:t>界面元素： 无（系统自动触发）</w:t>
      </w:r>
      <w:r>
        <w:br w:type="textWrapping"/>
      </w:r>
      <w:r>
        <w:br w:type="textWrapping"/>
      </w:r>
      <w:r>
        <w:t>操作流程：</w:t>
      </w:r>
      <w:r>
        <w:br w:type="textWrapping"/>
      </w:r>
      <w:r>
        <w:t>1. 到期前N天发送提醒</w:t>
      </w:r>
      <w:r>
        <w:br w:type="textWrapping"/>
      </w:r>
      <w:r>
        <w:t>2. 到期当天发送通知</w:t>
      </w:r>
      <w:r>
        <w:br w:type="textWrapping"/>
      </w:r>
      <w:r>
        <w:t>3. 失效后发送通知</w:t>
      </w:r>
      <w:r>
        <w:br w:type="textWrapping"/>
      </w:r>
      <w:r>
        <w:t>4. 发送至导入人和组长</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1A505623">
        <w:tc>
          <w:tcPr>
            <w:tcW w:w="2215" w:type="dxa"/>
          </w:tcPr>
          <w:p w14:paraId="28DA3F1D">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305830C">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1BB1C607">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1ED45EA3">
            <w:pPr>
              <w:spacing w:line="400" w:lineRule="exact"/>
              <w:rPr>
                <w:rFonts w:hint="default" w:eastAsia="宋体"/>
                <w:vertAlign w:val="baseline"/>
                <w:lang w:val="en-US" w:eastAsia="zh-CN"/>
              </w:rPr>
            </w:pPr>
            <w:r>
              <w:rPr>
                <w:rFonts w:hint="eastAsia"/>
                <w:vertAlign w:val="baseline"/>
                <w:lang w:val="en-US" w:eastAsia="zh-CN"/>
              </w:rPr>
              <w:t>校验规则</w:t>
            </w:r>
          </w:p>
        </w:tc>
      </w:tr>
      <w:tr w14:paraId="1250394B">
        <w:tc>
          <w:tcPr>
            <w:tcW w:w="2215" w:type="dxa"/>
          </w:tcPr>
          <w:p w14:paraId="00BA9BCA">
            <w:pPr>
              <w:spacing w:line="400" w:lineRule="exact"/>
              <w:rPr>
                <w:rFonts w:hint="default" w:eastAsia="宋体"/>
                <w:vertAlign w:val="baseline"/>
                <w:lang w:val="en-US" w:eastAsia="zh-CN"/>
              </w:rPr>
            </w:pPr>
          </w:p>
        </w:tc>
        <w:tc>
          <w:tcPr>
            <w:tcW w:w="867" w:type="dxa"/>
          </w:tcPr>
          <w:p w14:paraId="7891C159">
            <w:pPr>
              <w:spacing w:line="400" w:lineRule="exact"/>
              <w:rPr>
                <w:rFonts w:hint="default" w:eastAsia="宋体"/>
                <w:vertAlign w:val="baseline"/>
                <w:lang w:val="en-US" w:eastAsia="zh-CN"/>
              </w:rPr>
            </w:pPr>
          </w:p>
        </w:tc>
        <w:tc>
          <w:tcPr>
            <w:tcW w:w="944" w:type="dxa"/>
          </w:tcPr>
          <w:p w14:paraId="4C08F3E8">
            <w:pPr>
              <w:spacing w:line="400" w:lineRule="exact"/>
              <w:rPr>
                <w:rFonts w:hint="default" w:eastAsia="宋体"/>
                <w:vertAlign w:val="baseline"/>
                <w:lang w:val="en-US" w:eastAsia="zh-CN"/>
              </w:rPr>
            </w:pPr>
          </w:p>
        </w:tc>
        <w:tc>
          <w:tcPr>
            <w:tcW w:w="4836" w:type="dxa"/>
          </w:tcPr>
          <w:p w14:paraId="44227635">
            <w:pPr>
              <w:spacing w:line="400" w:lineRule="exact"/>
              <w:rPr>
                <w:rFonts w:hint="default" w:eastAsia="宋体"/>
                <w:vertAlign w:val="baseline"/>
                <w:lang w:val="en-US" w:eastAsia="zh-CN"/>
              </w:rPr>
            </w:pPr>
          </w:p>
        </w:tc>
      </w:tr>
    </w:tbl>
    <w:p w14:paraId="422E5A1F">
      <w:pPr>
        <w:spacing w:line="400" w:lineRule="exact"/>
        <w:ind w:firstLine="1134"/>
      </w:pPr>
      <w:r>
        <w:br w:type="textWrapping"/>
      </w:r>
      <w:r>
        <w:t>| 根据具体功能定义的输入字段 | - | 是 | - |</w:t>
      </w:r>
      <w:r>
        <w:br w:type="textWrapping"/>
      </w:r>
      <w:r>
        <w:br w:type="textWrapping"/>
      </w:r>
      <w:r>
        <w:t>输出结果： 站内通知</w:t>
      </w:r>
      <w:r>
        <w:br w:type="textWrapping"/>
      </w:r>
      <w:r>
        <w:br w:type="textWrapping"/>
      </w:r>
      <w:r>
        <w:t>业务规则：</w:t>
      </w:r>
      <w:r>
        <w:br w:type="textWrapping"/>
      </w:r>
      <w:r>
        <w:t>- 通知内容：到期简历数量、到期时间、公司名称；提前提醒天数可配置</w:t>
      </w:r>
      <w:r>
        <w:br w:type="textWrapping"/>
      </w:r>
      <w:r>
        <w:br w:type="textWrapping"/>
      </w:r>
      <w:r>
        <w:t>权限说明： 系统自动执行</w:t>
      </w:r>
    </w:p>
    <w:p w14:paraId="5EF9842C">
      <w:pPr>
        <w:pStyle w:val="5"/>
      </w:pPr>
      <w:r>
        <w:t>紧急岗位匹配通知</w:t>
      </w:r>
    </w:p>
    <w:p w14:paraId="4E8EA2CE">
      <w:pPr>
        <w:pStyle w:val="6"/>
      </w:pPr>
      <w:r>
        <w:t>1、业务需求</w:t>
      </w:r>
    </w:p>
    <w:p w14:paraId="1AFF04C2">
      <w:pPr>
        <w:spacing w:line="400" w:lineRule="exact"/>
      </w:pPr>
      <w:r>
        <w:rPr>
          <w:rFonts w:ascii="宋体" w:hAnsi="宋体" w:eastAsia="宋体"/>
          <w:b w:val="0"/>
          <w:sz w:val="22"/>
        </w:rPr>
        <w:t>紧急岗位匹配通知是通知提醒模块为系统提供实时消息推送能力，包括新简历导入、简历到期、客户评价、紧急岗位匹配、邮件通知等通知类型，支持站内消息和邮件通知。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通知提醒需要此功能来确保用户及时获取重要信息。通过紧急岗位匹配通知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紧急岗位匹配通知功能的设计充分考虑了不同角色用户（超级管理员、组长、操作员）的实际操作需求，确保功能定位准确、业务逻辑清晰、操作便捷高效。同时，该功能与其他模块（如各业务模块的事件触发和通知推送）形成紧密的业务关联，共同构成完整的招聘管理闭环。</w:t>
      </w:r>
    </w:p>
    <w:p w14:paraId="4C750102">
      <w:pPr>
        <w:pStyle w:val="6"/>
      </w:pPr>
      <w:r>
        <w:t>2、功能说明</w:t>
      </w:r>
    </w:p>
    <w:p w14:paraId="530F6469">
      <w:pPr>
        <w:spacing w:line="400" w:lineRule="exact"/>
      </w:pPr>
      <w:r>
        <w:rPr>
          <w:rFonts w:ascii="宋体" w:hAnsi="宋体" w:eastAsia="宋体"/>
          <w:b w:val="0"/>
          <w:sz w:val="22"/>
        </w:rPr>
        <w:t>紧急岗位匹配通知功能定位于招聘管理的核心功能，是紧急岗位匹配通知体系中的核心功能组件。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紧急岗位匹配通知功能与其他功能的关联关系：该功能与与其他业务模块联动形成完整业务流程紧密关联，共同支撑招聘管理的核心业务流程的完整业务流程。通过紧急岗位匹配通知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5EEB6280">
      <w:pPr>
        <w:pStyle w:val="6"/>
      </w:pPr>
      <w:r>
        <w:t>3、菜单导航</w:t>
      </w:r>
    </w:p>
    <w:p w14:paraId="0C8AB944">
      <w:pPr>
        <w:spacing w:line="400" w:lineRule="exact"/>
        <w:ind w:firstLine="1134"/>
      </w:pPr>
      <w:r>
        <w:rPr>
          <w:rFonts w:ascii="宋体" w:hAnsi="宋体" w:eastAsia="宋体"/>
          <w:b w:val="0"/>
          <w:sz w:val="22"/>
        </w:rPr>
        <w:t>通知提醒 → 紧急岗位匹配通知</w:t>
      </w:r>
    </w:p>
    <w:p w14:paraId="10E0A2E9">
      <w:pPr>
        <w:pStyle w:val="6"/>
      </w:pPr>
      <w:r>
        <w:t>4、功能设计</w:t>
      </w:r>
    </w:p>
    <w:p w14:paraId="5B12C255">
      <w:pPr>
        <w:pStyle w:val="7"/>
        <w:jc w:val="left"/>
      </w:pPr>
      <w:r>
        <w:rPr>
          <w:rFonts w:ascii="微软雅黑" w:hAnsi="微软雅黑" w:eastAsia="微软雅黑"/>
          <w:b/>
        </w:rPr>
        <w:t>4.1 界面设计及计算逻辑</w:t>
      </w:r>
    </w:p>
    <w:p w14:paraId="5EA33268">
      <w:pPr>
        <w:spacing w:line="400" w:lineRule="exact"/>
        <w:ind w:firstLine="1134"/>
      </w:pPr>
      <w:r>
        <w:rPr>
          <w:rFonts w:ascii="宋体" w:hAnsi="宋体" w:eastAsia="宋体"/>
          <w:b/>
          <w:sz w:val="22"/>
        </w:rPr>
        <w:t>「紧急岗位匹配通知」界面：</w:t>
      </w:r>
    </w:p>
    <w:p w14:paraId="547D3641">
      <w:pPr>
        <w:pStyle w:val="7"/>
        <w:jc w:val="left"/>
      </w:pPr>
      <w:r>
        <w:t>4.2 功能整体概述</w:t>
      </w:r>
    </w:p>
    <w:p w14:paraId="6FCC6DCB">
      <w:pPr>
        <w:spacing w:line="400" w:lineRule="exact"/>
        <w:ind w:firstLine="1134"/>
      </w:pPr>
      <w:r>
        <w:br w:type="textWrapping"/>
      </w:r>
      <w:r>
        <w:t>该功能的界面布局参考原型页面notifications.html：通知中心页面采用五Tab切换布局。页面顶部为页面标题和全部标记已读按钮。下方有5个Tab：全部通知、新简历导入、简历到期、客户评价、紧急岗位。内容区为通知列表卡片。</w:t>
      </w:r>
      <w:r>
        <w:br w:type="textWrapping"/>
      </w:r>
      <w:r>
        <w:br w:type="textWrapping"/>
      </w:r>
      <w:r>
        <w:br w:type="textWrapping"/>
      </w:r>
      <w:r>
        <w:t>### 1. 紧急岗位匹配通知操作</w:t>
      </w:r>
      <w:r>
        <w:br w:type="textWrapping"/>
      </w:r>
      <w:r>
        <w:t>功能描述： 完成业务数据的操作管理。匹配完成 → 系统自动发送通知 → 发送至负责操作员和组长 → 站内消息 + 铃铛角标</w:t>
      </w:r>
      <w:r>
        <w:br w:type="textWrapping"/>
      </w:r>
      <w:r>
        <w:br w:type="textWrapping"/>
      </w:r>
      <w:r>
        <w:t>界面元素： 无（系统自动触发）</w:t>
      </w:r>
      <w:r>
        <w:br w:type="textWrapping"/>
      </w:r>
      <w:r>
        <w:br w:type="textWrapping"/>
      </w:r>
      <w:r>
        <w:t>操作流程：</w:t>
      </w:r>
      <w:r>
        <w:br w:type="textWrapping"/>
      </w:r>
      <w:r>
        <w:t>1. 匹配完成</w:t>
      </w:r>
      <w:r>
        <w:br w:type="textWrapping"/>
      </w:r>
      <w:r>
        <w:t>2. 系统自动发送通知</w:t>
      </w:r>
      <w:r>
        <w:br w:type="textWrapping"/>
      </w:r>
      <w:r>
        <w:t>3. 发送至负责操作员和组长</w:t>
      </w:r>
      <w:r>
        <w:br w:type="textWrapping"/>
      </w:r>
      <w:r>
        <w:t>4. 站内消息 + 铃铛角标</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16592AE3">
        <w:tc>
          <w:tcPr>
            <w:tcW w:w="2215" w:type="dxa"/>
          </w:tcPr>
          <w:p w14:paraId="0D15947E">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2B02330">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2C60E6C">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0F70A74A">
            <w:pPr>
              <w:spacing w:line="400" w:lineRule="exact"/>
              <w:rPr>
                <w:rFonts w:hint="default" w:eastAsia="宋体"/>
                <w:vertAlign w:val="baseline"/>
                <w:lang w:val="en-US" w:eastAsia="zh-CN"/>
              </w:rPr>
            </w:pPr>
            <w:r>
              <w:rPr>
                <w:rFonts w:hint="eastAsia"/>
                <w:vertAlign w:val="baseline"/>
                <w:lang w:val="en-US" w:eastAsia="zh-CN"/>
              </w:rPr>
              <w:t>校验规则</w:t>
            </w:r>
          </w:p>
        </w:tc>
      </w:tr>
      <w:tr w14:paraId="1D28F513">
        <w:tc>
          <w:tcPr>
            <w:tcW w:w="2215" w:type="dxa"/>
          </w:tcPr>
          <w:p w14:paraId="7704DDA4">
            <w:pPr>
              <w:spacing w:line="400" w:lineRule="exact"/>
              <w:rPr>
                <w:rFonts w:hint="default" w:eastAsia="宋体"/>
                <w:vertAlign w:val="baseline"/>
                <w:lang w:val="en-US" w:eastAsia="zh-CN"/>
              </w:rPr>
            </w:pPr>
          </w:p>
        </w:tc>
        <w:tc>
          <w:tcPr>
            <w:tcW w:w="867" w:type="dxa"/>
          </w:tcPr>
          <w:p w14:paraId="00769622">
            <w:pPr>
              <w:spacing w:line="400" w:lineRule="exact"/>
              <w:rPr>
                <w:rFonts w:hint="default" w:eastAsia="宋体"/>
                <w:vertAlign w:val="baseline"/>
                <w:lang w:val="en-US" w:eastAsia="zh-CN"/>
              </w:rPr>
            </w:pPr>
          </w:p>
        </w:tc>
        <w:tc>
          <w:tcPr>
            <w:tcW w:w="944" w:type="dxa"/>
          </w:tcPr>
          <w:p w14:paraId="5D337C27">
            <w:pPr>
              <w:spacing w:line="400" w:lineRule="exact"/>
              <w:rPr>
                <w:rFonts w:hint="default" w:eastAsia="宋体"/>
                <w:vertAlign w:val="baseline"/>
                <w:lang w:val="en-US" w:eastAsia="zh-CN"/>
              </w:rPr>
            </w:pPr>
          </w:p>
        </w:tc>
        <w:tc>
          <w:tcPr>
            <w:tcW w:w="4836" w:type="dxa"/>
          </w:tcPr>
          <w:p w14:paraId="26E6EAC2">
            <w:pPr>
              <w:spacing w:line="400" w:lineRule="exact"/>
              <w:rPr>
                <w:rFonts w:hint="default" w:eastAsia="宋体"/>
                <w:vertAlign w:val="baseline"/>
                <w:lang w:val="en-US" w:eastAsia="zh-CN"/>
              </w:rPr>
            </w:pPr>
          </w:p>
        </w:tc>
      </w:tr>
    </w:tbl>
    <w:p w14:paraId="46B7A877">
      <w:pPr>
        <w:spacing w:line="400" w:lineRule="exact"/>
        <w:ind w:firstLine="1134"/>
      </w:pPr>
      <w:r>
        <w:br w:type="textWrapping"/>
      </w:r>
      <w:r>
        <w:br w:type="textWrapping"/>
      </w:r>
      <w:r>
        <w:t>输出结果： 站内通知</w:t>
      </w:r>
      <w:r>
        <w:br w:type="textWrapping"/>
      </w:r>
      <w:r>
        <w:br w:type="textWrapping"/>
      </w:r>
      <w:r>
        <w:t>业务规则：</w:t>
      </w:r>
      <w:r>
        <w:br w:type="textWrapping"/>
      </w:r>
      <w:r>
        <w:t>- 通知内容：岗位名称、匹配候选人数量、紧急程度；匹配完成后立即发送</w:t>
      </w:r>
      <w:r>
        <w:br w:type="textWrapping"/>
      </w:r>
      <w:r>
        <w:br w:type="textWrapping"/>
      </w:r>
      <w:r>
        <w:t>权限说明： 系统自动执行</w:t>
      </w:r>
    </w:p>
    <w:p w14:paraId="583FE42C">
      <w:pPr>
        <w:pStyle w:val="5"/>
      </w:pPr>
      <w:r>
        <w:t>面试/结果/简历池邮件通知</w:t>
      </w:r>
    </w:p>
    <w:p w14:paraId="5AD15524">
      <w:pPr>
        <w:pStyle w:val="6"/>
      </w:pPr>
      <w:r>
        <w:t>1、业务需求</w:t>
      </w:r>
    </w:p>
    <w:p w14:paraId="1936DEEA">
      <w:pPr>
        <w:spacing w:line="400" w:lineRule="exact"/>
      </w:pPr>
      <w:r>
        <w:rPr>
          <w:rFonts w:ascii="宋体" w:hAnsi="宋体" w:eastAsia="宋体"/>
          <w:b w:val="0"/>
          <w:sz w:val="22"/>
        </w:rPr>
        <w:t>面试/结果/简历池邮件通知是通知提醒模块为系统提供实时消息推送能力，包括新简历导入、简历到期、客户评价、紧急岗位匹配、邮件通知等通知类型，支持站内消息和邮件通知。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通知提醒需要此功能来确保用户及时获取重要信息。通过面试/结果/简历池邮件通知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面试/结果/简历池邮件通知功能的设计充分考虑了不同角色用户（超级管理员、组长、操作员）的实际操作需求，确保功能定位准确、业务逻辑清晰、操作便捷高效。同时，该功能与其他模块（如各业务模块的事件触发和通知推送）形成紧密的业务关联，共同构成完整的招聘管理闭环。</w:t>
      </w:r>
    </w:p>
    <w:p w14:paraId="1492C0F1">
      <w:pPr>
        <w:pStyle w:val="6"/>
      </w:pPr>
      <w:r>
        <w:t>2、功能说明</w:t>
      </w:r>
    </w:p>
    <w:p w14:paraId="4851430A">
      <w:pPr>
        <w:spacing w:line="400" w:lineRule="exact"/>
      </w:pPr>
      <w:r>
        <w:rPr>
          <w:rFonts w:ascii="宋体" w:hAnsi="宋体" w:eastAsia="宋体"/>
          <w:b w:val="0"/>
          <w:sz w:val="22"/>
        </w:rPr>
        <w:t>面试/结果/简历池邮件通知功能定位于招聘管理的核心功能，是面试/结果/简历池邮件通知体系中的核心功能组件。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面试/结果/简历池邮件通知功能与其他功能的关联关系：该功能与与其他业务模块联动形成完整业务流程紧密关联，共同支撑招聘管理的核心业务流程的完整业务流程。通过面试/结果/简历池邮件通知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26D32549">
      <w:pPr>
        <w:pStyle w:val="6"/>
      </w:pPr>
      <w:r>
        <w:t>3、菜单导航</w:t>
      </w:r>
    </w:p>
    <w:p w14:paraId="5C4EBB89">
      <w:pPr>
        <w:spacing w:line="400" w:lineRule="exact"/>
        <w:ind w:firstLine="1134"/>
      </w:pPr>
      <w:r>
        <w:rPr>
          <w:rFonts w:ascii="宋体" w:hAnsi="宋体" w:eastAsia="宋体"/>
          <w:b w:val="0"/>
          <w:sz w:val="22"/>
        </w:rPr>
        <w:t>通知提醒 → 邮件通知</w:t>
      </w:r>
    </w:p>
    <w:p w14:paraId="5A838E48">
      <w:pPr>
        <w:pStyle w:val="6"/>
      </w:pPr>
      <w:r>
        <w:t>4、功能设计</w:t>
      </w:r>
    </w:p>
    <w:p w14:paraId="1A8D07D0">
      <w:pPr>
        <w:pStyle w:val="7"/>
        <w:jc w:val="left"/>
      </w:pPr>
      <w:r>
        <w:rPr>
          <w:rFonts w:ascii="微软雅黑" w:hAnsi="微软雅黑" w:eastAsia="微软雅黑"/>
          <w:b/>
        </w:rPr>
        <w:t>4.1 界面设计及计算逻辑</w:t>
      </w:r>
    </w:p>
    <w:p w14:paraId="4D6BFCFC">
      <w:pPr>
        <w:spacing w:line="400" w:lineRule="exact"/>
        <w:ind w:firstLine="1134"/>
      </w:pPr>
      <w:r>
        <w:rPr>
          <w:rFonts w:ascii="宋体" w:hAnsi="宋体" w:eastAsia="宋体"/>
          <w:b/>
          <w:sz w:val="22"/>
        </w:rPr>
        <w:t>「面试/结果/简历池邮件通知」界面：</w:t>
      </w:r>
    </w:p>
    <w:p w14:paraId="2E272BA4">
      <w:pPr>
        <w:pStyle w:val="7"/>
        <w:jc w:val="left"/>
      </w:pPr>
      <w:r>
        <w:t>4.2 功能整体概述</w:t>
      </w:r>
    </w:p>
    <w:p w14:paraId="60EA42D0">
      <w:pPr>
        <w:spacing w:line="400" w:lineRule="exact"/>
        <w:ind w:firstLine="1134"/>
      </w:pPr>
      <w:r>
        <w:br w:type="textWrapping"/>
      </w:r>
      <w:r>
        <w:t>该功能的界面布局参考原型页面通知模块：面试/结果/简历池邮件通知功能页面包含标准的操作栏、数据展示表格和操作按钮区域。</w:t>
      </w:r>
      <w:r>
        <w:br w:type="textWrapping"/>
      </w:r>
      <w:r>
        <w:br w:type="textWrapping"/>
      </w:r>
      <w:r>
        <w:br w:type="textWrapping"/>
      </w:r>
      <w:r>
        <w:t>### 1. 面试/结果/简历池邮件通知操作</w:t>
      </w:r>
      <w:r>
        <w:br w:type="textWrapping"/>
      </w:r>
      <w:r>
        <w:t>功能描述： 完成业务数据的操作管理。触发条件满足 → 系统自动发送邮件通知 → 发送至候选人或客户邮箱</w:t>
      </w:r>
      <w:r>
        <w:br w:type="textWrapping"/>
      </w:r>
      <w:r>
        <w:br w:type="textWrapping"/>
      </w:r>
      <w:r>
        <w:t>界面元素： 无（系统自动触发）</w:t>
      </w:r>
      <w:r>
        <w:br w:type="textWrapping"/>
      </w:r>
      <w:r>
        <w:br w:type="textWrapping"/>
      </w:r>
      <w:r>
        <w:t>操作流程：</w:t>
      </w:r>
      <w:r>
        <w:br w:type="textWrapping"/>
      </w:r>
      <w:r>
        <w:t>1. 触发条件满足</w:t>
      </w:r>
      <w:r>
        <w:br w:type="textWrapping"/>
      </w:r>
      <w:r>
        <w:t>2. 系统自动发送邮件通知</w:t>
      </w:r>
      <w:r>
        <w:br w:type="textWrapping"/>
      </w:r>
      <w:r>
        <w:t>3. 发送至候选人或客户邮箱</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57EF805C">
        <w:tc>
          <w:tcPr>
            <w:tcW w:w="2215" w:type="dxa"/>
          </w:tcPr>
          <w:p w14:paraId="7E24FC83">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6F6300A">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779CC42E">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C575DF5">
            <w:pPr>
              <w:spacing w:line="400" w:lineRule="exact"/>
              <w:rPr>
                <w:rFonts w:hint="default" w:eastAsia="宋体"/>
                <w:vertAlign w:val="baseline"/>
                <w:lang w:val="en-US" w:eastAsia="zh-CN"/>
              </w:rPr>
            </w:pPr>
            <w:r>
              <w:rPr>
                <w:rFonts w:hint="eastAsia"/>
                <w:vertAlign w:val="baseline"/>
                <w:lang w:val="en-US" w:eastAsia="zh-CN"/>
              </w:rPr>
              <w:t>校验规则</w:t>
            </w:r>
          </w:p>
        </w:tc>
      </w:tr>
      <w:tr w14:paraId="4809CF4A">
        <w:tc>
          <w:tcPr>
            <w:tcW w:w="2215" w:type="dxa"/>
          </w:tcPr>
          <w:p w14:paraId="39E08757">
            <w:pPr>
              <w:spacing w:line="400" w:lineRule="exact"/>
              <w:rPr>
                <w:rFonts w:hint="default" w:eastAsia="宋体"/>
                <w:vertAlign w:val="baseline"/>
                <w:lang w:val="en-US" w:eastAsia="zh-CN"/>
              </w:rPr>
            </w:pPr>
          </w:p>
        </w:tc>
        <w:tc>
          <w:tcPr>
            <w:tcW w:w="867" w:type="dxa"/>
          </w:tcPr>
          <w:p w14:paraId="7DEC6653">
            <w:pPr>
              <w:spacing w:line="400" w:lineRule="exact"/>
              <w:rPr>
                <w:rFonts w:hint="default" w:eastAsia="宋体"/>
                <w:vertAlign w:val="baseline"/>
                <w:lang w:val="en-US" w:eastAsia="zh-CN"/>
              </w:rPr>
            </w:pPr>
          </w:p>
        </w:tc>
        <w:tc>
          <w:tcPr>
            <w:tcW w:w="944" w:type="dxa"/>
          </w:tcPr>
          <w:p w14:paraId="1FDFE7DC">
            <w:pPr>
              <w:spacing w:line="400" w:lineRule="exact"/>
              <w:rPr>
                <w:rFonts w:hint="default" w:eastAsia="宋体"/>
                <w:vertAlign w:val="baseline"/>
                <w:lang w:val="en-US" w:eastAsia="zh-CN"/>
              </w:rPr>
            </w:pPr>
          </w:p>
        </w:tc>
        <w:tc>
          <w:tcPr>
            <w:tcW w:w="4836" w:type="dxa"/>
          </w:tcPr>
          <w:p w14:paraId="15357718">
            <w:pPr>
              <w:spacing w:line="400" w:lineRule="exact"/>
              <w:rPr>
                <w:rFonts w:hint="default" w:eastAsia="宋体"/>
                <w:vertAlign w:val="baseline"/>
                <w:lang w:val="en-US" w:eastAsia="zh-CN"/>
              </w:rPr>
            </w:pPr>
          </w:p>
        </w:tc>
      </w:tr>
    </w:tbl>
    <w:p w14:paraId="1131DDD0">
      <w:pPr>
        <w:spacing w:line="400" w:lineRule="exact"/>
        <w:ind w:firstLine="1134"/>
      </w:pPr>
      <w:r>
        <w:br w:type="textWrapping"/>
      </w:r>
      <w:r>
        <w:br w:type="textWrapping"/>
      </w:r>
      <w:r>
        <w:t>输出结果： 邮件通知</w:t>
      </w:r>
      <w:r>
        <w:br w:type="textWrapping"/>
      </w:r>
      <w:r>
        <w:br w:type="textWrapping"/>
      </w:r>
      <w:r>
        <w:t>业务规则：</w:t>
      </w:r>
      <w:r>
        <w:br w:type="textWrapping"/>
      </w:r>
      <w:r>
        <w:t>- 面试通知：通过邮件发送面试时间安排给候选人；结果通知：通过邮件发送面试结果给候选人；简历池提醒：定期提醒操作员关注人才池中的匹配候选人</w:t>
      </w:r>
      <w:r>
        <w:br w:type="textWrapping"/>
      </w:r>
      <w:r>
        <w:br w:type="textWrapping"/>
      </w:r>
      <w:r>
        <w:t>权限说明： 系统自动执行（需配置邮件服务器）</w:t>
      </w:r>
    </w:p>
    <w:p w14:paraId="55E53520"/>
    <w:p w14:paraId="6729A1E2">
      <w:pPr>
        <w:pStyle w:val="5"/>
      </w:pPr>
      <w:r>
        <w:t>通知列表管理</w:t>
      </w:r>
    </w:p>
    <w:p w14:paraId="6C9994A8">
      <w:pPr>
        <w:pStyle w:val="6"/>
      </w:pPr>
      <w:r>
        <w:t>1、业务需求</w:t>
      </w:r>
    </w:p>
    <w:p w14:paraId="11372603">
      <w:pPr>
        <w:spacing w:line="400" w:lineRule="exact"/>
        <w:ind w:firstLine="1134"/>
      </w:pPr>
      <w:r>
        <w:rPr>
          <w:rFonts w:ascii="宋体" w:hAnsi="宋体" w:eastAsia="宋体"/>
          <w:b w:val="0"/>
          <w:sz w:val="22"/>
        </w:rPr>
        <w:t>通知列表管理是通知提醒模块为系统提供实时消息推送能力，包括新简历导入、简历到期、客户评价、紧急岗位匹配、邮件通知等通知类型，支持站内消息和邮件通知。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在人力公司招聘管理业务场景中，通知提醒需要此功能来确保用户及时获取重要信息。通过通知列表管理功能，系统实现了业务效率的提升和数据管理的规范化，显著提升了业务操作效率和数据管理的规范性。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通知列表管理功能的设计充分考虑了不同角色用户（超级管理员、组长、操作员）的实际操作需求，确保功能定位准确、业务逻辑清晰、操作便捷高效。同时，该功能与其他模块（如各业务模块的事件触发和通知推送）形成紧密的业务关联，共同构成完整的招聘管理闭环。</w:t>
      </w:r>
    </w:p>
    <w:p w14:paraId="24169D7F">
      <w:pPr>
        <w:pStyle w:val="6"/>
      </w:pPr>
      <w:r>
        <w:t>2、功能说明</w:t>
      </w:r>
    </w:p>
    <w:p w14:paraId="18E5BFE4">
      <w:pPr>
        <w:spacing w:line="400" w:lineRule="exact"/>
        <w:ind w:firstLine="1134"/>
      </w:pPr>
      <w:r>
        <w:rPr>
          <w:rFonts w:ascii="宋体" w:hAnsi="宋体" w:eastAsia="宋体"/>
          <w:b w:val="0"/>
          <w:sz w:val="22"/>
        </w:rPr>
        <w:t>通知列表管理功能定位于招聘管理的核心功能，是通知列表管理体系中的核心功能组件。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通知列表管理功能与其他功能的关联关系：该功能与与其他业务模块联动形成完整业务流程紧密关联，共同支撑招聘管理的核心业务流程的完整业务流程。通过通知列表管理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6557B2D7">
      <w:pPr>
        <w:pStyle w:val="6"/>
      </w:pPr>
      <w:r>
        <w:t>3、菜单导航</w:t>
      </w:r>
    </w:p>
    <w:p w14:paraId="1FC3DDFA">
      <w:pPr>
        <w:spacing w:line="400" w:lineRule="exact"/>
        <w:ind w:firstLine="1134"/>
      </w:pPr>
      <w:r>
        <w:rPr>
          <w:rFonts w:ascii="宋体" w:hAnsi="宋体" w:eastAsia="宋体"/>
          <w:b w:val="0"/>
          <w:sz w:val="22"/>
        </w:rPr>
        <w:t>通知提醒 → 通知列表管理</w:t>
      </w:r>
    </w:p>
    <w:p w14:paraId="087D5B60">
      <w:pPr>
        <w:pStyle w:val="6"/>
      </w:pPr>
      <w:r>
        <w:t>4、功能设计</w:t>
      </w:r>
    </w:p>
    <w:p w14:paraId="6E2CE34D">
      <w:pPr>
        <w:pStyle w:val="7"/>
        <w:jc w:val="left"/>
      </w:pPr>
      <w:r>
        <w:rPr>
          <w:rFonts w:ascii="微软雅黑" w:hAnsi="微软雅黑" w:eastAsia="微软雅黑"/>
          <w:b/>
        </w:rPr>
        <w:t>4.1 界面设计及计算逻辑</w:t>
      </w:r>
    </w:p>
    <w:p w14:paraId="62835611">
      <w:pPr>
        <w:spacing w:line="400" w:lineRule="exact"/>
        <w:ind w:firstLine="1134"/>
      </w:pPr>
      <w:r>
        <w:rPr>
          <w:rFonts w:ascii="宋体" w:hAnsi="宋体" w:eastAsia="宋体"/>
          <w:b/>
          <w:sz w:val="22"/>
        </w:rPr>
        <w:t>「通知列表管理」界面：</w:t>
      </w:r>
    </w:p>
    <w:p w14:paraId="20D2CD41">
      <w:pPr>
        <w:pStyle w:val="7"/>
        <w:jc w:val="left"/>
      </w:pPr>
      <w:r>
        <w:t>4.2 功能整体概述</w:t>
      </w:r>
    </w:p>
    <w:p w14:paraId="24DEA102">
      <w:pPr>
        <w:spacing w:line="400" w:lineRule="exact"/>
        <w:ind w:firstLine="1134"/>
      </w:pPr>
      <w:r>
        <w:br w:type="textWrapping"/>
      </w:r>
      <w:r>
        <w:t>该功能的界面布局参考原型页面notifications.html：通知中心页面采用五Tab切换布局。页面顶部为页面标题和全部标记已读按钮。下方有5个Tab：全部通知、新简历导入、简历到期、客户评价、紧急岗位。内容区为通知列表卡片。</w:t>
      </w:r>
      <w:r>
        <w:br w:type="textWrapping"/>
      </w:r>
      <w:r>
        <w:br w:type="textWrapping"/>
      </w:r>
      <w:r>
        <w:br w:type="textWrapping"/>
      </w:r>
      <w:r>
        <w:t>### 1. 通知列表管理操作</w:t>
      </w:r>
      <w:r>
        <w:br w:type="textWrapping"/>
      </w:r>
      <w:r>
        <w:t>功能描述： 完成业务数据的操作管理。点击铃铛图标 → 查看通知列表 → 支持按类型/已读状态/时间范围筛选 → 搜索通知</w:t>
      </w:r>
      <w:r>
        <w:br w:type="textWrapping"/>
      </w:r>
      <w:r>
        <w:br w:type="textWrapping"/>
      </w:r>
      <w:r>
        <w:t>界面元素： 筛选条件：通知类型、已读状态、时间范围、关键词搜索</w:t>
      </w:r>
      <w:r>
        <w:br w:type="textWrapping"/>
      </w:r>
      <w:r>
        <w:br w:type="textWrapping"/>
      </w:r>
      <w:r>
        <w:t>操作流程：</w:t>
      </w:r>
      <w:r>
        <w:br w:type="textWrapping"/>
      </w:r>
      <w:r>
        <w:t>1. 点击铃铛图标</w:t>
      </w:r>
      <w:r>
        <w:br w:type="textWrapping"/>
      </w:r>
      <w:r>
        <w:t>2. 查看通知列表</w:t>
      </w:r>
      <w:r>
        <w:br w:type="textWrapping"/>
      </w:r>
      <w:r>
        <w:t>3. 支持按类型/已读状态/时间范围筛选</w:t>
      </w:r>
      <w:r>
        <w:br w:type="textWrapping"/>
      </w:r>
      <w:r>
        <w:t>4. 搜索通知</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12563591">
        <w:tc>
          <w:tcPr>
            <w:tcW w:w="2215" w:type="dxa"/>
          </w:tcPr>
          <w:p w14:paraId="393DA90C">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3D6BF17">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C09E2E4">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99C3913">
            <w:pPr>
              <w:spacing w:line="400" w:lineRule="exact"/>
              <w:rPr>
                <w:rFonts w:hint="default" w:eastAsia="宋体"/>
                <w:vertAlign w:val="baseline"/>
                <w:lang w:val="en-US" w:eastAsia="zh-CN"/>
              </w:rPr>
            </w:pPr>
            <w:r>
              <w:rPr>
                <w:rFonts w:hint="eastAsia"/>
                <w:vertAlign w:val="baseline"/>
                <w:lang w:val="en-US" w:eastAsia="zh-CN"/>
              </w:rPr>
              <w:t>校验规则</w:t>
            </w:r>
          </w:p>
        </w:tc>
      </w:tr>
      <w:tr w14:paraId="0917EBB8">
        <w:tc>
          <w:tcPr>
            <w:tcW w:w="2215" w:type="dxa"/>
          </w:tcPr>
          <w:p w14:paraId="1D7740A8">
            <w:pPr>
              <w:spacing w:line="400" w:lineRule="exact"/>
              <w:rPr>
                <w:rFonts w:hint="default" w:eastAsia="宋体"/>
                <w:vertAlign w:val="baseline"/>
                <w:lang w:val="en-US" w:eastAsia="zh-CN"/>
              </w:rPr>
            </w:pPr>
          </w:p>
        </w:tc>
        <w:tc>
          <w:tcPr>
            <w:tcW w:w="867" w:type="dxa"/>
          </w:tcPr>
          <w:p w14:paraId="3047F73D">
            <w:pPr>
              <w:spacing w:line="400" w:lineRule="exact"/>
              <w:rPr>
                <w:rFonts w:hint="default" w:eastAsia="宋体"/>
                <w:vertAlign w:val="baseline"/>
                <w:lang w:val="en-US" w:eastAsia="zh-CN"/>
              </w:rPr>
            </w:pPr>
          </w:p>
        </w:tc>
        <w:tc>
          <w:tcPr>
            <w:tcW w:w="944" w:type="dxa"/>
          </w:tcPr>
          <w:p w14:paraId="049BED0B">
            <w:pPr>
              <w:spacing w:line="400" w:lineRule="exact"/>
              <w:rPr>
                <w:rFonts w:hint="default" w:eastAsia="宋体"/>
                <w:vertAlign w:val="baseline"/>
                <w:lang w:val="en-US" w:eastAsia="zh-CN"/>
              </w:rPr>
            </w:pPr>
          </w:p>
        </w:tc>
        <w:tc>
          <w:tcPr>
            <w:tcW w:w="4836" w:type="dxa"/>
          </w:tcPr>
          <w:p w14:paraId="335BA24E">
            <w:pPr>
              <w:spacing w:line="400" w:lineRule="exact"/>
              <w:rPr>
                <w:rFonts w:hint="default" w:eastAsia="宋体"/>
                <w:vertAlign w:val="baseline"/>
                <w:lang w:val="en-US" w:eastAsia="zh-CN"/>
              </w:rPr>
            </w:pPr>
          </w:p>
        </w:tc>
      </w:tr>
    </w:tbl>
    <w:p w14:paraId="03E19731">
      <w:pPr>
        <w:spacing w:line="400" w:lineRule="exact"/>
        <w:ind w:firstLine="1134"/>
      </w:pPr>
      <w:r>
        <w:br w:type="textWrapping"/>
      </w:r>
      <w:r>
        <w:br w:type="textWrapping"/>
      </w:r>
      <w:r>
        <w:t>输出结果： 通知列表</w:t>
      </w:r>
      <w:r>
        <w:br w:type="textWrapping"/>
      </w:r>
      <w:r>
        <w:br w:type="textWrapping"/>
      </w:r>
      <w:r>
        <w:t>业务规则：</w:t>
      </w:r>
      <w:r>
        <w:br w:type="textWrapping"/>
      </w:r>
      <w:r>
        <w:t>- 通知按时间倒序排列；未读通知高亮显示；支持按通知类型筛选；支持全文搜索</w:t>
      </w:r>
      <w:r>
        <w:br w:type="textWrapping"/>
      </w:r>
      <w:r>
        <w:br w:type="textWrapping"/>
      </w:r>
      <w:r>
        <w:t>权限说明： 所有用户查看自己的通知</w:t>
      </w:r>
    </w:p>
    <w:p w14:paraId="1B512CF1"/>
    <w:p w14:paraId="051AE77A">
      <w:pPr>
        <w:pStyle w:val="5"/>
      </w:pPr>
      <w:r>
        <w:t>通知已读管理</w:t>
      </w:r>
    </w:p>
    <w:p w14:paraId="15BF2768">
      <w:pPr>
        <w:pStyle w:val="6"/>
      </w:pPr>
      <w:r>
        <w:t>1、业务需求</w:t>
      </w:r>
    </w:p>
    <w:p w14:paraId="430408F2">
      <w:pPr>
        <w:spacing w:line="400" w:lineRule="exact"/>
      </w:pPr>
      <w:r>
        <w:rPr>
          <w:rFonts w:ascii="宋体" w:hAnsi="宋体" w:eastAsia="宋体"/>
          <w:b w:val="0"/>
          <w:sz w:val="22"/>
        </w:rPr>
        <w:t>通知已读管理是通知提醒模块为系统提供实时消息推送能力，包括新简历导入、简历到期、客户评价、紧急岗位匹配、邮件通知等通知类型，支持站内消息和邮件通知。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在人力公司招聘管理业务场景中，通知提醒需要此功能来确保用户及时获取重要信息。通过通知已读管理功能，系统实现了业务效率的提升和数据管理的规范化，显著提升了业务操作效率和数据管理的规范性。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通知已读管理功能的设计充分考虑了不同角色用户（超级管理员、组长、操作员）的实际操作需求，确保功能定位准确、业务逻辑清晰、操作便捷高效。同时，该功能与其他模块（如各业务模块的事件触发和通知推送）形成紧密的业务关联，共同构成完整的招聘管理闭环。</w:t>
      </w:r>
    </w:p>
    <w:p w14:paraId="0CF62E8E">
      <w:pPr>
        <w:pStyle w:val="6"/>
      </w:pPr>
      <w:r>
        <w:t>2、功能说明</w:t>
      </w:r>
    </w:p>
    <w:p w14:paraId="1A30AF7D">
      <w:pPr>
        <w:spacing w:line="400" w:lineRule="exact"/>
      </w:pPr>
      <w:r>
        <w:rPr>
          <w:rFonts w:ascii="宋体" w:hAnsi="宋体" w:eastAsia="宋体"/>
          <w:b w:val="0"/>
          <w:sz w:val="22"/>
        </w:rPr>
        <w:t>通知已读管理功能定位于招聘管理的核心功能，是通知已读管理体系中的核心功能组件。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通知已读管理功能与其他功能的关联关系：该功能与与其他业务模块联动形成完整业务流程紧密关联，共同支撑招聘管理的核心业务流程的完整业务流程。通过通知已读管理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3BBB4330">
      <w:pPr>
        <w:pStyle w:val="6"/>
      </w:pPr>
      <w:r>
        <w:t>3、菜单导航</w:t>
      </w:r>
    </w:p>
    <w:p w14:paraId="134A6829">
      <w:pPr>
        <w:spacing w:line="400" w:lineRule="exact"/>
        <w:ind w:firstLine="1134"/>
      </w:pPr>
      <w:r>
        <w:rPr>
          <w:rFonts w:ascii="宋体" w:hAnsi="宋体" w:eastAsia="宋体"/>
          <w:b w:val="0"/>
          <w:sz w:val="22"/>
        </w:rPr>
        <w:t>通知提醒 → 通知已读管理</w:t>
      </w:r>
    </w:p>
    <w:p w14:paraId="1BF7ABBF">
      <w:pPr>
        <w:pStyle w:val="6"/>
      </w:pPr>
      <w:r>
        <w:t>4、功能设计</w:t>
      </w:r>
    </w:p>
    <w:p w14:paraId="3BDB97B1">
      <w:pPr>
        <w:pStyle w:val="7"/>
        <w:jc w:val="left"/>
      </w:pPr>
      <w:r>
        <w:rPr>
          <w:rFonts w:ascii="微软雅黑" w:hAnsi="微软雅黑" w:eastAsia="微软雅黑"/>
          <w:b/>
        </w:rPr>
        <w:t>4.1 界面设计及计算逻辑</w:t>
      </w:r>
    </w:p>
    <w:p w14:paraId="4AF2D4AE">
      <w:pPr>
        <w:spacing w:line="400" w:lineRule="exact"/>
        <w:ind w:firstLine="1134"/>
      </w:pPr>
      <w:r>
        <w:rPr>
          <w:rFonts w:ascii="宋体" w:hAnsi="宋体" w:eastAsia="宋体"/>
          <w:b/>
          <w:sz w:val="22"/>
        </w:rPr>
        <w:t>「通知已读管理」界面：</w:t>
      </w:r>
    </w:p>
    <w:p w14:paraId="1FC3A970">
      <w:pPr>
        <w:pStyle w:val="7"/>
        <w:jc w:val="left"/>
      </w:pPr>
      <w:r>
        <w:t>4.2 功能整体概述</w:t>
      </w:r>
    </w:p>
    <w:p w14:paraId="06076748">
      <w:pPr>
        <w:spacing w:line="400" w:lineRule="exact"/>
        <w:ind w:firstLine="1134"/>
      </w:pPr>
      <w:r>
        <w:br w:type="textWrapping"/>
      </w:r>
      <w:r>
        <w:t>该功能的界面布局参考原型页面notifications.html：通知中心页面采用五Tab切换布局。页面顶部为页面标题和全部标记已读按钮。下方有5个Tab：全部通知、新简历导入、简历到期、客户评价、紧急岗位。内容区为通知列表卡片。</w:t>
      </w:r>
      <w:r>
        <w:br w:type="textWrapping"/>
      </w:r>
      <w:r>
        <w:br w:type="textWrapping"/>
      </w:r>
      <w:r>
        <w:br w:type="textWrapping"/>
      </w:r>
      <w:r>
        <w:t>### 1. 通知已读管理操作</w:t>
      </w:r>
      <w:r>
        <w:br w:type="textWrapping"/>
      </w:r>
      <w:r>
        <w:t>功能描述： 完成业务数据的操作管理。点击通知 → 自动标记已读 → 或手动点击「标记已读」/「全部已读」</w:t>
      </w:r>
      <w:r>
        <w:br w:type="textWrapping"/>
      </w:r>
      <w:r>
        <w:br w:type="textWrapping"/>
      </w:r>
      <w:r>
        <w:t>界面元素： 通知ID（单条）或全部</w:t>
      </w:r>
      <w:r>
        <w:br w:type="textWrapping"/>
      </w:r>
      <w:r>
        <w:br w:type="textWrapping"/>
      </w:r>
      <w:r>
        <w:t>操作流程：</w:t>
      </w:r>
      <w:r>
        <w:br w:type="textWrapping"/>
      </w:r>
      <w:r>
        <w:t>1. 点击通知</w:t>
      </w:r>
      <w:r>
        <w:br w:type="textWrapping"/>
      </w:r>
      <w:r>
        <w:t>2. 自动标记已读</w:t>
      </w:r>
      <w:r>
        <w:br w:type="textWrapping"/>
      </w:r>
      <w:r>
        <w:t>3. 或手动点击「标记已读」/「全部已读」</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E4E6530">
        <w:tc>
          <w:tcPr>
            <w:tcW w:w="2215" w:type="dxa"/>
          </w:tcPr>
          <w:p w14:paraId="2E2C06AF">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22B2913">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47074DB">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2DFEA4CC">
            <w:pPr>
              <w:spacing w:line="400" w:lineRule="exact"/>
              <w:rPr>
                <w:rFonts w:hint="default" w:eastAsia="宋体"/>
                <w:vertAlign w:val="baseline"/>
                <w:lang w:val="en-US" w:eastAsia="zh-CN"/>
              </w:rPr>
            </w:pPr>
            <w:r>
              <w:rPr>
                <w:rFonts w:hint="eastAsia"/>
                <w:vertAlign w:val="baseline"/>
                <w:lang w:val="en-US" w:eastAsia="zh-CN"/>
              </w:rPr>
              <w:t>校验规则</w:t>
            </w:r>
          </w:p>
        </w:tc>
      </w:tr>
      <w:tr w14:paraId="6AF049AF">
        <w:tc>
          <w:tcPr>
            <w:tcW w:w="2215" w:type="dxa"/>
          </w:tcPr>
          <w:p w14:paraId="515CCC31">
            <w:pPr>
              <w:spacing w:line="400" w:lineRule="exact"/>
              <w:rPr>
                <w:rFonts w:hint="default" w:eastAsia="宋体"/>
                <w:vertAlign w:val="baseline"/>
                <w:lang w:val="en-US" w:eastAsia="zh-CN"/>
              </w:rPr>
            </w:pPr>
          </w:p>
        </w:tc>
        <w:tc>
          <w:tcPr>
            <w:tcW w:w="867" w:type="dxa"/>
          </w:tcPr>
          <w:p w14:paraId="1EE369B7">
            <w:pPr>
              <w:spacing w:line="400" w:lineRule="exact"/>
              <w:rPr>
                <w:rFonts w:hint="default" w:eastAsia="宋体"/>
                <w:vertAlign w:val="baseline"/>
                <w:lang w:val="en-US" w:eastAsia="zh-CN"/>
              </w:rPr>
            </w:pPr>
          </w:p>
        </w:tc>
        <w:tc>
          <w:tcPr>
            <w:tcW w:w="944" w:type="dxa"/>
          </w:tcPr>
          <w:p w14:paraId="08EC436B">
            <w:pPr>
              <w:spacing w:line="400" w:lineRule="exact"/>
              <w:rPr>
                <w:rFonts w:hint="default" w:eastAsia="宋体"/>
                <w:vertAlign w:val="baseline"/>
                <w:lang w:val="en-US" w:eastAsia="zh-CN"/>
              </w:rPr>
            </w:pPr>
          </w:p>
        </w:tc>
        <w:tc>
          <w:tcPr>
            <w:tcW w:w="4836" w:type="dxa"/>
          </w:tcPr>
          <w:p w14:paraId="460A6FEC">
            <w:pPr>
              <w:spacing w:line="400" w:lineRule="exact"/>
              <w:rPr>
                <w:rFonts w:hint="default" w:eastAsia="宋体"/>
                <w:vertAlign w:val="baseline"/>
                <w:lang w:val="en-US" w:eastAsia="zh-CN"/>
              </w:rPr>
            </w:pPr>
          </w:p>
        </w:tc>
      </w:tr>
    </w:tbl>
    <w:p w14:paraId="16BF986A">
      <w:pPr>
        <w:spacing w:line="400" w:lineRule="exact"/>
        <w:ind w:firstLine="1134"/>
      </w:pPr>
      <w:r>
        <w:br w:type="textWrapping"/>
      </w:r>
      <w:r>
        <w:br w:type="textWrapping"/>
      </w:r>
      <w:r>
        <w:t>输出结果： 通知已读状态更新</w:t>
      </w:r>
      <w:r>
        <w:br w:type="textWrapping"/>
      </w:r>
      <w:r>
        <w:br w:type="textWrapping"/>
      </w:r>
      <w:r>
        <w:t>业务规则：</w:t>
      </w:r>
      <w:r>
        <w:br w:type="textWrapping"/>
      </w:r>
      <w:r>
        <w:t>- 单条已读：点击通知或标记已读按钮；批量已读：支持多选标记已读；全部已读：一键全部已读；自动已读：查看详情后自动标记已读；全部已读后铃铛角标消失</w:t>
      </w:r>
      <w:r>
        <w:br w:type="textWrapping"/>
      </w:r>
      <w:r>
        <w:br w:type="textWrapping"/>
      </w:r>
      <w:r>
        <w:t>权限说明： 所有用户管理自己的通知</w:t>
      </w:r>
    </w:p>
    <w:p w14:paraId="56AB0FD1">
      <w:pPr>
        <w:pStyle w:val="5"/>
      </w:pPr>
      <w:r>
        <w:t>通知跳转</w:t>
      </w:r>
    </w:p>
    <w:p w14:paraId="031E1D58">
      <w:pPr>
        <w:pStyle w:val="6"/>
      </w:pPr>
      <w:r>
        <w:t>1、业务需求</w:t>
      </w:r>
    </w:p>
    <w:p w14:paraId="09E43B56">
      <w:pPr>
        <w:spacing w:line="400" w:lineRule="exact"/>
      </w:pPr>
      <w:r>
        <w:rPr>
          <w:rFonts w:ascii="宋体" w:hAnsi="宋体" w:eastAsia="宋体"/>
          <w:b w:val="0"/>
          <w:sz w:val="22"/>
        </w:rPr>
        <w:t>通知跳转是通知提醒模块为系统提供实时消息推送能力，包括新简历导入、简历到期、客户评价、紧急岗位匹配、邮件通知等通知类型，支持站内消息和邮件通知。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在人力公司招聘管理业务场景中，通知提醒需要此功能来确保用户及时获取重要信息。通过通知跳转功能，系统实现了业务效率的提升和数据管理的规范化，显著提升了业务操作效率和数据管理的规范性。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通知跳转功能的设计充分考虑了不同角色用户（超级管理员、组长、操作员）的实际操作需求，确保功能定位准确、业务逻辑清晰、操作便捷高效。同时，该功能与其他模块（如各业务模块的事件触发和通知推送）形成紧密的业务关联，共同构成完整的招聘管理闭环。</w:t>
      </w:r>
    </w:p>
    <w:p w14:paraId="0C074BFA">
      <w:pPr>
        <w:pStyle w:val="6"/>
      </w:pPr>
      <w:r>
        <w:t>2、功能说明</w:t>
      </w:r>
    </w:p>
    <w:p w14:paraId="29E4F9A0">
      <w:pPr>
        <w:spacing w:line="400" w:lineRule="exact"/>
      </w:pPr>
      <w:r>
        <w:rPr>
          <w:rFonts w:ascii="宋体" w:hAnsi="宋体" w:eastAsia="宋体"/>
          <w:b w:val="0"/>
          <w:sz w:val="22"/>
        </w:rPr>
        <w:t>通知跳转功能定位于招聘管理的核心功能，是通知跳转体系中的核心功能组件。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通知跳转功能与其他功能的关联关系：该功能与与其他业务模块联动形成完整业务流程紧密关联，共同支撑招聘管理的核心业务流程的完整业务流程。通过通知跳转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058A6AC5">
      <w:pPr>
        <w:pStyle w:val="6"/>
      </w:pPr>
      <w:r>
        <w:t>3、菜单导航</w:t>
      </w:r>
    </w:p>
    <w:p w14:paraId="59D36BF4">
      <w:pPr>
        <w:spacing w:line="400" w:lineRule="exact"/>
        <w:ind w:firstLine="1134"/>
      </w:pPr>
      <w:r>
        <w:rPr>
          <w:rFonts w:ascii="宋体" w:hAnsi="宋体" w:eastAsia="宋体"/>
          <w:b w:val="0"/>
          <w:sz w:val="22"/>
        </w:rPr>
        <w:t>通知提醒 → 通知跳转</w:t>
      </w:r>
    </w:p>
    <w:p w14:paraId="06E090EA">
      <w:pPr>
        <w:pStyle w:val="6"/>
      </w:pPr>
      <w:r>
        <w:t>4、功能设计</w:t>
      </w:r>
    </w:p>
    <w:p w14:paraId="4EF479B1">
      <w:pPr>
        <w:pStyle w:val="7"/>
        <w:jc w:val="left"/>
      </w:pPr>
      <w:r>
        <w:rPr>
          <w:rFonts w:ascii="微软雅黑" w:hAnsi="微软雅黑" w:eastAsia="微软雅黑"/>
          <w:b/>
        </w:rPr>
        <w:t>4.1 界面设计及计算逻辑</w:t>
      </w:r>
    </w:p>
    <w:p w14:paraId="3C7D67E9">
      <w:pPr>
        <w:spacing w:line="400" w:lineRule="exact"/>
        <w:ind w:firstLine="1134"/>
      </w:pPr>
      <w:r>
        <w:rPr>
          <w:rFonts w:ascii="宋体" w:hAnsi="宋体" w:eastAsia="宋体"/>
          <w:b/>
          <w:sz w:val="22"/>
        </w:rPr>
        <w:t>「通知跳转」界面：</w:t>
      </w:r>
    </w:p>
    <w:p w14:paraId="682E33AC">
      <w:pPr>
        <w:pStyle w:val="7"/>
        <w:jc w:val="left"/>
      </w:pPr>
      <w:r>
        <w:t>4.2 功能整体概述</w:t>
      </w:r>
    </w:p>
    <w:p w14:paraId="6E192CA6">
      <w:pPr>
        <w:spacing w:line="400" w:lineRule="exact"/>
        <w:ind w:firstLine="1134"/>
      </w:pPr>
      <w:r>
        <w:br w:type="textWrapping"/>
      </w:r>
      <w:r>
        <w:t>该功能的界面布局参考原型页面notifications.html：通知中心页面采用五Tab切换布局。页面顶部为页面标题和全部标记已读按钮。下方有5个Tab：全部通知、新简历导入、简历到期、客户评价、紧急岗位。内容区为通知列表卡片。</w:t>
      </w:r>
      <w:r>
        <w:br w:type="textWrapping"/>
      </w:r>
      <w:r>
        <w:br w:type="textWrapping"/>
      </w:r>
      <w:r>
        <w:br w:type="textWrapping"/>
      </w:r>
      <w:r>
        <w:t>### 1. 通知跳转操作</w:t>
      </w:r>
      <w:r>
        <w:br w:type="textWrapping"/>
      </w:r>
      <w:r>
        <w:t>功能描述： 完成业务数据的操作管理。点击通知内容 → 系统根据通知类型自动跳转到对应页面并携带筛选条件</w:t>
      </w:r>
      <w:r>
        <w:br w:type="textWrapping"/>
      </w:r>
      <w:r>
        <w:br w:type="textWrapping"/>
      </w:r>
      <w:r>
        <w:t>界面元素： 通知ID</w:t>
      </w:r>
      <w:r>
        <w:br w:type="textWrapping"/>
      </w:r>
      <w:r>
        <w:br w:type="textWrapping"/>
      </w:r>
      <w:r>
        <w:t>操作流程：</w:t>
      </w:r>
      <w:r>
        <w:br w:type="textWrapping"/>
      </w:r>
      <w:r>
        <w:t>1. 点击通知内容</w:t>
      </w:r>
      <w:r>
        <w:br w:type="textWrapping"/>
      </w:r>
      <w:r>
        <w:t>2. 系统根据通知类型自动跳转到对应页面并携带筛选条件</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24109AE7">
        <w:tc>
          <w:tcPr>
            <w:tcW w:w="2215" w:type="dxa"/>
          </w:tcPr>
          <w:p w14:paraId="78F7BE63">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47EE2DDE">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2D1193AE">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5BA58E6A">
            <w:pPr>
              <w:spacing w:line="400" w:lineRule="exact"/>
              <w:rPr>
                <w:rFonts w:hint="default" w:eastAsia="宋体"/>
                <w:vertAlign w:val="baseline"/>
                <w:lang w:val="en-US" w:eastAsia="zh-CN"/>
              </w:rPr>
            </w:pPr>
            <w:r>
              <w:rPr>
                <w:rFonts w:hint="eastAsia"/>
                <w:vertAlign w:val="baseline"/>
                <w:lang w:val="en-US" w:eastAsia="zh-CN"/>
              </w:rPr>
              <w:t>校验规则</w:t>
            </w:r>
          </w:p>
        </w:tc>
      </w:tr>
      <w:tr w14:paraId="0898E166">
        <w:tc>
          <w:tcPr>
            <w:tcW w:w="2215" w:type="dxa"/>
          </w:tcPr>
          <w:p w14:paraId="2FB2A4A6">
            <w:pPr>
              <w:spacing w:line="400" w:lineRule="exact"/>
              <w:rPr>
                <w:rFonts w:hint="default" w:eastAsia="宋体"/>
                <w:vertAlign w:val="baseline"/>
                <w:lang w:val="en-US" w:eastAsia="zh-CN"/>
              </w:rPr>
            </w:pPr>
          </w:p>
        </w:tc>
        <w:tc>
          <w:tcPr>
            <w:tcW w:w="867" w:type="dxa"/>
          </w:tcPr>
          <w:p w14:paraId="468C78BD">
            <w:pPr>
              <w:spacing w:line="400" w:lineRule="exact"/>
              <w:rPr>
                <w:rFonts w:hint="default" w:eastAsia="宋体"/>
                <w:vertAlign w:val="baseline"/>
                <w:lang w:val="en-US" w:eastAsia="zh-CN"/>
              </w:rPr>
            </w:pPr>
          </w:p>
        </w:tc>
        <w:tc>
          <w:tcPr>
            <w:tcW w:w="944" w:type="dxa"/>
          </w:tcPr>
          <w:p w14:paraId="71978D9D">
            <w:pPr>
              <w:spacing w:line="400" w:lineRule="exact"/>
              <w:rPr>
                <w:rFonts w:hint="default" w:eastAsia="宋体"/>
                <w:vertAlign w:val="baseline"/>
                <w:lang w:val="en-US" w:eastAsia="zh-CN"/>
              </w:rPr>
            </w:pPr>
          </w:p>
        </w:tc>
        <w:tc>
          <w:tcPr>
            <w:tcW w:w="4836" w:type="dxa"/>
          </w:tcPr>
          <w:p w14:paraId="6989576B">
            <w:pPr>
              <w:spacing w:line="400" w:lineRule="exact"/>
              <w:rPr>
                <w:rFonts w:hint="default" w:eastAsia="宋体"/>
                <w:vertAlign w:val="baseline"/>
                <w:lang w:val="en-US" w:eastAsia="zh-CN"/>
              </w:rPr>
            </w:pPr>
          </w:p>
        </w:tc>
      </w:tr>
    </w:tbl>
    <w:p w14:paraId="4227BC4B">
      <w:pPr>
        <w:spacing w:line="400" w:lineRule="exact"/>
        <w:ind w:firstLine="1134"/>
      </w:pPr>
      <w:r>
        <w:br w:type="textWrapping"/>
      </w:r>
      <w:r>
        <w:br w:type="textWrapping"/>
      </w:r>
      <w:r>
        <w:t>输出结果： 跳转到目标页面</w:t>
      </w:r>
      <w:r>
        <w:br w:type="textWrapping"/>
      </w:r>
      <w:r>
        <w:br w:type="textWrapping"/>
      </w:r>
      <w:r>
        <w:t>业务规则：</w:t>
      </w:r>
      <w:r>
        <w:br w:type="textWrapping"/>
      </w:r>
      <w:r>
        <w:t>- 新简历导入 → 求职者数据池；简历到期失效 → 质保期管理；客户评价 → 简历详情；紧急岗位匹配 → 客户公司管理；面试通知 → 求职者数据池；结果通知 → 简历详情</w:t>
      </w:r>
      <w:r>
        <w:br w:type="textWrapping"/>
      </w:r>
      <w:r>
        <w:br w:type="textWrapping"/>
      </w:r>
      <w:r>
        <w:t>权限说明： 所有用户</w:t>
      </w:r>
    </w:p>
    <w:p w14:paraId="6021C973">
      <w:pPr>
        <w:pStyle w:val="3"/>
      </w:pPr>
      <w:bookmarkStart w:id="10" w:name="_Toc1945285157"/>
      <w:r>
        <w:t>模块</w:t>
      </w:r>
      <w:r>
        <w:rPr>
          <w:rFonts w:hint="eastAsia"/>
          <w:lang w:val="en-US" w:eastAsia="zh-CN"/>
        </w:rPr>
        <w:t>十一</w:t>
      </w:r>
      <w:r>
        <w:t>：权限管理体系</w:t>
      </w:r>
      <w:bookmarkEnd w:id="10"/>
    </w:p>
    <w:p w14:paraId="07D596B2">
      <w:pPr>
        <w:spacing w:line="400" w:lineRule="exact"/>
      </w:pPr>
      <w:r>
        <w:rPr>
          <w:rFonts w:ascii="宋体" w:hAnsi="宋体" w:eastAsia="宋体"/>
          <w:b w:val="0"/>
          <w:sz w:val="22"/>
        </w:rPr>
        <w:t>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w:t>
      </w:r>
    </w:p>
    <w:p w14:paraId="54B930C7">
      <w:pPr>
        <w:pStyle w:val="4"/>
      </w:pPr>
      <w:r>
        <w:t>功能规格详情</w:t>
      </w:r>
    </w:p>
    <w:p w14:paraId="600914A0">
      <w:pPr>
        <w:pStyle w:val="5"/>
      </w:pPr>
      <w:r>
        <w:t>用户管理-创建用户</w:t>
      </w:r>
    </w:p>
    <w:p w14:paraId="1AA0B321">
      <w:pPr>
        <w:pStyle w:val="6"/>
      </w:pPr>
      <w:r>
        <w:t>1、业务需求</w:t>
      </w:r>
    </w:p>
    <w:p w14:paraId="75A86133">
      <w:pPr>
        <w:spacing w:line="400" w:lineRule="exact"/>
      </w:pPr>
      <w:r>
        <w:rPr>
          <w:rFonts w:ascii="宋体" w:hAnsi="宋体" w:eastAsia="宋体"/>
          <w:b w:val="0"/>
          <w:sz w:val="22"/>
        </w:rPr>
        <w:t>用户管理-创建用户是采用RBAC（基于角色的访问控制）+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用户需要快速创建系统账号以分配工作权限，确保每个工作人员都有唯一的登录凭证和操作身份。通过用户管理功能，系统实现了新用户快速接入系统的能力，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用户管理功能的设计充分考虑了不同角色用户（超级管理员、组长、操作员）的实际操作需求，确保功能定位准确、业务逻辑清晰、操作便捷高效。同时，该功能与其他模块（如角色管理、权限管理）形成紧密的业务关联，共同构成完整的招聘管理闭环。</w:t>
      </w:r>
    </w:p>
    <w:p w14:paraId="1F722C93">
      <w:pPr>
        <w:pStyle w:val="6"/>
      </w:pPr>
      <w:r>
        <w:t>2、功能说明</w:t>
      </w:r>
    </w:p>
    <w:p w14:paraId="23577209">
      <w:pPr>
        <w:spacing w:line="400" w:lineRule="exact"/>
      </w:pPr>
      <w:r>
        <w:rPr>
          <w:rFonts w:ascii="宋体" w:hAnsi="宋体" w:eastAsia="宋体"/>
          <w:b w:val="0"/>
          <w:sz w:val="22"/>
        </w:rPr>
        <w:t>用户管理-创建用户功能定位于系统用户管理的入口功能，是用户管理体系中的核心功能组件。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支持按角色分类创建用户，自动完成用户名唯一性校验和格式校验</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用户管理功能与其他功能的关联关系：该功能与用户管理-创建用户与其他权限管理功能形成完整的权限管理体系紧密关联，共同支撑完整的权限管理业务流程的完整业务流程。通过用户管理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功能权限方面，只有超级管理员（ADMIN）有创建用户的权限。所有操作均记录操作日志，确保操作的可追溯性。</w:t>
      </w:r>
    </w:p>
    <w:p w14:paraId="683013AB">
      <w:pPr>
        <w:pStyle w:val="6"/>
      </w:pPr>
      <w:r>
        <w:t>3、菜单导航</w:t>
      </w:r>
    </w:p>
    <w:p w14:paraId="3DD1F183">
      <w:pPr>
        <w:spacing w:line="400" w:lineRule="exact"/>
        <w:ind w:firstLine="1134"/>
      </w:pPr>
      <w:r>
        <w:rPr>
          <w:rFonts w:ascii="宋体" w:hAnsi="宋体" w:eastAsia="宋体"/>
          <w:b w:val="0"/>
          <w:sz w:val="22"/>
        </w:rPr>
        <w:t>系统设置 → 权限管理 → 用户管理</w:t>
      </w:r>
    </w:p>
    <w:p w14:paraId="148A6EDC">
      <w:pPr>
        <w:pStyle w:val="6"/>
      </w:pPr>
      <w:r>
        <w:t>4、功能设计</w:t>
      </w:r>
    </w:p>
    <w:p w14:paraId="761D0C91">
      <w:pPr>
        <w:pStyle w:val="7"/>
        <w:jc w:val="left"/>
      </w:pPr>
      <w:r>
        <w:rPr>
          <w:rFonts w:ascii="微软雅黑" w:hAnsi="微软雅黑" w:eastAsia="微软雅黑"/>
          <w:b/>
        </w:rPr>
        <w:t>4.1 界面设计及计算逻辑</w:t>
      </w:r>
    </w:p>
    <w:p w14:paraId="68D2B368">
      <w:pPr>
        <w:spacing w:line="400" w:lineRule="exact"/>
        <w:ind w:firstLine="1134"/>
      </w:pPr>
      <w:r>
        <w:rPr>
          <w:rFonts w:ascii="宋体" w:hAnsi="宋体" w:eastAsia="宋体"/>
          <w:b/>
          <w:sz w:val="22"/>
        </w:rPr>
        <w:t>「用户管理-创建用户」界面：</w:t>
      </w:r>
    </w:p>
    <w:p w14:paraId="54A44AE1">
      <w:pPr>
        <w:pStyle w:val="7"/>
        <w:jc w:val="left"/>
      </w:pPr>
      <w:r>
        <w:t>4.2 功能整体概述</w:t>
      </w:r>
    </w:p>
    <w:p w14:paraId="2397CE57">
      <w:pPr>
        <w:spacing w:line="400" w:lineRule="exact"/>
        <w:ind w:firstLine="1134"/>
      </w:pPr>
      <w:r>
        <w:br w:type="textWrapping"/>
      </w:r>
      <w:r>
        <w:t>该功能的界面布局参考原型页面users.html：用户管理页面采用单栏用户列表布局。页面顶部为页面标题、描述和创建用户按钮。用户列表区域包含搜索和筛选栏（用户名/姓名搜索、角色筛选、状态筛选）。主体为用户数据表格，列包括复选框、用户名、姓名、角色（彩色标签）、联系方式、邮箱、状态（启用/禁用）、最后登录时间、操作按钮。底部有分页条。角色标签用不同颜色区分：超级管理员-红色、组长-橙色、操作员-蓝色。</w:t>
      </w:r>
      <w:r>
        <w:br w:type="textWrapping"/>
      </w:r>
      <w:r>
        <w:br w:type="textWrapping"/>
      </w:r>
      <w:r>
        <w:br w:type="textWrapping"/>
      </w:r>
      <w:r>
        <w:t>## 用户管理-创建用户</w:t>
      </w:r>
      <w:r>
        <w:br w:type="textWrapping"/>
      </w:r>
      <w:r>
        <w:br w:type="textWrapping"/>
      </w:r>
      <w:r>
        <w:t>### 一、功能整体概述</w:t>
      </w:r>
      <w:r>
        <w:br w:type="textWrapping"/>
      </w:r>
      <w:r>
        <w:t>该功能的界面布局参考原型页面users.html：用户管理页面采用单栏用户列表布局。页面顶部为页面标题、描述和创建用户按钮。用户列表区域包含搜索和筛选栏（用户名/姓名搜索、角色筛选、状态筛选）。主体为用户数据表格，列包括复选框、用户名、姓名、角色（彩色标签）、联系方式、邮箱、状态（启用/禁用）、最后登录时间、操作按钮。底部有分页条。角色标签用不同颜色区分：超级管理员-红色、组长-橙色、操作员-蓝色。</w:t>
      </w:r>
      <w:r>
        <w:br w:type="textWrapping"/>
      </w:r>
      <w:r>
        <w:br w:type="textWrapping"/>
      </w:r>
      <w:r>
        <w:t>### 二、功能项详细描述</w:t>
      </w:r>
      <w:r>
        <w:br w:type="textWrapping"/>
      </w:r>
      <w:r>
        <w:br w:type="textWrapping"/>
      </w:r>
      <w:r>
        <w:t>#### 1. 创建用户</w:t>
      </w:r>
      <w:r>
        <w:br w:type="textWrapping"/>
      </w:r>
      <w:r>
        <w:t>功能描述： 管理员通过该功能在系统中创建新的用户账号。创建时系统自动校验用户名唯一性、手机号格式、密码复杂度等规则。创建成功后，新用户可使用初始密码登录系统，并自动应用所分配角色的功能权限和数据权限。</w:t>
      </w:r>
      <w:r>
        <w:br w:type="textWrapping"/>
      </w:r>
      <w:r>
        <w:br w:type="textWrapping"/>
      </w:r>
      <w:r>
        <w:t>界面元素：</w:t>
      </w:r>
      <w:r>
        <w:br w:type="textWrapping"/>
      </w:r>
      <w:r>
        <w:t>- 用户名输入框（必填，唯一性校验）</w:t>
      </w:r>
      <w:r>
        <w:br w:type="textWrapping"/>
      </w:r>
      <w:r>
        <w:t>- 姓名输入框（必填）</w:t>
      </w:r>
      <w:r>
        <w:br w:type="textWrapping"/>
      </w:r>
      <w:r>
        <w:t>- 手机号输入框（必填，格式校验）</w:t>
      </w:r>
      <w:r>
        <w:br w:type="textWrapping"/>
      </w:r>
      <w:r>
        <w:t>- 邮箱输入框（选填，格式校验）</w:t>
      </w:r>
      <w:r>
        <w:br w:type="textWrapping"/>
      </w:r>
      <w:r>
        <w:t>- 角色选择下拉框（必填，从角色列表中选择：超级管理员/组长/操作员）</w:t>
      </w:r>
      <w:r>
        <w:br w:type="textWrapping"/>
      </w:r>
      <w:r>
        <w:t>- 初始密码输入框（必填，≥8位含字母+数字）</w:t>
      </w:r>
      <w:r>
        <w:br w:type="textWrapping"/>
      </w:r>
      <w:r>
        <w:t>- 确认密码输入框（必填）</w:t>
      </w:r>
      <w:r>
        <w:br w:type="textWrapping"/>
      </w:r>
      <w:r>
        <w:t>- 状态选择（启用/禁用，默认启用）</w:t>
      </w:r>
      <w:r>
        <w:br w:type="textWrapping"/>
      </w:r>
      <w:r>
        <w:t>- 创建按钮、取消按钮</w:t>
      </w:r>
      <w:r>
        <w:br w:type="textWrapping"/>
      </w:r>
      <w:r>
        <w:br w:type="textWrapping"/>
      </w:r>
      <w:r>
        <w:t>操作流程：</w:t>
      </w:r>
      <w:r>
        <w:br w:type="textWrapping"/>
      </w:r>
      <w:r>
        <w:t>1. 管理员进入用户管理页面</w:t>
      </w:r>
      <w:r>
        <w:br w:type="textWrapping"/>
      </w:r>
      <w:r>
        <w:t>2. 点击「创建用户」按钮</w:t>
      </w:r>
      <w:r>
        <w:br w:type="textWrapping"/>
      </w:r>
      <w:r>
        <w:t>3. 在弹窗中填写用户信息（用户名、姓名、手机号、邮箱等）</w:t>
      </w:r>
      <w:r>
        <w:br w:type="textWrapping"/>
      </w:r>
      <w:r>
        <w:t>4. 从角色下拉框中选择用户角色</w:t>
      </w:r>
      <w:r>
        <w:br w:type="textWrapping"/>
      </w:r>
      <w:r>
        <w:t>5. 设置初始密码并确认密码</w:t>
      </w:r>
      <w:r>
        <w:br w:type="textWrapping"/>
      </w:r>
      <w:r>
        <w:t>6. 选择账号状态（启用/禁用）</w:t>
      </w:r>
      <w:r>
        <w:br w:type="textWrapping"/>
      </w:r>
      <w:r>
        <w:t>7. 点击「创建」按钮提交</w:t>
      </w:r>
      <w:r>
        <w:br w:type="textWrapping"/>
      </w:r>
      <w:r>
        <w:t>8. 系统校验通过后创建用户，关闭弹窗并刷新列表</w:t>
      </w:r>
      <w:r>
        <w:br w:type="textWrapping"/>
      </w:r>
      <w:r>
        <w:br w:type="textWrapping"/>
      </w:r>
      <w:r>
        <w:t>输入字段：</w:t>
      </w:r>
      <w:r>
        <w:br w:type="textWrapping"/>
      </w:r>
      <w:r>
        <w:t>| 字段 | 类型 | 必填 | 校验规则 |</w:t>
      </w:r>
      <w:r>
        <w:br w:type="textWrapping"/>
      </w:r>
      <w:r>
        <w:t>|------|------|------|----------|</w:t>
      </w:r>
      <w:r>
        <w:br w:type="textWrapping"/>
      </w:r>
      <w:r>
        <w:t>| 用户名 | 文本 | 是 | 唯一性，3-20位字母数字组合 |</w:t>
      </w:r>
      <w:r>
        <w:br w:type="textWrapping"/>
      </w:r>
      <w:r>
        <w:t>| 姓名 | 文本 | 是 | 2-20个中文字符 |</w:t>
      </w:r>
      <w:r>
        <w:br w:type="textWrapping"/>
      </w:r>
      <w:r>
        <w:t>| 手机号 | 文本 | 是 | 11位中国大陆手机号格式 |</w:t>
      </w:r>
      <w:r>
        <w:br w:type="textWrapping"/>
      </w:r>
      <w:r>
        <w:t>| 邮箱 | 文本 | 否 | 标准邮箱格式 |</w:t>
      </w:r>
      <w:r>
        <w:br w:type="textWrapping"/>
      </w:r>
      <w:r>
        <w:t>| 角色 | 下拉选择 | 是 | 从角色列表中选择 |</w:t>
      </w:r>
      <w:r>
        <w:br w:type="textWrapping"/>
      </w:r>
      <w:r>
        <w:t>| 初始密码 | 密码 | 是 | ≥8位，含字母和数字 |</w:t>
      </w:r>
      <w:r>
        <w:br w:type="textWrapping"/>
      </w:r>
      <w:r>
        <w:t>| 状态 | 单选 | 是 | 启用/禁用 |</w:t>
      </w:r>
      <w:r>
        <w:br w:type="textWrapping"/>
      </w:r>
      <w:r>
        <w:br w:type="textWrapping"/>
      </w:r>
      <w:r>
        <w:t>输出结果： 创建成功的用户账号，自动应用角色权限，用户列表中新增该用户记录</w:t>
      </w:r>
      <w:r>
        <w:br w:type="textWrapping"/>
      </w:r>
      <w:r>
        <w:br w:type="textWrapping"/>
      </w:r>
      <w:r>
        <w:t>业务规则：</w:t>
      </w:r>
      <w:r>
        <w:br w:type="textWrapping"/>
      </w:r>
      <w:r>
        <w:t>- 用户名必须全局唯一</w:t>
      </w:r>
      <w:r>
        <w:br w:type="textWrapping"/>
      </w:r>
      <w:r>
        <w:t>- 密码必须满足复杂度要求（≥8位，含字母和数字）</w:t>
      </w:r>
      <w:r>
        <w:br w:type="textWrapping"/>
      </w:r>
      <w:r>
        <w:t>- 手机号必须为有效的11位中国大陆手机号</w:t>
      </w:r>
      <w:r>
        <w:br w:type="textWrapping"/>
      </w:r>
      <w:r>
        <w:t>- 禁用状态的用户不可登录系统</w:t>
      </w:r>
      <w:r>
        <w:br w:type="textWrapping"/>
      </w:r>
      <w:r>
        <w:t>- 创建操作记录操作日志</w:t>
      </w:r>
      <w:r>
        <w:br w:type="textWrapping"/>
      </w:r>
      <w:r>
        <w:br w:type="textWrapping"/>
      </w:r>
      <w:r>
        <w:t>权限说明： 仅超级管理员（ADMIN）可执行创建用户操作。</w:t>
      </w:r>
    </w:p>
    <w:p w14:paraId="2CD514E2">
      <w:pPr>
        <w:pStyle w:val="5"/>
      </w:pPr>
      <w:r>
        <w:t>用户管理-编辑用户</w:t>
      </w:r>
    </w:p>
    <w:p w14:paraId="464B0F80">
      <w:pPr>
        <w:pStyle w:val="6"/>
      </w:pPr>
      <w:r>
        <w:t>1、业务需求</w:t>
      </w:r>
    </w:p>
    <w:p w14:paraId="33A89D0D">
      <w:pPr>
        <w:spacing w:line="400" w:lineRule="exact"/>
        <w:ind w:firstLine="1134"/>
      </w:pPr>
      <w:r>
        <w:rPr>
          <w:rFonts w:ascii="宋体" w:hAnsi="宋体" w:eastAsia="宋体"/>
          <w:b w:val="0"/>
          <w:sz w:val="22"/>
        </w:rPr>
        <w:t>用户管理-编辑用户是采用RBAC（基于角色的访问控制）+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用户信息会发生变化（如角色调整、联系方式变更），需要灵活维护已创建的用户数据。通过用户管理功能，系统实现了用户信息的实时性和准确性，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用户管理功能的设计充分考虑了不同角色用户（超级管理员、组长、操作员）的实际操作需求，确保功能定位准确、业务逻辑清晰、操作便捷高效。同时，该功能与其他模块（如角色管理、操作日志）形成紧密的业务关联，共同构成完整的招聘管理闭环。</w:t>
      </w:r>
    </w:p>
    <w:p w14:paraId="62D6D976">
      <w:pPr>
        <w:pStyle w:val="6"/>
      </w:pPr>
      <w:r>
        <w:t>2、功能说明</w:t>
      </w:r>
    </w:p>
    <w:p w14:paraId="30EA168B">
      <w:pPr>
        <w:spacing w:line="400" w:lineRule="exact"/>
      </w:pPr>
      <w:r>
        <w:rPr>
          <w:rFonts w:ascii="宋体" w:hAnsi="宋体" w:eastAsia="宋体"/>
          <w:b w:val="0"/>
          <w:sz w:val="22"/>
        </w:rPr>
        <w:t>用户管理-编辑用户功能定位于用户信息维护的核心功能，是用户管理体系中的核心功能组件。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支持修改用户基本信息、更换角色、重置密码和调整账号状态</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用户管理功能与其他功能的关联关系：该功能与用户管理-编辑用户与其他权限管理功能形成完整的权限管理体系紧密关联，共同支撑完整的权限管理业务流程的完整业务流程。通过用户管理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功能权限方面，只有超级管理员（ADMIN）有编辑用户信息的权限。所有操作均记录操作日志，确保操作的可追溯性。</w:t>
      </w:r>
    </w:p>
    <w:p w14:paraId="1C5CD8FE">
      <w:pPr>
        <w:pStyle w:val="6"/>
      </w:pPr>
      <w:r>
        <w:t>3、菜单导航</w:t>
      </w:r>
    </w:p>
    <w:p w14:paraId="71FBD6EF">
      <w:pPr>
        <w:spacing w:line="400" w:lineRule="exact"/>
        <w:ind w:firstLine="1134"/>
      </w:pPr>
      <w:r>
        <w:rPr>
          <w:rFonts w:ascii="宋体" w:hAnsi="宋体" w:eastAsia="宋体"/>
          <w:b w:val="0"/>
          <w:sz w:val="22"/>
        </w:rPr>
        <w:t>系统设置 → 权限管理 → 用户管理</w:t>
      </w:r>
    </w:p>
    <w:p w14:paraId="3F70B983">
      <w:pPr>
        <w:pStyle w:val="6"/>
      </w:pPr>
      <w:r>
        <w:t>4、功能设计</w:t>
      </w:r>
    </w:p>
    <w:p w14:paraId="081BC564">
      <w:pPr>
        <w:pStyle w:val="7"/>
        <w:jc w:val="left"/>
      </w:pPr>
      <w:r>
        <w:rPr>
          <w:rFonts w:ascii="微软雅黑" w:hAnsi="微软雅黑" w:eastAsia="微软雅黑"/>
          <w:b/>
        </w:rPr>
        <w:t>4.1 界面设计及计算逻辑</w:t>
      </w:r>
    </w:p>
    <w:p w14:paraId="3B6F7810">
      <w:pPr>
        <w:spacing w:line="400" w:lineRule="exact"/>
        <w:ind w:firstLine="1134"/>
      </w:pPr>
      <w:r>
        <w:rPr>
          <w:rFonts w:ascii="宋体" w:hAnsi="宋体" w:eastAsia="宋体"/>
          <w:b/>
          <w:sz w:val="22"/>
        </w:rPr>
        <w:t>「用户管理-编辑用户」界面：</w:t>
      </w:r>
    </w:p>
    <w:p w14:paraId="0CBD3659">
      <w:pPr>
        <w:pStyle w:val="7"/>
        <w:jc w:val="left"/>
      </w:pPr>
      <w:r>
        <w:t>4.2 功能整体概述</w:t>
      </w:r>
    </w:p>
    <w:p w14:paraId="681F9EF5">
      <w:pPr>
        <w:spacing w:line="400" w:lineRule="exact"/>
        <w:ind w:firstLine="1134"/>
      </w:pPr>
      <w:r>
        <w:br w:type="textWrapping"/>
      </w:r>
      <w:r>
        <w:t>该功能的界面布局参考原型页面users.html：用户管理页面采用单栏用户列表布局。页面顶部为页面标题、描述和创建用户按钮。用户列表区域包含搜索和筛选栏（用户名/姓名搜索、角色筛选、状态筛选）。主体为用户数据表格，列包括复选框、用户名、姓名、角色（彩色标签）、联系方式、邮箱、状态（启用/禁用）、最后登录时间、操作按钮。底部有分页条。角色标签用不同颜色区分：超级管理员-红色、组长-橙色、操作员-蓝色。</w:t>
      </w:r>
      <w:r>
        <w:br w:type="textWrapping"/>
      </w:r>
      <w:r>
        <w:br w:type="textWrapping"/>
      </w:r>
      <w:r>
        <w:br w:type="textWrapping"/>
      </w:r>
      <w:r>
        <w:t>### 1. 编辑用户信息</w:t>
      </w:r>
      <w:r>
        <w:br w:type="textWrapping"/>
      </w:r>
      <w:r>
        <w:t>功能描述： 管理员修改已创建用户的基本信息，包括姓名、联系方式、角色、状态等。角色变更时系统自动重新计算数据权限。修改操作实时生效并记录操作日志。</w:t>
      </w:r>
      <w:r>
        <w:br w:type="textWrapping"/>
      </w:r>
      <w:r>
        <w:br w:type="textWrapping"/>
      </w:r>
      <w:r>
        <w:t>界面元素： 编辑表单（同创建表单，但用户名不可编辑）、保存按钮、取消按钮</w:t>
      </w:r>
      <w:r>
        <w:br w:type="textWrapping"/>
      </w:r>
      <w:r>
        <w:br w:type="textWrapping"/>
      </w:r>
      <w:r>
        <w:t>操作流程：</w:t>
      </w:r>
      <w:r>
        <w:br w:type="textWrapping"/>
      </w:r>
      <w:r>
        <w:t>1. 在用户列表中点击某用户行的「编辑」按钮</w:t>
      </w:r>
      <w:r>
        <w:br w:type="textWrapping"/>
      </w:r>
      <w:r>
        <w:t>2. 在弹窗中修改用户信息（用户名不可修改）</w:t>
      </w:r>
      <w:r>
        <w:br w:type="textWrapping"/>
      </w:r>
      <w:r>
        <w:t>3. 可更换用户角色（自动重新计算权限）</w:t>
      </w:r>
      <w:r>
        <w:br w:type="textWrapping"/>
      </w:r>
      <w:r>
        <w:t>4. 点击「保存」提交修改</w:t>
      </w:r>
      <w:r>
        <w:br w:type="textWrapping"/>
      </w:r>
      <w:r>
        <w:t>5. 系统校验通过后保存变更</w:t>
      </w:r>
      <w:r>
        <w:br w:type="textWrapping"/>
      </w:r>
      <w:r>
        <w:br w:type="textWrapping"/>
      </w:r>
      <w:r>
        <w:t>输入字段： 同创建用户（用户名只读不可改）</w:t>
      </w:r>
      <w:r>
        <w:br w:type="textWrapping"/>
      </w:r>
      <w:r>
        <w:br w:type="textWrapping"/>
      </w:r>
      <w:r>
        <w:t>输出结果： 用户信息更新，权限自动重新计算</w:t>
      </w:r>
      <w:r>
        <w:br w:type="textWrapping"/>
      </w:r>
      <w:r>
        <w:br w:type="textWrapping"/>
      </w:r>
      <w:r>
        <w:t>业务规则： 用户名不可修改；角色变更自动重新计算数据权限；修改操作记录操作日志</w:t>
      </w:r>
      <w:r>
        <w:br w:type="textWrapping"/>
      </w:r>
      <w:r>
        <w:br w:type="textWrapping"/>
      </w:r>
      <w:r>
        <w:t>权限说明： 仅超级管理员（ADMIN）可执行编辑用户操作。</w:t>
      </w:r>
      <w:r>
        <w:br w:type="textWrapping"/>
      </w:r>
      <w:r>
        <w:br w:type="textWrapping"/>
      </w:r>
      <w:r>
        <w:t>#### 2. 查看用户详情</w:t>
      </w:r>
      <w:r>
        <w:br w:type="textWrapping"/>
      </w:r>
      <w:r>
        <w:t>功能描述： 点击用户列表中的用户姓名或操作中的「详情」，可查看该用户的完整信息，包括基本信息、角色信息、数据权限范围、最后登录信息等。</w:t>
      </w:r>
      <w:r>
        <w:br w:type="textWrapping"/>
      </w:r>
      <w:r>
        <w:br w:type="textWrapping"/>
      </w:r>
      <w:r>
        <w:t>界面元素： 只读用户详情面板</w:t>
      </w:r>
      <w:r>
        <w:br w:type="textWrapping"/>
      </w:r>
      <w:r>
        <w:br w:type="textWrapping"/>
      </w:r>
      <w:r>
        <w:t>输出结果： 用户完整信息展示</w:t>
      </w:r>
      <w:r>
        <w:br w:type="textWrapping"/>
      </w:r>
      <w:r>
        <w:br w:type="textWrapping"/>
      </w:r>
      <w:r>
        <w:t>权限说明： 仅超级管理员（ADMIN）可查看用户详情。</w:t>
      </w:r>
    </w:p>
    <w:p w14:paraId="70722425">
      <w:pPr>
        <w:pStyle w:val="5"/>
      </w:pPr>
      <w:r>
        <w:t>用户管理-禁用/启用用户</w:t>
      </w:r>
    </w:p>
    <w:p w14:paraId="15916186">
      <w:pPr>
        <w:pStyle w:val="6"/>
      </w:pPr>
      <w:r>
        <w:t>1、业务需求</w:t>
      </w:r>
    </w:p>
    <w:p w14:paraId="397BA022">
      <w:pPr>
        <w:spacing w:line="400" w:lineRule="exact"/>
      </w:pPr>
      <w:r>
        <w:rPr>
          <w:rFonts w:ascii="宋体" w:hAnsi="宋体" w:eastAsia="宋体"/>
          <w:b w:val="0"/>
          <w:sz w:val="22"/>
        </w:rPr>
        <w:t>用户管理-禁用/启用用户是采用RBAC（基于角色的访问控制）+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员工离职或违规时需要禁用账号，防止未授权访问，需要时可重新启用。通过用户管理功能，系统实现了系统账号的安全管控能力，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用户管理功能的设计充分考虑了不同角色用户（超级管理员、组长、操作员）的实际操作需求，确保功能定位准确、业务逻辑清晰、操作便捷高效。同时，该功能与其他模块（如用户管理、操作日志）形成紧密的业务关联，共同构成完整的招聘管理闭环。</w:t>
      </w:r>
    </w:p>
    <w:p w14:paraId="1EFBB481">
      <w:pPr>
        <w:pStyle w:val="6"/>
      </w:pPr>
      <w:r>
        <w:t>2、功能说明</w:t>
      </w:r>
    </w:p>
    <w:p w14:paraId="7CDF36EA">
      <w:pPr>
        <w:spacing w:line="400" w:lineRule="exact"/>
        <w:ind w:firstLine="1134"/>
      </w:pPr>
      <w:r>
        <w:rPr>
          <w:rFonts w:ascii="宋体" w:hAnsi="宋体" w:eastAsia="宋体"/>
          <w:b w:val="0"/>
          <w:sz w:val="22"/>
        </w:rPr>
        <w:t>用户管理-禁用/启用用户功能定位于账号安全管控的关键功能，是用户管理体系中的核心功能组件。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支持一键禁用/启用用户账号，禁用后用户无法登录系统</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用户管理功能与其他功能的关联关系：该功能与用户管理-禁用/启用用户与其他权限管理功能形成完整的权限管理体系紧密关联，共同支撑完整的权限管理业务流程的完整业务流程。通过用户管理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功能权限方面，只有超级管理员（ADMIN）有禁用/启用用户账号的权限。所有操作均记录操作日志，确保操作的可追溯性。</w:t>
      </w:r>
    </w:p>
    <w:p w14:paraId="7AB9F374">
      <w:pPr>
        <w:pStyle w:val="6"/>
      </w:pPr>
      <w:r>
        <w:t>3、菜单导航</w:t>
      </w:r>
    </w:p>
    <w:p w14:paraId="1EFE1979">
      <w:pPr>
        <w:spacing w:line="400" w:lineRule="exact"/>
        <w:ind w:firstLine="1134"/>
      </w:pPr>
      <w:r>
        <w:rPr>
          <w:rFonts w:ascii="宋体" w:hAnsi="宋体" w:eastAsia="宋体"/>
          <w:b w:val="0"/>
          <w:sz w:val="22"/>
        </w:rPr>
        <w:t>系统设置 → 权限管理 → 用户管理</w:t>
      </w:r>
    </w:p>
    <w:p w14:paraId="65224F60">
      <w:pPr>
        <w:pStyle w:val="6"/>
      </w:pPr>
      <w:r>
        <w:t>4、功能设计</w:t>
      </w:r>
    </w:p>
    <w:p w14:paraId="23F14E3D">
      <w:pPr>
        <w:pStyle w:val="7"/>
        <w:jc w:val="left"/>
      </w:pPr>
      <w:r>
        <w:rPr>
          <w:rFonts w:ascii="微软雅黑" w:hAnsi="微软雅黑" w:eastAsia="微软雅黑"/>
          <w:b/>
        </w:rPr>
        <w:t>4.1 界面设计及计算逻辑</w:t>
      </w:r>
    </w:p>
    <w:p w14:paraId="63F7FD50">
      <w:pPr>
        <w:spacing w:line="400" w:lineRule="exact"/>
        <w:ind w:firstLine="1134"/>
      </w:pPr>
      <w:r>
        <w:rPr>
          <w:rFonts w:ascii="宋体" w:hAnsi="宋体" w:eastAsia="宋体"/>
          <w:b/>
          <w:sz w:val="22"/>
        </w:rPr>
        <w:t>「用户管理-禁用/启用用户」界面：</w:t>
      </w:r>
    </w:p>
    <w:p w14:paraId="71EB25B7">
      <w:pPr>
        <w:pStyle w:val="7"/>
        <w:jc w:val="left"/>
      </w:pPr>
      <w:r>
        <w:t>4.2 功能整体概述</w:t>
      </w:r>
    </w:p>
    <w:p w14:paraId="412AC1E0">
      <w:pPr>
        <w:spacing w:line="400" w:lineRule="exact"/>
        <w:ind w:firstLine="1134"/>
      </w:pPr>
      <w:r>
        <w:br w:type="textWrapping"/>
      </w:r>
      <w:r>
        <w:t>该功能的界面布局参考原型页面users.html：用户管理页面采用单栏用户列表布局。页面顶部为页面标题、描述和创建用户按钮。用户列表区域包含搜索和筛选栏（用户名/姓名搜索、角色筛选、状态筛选）。主体为用户数据表格，列包括复选框、用户名、姓名、角色（彩色标签）、联系方式、邮箱、状态（启用/禁用）、最后登录时间、操作按钮。底部有分页条。角色标签用不同颜色区分：超级管理员-红色、组长-橙色、操作员-蓝色。</w:t>
      </w:r>
      <w:r>
        <w:br w:type="textWrapping"/>
      </w:r>
      <w:r>
        <w:br w:type="textWrapping"/>
      </w:r>
      <w:r>
        <w:br w:type="textWrapping"/>
      </w:r>
      <w:r>
        <w:t>### 1. 禁用/启用用户账号</w:t>
      </w:r>
      <w:r>
        <w:br w:type="textWrapping"/>
      </w:r>
      <w:r>
        <w:t>功能描述： 管理员可将用户账号禁用或启用。禁用后用户无法登录系统，启用后恢复登录能力。禁用操作需二次确认，确保操作安全。</w:t>
      </w:r>
      <w:r>
        <w:br w:type="textWrapping"/>
      </w:r>
      <w:r>
        <w:br w:type="textWrapping"/>
      </w:r>
      <w:r>
        <w:t>界面元素： 操作列中的禁用/启用按钮、确认弹窗</w:t>
      </w:r>
      <w:r>
        <w:br w:type="textWrapping"/>
      </w:r>
      <w:r>
        <w:br w:type="textWrapping"/>
      </w:r>
      <w:r>
        <w:t>操作流程：</w:t>
      </w:r>
      <w:r>
        <w:br w:type="textWrapping"/>
      </w:r>
      <w:r>
        <w:t>1. 在用户列表中定位目标用户</w:t>
      </w:r>
      <w:r>
        <w:br w:type="textWrapping"/>
      </w:r>
      <w:r>
        <w:t>2. 点击操作列的「禁用」或「启用」按钮</w:t>
      </w:r>
      <w:r>
        <w:br w:type="textWrapping"/>
      </w:r>
      <w:r>
        <w:t>3. 弹出确认对话框，显示操作影响说明</w:t>
      </w:r>
      <w:r>
        <w:br w:type="textWrapping"/>
      </w:r>
      <w:r>
        <w:t>4. 点击确认执行操作</w:t>
      </w:r>
      <w:r>
        <w:br w:type="textWrapping"/>
      </w:r>
      <w:r>
        <w:t>5. 禁用后用户列表中该用户状态标签变为红色「禁用」</w:t>
      </w:r>
      <w:r>
        <w:br w:type="textWrapping"/>
      </w:r>
      <w:r>
        <w:br w:type="textWrapping"/>
      </w:r>
      <w:r>
        <w:t>输入字段： 无（按钮操作）</w:t>
      </w:r>
      <w:r>
        <w:br w:type="textWrapping"/>
      </w:r>
      <w:r>
        <w:br w:type="textWrapping"/>
      </w:r>
      <w:r>
        <w:t>输出结果： 用户账号状态变更</w:t>
      </w:r>
      <w:r>
        <w:br w:type="textWrapping"/>
      </w:r>
      <w:r>
        <w:br w:type="textWrapping"/>
      </w:r>
      <w:r>
        <w:t>业务规则： 禁用后用户无法登录系统；禁用操作需二次确认；操作记录操作日志；被禁用的用户其登录会话将被强制下线</w:t>
      </w:r>
      <w:r>
        <w:br w:type="textWrapping"/>
      </w:r>
      <w:r>
        <w:br w:type="textWrapping"/>
      </w:r>
      <w:r>
        <w:t>权限说明： 仅超级管理员（ADMIN）可执行禁用/启用操作。</w:t>
      </w:r>
    </w:p>
    <w:p w14:paraId="7236786C">
      <w:pPr>
        <w:pStyle w:val="5"/>
      </w:pPr>
      <w:r>
        <w:t>用户管理-重置密码</w:t>
      </w:r>
    </w:p>
    <w:p w14:paraId="105E0335">
      <w:pPr>
        <w:pStyle w:val="6"/>
      </w:pPr>
      <w:r>
        <w:t>1、业务需求</w:t>
      </w:r>
    </w:p>
    <w:p w14:paraId="0BACF6B6">
      <w:pPr>
        <w:spacing w:line="400" w:lineRule="exact"/>
      </w:pPr>
      <w:r>
        <w:rPr>
          <w:rFonts w:ascii="宋体" w:hAnsi="宋体" w:eastAsia="宋体"/>
          <w:b w:val="0"/>
          <w:sz w:val="22"/>
        </w:rPr>
        <w:t>用户管理-重置密码是采用RBAC（基于角色的访问控制）+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用户忘记密码或安全策略要求定期更换密码时，管理员需要快速重置密码保障业务连续性。通过用户管理功能，系统实现了密码管理的便捷性和安全性，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用户管理功能的设计充分考虑了不同角色用户（超级管理员、组长、操作员）的实际操作需求，确保功能定位准确、业务逻辑清晰、操作便捷高效。同时，该功能与其他模块（如用户管理）形成紧密的业务关联，共同构成完整的招聘管理闭环。</w:t>
      </w:r>
    </w:p>
    <w:p w14:paraId="3307ED81">
      <w:pPr>
        <w:pStyle w:val="6"/>
      </w:pPr>
      <w:r>
        <w:t>2、功能说明</w:t>
      </w:r>
    </w:p>
    <w:p w14:paraId="21CFC57E">
      <w:pPr>
        <w:spacing w:line="400" w:lineRule="exact"/>
      </w:pPr>
      <w:r>
        <w:rPr>
          <w:rFonts w:ascii="宋体" w:hAnsi="宋体" w:eastAsia="宋体"/>
          <w:b w:val="0"/>
          <w:sz w:val="22"/>
        </w:rPr>
        <w:t>用户管理-重置密码功能定位于用户安全管理的基础功能，是用户管理体系中的核心功能组件。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支持管理员快速重置用户密码，新密码满足复杂度要求</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用户管理功能与其他功能的关联关系：该功能与用户管理-重置密码与其他权限管理功能形成完整的权限管理体系紧密关联，共同支撑完整的权限管理业务流程的完整业务流程。通过用户管理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功能权限方面，只有超级管理员（ADMIN）有重置用户密码的权限。所有操作均记录操作日志，确保操作的可追溯性。</w:t>
      </w:r>
    </w:p>
    <w:p w14:paraId="6E7AF6A4">
      <w:pPr>
        <w:pStyle w:val="6"/>
      </w:pPr>
      <w:r>
        <w:t>3、菜单导航</w:t>
      </w:r>
    </w:p>
    <w:p w14:paraId="4839A23A">
      <w:pPr>
        <w:spacing w:line="400" w:lineRule="exact"/>
        <w:ind w:firstLine="1134"/>
      </w:pPr>
      <w:r>
        <w:rPr>
          <w:rFonts w:ascii="宋体" w:hAnsi="宋体" w:eastAsia="宋体"/>
          <w:b w:val="0"/>
          <w:sz w:val="22"/>
        </w:rPr>
        <w:t>系统设置 → 权限管理 → 用户管理</w:t>
      </w:r>
    </w:p>
    <w:p w14:paraId="41548AC7">
      <w:pPr>
        <w:pStyle w:val="6"/>
      </w:pPr>
      <w:r>
        <w:t>4、功能设计</w:t>
      </w:r>
    </w:p>
    <w:p w14:paraId="555130B0">
      <w:pPr>
        <w:pStyle w:val="7"/>
        <w:jc w:val="left"/>
      </w:pPr>
      <w:r>
        <w:rPr>
          <w:rFonts w:ascii="微软雅黑" w:hAnsi="微软雅黑" w:eastAsia="微软雅黑"/>
          <w:b/>
        </w:rPr>
        <w:t>4.1 界面设计及计算逻辑</w:t>
      </w:r>
    </w:p>
    <w:p w14:paraId="23476FCE">
      <w:pPr>
        <w:spacing w:line="400" w:lineRule="exact"/>
        <w:ind w:firstLine="1134"/>
      </w:pPr>
      <w:r>
        <w:rPr>
          <w:rFonts w:ascii="宋体" w:hAnsi="宋体" w:eastAsia="宋体"/>
          <w:b/>
          <w:sz w:val="22"/>
        </w:rPr>
        <w:t>「用户管理-重置密码」界面：</w:t>
      </w:r>
    </w:p>
    <w:p w14:paraId="40213E02">
      <w:pPr>
        <w:pStyle w:val="7"/>
        <w:jc w:val="left"/>
      </w:pPr>
      <w:r>
        <w:t>4.2 功能整体概述</w:t>
      </w:r>
    </w:p>
    <w:p w14:paraId="5262A3D8">
      <w:pPr>
        <w:spacing w:line="400" w:lineRule="exact"/>
        <w:ind w:firstLine="1134"/>
      </w:pPr>
      <w:r>
        <w:br w:type="textWrapping"/>
      </w:r>
      <w:r>
        <w:t>该功能的界面布局参考原型页面users.html：用户管理页面采用单栏用户列表布局。页面顶部为页面标题、描述和创建用户按钮。用户列表区域包含搜索和筛选栏（用户名/姓名搜索、角色筛选、状态筛选）。主体为用户数据表格，列包括复选框、用户名、姓名、角色（彩色标签）、联系方式、邮箱、状态（启用/禁用）、最后登录时间、操作按钮。底部有分页条。角色标签用不同颜色区分：超级管理员-红色、组长-橙色、操作员-蓝色。</w:t>
      </w:r>
      <w:r>
        <w:br w:type="textWrapping"/>
      </w:r>
      <w:r>
        <w:br w:type="textWrapping"/>
      </w:r>
      <w:r>
        <w:br w:type="textWrapping"/>
      </w:r>
      <w:r>
        <w:t>### 1. 重置用户密码</w:t>
      </w:r>
      <w:r>
        <w:br w:type="textWrapping"/>
      </w:r>
      <w:r>
        <w:t>功能描述： 管理员在用户忘记密码或安全策略要求时，为该用户重置登录密码。新密码满足复杂度要求并通过系统通知用户。</w:t>
      </w:r>
      <w:r>
        <w:br w:type="textWrapping"/>
      </w:r>
      <w:r>
        <w:br w:type="textWrapping"/>
      </w:r>
      <w:r>
        <w:t>界面元素： 密码重置弹窗（新密码输入框、确认密码输入框、发送通知选项）</w:t>
      </w:r>
      <w:r>
        <w:br w:type="textWrapping"/>
      </w:r>
      <w:r>
        <w:br w:type="textWrapping"/>
      </w:r>
      <w:r>
        <w:t>操作流程：</w:t>
      </w:r>
      <w:r>
        <w:br w:type="textWrapping"/>
      </w:r>
      <w:r>
        <w:t>1. 在用户列表中定位目标用户</w:t>
      </w:r>
      <w:r>
        <w:br w:type="textWrapping"/>
      </w:r>
      <w:r>
        <w:t>2. 点击操作列的「重置密码」按钮</w:t>
      </w:r>
      <w:r>
        <w:br w:type="textWrapping"/>
      </w:r>
      <w:r>
        <w:t>3. 在弹窗中输入新密码并确认</w:t>
      </w:r>
      <w:r>
        <w:br w:type="textWrapping"/>
      </w:r>
      <w:r>
        <w:t>4. 选择通知方式（站内消息/短信/不通知）</w:t>
      </w:r>
      <w:r>
        <w:br w:type="textWrapping"/>
      </w:r>
      <w:r>
        <w:t>5. 点击「确认重置」提交</w:t>
      </w:r>
      <w:r>
        <w:br w:type="textWrapping"/>
      </w:r>
      <w:r>
        <w:t>6. 密码修改成功后，用户下次登录可使用新密码</w:t>
      </w:r>
      <w:r>
        <w:br w:type="textWrapping"/>
      </w:r>
      <w:r>
        <w:br w:type="textWrapping"/>
      </w:r>
      <w:r>
        <w:t>输入字段：</w:t>
      </w:r>
      <w:r>
        <w:br w:type="textWrapping"/>
      </w:r>
      <w:r>
        <w:t>| 字段 | 类型 | 必填 | 校验规则 |</w:t>
      </w:r>
      <w:r>
        <w:br w:type="textWrapping"/>
      </w:r>
      <w:r>
        <w:t>|------|------|------|----------|</w:t>
      </w:r>
      <w:r>
        <w:br w:type="textWrapping"/>
      </w:r>
      <w:r>
        <w:t>| 新密码 | 密码 | 是 | ≥8位，含字母和数字 |</w:t>
      </w:r>
      <w:r>
        <w:br w:type="textWrapping"/>
      </w:r>
      <w:r>
        <w:t>| 确认密码 | 密码 | 是 | 与新密码一致 |</w:t>
      </w:r>
      <w:r>
        <w:br w:type="textWrapping"/>
      </w:r>
      <w:r>
        <w:br w:type="textWrapping"/>
      </w:r>
      <w:r>
        <w:t>输出结果： 用户密码更新成功</w:t>
      </w:r>
      <w:r>
        <w:br w:type="textWrapping"/>
      </w:r>
      <w:r>
        <w:br w:type="textWrapping"/>
      </w:r>
      <w:r>
        <w:t>业务规则： 新密码必须满足复杂度要求；新密码不能与最近5次历史密码重复；密码修改后旧密码立即失效</w:t>
      </w:r>
      <w:r>
        <w:br w:type="textWrapping"/>
      </w:r>
      <w:r>
        <w:br w:type="textWrapping"/>
      </w:r>
      <w:r>
        <w:t>权限说明： 仅超级管理员（ADMIN）可执行密码重置操作。</w:t>
      </w:r>
    </w:p>
    <w:p w14:paraId="683AE5E1">
      <w:pPr>
        <w:pStyle w:val="5"/>
      </w:pPr>
      <w:r>
        <w:t>角色管理-创建角色</w:t>
      </w:r>
    </w:p>
    <w:p w14:paraId="1B979779">
      <w:pPr>
        <w:pStyle w:val="6"/>
      </w:pPr>
      <w:r>
        <w:t>1、业务需求</w:t>
      </w:r>
    </w:p>
    <w:p w14:paraId="7E6B7E37">
      <w:pPr>
        <w:spacing w:line="400" w:lineRule="exact"/>
      </w:pPr>
      <w:r>
        <w:rPr>
          <w:rFonts w:ascii="宋体" w:hAnsi="宋体" w:eastAsia="宋体"/>
          <w:b w:val="0"/>
          <w:sz w:val="22"/>
        </w:rPr>
        <w:t>角色管理-创建角色是采用RBAC（基于角色的访问控制）+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随着业务发展需要创建新的角色类型，或者调整现有角色的权限配置以适应组织架构变化。通过角色管理功能，系统实现了权限体系的可扩展性和灵活性，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角色管理功能的设计充分考虑了不同角色用户（超级管理员、组长、操作员）的实际操作需求，确保功能定位准确、业务逻辑清晰、操作便捷高效。同时，该功能与其他模块（如功能权限配置、用户管理）形成紧密的业务关联，共同构成完整的招聘管理闭环。</w:t>
      </w:r>
    </w:p>
    <w:p w14:paraId="1580FA39">
      <w:pPr>
        <w:pStyle w:val="6"/>
      </w:pPr>
      <w:r>
        <w:t>2、功能说明</w:t>
      </w:r>
    </w:p>
    <w:p w14:paraId="2270A8B8">
      <w:pPr>
        <w:spacing w:line="400" w:lineRule="exact"/>
      </w:pPr>
      <w:r>
        <w:rPr>
          <w:rFonts w:ascii="宋体" w:hAnsi="宋体" w:eastAsia="宋体"/>
          <w:b w:val="0"/>
          <w:sz w:val="22"/>
        </w:rPr>
        <w:t>角色管理-创建角色功能定位于权限体系建设的核心功能，是角色管理体系中的核心功能组件。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支持为角色勾选配置功能权限树（菜单+操作），支持权限复制</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角色管理功能与其他功能的关联关系：该功能与角色管理-创建角色与其他权限管理功能形成完整的权限管理体系紧密关联，共同支撑完整的权限管理业务流程的完整业务流程。通过角色管理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功能权限方面，只有超级管理员（ADMIN）有创建和配置角色的权限。所有操作均记录操作日志，确保操作的可追溯性。</w:t>
      </w:r>
    </w:p>
    <w:p w14:paraId="703AD082">
      <w:pPr>
        <w:pStyle w:val="6"/>
      </w:pPr>
      <w:r>
        <w:t>3、菜单导航</w:t>
      </w:r>
    </w:p>
    <w:p w14:paraId="199C8E22">
      <w:pPr>
        <w:spacing w:line="400" w:lineRule="exact"/>
        <w:ind w:firstLine="1134"/>
      </w:pPr>
      <w:r>
        <w:rPr>
          <w:rFonts w:ascii="宋体" w:hAnsi="宋体" w:eastAsia="宋体"/>
          <w:b w:val="0"/>
          <w:sz w:val="22"/>
        </w:rPr>
        <w:t>系统设置 → 权限管理 → 角色管理</w:t>
      </w:r>
    </w:p>
    <w:p w14:paraId="44E5826B">
      <w:pPr>
        <w:pStyle w:val="6"/>
      </w:pPr>
      <w:r>
        <w:t>4、功能设计</w:t>
      </w:r>
    </w:p>
    <w:p w14:paraId="70817A7C">
      <w:pPr>
        <w:pStyle w:val="7"/>
        <w:jc w:val="left"/>
      </w:pPr>
      <w:r>
        <w:rPr>
          <w:rFonts w:ascii="微软雅黑" w:hAnsi="微软雅黑" w:eastAsia="微软雅黑"/>
          <w:b/>
        </w:rPr>
        <w:t>4.1 界面设计及计算逻辑</w:t>
      </w:r>
    </w:p>
    <w:p w14:paraId="27DD6608">
      <w:pPr>
        <w:spacing w:line="400" w:lineRule="exact"/>
        <w:ind w:firstLine="1134"/>
      </w:pPr>
      <w:r>
        <w:rPr>
          <w:rFonts w:ascii="宋体" w:hAnsi="宋体" w:eastAsia="宋体"/>
          <w:b/>
          <w:sz w:val="22"/>
        </w:rPr>
        <w:t>「角色管理-创建角色」界面：</w:t>
      </w:r>
    </w:p>
    <w:p w14:paraId="611258C8">
      <w:pPr>
        <w:pStyle w:val="7"/>
        <w:jc w:val="left"/>
      </w:pPr>
      <w:r>
        <w:t>4.2 功能整体概述</w:t>
      </w:r>
    </w:p>
    <w:p w14:paraId="05339B41">
      <w:pPr>
        <w:spacing w:line="400" w:lineRule="exact"/>
        <w:ind w:firstLine="1134"/>
      </w:pPr>
      <w:r>
        <w:br w:type="textWrapping"/>
      </w:r>
      <w:r>
        <w:t>该功能的界面布局参考原型页面roles.html：角色管理页面采用单栏角色列表布局。页面顶部为页面标题、描述和创建角色按钮。下方为角色数据表格，展示超级管理员、组长、操作员等内置角色。每个角色有配置权限和编辑操作按钮。底部有创建角色弹窗和配置角色权限弹窗（菜单权限复选框列表、操作权限复选框列表）。</w:t>
      </w:r>
      <w:r>
        <w:br w:type="textWrapping"/>
      </w:r>
      <w:r>
        <w:br w:type="textWrapping"/>
      </w:r>
      <w:r>
        <w:br w:type="textWrapping"/>
      </w:r>
      <w:r>
        <w:t>### 1. 角色管理操作</w:t>
      </w:r>
      <w:r>
        <w:br w:type="textWrapping"/>
      </w:r>
      <w:r>
        <w:t>功能描述： 管理系统的用户和权限配置。进入角色管理 → 点击「创建角色」→ 填写角色信息 → 配置功能权限 → 配置数据权限范围 → 保存</w:t>
      </w:r>
      <w:r>
        <w:br w:type="textWrapping"/>
      </w:r>
      <w:r>
        <w:br w:type="textWrapping"/>
      </w:r>
      <w:r>
        <w:t>界面元素： 角色名称（唯一）、角色描述、功能权限（菜单+按钮勾选）、数据权限范围、状态</w:t>
      </w:r>
      <w:r>
        <w:br w:type="textWrapping"/>
      </w:r>
      <w:r>
        <w:br w:type="textWrapping"/>
      </w:r>
      <w:r>
        <w:t>操作流程：</w:t>
      </w:r>
      <w:r>
        <w:br w:type="textWrapping"/>
      </w:r>
      <w:r>
        <w:t>1. 进入角色管理</w:t>
      </w:r>
      <w:r>
        <w:br w:type="textWrapping"/>
      </w:r>
      <w:r>
        <w:t>2. 点击「创建角色」</w:t>
      </w:r>
      <w:r>
        <w:br w:type="textWrapping"/>
      </w:r>
      <w:r>
        <w:t>3. 填写角色信息</w:t>
      </w:r>
      <w:r>
        <w:br w:type="textWrapping"/>
      </w:r>
      <w:r>
        <w:t>4. 配置功能权限</w:t>
      </w:r>
      <w:r>
        <w:br w:type="textWrapping"/>
      </w:r>
      <w:r>
        <w:t>5. 配置数据权限范围</w:t>
      </w:r>
      <w:r>
        <w:br w:type="textWrapping"/>
      </w:r>
      <w:r>
        <w:t>6. 保存</w:t>
      </w:r>
      <w:r>
        <w:br w:type="textWrapping"/>
      </w:r>
      <w:r>
        <w:br w:type="textWrapping"/>
      </w:r>
      <w:r>
        <w:br w:type="textWrapping"/>
      </w:r>
      <w:r>
        <w:t>输入字段：</w:t>
      </w:r>
      <w:r>
        <w:br w:type="textWrapping"/>
      </w:r>
      <w:r>
        <w:t>| 字段 | 类型 | 必填 | 校验规则 |</w:t>
      </w:r>
      <w:r>
        <w:br w:type="textWrapping"/>
      </w:r>
      <w:r>
        <w:t>|------|------|------|----------|</w:t>
      </w:r>
      <w:r>
        <w:br w:type="textWrapping"/>
      </w:r>
      <w:r>
        <w:t>| 角色名称、角色标识、描述 | - | 是 | - |</w:t>
      </w:r>
      <w:r>
        <w:br w:type="textWrapping"/>
      </w:r>
      <w:r>
        <w:br w:type="textWrapping"/>
      </w:r>
      <w:r>
        <w:t>输出结果： 创建成功的角色</w:t>
      </w:r>
      <w:r>
        <w:br w:type="textWrapping"/>
      </w:r>
      <w:r>
        <w:br w:type="textWrapping"/>
      </w:r>
      <w:r>
        <w:t>业务规则：</w:t>
      </w:r>
      <w:r>
        <w:br w:type="textWrapping"/>
      </w:r>
      <w:r>
        <w:t>- 角色名称唯一；预置角色：超级管理员（不可删除）、组长、操作员；功能权限通过树形结构勾选</w:t>
      </w:r>
      <w:r>
        <w:br w:type="textWrapping"/>
      </w:r>
      <w:r>
        <w:br w:type="textWrapping"/>
      </w:r>
      <w:r>
        <w:t>权限说明： 仅超级管理员可创建角色</w:t>
      </w:r>
    </w:p>
    <w:p w14:paraId="74E629F1">
      <w:pPr>
        <w:pStyle w:val="5"/>
      </w:pPr>
      <w:r>
        <w:t>角色管理-编辑角色</w:t>
      </w:r>
    </w:p>
    <w:p w14:paraId="22C2C6D5">
      <w:pPr>
        <w:pStyle w:val="6"/>
      </w:pPr>
      <w:r>
        <w:t>1、业务需求</w:t>
      </w:r>
    </w:p>
    <w:p w14:paraId="2B4F9495">
      <w:pPr>
        <w:spacing w:line="400" w:lineRule="exact"/>
        <w:ind w:firstLine="1134"/>
      </w:pPr>
      <w:r>
        <w:rPr>
          <w:rFonts w:ascii="宋体" w:hAnsi="宋体" w:eastAsia="宋体"/>
          <w:b w:val="0"/>
          <w:sz w:val="22"/>
        </w:rPr>
        <w:t>角色管理-编辑角色是采用RBAC（基于角色的访问控制）+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角色职责发生变化时，需要灵活调整角色的功能权限配置，确保角色权限与实际职责匹配。通过角色管理功能，系统实现了角色权限与实际职责的动态匹配，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角色管理功能的设计充分考虑了不同角色用户（超级管理员、组长、操作员）的实际操作需求，确保功能定位准确、业务逻辑清晰、操作便捷高效。同时，该功能与其他模块（如功能权限配置）形成紧密的业务关联，共同构成完整的招聘管理闭环。</w:t>
      </w:r>
    </w:p>
    <w:p w14:paraId="1E33890E">
      <w:pPr>
        <w:pStyle w:val="6"/>
      </w:pPr>
      <w:r>
        <w:t>2、功能说明</w:t>
      </w:r>
    </w:p>
    <w:p w14:paraId="49E21B14">
      <w:pPr>
        <w:spacing w:line="400" w:lineRule="exact"/>
      </w:pPr>
      <w:r>
        <w:rPr>
          <w:rFonts w:ascii="宋体" w:hAnsi="宋体" w:eastAsia="宋体"/>
          <w:b w:val="0"/>
          <w:sz w:val="22"/>
        </w:rPr>
        <w:t>角色管理-编辑角色功能定位于角色权限管理的核心功能，是角色管理体系中的核心功能组件。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支持修改角色基本信息并重新配置功能权限和数据权限</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角色管理功能与其他功能的关联关系：该功能与角色管理-编辑角色与其他权限管理功能形成完整的权限管理体系紧密关联，共同支撑完整的权限管理业务流程的完整业务流程。通过角色管理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功能权限方面，只有超级管理员（ADMIN）有编辑角色权限配置的权限。所有操作均记录操作日志，确保操作的可追溯性。</w:t>
      </w:r>
    </w:p>
    <w:p w14:paraId="23CB7CC3">
      <w:pPr>
        <w:pStyle w:val="6"/>
      </w:pPr>
      <w:r>
        <w:t>3、菜单导航</w:t>
      </w:r>
    </w:p>
    <w:p w14:paraId="58D86E4D">
      <w:pPr>
        <w:spacing w:line="400" w:lineRule="exact"/>
        <w:ind w:firstLine="1134"/>
      </w:pPr>
      <w:r>
        <w:rPr>
          <w:rFonts w:ascii="宋体" w:hAnsi="宋体" w:eastAsia="宋体"/>
          <w:b w:val="0"/>
          <w:sz w:val="22"/>
        </w:rPr>
        <w:t>系统设置 → 权限管理 → 角色管理</w:t>
      </w:r>
    </w:p>
    <w:p w14:paraId="44E38FCD">
      <w:pPr>
        <w:pStyle w:val="6"/>
      </w:pPr>
      <w:r>
        <w:t>4、功能设计</w:t>
      </w:r>
    </w:p>
    <w:p w14:paraId="4C0B763E">
      <w:pPr>
        <w:pStyle w:val="7"/>
        <w:jc w:val="left"/>
      </w:pPr>
      <w:r>
        <w:rPr>
          <w:rFonts w:ascii="微软雅黑" w:hAnsi="微软雅黑" w:eastAsia="微软雅黑"/>
          <w:b/>
        </w:rPr>
        <w:t>4.1 界面设计及计算逻辑</w:t>
      </w:r>
    </w:p>
    <w:p w14:paraId="18114277">
      <w:pPr>
        <w:spacing w:line="400" w:lineRule="exact"/>
        <w:ind w:firstLine="1134"/>
      </w:pPr>
      <w:r>
        <w:rPr>
          <w:rFonts w:ascii="宋体" w:hAnsi="宋体" w:eastAsia="宋体"/>
          <w:b/>
          <w:sz w:val="22"/>
        </w:rPr>
        <w:t>「角色管理-编辑角色」界面：</w:t>
      </w:r>
    </w:p>
    <w:p w14:paraId="1FF90E6F">
      <w:pPr>
        <w:pStyle w:val="7"/>
        <w:jc w:val="left"/>
      </w:pPr>
      <w:r>
        <w:t>4.2 功能整体概述</w:t>
      </w:r>
    </w:p>
    <w:p w14:paraId="316C3D92">
      <w:pPr>
        <w:spacing w:line="400" w:lineRule="exact"/>
        <w:ind w:firstLine="1134"/>
      </w:pPr>
      <w:r>
        <w:br w:type="textWrapping"/>
      </w:r>
      <w:r>
        <w:t>该功能的界面布局参考原型页面roles.html：角色管理页面采用单栏角色列表布局。页面顶部为页面标题、描述和创建角色按钮。下方为角色数据表格，展示超级管理员、组长、操作员等内置角色。每个角色有配置权限和编辑操作按钮。底部有创建角色弹窗和配置角色权限弹窗（菜单权限复选框列表、操作权限复选框列表）。</w:t>
      </w:r>
      <w:r>
        <w:br w:type="textWrapping"/>
      </w:r>
      <w:r>
        <w:br w:type="textWrapping"/>
      </w:r>
      <w:r>
        <w:br w:type="textWrapping"/>
      </w:r>
      <w:r>
        <w:t>### 1. 角色管理操作</w:t>
      </w:r>
      <w:r>
        <w:br w:type="textWrapping"/>
      </w:r>
      <w:r>
        <w:t>功能描述： 管理系统的用户和权限配置。进入角色列表 → 选择目标角色 → 点击「编辑」→ 修改角色信息和权限 → 保存</w:t>
      </w:r>
      <w:r>
        <w:br w:type="textWrapping"/>
      </w:r>
      <w:r>
        <w:br w:type="textWrapping"/>
      </w:r>
      <w:r>
        <w:t>界面元素： 角色ID、角色名称、功能权限树、数据权限范围</w:t>
      </w:r>
      <w:r>
        <w:br w:type="textWrapping"/>
      </w:r>
      <w:r>
        <w:br w:type="textWrapping"/>
      </w:r>
      <w:r>
        <w:t>操作流程：</w:t>
      </w:r>
      <w:r>
        <w:br w:type="textWrapping"/>
      </w:r>
      <w:r>
        <w:t>1. 进入角色列表</w:t>
      </w:r>
      <w:r>
        <w:br w:type="textWrapping"/>
      </w:r>
      <w:r>
        <w:t>2. 选择目标角色</w:t>
      </w:r>
      <w:r>
        <w:br w:type="textWrapping"/>
      </w:r>
      <w:r>
        <w:t>3. 点击「编辑」</w:t>
      </w:r>
      <w:r>
        <w:br w:type="textWrapping"/>
      </w:r>
      <w:r>
        <w:t>4. 修改角色信息和权限</w:t>
      </w:r>
      <w:r>
        <w:br w:type="textWrapping"/>
      </w:r>
      <w:r>
        <w:t>5. 保存</w:t>
      </w:r>
      <w:r>
        <w:br w:type="textWrapping"/>
      </w:r>
      <w:r>
        <w:br w:type="textWrapping"/>
      </w:r>
      <w:r>
        <w:br w:type="textWrapping"/>
      </w:r>
      <w:r>
        <w:t>输入字段：</w:t>
      </w:r>
      <w:r>
        <w:br w:type="textWrapping"/>
      </w:r>
      <w:r>
        <w:t>| 字段 | 类型 | 必填 | 校验规则 |</w:t>
      </w:r>
      <w:r>
        <w:br w:type="textWrapping"/>
      </w:r>
      <w:r>
        <w:t>|------|------|------|----------|</w:t>
      </w:r>
      <w:r>
        <w:br w:type="textWrapping"/>
      </w:r>
      <w:r>
        <w:t>| 角色名称、功能权限配置、数据权限配置 | - | 是 | - |</w:t>
      </w:r>
      <w:r>
        <w:br w:type="textWrapping"/>
      </w:r>
      <w:r>
        <w:br w:type="textWrapping"/>
      </w:r>
      <w:r>
        <w:t>输出结果： 更新后的角色权限配置</w:t>
      </w:r>
      <w:r>
        <w:br w:type="textWrapping"/>
      </w:r>
      <w:r>
        <w:br w:type="textWrapping"/>
      </w:r>
      <w:r>
        <w:t>业务规则：</w:t>
      </w:r>
      <w:r>
        <w:br w:type="textWrapping"/>
      </w:r>
      <w:r>
        <w:t>- 修改权限后该角色下所有用户的权限实时更新；预置角色名称不可修改；权限变更需二次确认</w:t>
      </w:r>
      <w:r>
        <w:br w:type="textWrapping"/>
      </w:r>
      <w:r>
        <w:br w:type="textWrapping"/>
      </w:r>
      <w:r>
        <w:t>权限说明： 仅超级管理员可编辑角色</w:t>
      </w:r>
    </w:p>
    <w:p w14:paraId="5795BE10">
      <w:pPr>
        <w:pStyle w:val="5"/>
      </w:pPr>
      <w:r>
        <w:t>角色管理-删除角色</w:t>
      </w:r>
    </w:p>
    <w:p w14:paraId="390C8549">
      <w:pPr>
        <w:pStyle w:val="6"/>
      </w:pPr>
      <w:r>
        <w:t>1、业务需求</w:t>
      </w:r>
    </w:p>
    <w:p w14:paraId="1D4B4288">
      <w:pPr>
        <w:spacing w:line="400" w:lineRule="exact"/>
      </w:pPr>
      <w:r>
        <w:rPr>
          <w:rFonts w:ascii="宋体" w:hAnsi="宋体" w:eastAsia="宋体"/>
          <w:b w:val="0"/>
          <w:sz w:val="22"/>
        </w:rPr>
        <w:t>角色管理-删除角色是采用RBAC（基于角色的访问控制）+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不再需要的角色需要被安全删除，但删除前需要确保该角色下没有关联用户以避免数据悬空。通过角色管理功能，系统实现了权限体系的精简和资源释放，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角色管理功能的设计充分考虑了不同角色用户（超级管理员、组长、操作员）的实际操作需求，确保功能定位准确、业务逻辑清晰、操作便捷高效。同时，该功能与其他模块（如用户管理、操作日志）形成紧密的业务关联，共同构成完整的招聘管理闭环。</w:t>
      </w:r>
    </w:p>
    <w:p w14:paraId="2CE30993">
      <w:pPr>
        <w:pStyle w:val="6"/>
      </w:pPr>
      <w:r>
        <w:t>2、功能说明</w:t>
      </w:r>
    </w:p>
    <w:p w14:paraId="6D16F011">
      <w:pPr>
        <w:spacing w:line="400" w:lineRule="exact"/>
      </w:pPr>
      <w:r>
        <w:rPr>
          <w:rFonts w:ascii="宋体" w:hAnsi="宋体" w:eastAsia="宋体"/>
          <w:b w:val="0"/>
          <w:sz w:val="22"/>
        </w:rPr>
        <w:t>角色管理-删除角色功能定位于角色管理的辅助功能，是角色管理体系中的核心功能组件。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删除前检查关联用户，有关联用户时不可删除，确保数据完整性</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角色管理功能与其他功能的关联关系：该功能与角色管理-删除角色与其他权限管理功能形成完整的权限管理体系紧密关联，共同支撑完整的权限管理业务流程的完整业务流程。通过角色管理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功能权限方面，只有超级管理员（ADMIN）有删除角色的权限。所有操作均记录操作日志，确保操作的可追溯性。</w:t>
      </w:r>
    </w:p>
    <w:p w14:paraId="285AE762">
      <w:pPr>
        <w:pStyle w:val="6"/>
      </w:pPr>
      <w:r>
        <w:t>3、菜单导航</w:t>
      </w:r>
    </w:p>
    <w:p w14:paraId="62B03F10">
      <w:pPr>
        <w:spacing w:line="400" w:lineRule="exact"/>
        <w:ind w:firstLine="1134"/>
      </w:pPr>
      <w:r>
        <w:rPr>
          <w:rFonts w:ascii="宋体" w:hAnsi="宋体" w:eastAsia="宋体"/>
          <w:b w:val="0"/>
          <w:sz w:val="22"/>
        </w:rPr>
        <w:t>系统设置 → 权限管理 → 角色管理</w:t>
      </w:r>
    </w:p>
    <w:p w14:paraId="12EDE377">
      <w:pPr>
        <w:pStyle w:val="6"/>
      </w:pPr>
      <w:r>
        <w:t>4、功能设计</w:t>
      </w:r>
    </w:p>
    <w:p w14:paraId="7DB157E8">
      <w:pPr>
        <w:pStyle w:val="7"/>
        <w:jc w:val="left"/>
      </w:pPr>
      <w:r>
        <w:rPr>
          <w:rFonts w:ascii="微软雅黑" w:hAnsi="微软雅黑" w:eastAsia="微软雅黑"/>
          <w:b/>
        </w:rPr>
        <w:t>4.1 界面设计及计算逻辑</w:t>
      </w:r>
    </w:p>
    <w:p w14:paraId="24E40355">
      <w:pPr>
        <w:spacing w:line="400" w:lineRule="exact"/>
        <w:ind w:firstLine="1134"/>
      </w:pPr>
      <w:r>
        <w:rPr>
          <w:rFonts w:ascii="宋体" w:hAnsi="宋体" w:eastAsia="宋体"/>
          <w:b/>
          <w:sz w:val="22"/>
        </w:rPr>
        <w:t>「角色管理-删除角色」界面：</w:t>
      </w:r>
    </w:p>
    <w:p w14:paraId="5E11DF02">
      <w:pPr>
        <w:pStyle w:val="7"/>
        <w:jc w:val="left"/>
      </w:pPr>
      <w:r>
        <w:t>4.2 功能整体概述</w:t>
      </w:r>
    </w:p>
    <w:p w14:paraId="7CA2DBCE">
      <w:pPr>
        <w:spacing w:line="400" w:lineRule="exact"/>
        <w:ind w:firstLine="1134"/>
      </w:pPr>
      <w:r>
        <w:br w:type="textWrapping"/>
      </w:r>
      <w:r>
        <w:t>该功能的界面布局参考原型页面roles.html：角色管理页面采用单栏角色列表布局。页面顶部为页面标题、描述和创建角色按钮。下方为角色数据表格，展示超级管理员、组长、操作员等内置角色。每个角色有配置权限和编辑操作按钮。底部有创建角色弹窗和配置角色权限弹窗（菜单权限复选框列表、操作权限复选框列表）。</w:t>
      </w:r>
      <w:r>
        <w:br w:type="textWrapping"/>
      </w:r>
      <w:r>
        <w:br w:type="textWrapping"/>
      </w:r>
      <w:r>
        <w:br w:type="textWrapping"/>
      </w:r>
      <w:r>
        <w:t>### 1. 角色管理操作</w:t>
      </w:r>
      <w:r>
        <w:br w:type="textWrapping"/>
      </w:r>
      <w:r>
        <w:t>功能描述： 管理系统的用户和权限配置。进入角色列表 → 选择目标角色 → 点击「删除」→ 检查关联用户 → 如无关联则删除</w:t>
      </w:r>
      <w:r>
        <w:br w:type="textWrapping"/>
      </w:r>
      <w:r>
        <w:br w:type="textWrapping"/>
      </w:r>
      <w:r>
        <w:t>界面元素： 目标角色ID</w:t>
      </w:r>
      <w:r>
        <w:br w:type="textWrapping"/>
      </w:r>
      <w:r>
        <w:br w:type="textWrapping"/>
      </w:r>
      <w:r>
        <w:t>操作流程：</w:t>
      </w:r>
      <w:r>
        <w:br w:type="textWrapping"/>
      </w:r>
      <w:r>
        <w:t>1. 进入角色列表</w:t>
      </w:r>
      <w:r>
        <w:br w:type="textWrapping"/>
      </w:r>
      <w:r>
        <w:t>2. 选择目标角色</w:t>
      </w:r>
      <w:r>
        <w:br w:type="textWrapping"/>
      </w:r>
      <w:r>
        <w:t>3. 点击「删除」</w:t>
      </w:r>
      <w:r>
        <w:br w:type="textWrapping"/>
      </w:r>
      <w:r>
        <w:t>4. 检查关联用户</w:t>
      </w:r>
      <w:r>
        <w:br w:type="textWrapping"/>
      </w:r>
      <w:r>
        <w:t>5. 如无关联则删除</w:t>
      </w:r>
      <w:r>
        <w:br w:type="textWrapping"/>
      </w:r>
      <w:r>
        <w:br w:type="textWrapping"/>
      </w:r>
      <w:r>
        <w:br w:type="textWrapping"/>
      </w:r>
      <w:r>
        <w:t>输入字段：</w:t>
      </w:r>
      <w:r>
        <w:br w:type="textWrapping"/>
      </w:r>
      <w:r>
        <w:t>| 字段 | 类型 | 必填 | 校验规则 |</w:t>
      </w:r>
      <w:r>
        <w:br w:type="textWrapping"/>
      </w:r>
      <w:r>
        <w:t>|------|------|------|----------|</w:t>
      </w:r>
      <w:r>
        <w:br w:type="textWrapping"/>
      </w:r>
      <w:r>
        <w:t>| 角色名称 | - | 是 | - |</w:t>
      </w:r>
      <w:r>
        <w:br w:type="textWrapping"/>
      </w:r>
      <w:r>
        <w:br w:type="textWrapping"/>
      </w:r>
      <w:r>
        <w:t>输出结果： 角色删除结果</w:t>
      </w:r>
      <w:r>
        <w:br w:type="textWrapping"/>
      </w:r>
      <w:r>
        <w:br w:type="textWrapping"/>
      </w:r>
      <w:r>
        <w:t>业务规则：</w:t>
      </w:r>
      <w:r>
        <w:br w:type="textWrapping"/>
      </w:r>
      <w:r>
        <w:t>- 预置角色（超级管理员、组长、操作员）不可删除；删除前检查是否有关联用户；删除操作记录操作日志</w:t>
      </w:r>
      <w:r>
        <w:br w:type="textWrapping"/>
      </w:r>
      <w:r>
        <w:br w:type="textWrapping"/>
      </w:r>
      <w:r>
        <w:t>权限说明： 仅超级管理员可删除角色</w:t>
      </w:r>
    </w:p>
    <w:p w14:paraId="019FBFF9">
      <w:pPr>
        <w:pStyle w:val="5"/>
      </w:pPr>
      <w:r>
        <w:t>功能权限配置</w:t>
      </w:r>
    </w:p>
    <w:p w14:paraId="425236BF">
      <w:pPr>
        <w:pStyle w:val="6"/>
      </w:pPr>
      <w:r>
        <w:t>1、业务需求</w:t>
      </w:r>
    </w:p>
    <w:p w14:paraId="6C2DB9BF">
      <w:pPr>
        <w:spacing w:line="400" w:lineRule="exact"/>
      </w:pPr>
      <w:r>
        <w:rPr>
          <w:rFonts w:ascii="宋体" w:hAnsi="宋体" w:eastAsia="宋体"/>
          <w:b w:val="0"/>
          <w:sz w:val="22"/>
        </w:rPr>
        <w:t>功能权限配置是采用RBAC（基于角色的访问控制）+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管理员需要为不同角色配置细粒度的功能权限（菜单权限和操作权限），实现RBAC权限模型。通过功能权限配置功能，系统实现了细粒度权限配置能力，实现RBAC模型，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配置功能的设计充分考虑了不同角色用户（超级管理员、组长、操作员）的实际操作需求，确保功能定位准确、业务逻辑清晰、操作便捷高效。同时，该功能与其他模块（如角色管理、数据权限分配）形成紧密的业务关联，共同构成完整的招聘管理闭环。</w:t>
      </w:r>
    </w:p>
    <w:p w14:paraId="7EE93E91">
      <w:pPr>
        <w:pStyle w:val="6"/>
      </w:pPr>
      <w:r>
        <w:t>2、功能说明</w:t>
      </w:r>
    </w:p>
    <w:p w14:paraId="72FB75C3">
      <w:pPr>
        <w:spacing w:line="400" w:lineRule="exact"/>
      </w:pPr>
      <w:r>
        <w:rPr>
          <w:rFonts w:ascii="宋体" w:hAnsi="宋体" w:eastAsia="宋体"/>
          <w:b w:val="0"/>
          <w:sz w:val="22"/>
        </w:rPr>
        <w:t>功能权限配置功能定位于权限管理体系的可视化配置功能，是功能权限配置体系中的核心功能组件。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以树形结构展示菜单和按钮权限，支持可视化勾选配置</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配置功能与其他功能的关联关系：该功能与功能权限配置与其他权限管理功能形成完整的权限管理体系紧密关联，共同支撑完整的权限管理业务流程的完整业务流程。通过功能权限配置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功能权限方面，只有超级管理员（ADMIN）有配置功能权限的权限。所有操作均记录操作日志，确保操作的可追溯性。</w:t>
      </w:r>
    </w:p>
    <w:p w14:paraId="0D08888F">
      <w:pPr>
        <w:pStyle w:val="6"/>
      </w:pPr>
      <w:r>
        <w:t>3、菜单导航</w:t>
      </w:r>
    </w:p>
    <w:p w14:paraId="66255F2C">
      <w:pPr>
        <w:spacing w:line="400" w:lineRule="exact"/>
        <w:ind w:firstLine="1134"/>
      </w:pPr>
      <w:r>
        <w:rPr>
          <w:rFonts w:ascii="宋体" w:hAnsi="宋体" w:eastAsia="宋体"/>
          <w:b w:val="0"/>
          <w:sz w:val="22"/>
        </w:rPr>
        <w:t>系统设置 → 权限管理 → 功能权限配置</w:t>
      </w:r>
    </w:p>
    <w:p w14:paraId="26ED9B2F">
      <w:pPr>
        <w:pStyle w:val="6"/>
      </w:pPr>
      <w:r>
        <w:t>4、功能设计</w:t>
      </w:r>
    </w:p>
    <w:p w14:paraId="528D8382">
      <w:pPr>
        <w:pStyle w:val="7"/>
        <w:jc w:val="left"/>
      </w:pPr>
      <w:r>
        <w:rPr>
          <w:rFonts w:ascii="微软雅黑" w:hAnsi="微软雅黑" w:eastAsia="微软雅黑"/>
          <w:b/>
        </w:rPr>
        <w:t>4.1 界面设计及计算逻辑</w:t>
      </w:r>
    </w:p>
    <w:p w14:paraId="3EE9A896">
      <w:pPr>
        <w:spacing w:line="400" w:lineRule="exact"/>
        <w:ind w:firstLine="1134"/>
      </w:pPr>
      <w:r>
        <w:rPr>
          <w:rFonts w:ascii="宋体" w:hAnsi="宋体" w:eastAsia="宋体"/>
          <w:b/>
          <w:sz w:val="22"/>
        </w:rPr>
        <w:t>「功能权限配置」界面：</w:t>
      </w:r>
    </w:p>
    <w:p w14:paraId="6B7C7CDD">
      <w:pPr>
        <w:pStyle w:val="7"/>
        <w:jc w:val="left"/>
      </w:pPr>
      <w:r>
        <w:t>4.2 功能整体概述</w:t>
      </w:r>
    </w:p>
    <w:p w14:paraId="03E1059D">
      <w:pPr>
        <w:spacing w:line="400" w:lineRule="exact"/>
        <w:ind w:firstLine="1134"/>
      </w:pPr>
      <w:r>
        <w:br w:type="textWrapping"/>
      </w:r>
      <w:r>
        <w:t>该功能的界面布局参考原型页面permissions.html：权限管理页面采用双Tab布局。页面顶部为页面标题和提示信息（RBAC+数据级权限双层控制模型说明）。下方有两个Tab：功能权限和数据权限。功能权限Tab展示功能权限矩阵表格。数据权限Tab展示数据权限规则表格。底部有添加权限弹窗。</w:t>
      </w:r>
      <w:r>
        <w:br w:type="textWrapping"/>
      </w:r>
      <w:r>
        <w:br w:type="textWrapping"/>
      </w:r>
      <w:r>
        <w:br w:type="textWrapping"/>
      </w:r>
      <w:r>
        <w:t>### 1. 功能权限配置操作</w:t>
      </w:r>
      <w:r>
        <w:br w:type="textWrapping"/>
      </w:r>
      <w:r>
        <w:t>功能描述： 管理系统的用户和权限配置。进入权限管理 → 选择角色 → 树形结构展示菜单和按钮权限 → 勾选/取消勾选 → 保存</w:t>
      </w:r>
      <w:r>
        <w:br w:type="textWrapping"/>
      </w:r>
      <w:r>
        <w:br w:type="textWrapping"/>
      </w:r>
      <w:r>
        <w:t>界面元素： 角色ID、功能权限树（菜单权限 + 操作权限）</w:t>
      </w:r>
      <w:r>
        <w:br w:type="textWrapping"/>
      </w:r>
      <w:r>
        <w:br w:type="textWrapping"/>
      </w:r>
      <w:r>
        <w:t>操作流程：</w:t>
      </w:r>
      <w:r>
        <w:br w:type="textWrapping"/>
      </w:r>
      <w:r>
        <w:t>1. 进入权限管理</w:t>
      </w:r>
      <w:r>
        <w:br w:type="textWrapping"/>
      </w:r>
      <w:r>
        <w:t>2. 选择角色</w:t>
      </w:r>
      <w:r>
        <w:br w:type="textWrapping"/>
      </w:r>
      <w:r>
        <w:t>3. 树形结构展示菜单和按钮权限</w:t>
      </w:r>
      <w:r>
        <w:br w:type="textWrapping"/>
      </w:r>
      <w:r>
        <w:t>4. 勾选/取消勾选</w:t>
      </w:r>
      <w:r>
        <w:br w:type="textWrapping"/>
      </w:r>
      <w:r>
        <w:t>5. 保存</w:t>
      </w:r>
      <w:r>
        <w:br w:type="textWrapping"/>
      </w:r>
      <w:r>
        <w:br w:type="textWrapping"/>
      </w:r>
      <w:r>
        <w:br w:type="textWrapping"/>
      </w:r>
      <w:r>
        <w:t>输入字段：</w:t>
      </w:r>
      <w:r>
        <w:br w:type="textWrapping"/>
      </w:r>
      <w:r>
        <w:t>| 字段 | 类型 | 必填 | 校验规则 |</w:t>
      </w:r>
      <w:r>
        <w:br w:type="textWrapping"/>
      </w:r>
      <w:r>
        <w:t>|------|------|------|----------|</w:t>
      </w:r>
      <w:r>
        <w:br w:type="textWrapping"/>
      </w:r>
      <w:r>
        <w:t>| 权限名称、权限类型（菜单/操作）、所属模块 | - | 是 | - |</w:t>
      </w:r>
      <w:r>
        <w:br w:type="textWrapping"/>
      </w:r>
      <w:r>
        <w:br w:type="textWrapping"/>
      </w:r>
      <w:r>
        <w:t>输出结果： 更新后的功能权限配置</w:t>
      </w:r>
      <w:r>
        <w:br w:type="textWrapping"/>
      </w:r>
      <w:r>
        <w:br w:type="textWrapping"/>
      </w:r>
      <w:r>
        <w:t>业务规则：</w:t>
      </w:r>
      <w:r>
        <w:br w:type="textWrapping"/>
      </w:r>
      <w:r>
        <w:t>- 权限以树形结构展示（一级菜单、二级按钮）；支持一键复制其他角色权限；权限变更实时生效；菜单权限包括：求职者数据池、客户公司管理、项目管理、标签字典管理、质保期管理、评价体系、统计管理、通知提醒、用户管理、角色管理、操作日志；操作权限包括：查看/新增/编辑/删除/导出/导入/审核/批量操作</w:t>
      </w:r>
      <w:r>
        <w:br w:type="textWrapping"/>
      </w:r>
      <w:r>
        <w:br w:type="textWrapping"/>
      </w:r>
      <w:r>
        <w:t>权限说明： 仅超级管理员可配置功能权限</w:t>
      </w:r>
    </w:p>
    <w:p w14:paraId="6220C954">
      <w:pPr>
        <w:pStyle w:val="5"/>
      </w:pPr>
      <w:r>
        <w:t>数据权限分配-为组长分配</w:t>
      </w:r>
    </w:p>
    <w:p w14:paraId="3B94DF67">
      <w:pPr>
        <w:pStyle w:val="6"/>
      </w:pPr>
      <w:r>
        <w:t>1、业务需求</w:t>
      </w:r>
    </w:p>
    <w:p w14:paraId="2C8B9C33">
      <w:pPr>
        <w:spacing w:line="400" w:lineRule="exact"/>
      </w:pPr>
      <w:r>
        <w:rPr>
          <w:rFonts w:ascii="宋体" w:hAnsi="宋体" w:eastAsia="宋体"/>
          <w:b w:val="0"/>
          <w:sz w:val="22"/>
        </w:rPr>
        <w:t>数据权限分配-为组长分配是采用RBAC（基于角色的访问控制）+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组长需要访问特定公司的数据来管理团队工作，管理员需要为组长分配可访问的公司范围。通过数据权限分配功能，系统实现了组长团队管理的范围控制能力，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权限分配功能的设计充分考虑了不同角色用户（超级管理员、组长、操作员）的实际操作需求，确保功能定位准确、业务逻辑清晰、操作便捷高效。同时，该功能与其他模块（如角色管理、用户管理）形成紧密的业务关联，共同构成完整的招聘管理闭环。</w:t>
      </w:r>
    </w:p>
    <w:p w14:paraId="42797447">
      <w:pPr>
        <w:pStyle w:val="6"/>
      </w:pPr>
      <w:r>
        <w:t>2、功能说明</w:t>
      </w:r>
    </w:p>
    <w:p w14:paraId="21027549">
      <w:pPr>
        <w:spacing w:line="400" w:lineRule="exact"/>
      </w:pPr>
      <w:r>
        <w:rPr>
          <w:rFonts w:ascii="宋体" w:hAnsi="宋体" w:eastAsia="宋体"/>
          <w:b w:val="0"/>
          <w:sz w:val="22"/>
        </w:rPr>
        <w:t>数据权限分配-为组长分配功能定位于数据权限管理体系中的关键功能，是数据权限分配体系中的核心功能组件。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以树形结构选择公司→项目→岗位范围，支持多选批量分配</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权限分配功能与其他功能的关联关系：该功能与数据权限分配-为组长分配与其他权限管理功能形成完整的权限管理体系紧密关联，共同支撑完整的权限管理业务流程的完整业务流程。通过数据权限分配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功能权限方面，只有超级管理员（ADMIN）有分配组长数据权限的权限。所有操作均记录操作日志，确保操作的可追溯性。</w:t>
      </w:r>
    </w:p>
    <w:p w14:paraId="59C783F3">
      <w:pPr>
        <w:pStyle w:val="6"/>
      </w:pPr>
      <w:r>
        <w:t>3、菜单导航</w:t>
      </w:r>
    </w:p>
    <w:p w14:paraId="51DB3749">
      <w:pPr>
        <w:spacing w:line="400" w:lineRule="exact"/>
        <w:ind w:firstLine="1134"/>
      </w:pPr>
      <w:r>
        <w:rPr>
          <w:rFonts w:ascii="宋体" w:hAnsi="宋体" w:eastAsia="宋体"/>
          <w:b w:val="0"/>
          <w:sz w:val="22"/>
        </w:rPr>
        <w:t>系统设置 → 权限管理 → 数据权限分配</w:t>
      </w:r>
    </w:p>
    <w:p w14:paraId="11933AE4">
      <w:pPr>
        <w:pStyle w:val="6"/>
      </w:pPr>
      <w:r>
        <w:t>4、功能设计</w:t>
      </w:r>
    </w:p>
    <w:p w14:paraId="574E51BE">
      <w:pPr>
        <w:pStyle w:val="7"/>
        <w:jc w:val="left"/>
      </w:pPr>
      <w:r>
        <w:rPr>
          <w:rFonts w:ascii="微软雅黑" w:hAnsi="微软雅黑" w:eastAsia="微软雅黑"/>
          <w:b/>
        </w:rPr>
        <w:t>4.1 界面设计及计算逻辑</w:t>
      </w:r>
    </w:p>
    <w:p w14:paraId="35895B6D">
      <w:pPr>
        <w:spacing w:line="400" w:lineRule="exact"/>
        <w:ind w:firstLine="1134"/>
      </w:pPr>
      <w:r>
        <w:rPr>
          <w:rFonts w:ascii="宋体" w:hAnsi="宋体" w:eastAsia="宋体"/>
          <w:b/>
          <w:sz w:val="22"/>
        </w:rPr>
        <w:t>「数据权限分配-为组长分配」界面：</w:t>
      </w:r>
    </w:p>
    <w:p w14:paraId="2CB54A61">
      <w:pPr>
        <w:pStyle w:val="7"/>
        <w:jc w:val="left"/>
      </w:pPr>
      <w:r>
        <w:t>4.2 功能整体概述</w:t>
      </w:r>
    </w:p>
    <w:p w14:paraId="7C203D76">
      <w:pPr>
        <w:spacing w:line="400" w:lineRule="exact"/>
        <w:ind w:firstLine="1134"/>
      </w:pPr>
      <w:r>
        <w:br w:type="textWrapping"/>
      </w:r>
      <w:r>
        <w:t>该功能的界面布局参考原型页面data-permissions.html：数据权限分配页面采用双Tab切换布局。页面顶部为页面标题和描述。下方有两个Tab：组长数据权限和操作员数据权限。每个Tab都有分配权限按钮，点击打开对应的弹窗，弹窗中包含选择用户、选择可访问范围等表单。</w:t>
      </w:r>
      <w:r>
        <w:br w:type="textWrapping"/>
      </w:r>
      <w:r>
        <w:br w:type="textWrapping"/>
      </w:r>
      <w:r>
        <w:br w:type="textWrapping"/>
      </w:r>
      <w:r>
        <w:t>### 1. 数据权限分配操作</w:t>
      </w:r>
      <w:r>
        <w:br w:type="textWrapping"/>
      </w:r>
      <w:r>
        <w:t>功能描述： 管理系统的用户和权限配置。进入数据权限分配 → 选择组长 → 选择粒度（公司级/项目级/岗位级）→ 选择目标 → 保存</w:t>
      </w:r>
      <w:r>
        <w:br w:type="textWrapping"/>
      </w:r>
      <w:r>
        <w:br w:type="textWrapping"/>
      </w:r>
      <w:r>
        <w:t>界面元素： 组长用户ID、粒度级别、目标公司/项目/岗位列表</w:t>
      </w:r>
      <w:r>
        <w:br w:type="textWrapping"/>
      </w:r>
      <w:r>
        <w:br w:type="textWrapping"/>
      </w:r>
      <w:r>
        <w:t>操作流程：</w:t>
      </w:r>
      <w:r>
        <w:br w:type="textWrapping"/>
      </w:r>
      <w:r>
        <w:t>1. 进入数据权限分配</w:t>
      </w:r>
      <w:r>
        <w:br w:type="textWrapping"/>
      </w:r>
      <w:r>
        <w:t>2. 选择组长</w:t>
      </w:r>
      <w:r>
        <w:br w:type="textWrapping"/>
      </w:r>
      <w:r>
        <w:t>3. 选择粒度（公司级/项目级/岗位级）</w:t>
      </w:r>
      <w:r>
        <w:br w:type="textWrapping"/>
      </w:r>
      <w:r>
        <w:t>4. 选择目标</w:t>
      </w:r>
      <w:r>
        <w:br w:type="textWrapping"/>
      </w:r>
      <w:r>
        <w:t>5. 保存</w:t>
      </w:r>
      <w:r>
        <w:br w:type="textWrapping"/>
      </w:r>
      <w:r>
        <w:br w:type="textWrapping"/>
      </w:r>
      <w:r>
        <w:br w:type="textWrapping"/>
      </w:r>
      <w:r>
        <w:t>输入字段：</w:t>
      </w:r>
      <w:r>
        <w:br w:type="textWrapping"/>
      </w:r>
      <w:r>
        <w:t>| 字段 | 类型 | 必填 | 校验规则 |</w:t>
      </w:r>
      <w:r>
        <w:br w:type="textWrapping"/>
      </w:r>
      <w:r>
        <w:t>|------|------|------|----------|</w:t>
      </w:r>
      <w:r>
        <w:br w:type="textWrapping"/>
      </w:r>
      <w:r>
        <w:t>| 组长用户、可访问公司（多选） | - | 是 | - |</w:t>
      </w:r>
      <w:r>
        <w:br w:type="textWrapping"/>
      </w:r>
      <w:r>
        <w:br w:type="textWrapping"/>
      </w:r>
      <w:r>
        <w:t>输出结果： 组长数据权限配置</w:t>
      </w:r>
      <w:r>
        <w:br w:type="textWrapping"/>
      </w:r>
      <w:r>
        <w:br w:type="textWrapping"/>
      </w:r>
      <w:r>
        <w:t>业务规则：</w:t>
      </w:r>
      <w:r>
        <w:br w:type="textWrapping"/>
      </w:r>
      <w:r>
        <w:t>- 公司级=可访问该公司所有数据；项目级=仅可访问指定项目数据；岗位级=仅可访问指定岗位数据；支持多选和批量分配</w:t>
      </w:r>
      <w:r>
        <w:br w:type="textWrapping"/>
      </w:r>
      <w:r>
        <w:br w:type="textWrapping"/>
      </w:r>
      <w:r>
        <w:t>权限说明： 仅超级管理员可分配</w:t>
      </w:r>
    </w:p>
    <w:p w14:paraId="6473F744">
      <w:pPr>
        <w:pStyle w:val="5"/>
      </w:pPr>
      <w:r>
        <w:t>数据权限分配-为操作员分配</w:t>
      </w:r>
    </w:p>
    <w:p w14:paraId="37EF088C">
      <w:pPr>
        <w:pStyle w:val="6"/>
      </w:pPr>
      <w:r>
        <w:t>1、业务需求</w:t>
      </w:r>
    </w:p>
    <w:p w14:paraId="23AED1AF">
      <w:pPr>
        <w:spacing w:line="400" w:lineRule="exact"/>
      </w:pPr>
      <w:r>
        <w:rPr>
          <w:rFonts w:ascii="宋体" w:hAnsi="宋体" w:eastAsia="宋体"/>
          <w:b w:val="0"/>
          <w:sz w:val="22"/>
        </w:rPr>
        <w:t>数据权限分配-为操作员分配是采用RBAC（基于角色的访问控制）+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操作员只能操作被授权的岗位数据，管理员需要精确分配每个操作员可操作的岗位范围。通过数据权限分配功能，系统实现了操作员数据的精确隔离能力，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权限分配功能的设计充分考虑了不同角色用户（超级管理员、组长、操作员）的实际操作需求，确保功能定位准确、业务逻辑清晰、操作便捷高效。同时，该功能与其他模块（如角色管理、用户管理）形成紧密的业务关联，共同构成完整的招聘管理闭环。</w:t>
      </w:r>
    </w:p>
    <w:p w14:paraId="44488BE0">
      <w:pPr>
        <w:pStyle w:val="6"/>
      </w:pPr>
      <w:r>
        <w:t>2、功能说明</w:t>
      </w:r>
    </w:p>
    <w:p w14:paraId="54899FC8">
      <w:pPr>
        <w:spacing w:line="400" w:lineRule="exact"/>
      </w:pPr>
      <w:r>
        <w:rPr>
          <w:rFonts w:ascii="宋体" w:hAnsi="宋体" w:eastAsia="宋体"/>
          <w:b w:val="0"/>
          <w:sz w:val="22"/>
        </w:rPr>
        <w:t>数据权限分配-为操作员分配功能定位于数据权限管理体系中的关键功能，是数据权限分配体系中的核心功能组件。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支持为公司级/项目级/岗位级三种粒度配置操作员的访问范围</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数据权限分配功能与其他功能的关联关系：该功能与数据权限分配-为操作员分配与其他权限管理功能形成完整的权限管理体系紧密关联，共同支撑完整的权限管理业务流程的完整业务流程。通过数据权限分配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功能权限方面，只有超级管理员（ADMIN）有分配操作员数据权限的权限。所有操作均记录操作日志，确保操作的可追溯性。</w:t>
      </w:r>
    </w:p>
    <w:p w14:paraId="269A1120">
      <w:pPr>
        <w:pStyle w:val="6"/>
      </w:pPr>
      <w:r>
        <w:t>3、菜单导航</w:t>
      </w:r>
    </w:p>
    <w:p w14:paraId="77CCF969">
      <w:pPr>
        <w:spacing w:line="400" w:lineRule="exact"/>
        <w:ind w:firstLine="1134"/>
      </w:pPr>
      <w:r>
        <w:rPr>
          <w:rFonts w:ascii="宋体" w:hAnsi="宋体" w:eastAsia="宋体"/>
          <w:b w:val="0"/>
          <w:sz w:val="22"/>
        </w:rPr>
        <w:t>系统设置 → 权限管理 → 数据权限分配</w:t>
      </w:r>
    </w:p>
    <w:p w14:paraId="7DEBCC20">
      <w:pPr>
        <w:pStyle w:val="6"/>
      </w:pPr>
      <w:r>
        <w:t>4、功能设计</w:t>
      </w:r>
    </w:p>
    <w:p w14:paraId="028C75BF">
      <w:pPr>
        <w:pStyle w:val="7"/>
        <w:jc w:val="left"/>
      </w:pPr>
      <w:r>
        <w:rPr>
          <w:rFonts w:ascii="微软雅黑" w:hAnsi="微软雅黑" w:eastAsia="微软雅黑"/>
          <w:b/>
        </w:rPr>
        <w:t>4.1 界面设计及计算逻辑</w:t>
      </w:r>
    </w:p>
    <w:p w14:paraId="13512801">
      <w:pPr>
        <w:spacing w:line="400" w:lineRule="exact"/>
        <w:ind w:firstLine="1134"/>
      </w:pPr>
      <w:r>
        <w:rPr>
          <w:rFonts w:ascii="宋体" w:hAnsi="宋体" w:eastAsia="宋体"/>
          <w:b/>
          <w:sz w:val="22"/>
        </w:rPr>
        <w:t>「数据权限分配-为操作员分配」界面：</w:t>
      </w:r>
    </w:p>
    <w:p w14:paraId="2A2200A7">
      <w:pPr>
        <w:pStyle w:val="7"/>
        <w:jc w:val="left"/>
      </w:pPr>
      <w:r>
        <w:t>4.2 功能整体概述</w:t>
      </w:r>
    </w:p>
    <w:p w14:paraId="3696884D">
      <w:pPr>
        <w:spacing w:line="400" w:lineRule="exact"/>
        <w:ind w:firstLine="1134"/>
      </w:pPr>
      <w:r>
        <w:br w:type="textWrapping"/>
      </w:r>
      <w:r>
        <w:t>该功能的界面布局参考原型页面data-permissions.html：数据权限分配页面采用双Tab切换布局。页面顶部为页面标题和描述。下方有两个Tab：组长数据权限和操作员数据权限。每个Tab都有分配权限按钮，点击打开对应的弹窗，弹窗中包含选择用户、选择可访问范围等表单。</w:t>
      </w:r>
      <w:r>
        <w:br w:type="textWrapping"/>
      </w:r>
      <w:r>
        <w:br w:type="textWrapping"/>
      </w:r>
      <w:r>
        <w:br w:type="textWrapping"/>
      </w:r>
      <w:r>
        <w:t>### 1. 数据权限分配操作</w:t>
      </w:r>
      <w:r>
        <w:br w:type="textWrapping"/>
      </w:r>
      <w:r>
        <w:t>功能描述： 管理系统的用户和权限配置。进入数据权限分配 → 选择操作员 → 选择可操作的岗位（多选）→ 保存</w:t>
      </w:r>
      <w:r>
        <w:br w:type="textWrapping"/>
      </w:r>
      <w:r>
        <w:br w:type="textWrapping"/>
      </w:r>
      <w:r>
        <w:t>界面元素： 操作员ID、目标岗位列表</w:t>
      </w:r>
      <w:r>
        <w:br w:type="textWrapping"/>
      </w:r>
      <w:r>
        <w:br w:type="textWrapping"/>
      </w:r>
      <w:r>
        <w:t>操作流程：</w:t>
      </w:r>
      <w:r>
        <w:br w:type="textWrapping"/>
      </w:r>
      <w:r>
        <w:t>1. 进入数据权限分配</w:t>
      </w:r>
      <w:r>
        <w:br w:type="textWrapping"/>
      </w:r>
      <w:r>
        <w:t>2. 选择操作员</w:t>
      </w:r>
      <w:r>
        <w:br w:type="textWrapping"/>
      </w:r>
      <w:r>
        <w:t>3. 选择可操作的岗位（多选）</w:t>
      </w:r>
      <w:r>
        <w:br w:type="textWrapping"/>
      </w:r>
      <w:r>
        <w:t>4. 保存</w:t>
      </w:r>
      <w:r>
        <w:br w:type="textWrapping"/>
      </w:r>
      <w:r>
        <w:br w:type="textWrapping"/>
      </w:r>
      <w:r>
        <w:br w:type="textWrapping"/>
      </w:r>
      <w:r>
        <w:t>输入字段：</w:t>
      </w:r>
      <w:r>
        <w:br w:type="textWrapping"/>
      </w:r>
      <w:r>
        <w:t>| 字段 | 类型 | 必填 | 校验规则 |</w:t>
      </w:r>
      <w:r>
        <w:br w:type="textWrapping"/>
      </w:r>
      <w:r>
        <w:t>|------|------|------|----------|</w:t>
      </w:r>
      <w:r>
        <w:br w:type="textWrapping"/>
      </w:r>
      <w:r>
        <w:t>| 操作员用户、可操作岗位（多选） | - | 是 | - |</w:t>
      </w:r>
      <w:r>
        <w:br w:type="textWrapping"/>
      </w:r>
      <w:r>
        <w:br w:type="textWrapping"/>
      </w:r>
      <w:r>
        <w:t>输出结果： 操作员数据权限配置</w:t>
      </w:r>
      <w:r>
        <w:br w:type="textWrapping"/>
      </w:r>
      <w:r>
        <w:br w:type="textWrapping"/>
      </w:r>
      <w:r>
        <w:t>业务规则：</w:t>
      </w:r>
      <w:r>
        <w:br w:type="textWrapping"/>
      </w:r>
      <w:r>
        <w:t>- 操作员仅能看到分配岗位相关的候选人数据；支持公司级/项目级/岗位级三种粒度；统计数据仅统计授权范围内的数据</w:t>
      </w:r>
      <w:r>
        <w:br w:type="textWrapping"/>
      </w:r>
      <w:r>
        <w:br w:type="textWrapping"/>
      </w:r>
      <w:r>
        <w:t>权限说明： 超级管理员可为所有操作员分配；组长仅可为自己团队成员分配</w:t>
      </w:r>
    </w:p>
    <w:p w14:paraId="7D1F1074">
      <w:pPr>
        <w:pStyle w:val="5"/>
      </w:pPr>
      <w:r>
        <w:t>候选人归属保护</w:t>
      </w:r>
    </w:p>
    <w:p w14:paraId="4A7EE9D6">
      <w:pPr>
        <w:pStyle w:val="6"/>
      </w:pPr>
      <w:r>
        <w:t>1、业务需求</w:t>
      </w:r>
    </w:p>
    <w:p w14:paraId="5496CD3E">
      <w:pPr>
        <w:spacing w:line="400" w:lineRule="exact"/>
      </w:pPr>
      <w:r>
        <w:rPr>
          <w:rFonts w:ascii="宋体" w:hAnsi="宋体" w:eastAsia="宋体"/>
          <w:b w:val="0"/>
          <w:sz w:val="22"/>
        </w:rPr>
        <w:t>候选人归属保护是采用RBAC（基于角色的访问控制）+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防止操作员恶意抢占他人负责的候选人资源，系统需要保护候选人的归属权，确保推荐记录可追溯。通过候选人归属保护功能，系统实现了候选人资源的公平分配和归属保护，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归属保护功能的设计充分考虑了不同角色用户（超级管理员、组长、操作员）的实际操作需求，确保功能定位准确、业务逻辑清晰、操作便捷高效。同时，该功能与其他模块（如候选人跟踪表、推荐记录）形成紧密的业务关联，共同构成完整的招聘管理闭环。</w:t>
      </w:r>
    </w:p>
    <w:p w14:paraId="4DF7204D">
      <w:pPr>
        <w:pStyle w:val="6"/>
      </w:pPr>
      <w:r>
        <w:t>2、功能说明</w:t>
      </w:r>
    </w:p>
    <w:p w14:paraId="1C7282FE">
      <w:pPr>
        <w:spacing w:line="400" w:lineRule="exact"/>
      </w:pPr>
      <w:r>
        <w:rPr>
          <w:rFonts w:ascii="宋体" w:hAnsi="宋体" w:eastAsia="宋体"/>
          <w:b w:val="0"/>
          <w:sz w:val="22"/>
        </w:rPr>
        <w:t>候选人归属保护功能定位于候选人管理的保护性功能，是候选人归属保护体系中的核心功能组件。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记录候选人推荐归属关系，防止同一候选人被多个操作员重复推荐</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候选人归属保护功能与其他功能的关联关系：该功能与候选人归属保护与其他权限管理功能形成完整的权限管理体系紧密关联，共同支撑完整的权限管理业务流程的完整业务流程。通过候选人归属保护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功能权限方面，候选人归属信息对所有可见，但修改归属关系需要超级管理员权限。所有操作均记录操作日志，确保操作的可追溯性。</w:t>
      </w:r>
    </w:p>
    <w:p w14:paraId="7F75D251">
      <w:pPr>
        <w:pStyle w:val="6"/>
      </w:pPr>
      <w:r>
        <w:t>3、菜单导航</w:t>
      </w:r>
    </w:p>
    <w:p w14:paraId="0C7D34FB">
      <w:pPr>
        <w:spacing w:line="400" w:lineRule="exact"/>
        <w:ind w:firstLine="1134"/>
      </w:pPr>
      <w:r>
        <w:rPr>
          <w:rFonts w:ascii="宋体" w:hAnsi="宋体" w:eastAsia="宋体"/>
          <w:b w:val="0"/>
          <w:sz w:val="22"/>
        </w:rPr>
        <w:t>系统设置 → 权限管理 → 候选人归属保护</w:t>
      </w:r>
    </w:p>
    <w:p w14:paraId="013CE240">
      <w:pPr>
        <w:pStyle w:val="6"/>
      </w:pPr>
      <w:r>
        <w:t>4、功能设计</w:t>
      </w:r>
    </w:p>
    <w:p w14:paraId="73184FA2">
      <w:pPr>
        <w:pStyle w:val="7"/>
        <w:jc w:val="left"/>
      </w:pPr>
      <w:r>
        <w:rPr>
          <w:rFonts w:ascii="微软雅黑" w:hAnsi="微软雅黑" w:eastAsia="微软雅黑"/>
          <w:b/>
        </w:rPr>
        <w:t>4.1 界面设计及计算逻辑</w:t>
      </w:r>
    </w:p>
    <w:p w14:paraId="1C5CD44A">
      <w:pPr>
        <w:spacing w:line="400" w:lineRule="exact"/>
        <w:ind w:firstLine="1134"/>
      </w:pPr>
      <w:r>
        <w:rPr>
          <w:rFonts w:hint="eastAsia"/>
          <w:b/>
          <w:sz w:val="22"/>
          <w:lang w:val="en-US" w:eastAsia="zh-CN"/>
        </w:rPr>
        <w:t>无界面</w:t>
      </w:r>
      <w:r>
        <w:rPr>
          <w:rFonts w:ascii="宋体" w:hAnsi="宋体" w:eastAsia="宋体"/>
          <w:b/>
          <w:sz w:val="22"/>
        </w:rPr>
        <w:t>：</w:t>
      </w:r>
    </w:p>
    <w:p w14:paraId="794688D6">
      <w:pPr>
        <w:pStyle w:val="7"/>
        <w:jc w:val="left"/>
      </w:pPr>
      <w:r>
        <w:t>4.2 功能整体概述</w:t>
      </w:r>
    </w:p>
    <w:p w14:paraId="4D28E7A4">
      <w:pPr>
        <w:spacing w:line="400" w:lineRule="exact"/>
        <w:ind w:firstLine="1134"/>
      </w:pPr>
      <w:r>
        <w:br w:type="textWrapping"/>
      </w:r>
      <w:r>
        <w:t>该功能</w:t>
      </w:r>
      <w:r>
        <w:rPr>
          <w:rFonts w:hint="eastAsia"/>
          <w:lang w:val="en-US" w:eastAsia="zh-CN"/>
        </w:rPr>
        <w:t>为隐式功能，候选人归属保护的处理逻辑为当操作者在岗位的候选人列表筛选简历后，自动将简历锁定，不允许其他人员选择此简历，直至简历失效后才能被选择。</w:t>
      </w:r>
      <w:r>
        <w:br w:type="textWrapping"/>
      </w:r>
      <w:r>
        <w:br w:type="textWrapping"/>
      </w:r>
      <w:r>
        <w:br w:type="textWrapping"/>
      </w:r>
      <w:r>
        <w:t>### 1. 候选人归属保护操作</w:t>
      </w:r>
      <w:r>
        <w:br w:type="textWrapping"/>
      </w:r>
      <w:r>
        <w:t xml:space="preserve">功能描述： </w:t>
      </w:r>
      <w:r>
        <w:rPr>
          <w:rFonts w:hint="eastAsia"/>
          <w:lang w:val="en-US" w:eastAsia="zh-CN"/>
        </w:rPr>
        <w:t>候选人列表筛选简历-锁定简历-简历失效-简历释放</w:t>
      </w:r>
      <w:r>
        <w:br w:type="textWrapping"/>
      </w:r>
      <w:r>
        <w:br w:type="textWrapping"/>
      </w:r>
      <w:r>
        <w:t>界面元素： 候选人ID、新归属操作员ID、重新分配原因</w:t>
      </w:r>
      <w:r>
        <w:br w:type="textWrapping"/>
      </w:r>
      <w:r>
        <w:br w:type="textWrapping"/>
      </w:r>
      <w:r>
        <w:t>操作流程：</w:t>
      </w:r>
      <w:r>
        <w:br w:type="textWrapping"/>
      </w:r>
      <w:r>
        <w:br w:type="textWrapping"/>
      </w:r>
      <w:r>
        <w:br w:type="textWrapping"/>
      </w:r>
      <w:r>
        <w:br w:type="textWrapping"/>
      </w:r>
      <w:r>
        <w:t>输入字段：</w:t>
      </w:r>
      <w:r>
        <w:br w:type="textWrapping"/>
      </w:r>
      <w:r>
        <w:t>| 字段 | 类型 | 必填 | 校验规则 |</w:t>
      </w:r>
      <w:r>
        <w:br w:type="textWrapping"/>
      </w:r>
      <w:r>
        <w:t>|------|------|------|----------|</w:t>
      </w:r>
      <w:r>
        <w:br w:type="textWrapping"/>
      </w:r>
      <w:r>
        <w:t>| 无（系统自动校验） | - | 是 | - |</w:t>
      </w:r>
      <w:r>
        <w:br w:type="textWrapping"/>
      </w:r>
      <w:r>
        <w:br w:type="textWrapping"/>
      </w:r>
      <w:r>
        <w:t xml:space="preserve">输出结果： </w:t>
      </w:r>
      <w:r>
        <w:rPr>
          <w:rFonts w:hint="eastAsia"/>
          <w:lang w:val="en-US" w:eastAsia="zh-CN"/>
        </w:rPr>
        <w:t>锁定/失效</w:t>
      </w:r>
      <w:r>
        <w:br w:type="textWrapping"/>
      </w:r>
      <w:r>
        <w:br w:type="textWrapping"/>
      </w:r>
      <w:r>
        <w:t>业务规则：</w:t>
      </w:r>
      <w:r>
        <w:br w:type="textWrapping"/>
      </w:r>
      <w:r>
        <w:t>- 候选人一旦分配不可被其他操作员直接修改；重新分配需审批流程；审批记录永久保存；归属变更记录操作日志</w:t>
      </w:r>
      <w:r>
        <w:br w:type="textWrapping"/>
      </w:r>
      <w:r>
        <w:br w:type="textWrapping"/>
      </w:r>
      <w:r>
        <w:t xml:space="preserve">权限说明： </w:t>
      </w:r>
    </w:p>
    <w:p w14:paraId="1173F074">
      <w:pPr>
        <w:pStyle w:val="5"/>
      </w:pPr>
      <w:r>
        <w:t>操作日志管理</w:t>
      </w:r>
    </w:p>
    <w:p w14:paraId="07796A16">
      <w:pPr>
        <w:pStyle w:val="6"/>
      </w:pPr>
      <w:r>
        <w:t>1、业务需求</w:t>
      </w:r>
    </w:p>
    <w:p w14:paraId="6DFB37EA">
      <w:pPr>
        <w:spacing w:line="400" w:lineRule="exact"/>
      </w:pPr>
      <w:r>
        <w:rPr>
          <w:rFonts w:ascii="宋体" w:hAnsi="宋体" w:eastAsia="宋体"/>
          <w:b w:val="0"/>
          <w:sz w:val="22"/>
        </w:rPr>
        <w:t>操作日志管理是采用RBAC（基于角色的访问控制）+ 数据级权限双层控制模型，为系统提供细粒度的权限管理能力。支持功能权限（菜单/按钮）和数据权限（公司/项目/岗位三级粒度）的灵活配置，确保系统数据的安全性和操作的合规性。新增候选人归属保护机制，防止候选人被恶意抢占。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管理员需要审计系统操作记录以排查问题、追踪违规行为，并确保所有关键操作可追溯。通过操作日志管理功能，系统实现了系统操作的可审计性和合规性保障，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操作日志管理功能的设计充分考虑了不同角色用户（超级管理员、组长、操作员）的实际操作需求，确保功能定位准确、业务逻辑清晰、操作便捷高效。同时，该功能与其他模块（如用户管理、权限管理）形成紧密的业务关联，共同构成完整的招聘管理闭环。</w:t>
      </w:r>
    </w:p>
    <w:p w14:paraId="7A128BBE">
      <w:pPr>
        <w:pStyle w:val="6"/>
      </w:pPr>
      <w:r>
        <w:t>2、功能说明</w:t>
      </w:r>
    </w:p>
    <w:p w14:paraId="37BF6899">
      <w:pPr>
        <w:spacing w:line="400" w:lineRule="exact"/>
      </w:pPr>
      <w:r>
        <w:rPr>
          <w:rFonts w:ascii="宋体" w:hAnsi="宋体" w:eastAsia="宋体"/>
          <w:b w:val="0"/>
          <w:sz w:val="22"/>
        </w:rPr>
        <w:t>操作日志管理功能定位于系统审计管理的核心功能，是操作日志管理体系中的核心功能组件。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支持按时间、用户、操作类型、IP等条件筛选操作日志</w:t>
      </w:r>
      <w:r>
        <w:rPr>
          <w:rFonts w:ascii="宋体" w:hAnsi="宋体" w:eastAsia="宋体"/>
          <w:b w:val="0"/>
          <w:sz w:val="22"/>
        </w:rPr>
        <w:br w:type="textWrapping"/>
      </w:r>
      <w:r>
        <w:rPr>
          <w:rFonts w:ascii="宋体" w:hAnsi="宋体" w:eastAsia="宋体"/>
          <w:b w:val="0"/>
          <w:sz w:val="22"/>
        </w:rPr>
        <w:t>2. 支持操作日志记录和审计追溯</w:t>
      </w:r>
      <w:r>
        <w:rPr>
          <w:rFonts w:ascii="宋体" w:hAnsi="宋体" w:eastAsia="宋体"/>
          <w:b w:val="0"/>
          <w:sz w:val="22"/>
        </w:rPr>
        <w:br w:type="textWrapping"/>
      </w:r>
      <w:r>
        <w:rPr>
          <w:rFonts w:ascii="宋体" w:hAnsi="宋体" w:eastAsia="宋体"/>
          <w:b w:val="0"/>
          <w:sz w:val="22"/>
        </w:rPr>
        <w:t>3. 操作结果实时生效，变更自动同步到关联模块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操作日志管理功能与其他功能的关联关系：该功能与操作日志管理与其他权限管理功能形成完整的权限管理体系紧密关联，共同支撑完整的权限管理业务流程的完整业务流程。通过操作日志管理功能，操作员可以管理系统的用户和权限配置，为后续的相关的业务管理和运营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功能权限方面，只有超级管理员（ADMIN）有查看和管理操作日志的权限。所有操作均记录操作日志，确保操作的可追溯性。</w:t>
      </w:r>
    </w:p>
    <w:p w14:paraId="002F7DC8">
      <w:pPr>
        <w:pStyle w:val="6"/>
      </w:pPr>
      <w:r>
        <w:t>3、菜单导航</w:t>
      </w:r>
    </w:p>
    <w:p w14:paraId="397E126F">
      <w:pPr>
        <w:spacing w:line="400" w:lineRule="exact"/>
        <w:ind w:firstLine="1134"/>
      </w:pPr>
      <w:r>
        <w:rPr>
          <w:rFonts w:ascii="宋体" w:hAnsi="宋体" w:eastAsia="宋体"/>
          <w:b w:val="0"/>
          <w:sz w:val="22"/>
        </w:rPr>
        <w:t>系统设置 → 权限管理 → 操作日志管理</w:t>
      </w:r>
    </w:p>
    <w:p w14:paraId="0C682277">
      <w:pPr>
        <w:pStyle w:val="6"/>
      </w:pPr>
      <w:r>
        <w:t>4、功能设计</w:t>
      </w:r>
    </w:p>
    <w:p w14:paraId="031B528F">
      <w:pPr>
        <w:pStyle w:val="7"/>
        <w:jc w:val="left"/>
      </w:pPr>
      <w:r>
        <w:rPr>
          <w:rFonts w:ascii="微软雅黑" w:hAnsi="微软雅黑" w:eastAsia="微软雅黑"/>
          <w:b/>
        </w:rPr>
        <w:t>4.1 界面设计及计算逻辑</w:t>
      </w:r>
    </w:p>
    <w:p w14:paraId="42910A3C">
      <w:pPr>
        <w:spacing w:line="400" w:lineRule="exact"/>
        <w:ind w:firstLine="1134"/>
      </w:pPr>
      <w:r>
        <w:rPr>
          <w:rFonts w:ascii="宋体" w:hAnsi="宋体" w:eastAsia="宋体"/>
          <w:b/>
          <w:sz w:val="22"/>
        </w:rPr>
        <w:t>「操作日志管理」界面：</w:t>
      </w:r>
    </w:p>
    <w:p w14:paraId="5B3F1721">
      <w:pPr>
        <w:pStyle w:val="7"/>
        <w:jc w:val="left"/>
      </w:pPr>
      <w:r>
        <w:t>4.2 功能整体概述</w:t>
      </w:r>
    </w:p>
    <w:p w14:paraId="3A403E73">
      <w:pPr>
        <w:spacing w:line="400" w:lineRule="exact"/>
        <w:ind w:firstLine="1134"/>
      </w:pPr>
      <w:r>
        <w:br w:type="textWrapping"/>
      </w:r>
      <w:r>
        <w:t>该功能的界面布局参考原型页面operation-logs.html：操作日志页面采用筛选栏+数据表格的单栏布局。页面顶部为页面标题、描述和导出日志按钮。下方为筛选栏（用户名搜索、操作类型下拉、开始日期、结束日期），主体区域为操作日志数据表格，列包括ID、用户名、操作类型（彩色标签）、操作详情、IP地址、操作时间。</w:t>
      </w:r>
      <w:r>
        <w:br w:type="textWrapping"/>
      </w:r>
      <w:r>
        <w:br w:type="textWrapping"/>
      </w:r>
      <w:r>
        <w:br w:type="textWrapping"/>
      </w:r>
      <w:r>
        <w:t>### 1. 操作日志管理操作</w:t>
      </w:r>
      <w:r>
        <w:br w:type="textWrapping"/>
      </w:r>
      <w:r>
        <w:t>功能描述： 管理系统的用户和权限配置。进入操作日志 → 支持按时间/用户/操作类型筛选 → 查看日志 → 支持导出</w:t>
      </w:r>
      <w:r>
        <w:br w:type="textWrapping"/>
      </w:r>
      <w:r>
        <w:br w:type="textWrapping"/>
      </w:r>
      <w:r>
        <w:t>界面元素： 筛选条件：操作人、操作模块、操作类型、时间范围、IP地址</w:t>
      </w:r>
      <w:r>
        <w:br w:type="textWrapping"/>
      </w:r>
      <w:r>
        <w:br w:type="textWrapping"/>
      </w:r>
      <w:r>
        <w:t>操作流程：</w:t>
      </w:r>
      <w:r>
        <w:br w:type="textWrapping"/>
      </w:r>
      <w:r>
        <w:t>1. 进入操作日志</w:t>
      </w:r>
      <w:r>
        <w:br w:type="textWrapping"/>
      </w:r>
      <w:r>
        <w:t>2. 支持按时间/用户/操作类型筛选</w:t>
      </w:r>
      <w:r>
        <w:br w:type="textWrapping"/>
      </w:r>
      <w:r>
        <w:t>3. 查看日志</w:t>
      </w:r>
      <w:r>
        <w:br w:type="textWrapping"/>
      </w:r>
      <w:r>
        <w:t>4. 支持导出</w:t>
      </w:r>
      <w:r>
        <w:br w:type="textWrapping"/>
      </w:r>
      <w:r>
        <w:br w:type="textWrapping"/>
      </w:r>
      <w:r>
        <w:br w:type="textWrapping"/>
      </w:r>
      <w:r>
        <w:t>输入字段：</w:t>
      </w:r>
      <w:r>
        <w:br w:type="textWrapping"/>
      </w:r>
      <w:r>
        <w:t>| 字段 | 类型 | 必填 | 校验规则 |</w:t>
      </w:r>
      <w:r>
        <w:br w:type="textWrapping"/>
      </w:r>
      <w:r>
        <w:t>|------|------|------|----------|</w:t>
      </w:r>
      <w:r>
        <w:br w:type="textWrapping"/>
      </w:r>
      <w:r>
        <w:t>| 搜索条件：用户名、操作类型、时间范围 | - | 是 | - |</w:t>
      </w:r>
      <w:r>
        <w:br w:type="textWrapping"/>
      </w:r>
      <w:r>
        <w:br w:type="textWrapping"/>
      </w:r>
      <w:r>
        <w:t>输出结果： 操作日志列表</w:t>
      </w:r>
      <w:r>
        <w:br w:type="textWrapping"/>
      </w:r>
      <w:r>
        <w:br w:type="textWrapping"/>
      </w:r>
      <w:r>
        <w:t>业务规则：</w:t>
      </w:r>
      <w:r>
        <w:br w:type="textWrapping"/>
      </w:r>
      <w:r>
        <w:t>- 自动记录：用户登录/登出、简历导入/导出、权限修改、用户创建/禁用、候选人转移、状态变更；日志字段：操作人、时间、模块、类型、对象、详情、IP、浏览器；按时间倒序展示；保留期限可配置</w:t>
      </w:r>
      <w:r>
        <w:br w:type="textWrapping"/>
      </w:r>
      <w:r>
        <w:br w:type="textWrapping"/>
      </w:r>
      <w:r>
        <w:t>权限说明： 仅超级管理员可查看操作日志</w:t>
      </w:r>
    </w:p>
    <w:p w14:paraId="1938ECF0">
      <w:r>
        <w:t>4</w:t>
      </w:r>
      <w:r>
        <w:br w:type="page"/>
      </w:r>
    </w:p>
    <w:p w14:paraId="6848A89E">
      <w:pPr>
        <w:pStyle w:val="3"/>
      </w:pPr>
      <w:bookmarkStart w:id="11" w:name="_Toc1116591771"/>
      <w:r>
        <w:t>模块</w:t>
      </w:r>
      <w:r>
        <w:rPr>
          <w:rFonts w:hint="eastAsia"/>
          <w:lang w:val="en-US" w:eastAsia="zh-CN"/>
        </w:rPr>
        <w:t>十二</w:t>
      </w:r>
      <w:r>
        <w:t>：标签字典管理</w:t>
      </w:r>
      <w:bookmarkEnd w:id="11"/>
    </w:p>
    <w:p w14:paraId="17B5207F">
      <w:pPr>
        <w:spacing w:line="400" w:lineRule="exact"/>
      </w:pPr>
      <w:r>
        <w:rPr>
          <w:rFonts w:ascii="宋体" w:hAnsi="宋体" w:eastAsia="宋体"/>
          <w:b w:val="0"/>
          <w:sz w:val="22"/>
        </w:rPr>
        <w:t>标签字典管理模块是系统的基础配置模块，由管理员专属使用。该模块统一管理系统中所有标签字典数据，包括求职者标签、客户需求标签和评价体系标签，为其他模块提供标准化的标签数据源。</w:t>
      </w:r>
    </w:p>
    <w:p w14:paraId="5F46F5BE">
      <w:pPr>
        <w:pStyle w:val="4"/>
      </w:pPr>
      <w:r>
        <w:t>功能规格详情</w:t>
      </w:r>
    </w:p>
    <w:p w14:paraId="62F1DE83">
      <w:pPr>
        <w:pStyle w:val="5"/>
      </w:pPr>
      <w:r>
        <w:t>求职者标签字典-管理</w:t>
      </w:r>
    </w:p>
    <w:p w14:paraId="68142BCE">
      <w:pPr>
        <w:pStyle w:val="6"/>
      </w:pPr>
      <w:r>
        <w:t>1、业务需求</w:t>
      </w:r>
    </w:p>
    <w:p w14:paraId="6312F232">
      <w:pPr>
        <w:spacing w:line="400" w:lineRule="exact"/>
      </w:pPr>
      <w:r>
        <w:rPr>
          <w:rFonts w:ascii="宋体" w:hAnsi="宋体" w:eastAsia="宋体"/>
          <w:b w:val="0"/>
          <w:sz w:val="22"/>
        </w:rPr>
        <w:t>求职者标签字典-管理是标签字典管理模块是系统的基础配置模块，由管理员专属使用。该模块统一管理系统中所有标签字典数据，包括求职者标签、客户需求标签和评价体系标签，为其他模块提供标准化的标签数据源。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管理员需要维护求职者标签字典体系，包括年龄规则、学历规则、工作经验等维度，为系统筛选和匹配提供数据基础。通过求职者标签字典功能，系统实现了求职者标签的标准化和统一化管理，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求职者标签字典功能的设计充分考虑了不同角色用户（超级管理员、组长、操作员）的实际操作需求，确保功能定位准确、业务逻辑清晰、操作便捷高效。同时，该功能与其他模块（如求职者数据池、评价体系、项目管理）形成紧密的业务关联，共同构成完整的招聘管理闭环。</w:t>
      </w:r>
    </w:p>
    <w:p w14:paraId="0DCE6485">
      <w:pPr>
        <w:pStyle w:val="6"/>
      </w:pPr>
      <w:r>
        <w:t>2、功能说明</w:t>
      </w:r>
    </w:p>
    <w:p w14:paraId="0A68357D">
      <w:pPr>
        <w:spacing w:line="400" w:lineRule="exact"/>
      </w:pPr>
      <w:r>
        <w:rPr>
          <w:rFonts w:ascii="宋体" w:hAnsi="宋体" w:eastAsia="宋体"/>
          <w:b w:val="0"/>
          <w:sz w:val="22"/>
        </w:rPr>
        <w:t>求职者标签字典-管理功能定位于系统基础配置模块的核心功能，是求职者标签字典体系中的核心功能组件。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支持标签的新增、编辑、删除和分类管理</w:t>
      </w:r>
      <w:r>
        <w:rPr>
          <w:rFonts w:ascii="宋体" w:hAnsi="宋体" w:eastAsia="宋体"/>
          <w:b w:val="0"/>
          <w:sz w:val="22"/>
        </w:rPr>
        <w:br w:type="textWrapping"/>
      </w:r>
      <w:r>
        <w:rPr>
          <w:rFonts w:ascii="宋体" w:hAnsi="宋体" w:eastAsia="宋体"/>
          <w:b w:val="0"/>
          <w:sz w:val="22"/>
        </w:rPr>
        <w:t>2. 支持标签的搜索、导出和批量操作</w:t>
      </w:r>
      <w:r>
        <w:rPr>
          <w:rFonts w:ascii="宋体" w:hAnsi="宋体" w:eastAsia="宋体"/>
          <w:b w:val="0"/>
          <w:sz w:val="22"/>
        </w:rPr>
        <w:br w:type="textWrapping"/>
      </w:r>
      <w:r>
        <w:rPr>
          <w:rFonts w:ascii="宋体" w:hAnsi="宋体" w:eastAsia="宋体"/>
          <w:b w:val="0"/>
          <w:sz w:val="22"/>
        </w:rPr>
        <w:t>3. 标签变更实时同步到所有关联模块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求职者标签字典功能与其他功能的关联关系：该功能与与求职者数据池、项目管理、评价体系联动提供标签数据源紧密关联，共同支撑标签字典的维护和管理流程的完整业务流程。通过求职者标签字典功能，操作员可以维护系统标签字典的标准数据，为后续的候选人筛选、岗位匹配和简历评价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功能权限方面，标签字典的增删改操作仅超级管理员可用，组长和操作员仅有只读权限。所有操作均记录操作日志，确保操作的可追溯性。</w:t>
      </w:r>
    </w:p>
    <w:p w14:paraId="37CE81D1">
      <w:pPr>
        <w:pStyle w:val="6"/>
      </w:pPr>
      <w:r>
        <w:t>3、菜单导航</w:t>
      </w:r>
    </w:p>
    <w:p w14:paraId="5B86F10A">
      <w:pPr>
        <w:spacing w:line="400" w:lineRule="exact"/>
        <w:ind w:firstLine="1134"/>
      </w:pPr>
      <w:r>
        <w:rPr>
          <w:rFonts w:ascii="宋体" w:hAnsi="宋体" w:eastAsia="宋体"/>
          <w:b w:val="0"/>
          <w:sz w:val="22"/>
        </w:rPr>
        <w:t>系统设置 → 标签字典管理 → 求职者标签字典</w:t>
      </w:r>
    </w:p>
    <w:p w14:paraId="2F2B2AF6">
      <w:pPr>
        <w:pStyle w:val="6"/>
      </w:pPr>
      <w:r>
        <w:t>4、功能设计</w:t>
      </w:r>
    </w:p>
    <w:p w14:paraId="1020F679">
      <w:pPr>
        <w:pStyle w:val="7"/>
        <w:jc w:val="left"/>
      </w:pPr>
      <w:r>
        <w:rPr>
          <w:rFonts w:ascii="微软雅黑" w:hAnsi="微软雅黑" w:eastAsia="微软雅黑"/>
          <w:b/>
        </w:rPr>
        <w:t>4.1 界面设计及计算逻辑</w:t>
      </w:r>
    </w:p>
    <w:p w14:paraId="0D43812D">
      <w:pPr>
        <w:spacing w:line="400" w:lineRule="exact"/>
        <w:ind w:firstLine="1134"/>
      </w:pPr>
      <w:r>
        <w:rPr>
          <w:rFonts w:ascii="宋体" w:hAnsi="宋体" w:eastAsia="宋体"/>
          <w:b/>
          <w:sz w:val="22"/>
        </w:rPr>
        <w:t>「求职者标签字典-管理」界面：</w:t>
      </w:r>
    </w:p>
    <w:p w14:paraId="46C7573E">
      <w:pPr>
        <w:pStyle w:val="7"/>
        <w:jc w:val="left"/>
      </w:pPr>
      <w:r>
        <w:t>4.2 功能整体概述</w:t>
      </w:r>
    </w:p>
    <w:p w14:paraId="25A058B1">
      <w:pPr>
        <w:spacing w:line="400" w:lineRule="exact"/>
        <w:ind w:firstLine="1134"/>
      </w:pPr>
      <w:r>
        <w:br w:type="textWrapping"/>
      </w:r>
      <w:r>
        <w:t>该功能的界面布局参考原型页面tags.html：标签字典管理页面采用三Tab切换布局。页面顶部为页面标题和管理员专属警告提示。下方有三个Tab：求职者标签字典、客户需求标签字典、评价体系标签字典。每个维度显示对应的标签项列表，支持添加标签和编辑/删除操作。</w:t>
      </w:r>
      <w:r>
        <w:br w:type="textWrapping"/>
      </w:r>
      <w:r>
        <w:br w:type="textWrapping"/>
      </w:r>
      <w:r>
        <w:br w:type="textWrapping"/>
      </w:r>
      <w:r>
        <w:t>### 1. 求职者标签字典操作</w:t>
      </w:r>
      <w:r>
        <w:br w:type="textWrapping"/>
      </w:r>
      <w:r>
        <w:t>功能描述： 维护系统标签字典的标准数据。进入标签字典管理 → 选择「求职者标签」分类 → 查看/新增/编辑/删除标签 → 保存</w:t>
      </w:r>
      <w:r>
        <w:br w:type="textWrapping"/>
      </w:r>
      <w:r>
        <w:br w:type="textWrapping"/>
      </w:r>
      <w:r>
        <w:t>界面元素： 标签分类、标签值、排序、状态（启用/禁用）</w:t>
      </w:r>
      <w:r>
        <w:br w:type="textWrapping"/>
      </w:r>
      <w:r>
        <w:br w:type="textWrapping"/>
      </w:r>
      <w:r>
        <w:t>操作流程：</w:t>
      </w:r>
      <w:r>
        <w:br w:type="textWrapping"/>
      </w:r>
      <w:r>
        <w:t>1. 进入标签字典管理</w:t>
      </w:r>
      <w:r>
        <w:br w:type="textWrapping"/>
      </w:r>
      <w:r>
        <w:t>2. 选择「求职者标签」分类</w:t>
      </w:r>
      <w:r>
        <w:br w:type="textWrapping"/>
      </w:r>
      <w:r>
        <w:t>3. 查看/新增/编辑/删除标签</w:t>
      </w:r>
      <w:r>
        <w:br w:type="textWrapping"/>
      </w:r>
      <w:r>
        <w:t>4.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67595385">
        <w:tc>
          <w:tcPr>
            <w:tcW w:w="2215" w:type="dxa"/>
          </w:tcPr>
          <w:p w14:paraId="0BABDBC9">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68AD3965">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47C94B1F">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45D25A7">
            <w:pPr>
              <w:spacing w:line="400" w:lineRule="exact"/>
              <w:rPr>
                <w:rFonts w:hint="default" w:eastAsia="宋体"/>
                <w:vertAlign w:val="baseline"/>
                <w:lang w:val="en-US" w:eastAsia="zh-CN"/>
              </w:rPr>
            </w:pPr>
            <w:r>
              <w:rPr>
                <w:rFonts w:hint="eastAsia"/>
                <w:vertAlign w:val="baseline"/>
                <w:lang w:val="en-US" w:eastAsia="zh-CN"/>
              </w:rPr>
              <w:t>校验规则</w:t>
            </w:r>
          </w:p>
        </w:tc>
      </w:tr>
      <w:tr w14:paraId="7FF6FCDA">
        <w:tc>
          <w:tcPr>
            <w:tcW w:w="2215" w:type="dxa"/>
          </w:tcPr>
          <w:p w14:paraId="7A7EBF36">
            <w:pPr>
              <w:spacing w:line="400" w:lineRule="exact"/>
              <w:rPr>
                <w:rFonts w:hint="default" w:eastAsia="宋体"/>
                <w:vertAlign w:val="baseline"/>
                <w:lang w:val="en-US" w:eastAsia="zh-CN"/>
              </w:rPr>
            </w:pPr>
            <w:r>
              <w:rPr>
                <w:rFonts w:hint="eastAsia" w:eastAsia="宋体"/>
                <w:vertAlign w:val="baseline"/>
                <w:lang w:val="en-US" w:eastAsia="zh-CN"/>
              </w:rPr>
              <w:t>年龄规则</w:t>
            </w:r>
          </w:p>
        </w:tc>
        <w:tc>
          <w:tcPr>
            <w:tcW w:w="867" w:type="dxa"/>
          </w:tcPr>
          <w:p w14:paraId="2444B3EB">
            <w:pPr>
              <w:spacing w:line="400" w:lineRule="exact"/>
              <w:rPr>
                <w:rFonts w:hint="default" w:eastAsia="宋体"/>
                <w:vertAlign w:val="baseline"/>
                <w:lang w:val="en-US" w:eastAsia="zh-CN"/>
              </w:rPr>
            </w:pPr>
            <w:r>
              <w:rPr>
                <w:rFonts w:hint="eastAsia" w:eastAsia="宋体"/>
                <w:vertAlign w:val="baseline"/>
                <w:lang w:val="en-US" w:eastAsia="zh-CN"/>
              </w:rPr>
              <w:t>枚举</w:t>
            </w:r>
          </w:p>
        </w:tc>
        <w:tc>
          <w:tcPr>
            <w:tcW w:w="944" w:type="dxa"/>
          </w:tcPr>
          <w:p w14:paraId="2C9690D8">
            <w:pPr>
              <w:spacing w:line="400" w:lineRule="exact"/>
              <w:rPr>
                <w:rFonts w:hint="default" w:eastAsia="宋体"/>
                <w:vertAlign w:val="baseline"/>
                <w:lang w:val="en-US" w:eastAsia="zh-CN"/>
              </w:rPr>
            </w:pPr>
            <w:r>
              <w:rPr>
                <w:rFonts w:hint="eastAsia"/>
                <w:vertAlign w:val="baseline"/>
                <w:lang w:val="en-US" w:eastAsia="zh-CN"/>
              </w:rPr>
              <w:t>必填</w:t>
            </w:r>
          </w:p>
        </w:tc>
        <w:tc>
          <w:tcPr>
            <w:tcW w:w="4836" w:type="dxa"/>
          </w:tcPr>
          <w:p w14:paraId="6122C87D">
            <w:pPr>
              <w:keepNext w:val="0"/>
              <w:keepLines w:val="0"/>
              <w:widowControl/>
              <w:suppressLineNumbers w:val="0"/>
              <w:jc w:val="left"/>
              <w:rPr>
                <w:rFonts w:hint="default" w:eastAsia="宋体"/>
                <w:vertAlign w:val="baseline"/>
                <w:lang w:val="en-US" w:eastAsia="zh-CN"/>
              </w:rPr>
            </w:pPr>
            <w:r>
              <w:rPr>
                <w:rFonts w:ascii="宋体" w:hAnsi="宋体" w:eastAsia="宋体" w:cs="宋体"/>
                <w:kern w:val="0"/>
                <w:sz w:val="24"/>
                <w:szCs w:val="24"/>
                <w:lang w:val="en-US" w:eastAsia="zh-CN" w:bidi="ar"/>
              </w:rPr>
              <w:t xml:space="preserve">20-25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26-30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31-35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36-40</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41+</w:t>
            </w:r>
          </w:p>
        </w:tc>
      </w:tr>
      <w:tr w14:paraId="1C323441">
        <w:tc>
          <w:tcPr>
            <w:tcW w:w="2215" w:type="dxa"/>
          </w:tcPr>
          <w:p w14:paraId="539BDBA6">
            <w:pPr>
              <w:spacing w:line="400" w:lineRule="exact"/>
              <w:rPr>
                <w:rFonts w:hint="default" w:eastAsia="宋体"/>
                <w:vertAlign w:val="baseline"/>
                <w:lang w:val="en-US" w:eastAsia="zh-CN"/>
              </w:rPr>
            </w:pPr>
            <w:r>
              <w:rPr>
                <w:rFonts w:hint="eastAsia" w:eastAsia="宋体"/>
                <w:vertAlign w:val="baseline"/>
                <w:lang w:val="en-US" w:eastAsia="zh-CN"/>
              </w:rPr>
              <w:t>学历规则</w:t>
            </w:r>
          </w:p>
        </w:tc>
        <w:tc>
          <w:tcPr>
            <w:tcW w:w="867" w:type="dxa"/>
            <w:vAlign w:val="top"/>
          </w:tcPr>
          <w:p w14:paraId="2C94F632">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3571750A">
            <w:pPr>
              <w:spacing w:line="400" w:lineRule="exact"/>
              <w:rPr>
                <w:rFonts w:hint="eastAsia"/>
                <w:vertAlign w:val="baseline"/>
                <w:lang w:val="en-US" w:eastAsia="zh-CN"/>
              </w:rPr>
            </w:pPr>
            <w:r>
              <w:rPr>
                <w:rFonts w:hint="eastAsia"/>
                <w:vertAlign w:val="baseline"/>
                <w:lang w:val="en-US" w:eastAsia="zh-CN"/>
              </w:rPr>
              <w:t>必填</w:t>
            </w:r>
          </w:p>
        </w:tc>
        <w:tc>
          <w:tcPr>
            <w:tcW w:w="4836" w:type="dxa"/>
          </w:tcPr>
          <w:p w14:paraId="71BCC3D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高中/中专</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大专</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本科</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硕士</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博士</w:t>
            </w:r>
          </w:p>
        </w:tc>
      </w:tr>
      <w:tr w14:paraId="446AFA9E">
        <w:tc>
          <w:tcPr>
            <w:tcW w:w="2215" w:type="dxa"/>
          </w:tcPr>
          <w:p w14:paraId="410515D7">
            <w:pPr>
              <w:spacing w:line="400" w:lineRule="exact"/>
              <w:rPr>
                <w:rFonts w:hint="default" w:eastAsia="宋体"/>
                <w:vertAlign w:val="baseline"/>
                <w:lang w:val="en-US" w:eastAsia="zh-CN"/>
              </w:rPr>
            </w:pPr>
            <w:r>
              <w:rPr>
                <w:rFonts w:hint="eastAsia" w:eastAsia="宋体"/>
                <w:vertAlign w:val="baseline"/>
                <w:lang w:val="en-US" w:eastAsia="zh-CN"/>
              </w:rPr>
              <w:t>工作经验规则</w:t>
            </w:r>
          </w:p>
        </w:tc>
        <w:tc>
          <w:tcPr>
            <w:tcW w:w="867" w:type="dxa"/>
            <w:vAlign w:val="top"/>
          </w:tcPr>
          <w:p w14:paraId="65229070">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1A30CCAE">
            <w:pPr>
              <w:spacing w:line="400" w:lineRule="exact"/>
              <w:rPr>
                <w:rFonts w:hint="eastAsia"/>
                <w:vertAlign w:val="baseline"/>
                <w:lang w:val="en-US" w:eastAsia="zh-CN"/>
              </w:rPr>
            </w:pPr>
            <w:r>
              <w:rPr>
                <w:rFonts w:hint="eastAsia"/>
                <w:vertAlign w:val="baseline"/>
                <w:lang w:val="en-US" w:eastAsia="zh-CN"/>
              </w:rPr>
              <w:t>必填</w:t>
            </w:r>
          </w:p>
        </w:tc>
        <w:tc>
          <w:tcPr>
            <w:tcW w:w="4836" w:type="dxa"/>
          </w:tcPr>
          <w:p w14:paraId="56D6AA2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应届生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1年以下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1-3年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3-5年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5-10年</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10年以上</w:t>
            </w:r>
          </w:p>
        </w:tc>
      </w:tr>
      <w:tr w14:paraId="614691E7">
        <w:tc>
          <w:tcPr>
            <w:tcW w:w="2215" w:type="dxa"/>
          </w:tcPr>
          <w:p w14:paraId="090F6FF5">
            <w:pPr>
              <w:spacing w:line="400" w:lineRule="exact"/>
              <w:rPr>
                <w:rFonts w:hint="default" w:eastAsia="宋体"/>
                <w:vertAlign w:val="baseline"/>
                <w:lang w:val="en-US" w:eastAsia="zh-CN"/>
              </w:rPr>
            </w:pPr>
            <w:r>
              <w:rPr>
                <w:rFonts w:hint="eastAsia" w:eastAsia="宋体"/>
                <w:vertAlign w:val="baseline"/>
                <w:lang w:val="en-US" w:eastAsia="zh-CN"/>
              </w:rPr>
              <w:t>院校规格</w:t>
            </w:r>
          </w:p>
        </w:tc>
        <w:tc>
          <w:tcPr>
            <w:tcW w:w="867" w:type="dxa"/>
            <w:vAlign w:val="top"/>
          </w:tcPr>
          <w:p w14:paraId="1BBD7390">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564CF224">
            <w:pPr>
              <w:spacing w:line="400" w:lineRule="exact"/>
              <w:rPr>
                <w:rFonts w:hint="eastAsia"/>
                <w:vertAlign w:val="baseline"/>
                <w:lang w:val="en-US" w:eastAsia="zh-CN"/>
              </w:rPr>
            </w:pPr>
            <w:r>
              <w:rPr>
                <w:rFonts w:hint="eastAsia"/>
                <w:vertAlign w:val="baseline"/>
                <w:lang w:val="en-US" w:eastAsia="zh-CN"/>
              </w:rPr>
              <w:t>必填</w:t>
            </w:r>
          </w:p>
        </w:tc>
        <w:tc>
          <w:tcPr>
            <w:tcW w:w="4836" w:type="dxa"/>
          </w:tcPr>
          <w:p w14:paraId="641D79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985</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211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双一流</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本科</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大专</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其他</w:t>
            </w:r>
          </w:p>
        </w:tc>
      </w:tr>
      <w:tr w14:paraId="7C865F61">
        <w:tc>
          <w:tcPr>
            <w:tcW w:w="2215" w:type="dxa"/>
          </w:tcPr>
          <w:p w14:paraId="7C2349E2">
            <w:pPr>
              <w:spacing w:line="400" w:lineRule="exact"/>
              <w:rPr>
                <w:rFonts w:hint="default" w:eastAsia="宋体"/>
                <w:vertAlign w:val="baseline"/>
                <w:lang w:val="en-US" w:eastAsia="zh-CN"/>
              </w:rPr>
            </w:pPr>
            <w:r>
              <w:rPr>
                <w:rFonts w:hint="eastAsia" w:eastAsia="宋体"/>
                <w:vertAlign w:val="baseline"/>
                <w:lang w:val="en-US" w:eastAsia="zh-CN"/>
              </w:rPr>
              <w:t>求职状态</w:t>
            </w:r>
          </w:p>
        </w:tc>
        <w:tc>
          <w:tcPr>
            <w:tcW w:w="867" w:type="dxa"/>
            <w:vAlign w:val="top"/>
          </w:tcPr>
          <w:p w14:paraId="05314CB5">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0E588C52">
            <w:pPr>
              <w:spacing w:line="400" w:lineRule="exact"/>
              <w:rPr>
                <w:rFonts w:hint="eastAsia"/>
                <w:vertAlign w:val="baseline"/>
                <w:lang w:val="en-US" w:eastAsia="zh-CN"/>
              </w:rPr>
            </w:pPr>
            <w:r>
              <w:rPr>
                <w:rFonts w:hint="eastAsia"/>
                <w:vertAlign w:val="baseline"/>
                <w:lang w:val="en-US" w:eastAsia="zh-CN"/>
              </w:rPr>
              <w:t>必填</w:t>
            </w:r>
          </w:p>
        </w:tc>
        <w:tc>
          <w:tcPr>
            <w:tcW w:w="4836" w:type="dxa"/>
          </w:tcPr>
          <w:p w14:paraId="16B36B6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在职-考虑机会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在职-暂不考虑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离职-快速到岗</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离职-慢慢看</w:t>
            </w:r>
          </w:p>
        </w:tc>
      </w:tr>
      <w:tr w14:paraId="581E5D2E">
        <w:tc>
          <w:tcPr>
            <w:tcW w:w="2215" w:type="dxa"/>
          </w:tcPr>
          <w:p w14:paraId="0B835340">
            <w:pPr>
              <w:spacing w:line="400" w:lineRule="exact"/>
              <w:rPr>
                <w:rFonts w:hint="default" w:eastAsia="宋体"/>
                <w:vertAlign w:val="baseline"/>
                <w:lang w:val="en-US" w:eastAsia="zh-CN"/>
              </w:rPr>
            </w:pPr>
            <w:r>
              <w:rPr>
                <w:rFonts w:hint="eastAsia" w:eastAsia="宋体"/>
                <w:vertAlign w:val="baseline"/>
                <w:lang w:val="en-US" w:eastAsia="zh-CN"/>
              </w:rPr>
              <w:t>期望薪酬范围</w:t>
            </w:r>
          </w:p>
        </w:tc>
        <w:tc>
          <w:tcPr>
            <w:tcW w:w="867" w:type="dxa"/>
            <w:vAlign w:val="top"/>
          </w:tcPr>
          <w:p w14:paraId="4F12A601">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3832E913">
            <w:pPr>
              <w:spacing w:line="400" w:lineRule="exact"/>
              <w:rPr>
                <w:rFonts w:hint="eastAsia"/>
                <w:vertAlign w:val="baseline"/>
                <w:lang w:val="en-US" w:eastAsia="zh-CN"/>
              </w:rPr>
            </w:pPr>
            <w:r>
              <w:rPr>
                <w:rFonts w:hint="eastAsia"/>
                <w:vertAlign w:val="baseline"/>
                <w:lang w:val="en-US" w:eastAsia="zh-CN"/>
              </w:rPr>
              <w:t>必填</w:t>
            </w:r>
          </w:p>
        </w:tc>
        <w:tc>
          <w:tcPr>
            <w:tcW w:w="4836" w:type="dxa"/>
          </w:tcPr>
          <w:p w14:paraId="08298F9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5K以下</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5-10K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10-15K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15-20K</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20K以上</w:t>
            </w:r>
          </w:p>
        </w:tc>
      </w:tr>
      <w:tr w14:paraId="7B6B2DDC">
        <w:tc>
          <w:tcPr>
            <w:tcW w:w="2215" w:type="dxa"/>
          </w:tcPr>
          <w:p w14:paraId="6A15FD54">
            <w:pPr>
              <w:spacing w:line="400" w:lineRule="exact"/>
              <w:rPr>
                <w:rFonts w:hint="default" w:eastAsia="宋体"/>
                <w:vertAlign w:val="baseline"/>
                <w:lang w:val="en-US" w:eastAsia="zh-CN"/>
              </w:rPr>
            </w:pPr>
            <w:r>
              <w:rPr>
                <w:rFonts w:hint="eastAsia" w:eastAsia="宋体"/>
                <w:vertAlign w:val="baseline"/>
                <w:lang w:val="en-US" w:eastAsia="zh-CN"/>
              </w:rPr>
              <w:t>工作意向</w:t>
            </w:r>
          </w:p>
        </w:tc>
        <w:tc>
          <w:tcPr>
            <w:tcW w:w="867" w:type="dxa"/>
            <w:vAlign w:val="top"/>
          </w:tcPr>
          <w:p w14:paraId="7EE17F08">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06AD90A5">
            <w:pPr>
              <w:spacing w:line="400" w:lineRule="exact"/>
              <w:rPr>
                <w:rFonts w:hint="eastAsia"/>
                <w:vertAlign w:val="baseline"/>
                <w:lang w:val="en-US" w:eastAsia="zh-CN"/>
              </w:rPr>
            </w:pPr>
            <w:r>
              <w:rPr>
                <w:rFonts w:hint="eastAsia"/>
                <w:vertAlign w:val="baseline"/>
                <w:lang w:val="en-US" w:eastAsia="zh-CN"/>
              </w:rPr>
              <w:t>必填</w:t>
            </w:r>
          </w:p>
        </w:tc>
        <w:tc>
          <w:tcPr>
            <w:tcW w:w="4836" w:type="dxa"/>
          </w:tcPr>
          <w:p w14:paraId="41CF0FC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全职</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兼职</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实习</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自由职业</w:t>
            </w:r>
          </w:p>
        </w:tc>
      </w:tr>
      <w:tr w14:paraId="5296D13D">
        <w:tc>
          <w:tcPr>
            <w:tcW w:w="2215" w:type="dxa"/>
          </w:tcPr>
          <w:p w14:paraId="74FDED51">
            <w:pPr>
              <w:spacing w:line="400" w:lineRule="exact"/>
              <w:rPr>
                <w:rFonts w:hint="default" w:eastAsia="宋体"/>
                <w:vertAlign w:val="baseline"/>
                <w:lang w:val="en-US" w:eastAsia="zh-CN"/>
              </w:rPr>
            </w:pPr>
            <w:r>
              <w:rPr>
                <w:rFonts w:hint="eastAsia" w:eastAsia="宋体"/>
                <w:vertAlign w:val="baseline"/>
                <w:lang w:val="en-US" w:eastAsia="zh-CN"/>
              </w:rPr>
              <w:t>到岗时间</w:t>
            </w:r>
          </w:p>
        </w:tc>
        <w:tc>
          <w:tcPr>
            <w:tcW w:w="867" w:type="dxa"/>
            <w:vAlign w:val="top"/>
          </w:tcPr>
          <w:p w14:paraId="19CDE90A">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0805F852">
            <w:pPr>
              <w:spacing w:line="400" w:lineRule="exact"/>
              <w:rPr>
                <w:rFonts w:hint="eastAsia"/>
                <w:vertAlign w:val="baseline"/>
                <w:lang w:val="en-US" w:eastAsia="zh-CN"/>
              </w:rPr>
            </w:pPr>
            <w:r>
              <w:rPr>
                <w:rFonts w:hint="eastAsia"/>
                <w:vertAlign w:val="baseline"/>
                <w:lang w:val="en-US" w:eastAsia="zh-CN"/>
              </w:rPr>
              <w:t>必填</w:t>
            </w:r>
          </w:p>
        </w:tc>
        <w:tc>
          <w:tcPr>
            <w:tcW w:w="4836" w:type="dxa"/>
          </w:tcPr>
          <w:p w14:paraId="7CCA0E6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随时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1周内</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2周内 </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1个月内</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 xml:space="preserve"> 协商</w:t>
            </w:r>
          </w:p>
        </w:tc>
      </w:tr>
      <w:tr w14:paraId="2DABA86B">
        <w:tc>
          <w:tcPr>
            <w:tcW w:w="2215" w:type="dxa"/>
          </w:tcPr>
          <w:p w14:paraId="68F45DA5">
            <w:pPr>
              <w:spacing w:line="400" w:lineRule="exact"/>
              <w:rPr>
                <w:rFonts w:hint="default" w:eastAsia="宋体"/>
                <w:vertAlign w:val="baseline"/>
                <w:lang w:val="en-US" w:eastAsia="zh-CN"/>
              </w:rPr>
            </w:pPr>
            <w:r>
              <w:rPr>
                <w:rFonts w:hint="eastAsia" w:eastAsia="宋体"/>
                <w:vertAlign w:val="baseline"/>
                <w:lang w:val="en-US" w:eastAsia="zh-CN"/>
              </w:rPr>
              <w:t>性别</w:t>
            </w:r>
          </w:p>
        </w:tc>
        <w:tc>
          <w:tcPr>
            <w:tcW w:w="867" w:type="dxa"/>
            <w:vAlign w:val="top"/>
          </w:tcPr>
          <w:p w14:paraId="445B4DB9">
            <w:pPr>
              <w:spacing w:line="400" w:lineRule="exact"/>
              <w:rPr>
                <w:rFonts w:hint="eastAsia" w:eastAsia="宋体"/>
                <w:vertAlign w:val="baseline"/>
                <w:lang w:val="en-US" w:eastAsia="zh-CN"/>
              </w:rPr>
            </w:pPr>
            <w:r>
              <w:rPr>
                <w:rFonts w:hint="eastAsia" w:eastAsia="宋体"/>
                <w:vertAlign w:val="baseline"/>
                <w:lang w:val="en-US" w:eastAsia="zh-CN"/>
              </w:rPr>
              <w:t>枚举</w:t>
            </w:r>
          </w:p>
        </w:tc>
        <w:tc>
          <w:tcPr>
            <w:tcW w:w="944" w:type="dxa"/>
            <w:vAlign w:val="top"/>
          </w:tcPr>
          <w:p w14:paraId="68FFA971">
            <w:pPr>
              <w:spacing w:line="400" w:lineRule="exact"/>
              <w:rPr>
                <w:rFonts w:hint="eastAsia"/>
                <w:vertAlign w:val="baseline"/>
                <w:lang w:val="en-US" w:eastAsia="zh-CN"/>
              </w:rPr>
            </w:pPr>
            <w:r>
              <w:rPr>
                <w:rFonts w:hint="eastAsia"/>
                <w:vertAlign w:val="baseline"/>
                <w:lang w:val="en-US" w:eastAsia="zh-CN"/>
              </w:rPr>
              <w:t>必填</w:t>
            </w:r>
          </w:p>
        </w:tc>
        <w:tc>
          <w:tcPr>
            <w:tcW w:w="4836" w:type="dxa"/>
          </w:tcPr>
          <w:p w14:paraId="48AFEE5B">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cs="宋体"/>
                <w:kern w:val="0"/>
                <w:sz w:val="24"/>
                <w:szCs w:val="24"/>
                <w:lang w:val="en-US" w:eastAsia="zh-CN" w:bidi="ar"/>
              </w:rPr>
              <w:t>男、女</w:t>
            </w:r>
          </w:p>
        </w:tc>
      </w:tr>
    </w:tbl>
    <w:p w14:paraId="71A59586">
      <w:pPr>
        <w:spacing w:line="400" w:lineRule="exact"/>
        <w:ind w:firstLine="1134"/>
      </w:pPr>
      <w:r>
        <w:br w:type="textWrapping"/>
      </w:r>
      <w:r>
        <w:t>输出结果： 更新后的求职者标签体系</w:t>
      </w:r>
      <w:r>
        <w:br w:type="textWrapping"/>
      </w:r>
      <w:r>
        <w:br w:type="textWrapping"/>
      </w:r>
      <w:r>
        <w:t>业务规则：</w:t>
      </w:r>
      <w:r>
        <w:br w:type="textWrapping"/>
      </w:r>
      <w:r>
        <w:t>- 标签分类包括：年龄规则、学历规则、工作经验规则、求职岗位、专业技能、工作意向、性别、院校规格、求职状态、期望薪酬范围、现居地、从事职位、从事行业、期望行业、到岗时间；支持批量新增/编辑/删除；删除前检查是否被引用，被引用的只能禁用不能删除；标签变更实时同步到所有关联模块</w:t>
      </w:r>
      <w:r>
        <w:br w:type="textWrapping"/>
      </w:r>
      <w:r>
        <w:br w:type="textWrapping"/>
      </w:r>
      <w:r>
        <w:t>权限说明： 仅超级管理员可管理标签字典</w:t>
      </w:r>
    </w:p>
    <w:p w14:paraId="46C4C3FE">
      <w:pPr>
        <w:pStyle w:val="5"/>
      </w:pPr>
      <w:r>
        <w:t>客户需求标签字典-管理</w:t>
      </w:r>
    </w:p>
    <w:p w14:paraId="1EE5CF3D">
      <w:pPr>
        <w:pStyle w:val="6"/>
      </w:pPr>
      <w:r>
        <w:t>1、业务需求</w:t>
      </w:r>
    </w:p>
    <w:p w14:paraId="2E7F1D32">
      <w:pPr>
        <w:spacing w:line="400" w:lineRule="exact"/>
      </w:pPr>
      <w:r>
        <w:rPr>
          <w:rFonts w:ascii="宋体" w:hAnsi="宋体" w:eastAsia="宋体"/>
          <w:b w:val="0"/>
          <w:sz w:val="22"/>
        </w:rPr>
        <w:t>客户需求标签字典-管理是标签字典管理模块是系统的基础配置模块，由管理员专属使用。该模块统一管理系统中所有标签字典数据，包括求职者标签、客户需求标签和评价体系标签，为其他模块提供标准化的标签数据源。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管理员需要维护客户需求标签字典体系，包括紧急程度、项目等级等维度，为岗位需求和优先级排序提供标准。通过客户需求标签字典功能，系统实现了客户需求标签的标准化配置，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需求标签字典功能的设计充分考虑了不同角色用户（超级管理员、组长、操作员）的实际操作需求，确保功能定位准确、业务逻辑清晰、操作便捷高效。同时，该功能与其他模块（如求职者数据池、评价体系、项目管理）形成紧密的业务关联，共同构成完整的招聘管理闭环。</w:t>
      </w:r>
    </w:p>
    <w:p w14:paraId="06DC4D64">
      <w:pPr>
        <w:pStyle w:val="6"/>
      </w:pPr>
      <w:r>
        <w:t>2、功能说明</w:t>
      </w:r>
    </w:p>
    <w:p w14:paraId="7A935EFC">
      <w:pPr>
        <w:spacing w:line="400" w:lineRule="exact"/>
      </w:pPr>
      <w:r>
        <w:rPr>
          <w:rFonts w:ascii="宋体" w:hAnsi="宋体" w:eastAsia="宋体"/>
          <w:b w:val="0"/>
          <w:sz w:val="22"/>
        </w:rPr>
        <w:t>客户需求标签字典-管理功能定位于系统基础配置模块的核心功能，是客户需求标签字典体系中的核心功能组件。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支持标签的新增、编辑、删除和分类管理</w:t>
      </w:r>
      <w:r>
        <w:rPr>
          <w:rFonts w:ascii="宋体" w:hAnsi="宋体" w:eastAsia="宋体"/>
          <w:b w:val="0"/>
          <w:sz w:val="22"/>
        </w:rPr>
        <w:br w:type="textWrapping"/>
      </w:r>
      <w:r>
        <w:rPr>
          <w:rFonts w:ascii="宋体" w:hAnsi="宋体" w:eastAsia="宋体"/>
          <w:b w:val="0"/>
          <w:sz w:val="22"/>
        </w:rPr>
        <w:t>2. 支持标签的搜索、导出和批量操作</w:t>
      </w:r>
      <w:r>
        <w:rPr>
          <w:rFonts w:ascii="宋体" w:hAnsi="宋体" w:eastAsia="宋体"/>
          <w:b w:val="0"/>
          <w:sz w:val="22"/>
        </w:rPr>
        <w:br w:type="textWrapping"/>
      </w:r>
      <w:r>
        <w:rPr>
          <w:rFonts w:ascii="宋体" w:hAnsi="宋体" w:eastAsia="宋体"/>
          <w:b w:val="0"/>
          <w:sz w:val="22"/>
        </w:rPr>
        <w:t>3. 标签变更实时同步到所有关联模块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需求标签字典功能与其他功能的关联关系：该功能与与求职者数据池、项目管理、评价体系联动提供标签数据源紧密关联，共同支撑标签字典的维护和管理流程的完整业务流程。通过客户需求标签字典功能，操作员可以维护系统标签字典的标准数据，为后续的候选人筛选、岗位匹配和简历评价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功能权限方面，标签字典的增删改操作仅超级管理员可用，组长和操作员仅有只读权限。所有操作均记录操作日志，确保操作的可追溯性。</w:t>
      </w:r>
    </w:p>
    <w:p w14:paraId="177614C8">
      <w:pPr>
        <w:pStyle w:val="6"/>
      </w:pPr>
      <w:r>
        <w:t>3、菜单导航</w:t>
      </w:r>
    </w:p>
    <w:p w14:paraId="14F8FDA6">
      <w:pPr>
        <w:spacing w:line="400" w:lineRule="exact"/>
        <w:ind w:firstLine="1134"/>
      </w:pPr>
      <w:r>
        <w:rPr>
          <w:rFonts w:ascii="宋体" w:hAnsi="宋体" w:eastAsia="宋体"/>
          <w:b w:val="0"/>
          <w:sz w:val="22"/>
        </w:rPr>
        <w:t>系统设置 → 标签字典管理 → 客户需求标签字典</w:t>
      </w:r>
    </w:p>
    <w:p w14:paraId="461BC8AB">
      <w:pPr>
        <w:pStyle w:val="6"/>
      </w:pPr>
      <w:r>
        <w:t>4、功能设计</w:t>
      </w:r>
    </w:p>
    <w:p w14:paraId="74D4A541">
      <w:pPr>
        <w:pStyle w:val="7"/>
        <w:jc w:val="left"/>
      </w:pPr>
      <w:r>
        <w:rPr>
          <w:rFonts w:ascii="微软雅黑" w:hAnsi="微软雅黑" w:eastAsia="微软雅黑"/>
          <w:b/>
        </w:rPr>
        <w:t>4.1 界面设计及计算逻辑</w:t>
      </w:r>
    </w:p>
    <w:p w14:paraId="47DEEA18">
      <w:pPr>
        <w:spacing w:line="400" w:lineRule="exact"/>
        <w:ind w:firstLine="1134"/>
      </w:pPr>
      <w:r>
        <w:rPr>
          <w:rFonts w:ascii="宋体" w:hAnsi="宋体" w:eastAsia="宋体"/>
          <w:b/>
          <w:sz w:val="22"/>
        </w:rPr>
        <w:t>「客户需求标签字典-管理」界面：</w:t>
      </w:r>
    </w:p>
    <w:p w14:paraId="14A82640">
      <w:pPr>
        <w:pStyle w:val="7"/>
        <w:jc w:val="left"/>
      </w:pPr>
      <w:r>
        <w:t>4.2 功能整体概述</w:t>
      </w:r>
    </w:p>
    <w:p w14:paraId="099BB1E5">
      <w:pPr>
        <w:spacing w:line="400" w:lineRule="exact"/>
        <w:ind w:firstLine="1134"/>
      </w:pPr>
      <w:r>
        <w:br w:type="textWrapping"/>
      </w:r>
      <w:r>
        <w:t>该功能的界面布局参考原型页面tags.html：标签字典管理页面采用三Tab切换布局。页面顶部为页面标题和管理员专属警告提示。下方有三个Tab：求职者标签字典、客户需求标签字典、评价体系标签字典。每个维度显示对应的标签项列表，支持添加标签和编辑/删除操作。</w:t>
      </w:r>
      <w:r>
        <w:br w:type="textWrapping"/>
      </w:r>
      <w:r>
        <w:br w:type="textWrapping"/>
      </w:r>
      <w:r>
        <w:br w:type="textWrapping"/>
      </w:r>
      <w:r>
        <w:t>### 1. 客户需求标签字典操作</w:t>
      </w:r>
      <w:r>
        <w:br w:type="textWrapping"/>
      </w:r>
      <w:r>
        <w:t>功能描述： 维护系统标签字典的标准数据。进入标签字典管理 → 选择「客户需求标签」分类 → 管理标签 → 保存</w:t>
      </w:r>
      <w:r>
        <w:br w:type="textWrapping"/>
      </w:r>
      <w:r>
        <w:br w:type="textWrapping"/>
      </w:r>
      <w:r>
        <w:t>界面元素： 标签分类、标签值、排序、状态、颜色标识</w:t>
      </w:r>
      <w:r>
        <w:br w:type="textWrapping"/>
      </w:r>
      <w:r>
        <w:br w:type="textWrapping"/>
      </w:r>
      <w:r>
        <w:t>操作流程：</w:t>
      </w:r>
      <w:r>
        <w:br w:type="textWrapping"/>
      </w:r>
      <w:r>
        <w:t>1. 进入标签字典管理</w:t>
      </w:r>
      <w:r>
        <w:br w:type="textWrapping"/>
      </w:r>
      <w:r>
        <w:t>2. 选择「客户需求标签」分类</w:t>
      </w:r>
      <w:r>
        <w:br w:type="textWrapping"/>
      </w:r>
      <w:r>
        <w:t>3. 管理标签</w:t>
      </w:r>
      <w:r>
        <w:br w:type="textWrapping"/>
      </w:r>
      <w:r>
        <w:t>4.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604B1E85">
        <w:tc>
          <w:tcPr>
            <w:tcW w:w="2215" w:type="dxa"/>
          </w:tcPr>
          <w:p w14:paraId="37762AC1">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5CA4E6EE">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6EB77C83">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498CB0C">
            <w:pPr>
              <w:spacing w:line="400" w:lineRule="exact"/>
              <w:rPr>
                <w:rFonts w:hint="default" w:eastAsia="宋体"/>
                <w:vertAlign w:val="baseline"/>
                <w:lang w:val="en-US" w:eastAsia="zh-CN"/>
              </w:rPr>
            </w:pPr>
            <w:r>
              <w:rPr>
                <w:rFonts w:hint="eastAsia"/>
                <w:vertAlign w:val="baseline"/>
                <w:lang w:val="en-US" w:eastAsia="zh-CN"/>
              </w:rPr>
              <w:t>校验规则</w:t>
            </w:r>
          </w:p>
        </w:tc>
      </w:tr>
      <w:tr w14:paraId="5FFD44FE">
        <w:tc>
          <w:tcPr>
            <w:tcW w:w="2215" w:type="dxa"/>
          </w:tcPr>
          <w:p w14:paraId="73B16776">
            <w:pPr>
              <w:spacing w:line="400" w:lineRule="exact"/>
              <w:rPr>
                <w:rFonts w:hint="default"/>
                <w:vertAlign w:val="baseline"/>
                <w:lang w:val="en-US" w:eastAsia="zh-CN"/>
              </w:rPr>
            </w:pPr>
            <w:r>
              <w:rPr>
                <w:rFonts w:hint="eastAsia"/>
                <w:vertAlign w:val="baseline"/>
                <w:lang w:val="en-US" w:eastAsia="zh-CN"/>
              </w:rPr>
              <w:t>紧急程度</w:t>
            </w:r>
          </w:p>
        </w:tc>
        <w:tc>
          <w:tcPr>
            <w:tcW w:w="867" w:type="dxa"/>
          </w:tcPr>
          <w:p w14:paraId="45CA31E5">
            <w:pPr>
              <w:spacing w:line="400" w:lineRule="exact"/>
              <w:rPr>
                <w:rFonts w:hint="default"/>
                <w:vertAlign w:val="baseline"/>
                <w:lang w:val="en-US" w:eastAsia="zh-CN"/>
              </w:rPr>
            </w:pPr>
            <w:r>
              <w:rPr>
                <w:rFonts w:hint="eastAsia"/>
                <w:vertAlign w:val="baseline"/>
                <w:lang w:val="en-US" w:eastAsia="zh-CN"/>
              </w:rPr>
              <w:t>枚举</w:t>
            </w:r>
          </w:p>
        </w:tc>
        <w:tc>
          <w:tcPr>
            <w:tcW w:w="944" w:type="dxa"/>
          </w:tcPr>
          <w:p w14:paraId="1A8F176E">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118448D0">
            <w:pPr>
              <w:spacing w:line="400" w:lineRule="exact"/>
              <w:rPr>
                <w:rFonts w:hint="default"/>
                <w:vertAlign w:val="baseline"/>
                <w:lang w:val="en-US" w:eastAsia="zh-CN"/>
              </w:rPr>
            </w:pPr>
            <w:r>
              <w:rPr>
                <w:rFonts w:hint="eastAsia"/>
                <w:vertAlign w:val="baseline"/>
                <w:lang w:val="en-US" w:eastAsia="zh-CN"/>
              </w:rPr>
              <w:t>紧急、常规</w:t>
            </w:r>
          </w:p>
        </w:tc>
      </w:tr>
      <w:tr w14:paraId="311083E6">
        <w:tc>
          <w:tcPr>
            <w:tcW w:w="2215" w:type="dxa"/>
          </w:tcPr>
          <w:p w14:paraId="7D474BC8">
            <w:pPr>
              <w:spacing w:line="400" w:lineRule="exact"/>
              <w:rPr>
                <w:rFonts w:hint="default"/>
                <w:vertAlign w:val="baseline"/>
                <w:lang w:val="en-US" w:eastAsia="zh-CN"/>
              </w:rPr>
            </w:pPr>
            <w:r>
              <w:rPr>
                <w:rFonts w:hint="eastAsia"/>
                <w:vertAlign w:val="baseline"/>
                <w:lang w:val="en-US" w:eastAsia="zh-CN"/>
              </w:rPr>
              <w:t>项目等级</w:t>
            </w:r>
          </w:p>
        </w:tc>
        <w:tc>
          <w:tcPr>
            <w:tcW w:w="867" w:type="dxa"/>
          </w:tcPr>
          <w:p w14:paraId="6E1053F4">
            <w:pPr>
              <w:spacing w:line="400" w:lineRule="exact"/>
              <w:rPr>
                <w:rFonts w:hint="default"/>
                <w:vertAlign w:val="baseline"/>
                <w:lang w:val="en-US" w:eastAsia="zh-CN"/>
              </w:rPr>
            </w:pPr>
            <w:r>
              <w:rPr>
                <w:rFonts w:hint="eastAsia"/>
                <w:vertAlign w:val="baseline"/>
                <w:lang w:val="en-US" w:eastAsia="zh-CN"/>
              </w:rPr>
              <w:t>枚举</w:t>
            </w:r>
          </w:p>
        </w:tc>
        <w:tc>
          <w:tcPr>
            <w:tcW w:w="944" w:type="dxa"/>
          </w:tcPr>
          <w:p w14:paraId="32C05882">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0624A579">
            <w:pPr>
              <w:spacing w:line="400" w:lineRule="exact"/>
              <w:rPr>
                <w:rFonts w:hint="default"/>
                <w:vertAlign w:val="baseline"/>
                <w:lang w:val="en-US" w:eastAsia="zh-CN"/>
              </w:rPr>
            </w:pPr>
            <w:r>
              <w:rPr>
                <w:rFonts w:hint="eastAsia"/>
                <w:vertAlign w:val="baseline"/>
                <w:lang w:val="en-US" w:eastAsia="zh-CN"/>
              </w:rPr>
              <w:t>高、中、普</w:t>
            </w:r>
          </w:p>
        </w:tc>
      </w:tr>
      <w:tr w14:paraId="3E070BB2">
        <w:tc>
          <w:tcPr>
            <w:tcW w:w="2215" w:type="dxa"/>
          </w:tcPr>
          <w:p w14:paraId="2CB678E8">
            <w:pPr>
              <w:spacing w:line="400" w:lineRule="exact"/>
              <w:rPr>
                <w:rFonts w:hint="default"/>
                <w:vertAlign w:val="baseline"/>
                <w:lang w:val="en-US" w:eastAsia="zh-CN"/>
              </w:rPr>
            </w:pPr>
            <w:r>
              <w:rPr>
                <w:rFonts w:hint="eastAsia"/>
                <w:vertAlign w:val="baseline"/>
                <w:lang w:val="en-US" w:eastAsia="zh-CN"/>
              </w:rPr>
              <w:t>自定义需求标签</w:t>
            </w:r>
          </w:p>
        </w:tc>
        <w:tc>
          <w:tcPr>
            <w:tcW w:w="867" w:type="dxa"/>
          </w:tcPr>
          <w:p w14:paraId="79FEF6C4">
            <w:pPr>
              <w:spacing w:line="400" w:lineRule="exact"/>
              <w:rPr>
                <w:rFonts w:hint="default"/>
                <w:vertAlign w:val="baseline"/>
                <w:lang w:val="en-US" w:eastAsia="zh-CN"/>
              </w:rPr>
            </w:pPr>
            <w:r>
              <w:rPr>
                <w:rFonts w:hint="eastAsia"/>
                <w:vertAlign w:val="baseline"/>
                <w:lang w:val="en-US" w:eastAsia="zh-CN"/>
              </w:rPr>
              <w:t>枚举</w:t>
            </w:r>
          </w:p>
        </w:tc>
        <w:tc>
          <w:tcPr>
            <w:tcW w:w="944" w:type="dxa"/>
          </w:tcPr>
          <w:p w14:paraId="4B00F4AB">
            <w:pPr>
              <w:spacing w:line="400" w:lineRule="exact"/>
              <w:rPr>
                <w:rFonts w:hint="default"/>
                <w:vertAlign w:val="baseline"/>
                <w:lang w:val="en-US" w:eastAsia="zh-CN"/>
              </w:rPr>
            </w:pPr>
            <w:r>
              <w:rPr>
                <w:rFonts w:hint="eastAsia"/>
                <w:vertAlign w:val="baseline"/>
                <w:lang w:val="en-US" w:eastAsia="zh-CN"/>
              </w:rPr>
              <w:t>必填</w:t>
            </w:r>
          </w:p>
        </w:tc>
        <w:tc>
          <w:tcPr>
            <w:tcW w:w="4836" w:type="dxa"/>
          </w:tcPr>
          <w:p w14:paraId="33EA244F">
            <w:pPr>
              <w:spacing w:line="400" w:lineRule="exact"/>
              <w:rPr>
                <w:rFonts w:hint="default"/>
                <w:vertAlign w:val="baseline"/>
                <w:lang w:val="en-US" w:eastAsia="zh-CN"/>
              </w:rPr>
            </w:pPr>
            <w:r>
              <w:rPr>
                <w:rFonts w:hint="eastAsia"/>
                <w:vertAlign w:val="baseline"/>
                <w:lang w:val="en-US" w:eastAsia="zh-CN"/>
              </w:rPr>
              <w:t>急招、核心岗位、外包、正式编制</w:t>
            </w:r>
          </w:p>
        </w:tc>
      </w:tr>
    </w:tbl>
    <w:p w14:paraId="6E3103CB">
      <w:pPr>
        <w:spacing w:line="400" w:lineRule="exact"/>
        <w:ind w:firstLine="1134"/>
      </w:pPr>
      <w:r>
        <w:br w:type="textWrapping"/>
      </w:r>
      <w:r>
        <w:t>输出结果： 更新后的客户需求标签体系</w:t>
      </w:r>
      <w:r>
        <w:br w:type="textWrapping"/>
      </w:r>
      <w:r>
        <w:br w:type="textWrapping"/>
      </w:r>
      <w:r>
        <w:t>业务规则：</w:t>
      </w:r>
      <w:r>
        <w:br w:type="textWrapping"/>
      </w:r>
      <w:r>
        <w:t>- 包括：紧急程度（高/中/低，颜色标识：红/黄/绿）、项目等级（A级/B级/C级）、自定义需求标签（如「急招」「核心岗位」等）；支持标签的新增、编辑、删除</w:t>
      </w:r>
      <w:r>
        <w:br w:type="textWrapping"/>
      </w:r>
      <w:r>
        <w:br w:type="textWrapping"/>
      </w:r>
      <w:r>
        <w:t>权限说明： 仅超级管理员可管理客户需求标签</w:t>
      </w:r>
    </w:p>
    <w:p w14:paraId="25443C79">
      <w:pPr>
        <w:pStyle w:val="5"/>
      </w:pPr>
      <w:r>
        <w:t>评价体系标签字典-管理</w:t>
      </w:r>
    </w:p>
    <w:p w14:paraId="522B53A0">
      <w:pPr>
        <w:pStyle w:val="6"/>
      </w:pPr>
      <w:r>
        <w:t>1、业务需求</w:t>
      </w:r>
    </w:p>
    <w:p w14:paraId="443D9E33">
      <w:pPr>
        <w:spacing w:line="400" w:lineRule="exact"/>
      </w:pPr>
      <w:r>
        <w:rPr>
          <w:rFonts w:ascii="宋体" w:hAnsi="宋体" w:eastAsia="宋体"/>
          <w:b w:val="0"/>
          <w:sz w:val="22"/>
        </w:rPr>
        <w:t>评价体系标签字典-管理是标签字典管理模块是系统的基础配置模块，由管理员专属使用。该模块统一管理系统中所有标签字典数据，包括求职者标签、客户需求标签和评价体系标签，为其他模块提供标准化的标签数据源。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管理员需要维护评价体系标签字典体系，包括评价等级名称、分值、说明等，为简历评价提供统一标准。通过评价体系标签字典功能，系统实现了评价标准的统一性和一致性，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评价体系标签字典功能的设计充分考虑了不同角色用户（超级管理员、组长、操作员）的实际操作需求，确保功能定位准确、业务逻辑清晰、操作便捷高效。同时，该功能与其他模块（如求职者数据池、评价体系、项目管理）形成紧密的业务关联，共同构成完整的招聘管理闭环。</w:t>
      </w:r>
    </w:p>
    <w:p w14:paraId="2F4C887F">
      <w:pPr>
        <w:pStyle w:val="6"/>
      </w:pPr>
      <w:r>
        <w:t>2、功能说明</w:t>
      </w:r>
    </w:p>
    <w:p w14:paraId="056ABB50">
      <w:pPr>
        <w:spacing w:line="400" w:lineRule="exact"/>
      </w:pPr>
      <w:r>
        <w:rPr>
          <w:rFonts w:ascii="宋体" w:hAnsi="宋体" w:eastAsia="宋体"/>
          <w:b w:val="0"/>
          <w:sz w:val="22"/>
        </w:rPr>
        <w:t>评价体系标签字典-管理功能定位于系统基础配置模块的核心功能，是评价体系标签字典体系中的核心功能组件。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支持标签的新增、编辑、删除和分类管理</w:t>
      </w:r>
      <w:r>
        <w:rPr>
          <w:rFonts w:ascii="宋体" w:hAnsi="宋体" w:eastAsia="宋体"/>
          <w:b w:val="0"/>
          <w:sz w:val="22"/>
        </w:rPr>
        <w:br w:type="textWrapping"/>
      </w:r>
      <w:r>
        <w:rPr>
          <w:rFonts w:ascii="宋体" w:hAnsi="宋体" w:eastAsia="宋体"/>
          <w:b w:val="0"/>
          <w:sz w:val="22"/>
        </w:rPr>
        <w:t>2. 支持标签的搜索、导出和批量操作</w:t>
      </w:r>
      <w:r>
        <w:rPr>
          <w:rFonts w:ascii="宋体" w:hAnsi="宋体" w:eastAsia="宋体"/>
          <w:b w:val="0"/>
          <w:sz w:val="22"/>
        </w:rPr>
        <w:br w:type="textWrapping"/>
      </w:r>
      <w:r>
        <w:rPr>
          <w:rFonts w:ascii="宋体" w:hAnsi="宋体" w:eastAsia="宋体"/>
          <w:b w:val="0"/>
          <w:sz w:val="22"/>
        </w:rPr>
        <w:t>3. 标签变更实时同步到所有关联模块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评价体系标签字典功能与其他功能的关联关系：该功能与与求职者数据池、项目管理、评价体系联动提供标签数据源紧密关联，共同支撑标签字典的维护和管理流程的完整业务流程。通过评价体系标签字典功能，操作员可以维护系统标签字典的标准数据，为后续的候选人筛选、岗位匹配和简历评价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功能权限方面，标签字典的增删改操作仅超级管理员可用，组长和操作员仅有只读权限。所有操作均记录操作日志，确保操作的可追溯性。</w:t>
      </w:r>
    </w:p>
    <w:p w14:paraId="1776B39A">
      <w:pPr>
        <w:pStyle w:val="6"/>
      </w:pPr>
      <w:r>
        <w:t>3、菜单导航</w:t>
      </w:r>
    </w:p>
    <w:p w14:paraId="792388E1">
      <w:pPr>
        <w:spacing w:line="400" w:lineRule="exact"/>
        <w:ind w:firstLine="1134"/>
      </w:pPr>
      <w:r>
        <w:rPr>
          <w:rFonts w:ascii="宋体" w:hAnsi="宋体" w:eastAsia="宋体"/>
          <w:b w:val="0"/>
          <w:sz w:val="22"/>
        </w:rPr>
        <w:t>系统设置 → 标签字典管理 → 评价体系标签字典</w:t>
      </w:r>
    </w:p>
    <w:p w14:paraId="4C4D2BAE">
      <w:pPr>
        <w:pStyle w:val="6"/>
      </w:pPr>
      <w:r>
        <w:t>4、功能设计</w:t>
      </w:r>
    </w:p>
    <w:p w14:paraId="5706193A">
      <w:pPr>
        <w:pStyle w:val="7"/>
        <w:jc w:val="left"/>
      </w:pPr>
      <w:r>
        <w:rPr>
          <w:rFonts w:ascii="微软雅黑" w:hAnsi="微软雅黑" w:eastAsia="微软雅黑"/>
          <w:b/>
        </w:rPr>
        <w:t>4.1 界面设计及计算逻辑</w:t>
      </w:r>
    </w:p>
    <w:p w14:paraId="508D688D">
      <w:pPr>
        <w:spacing w:line="400" w:lineRule="exact"/>
        <w:ind w:firstLine="1134"/>
      </w:pPr>
      <w:r>
        <w:rPr>
          <w:rFonts w:ascii="宋体" w:hAnsi="宋体" w:eastAsia="宋体"/>
          <w:b/>
          <w:sz w:val="22"/>
        </w:rPr>
        <w:t>「评价体系标签字典-管理」界面：</w:t>
      </w:r>
    </w:p>
    <w:p w14:paraId="762D38F6">
      <w:pPr>
        <w:pStyle w:val="7"/>
        <w:jc w:val="left"/>
      </w:pPr>
      <w:r>
        <w:t>4.2 功能整体概述</w:t>
      </w:r>
    </w:p>
    <w:p w14:paraId="7D79081D">
      <w:pPr>
        <w:spacing w:line="400" w:lineRule="exact"/>
        <w:ind w:firstLine="1134"/>
      </w:pPr>
      <w:r>
        <w:br w:type="textWrapping"/>
      </w:r>
      <w:r>
        <w:t>该功能的界面布局参考原型页面tags.html：标签字典管理页面采用三Tab切换布局。页面顶部为页面标题和管理员专属警告提示。下方有三个Tab：求职者标签字典、客户需求标签字典、评价体系标签字典。每个维度显示对应的标签项列表，支持添加标签和编辑/删除操作。</w:t>
      </w:r>
      <w:r>
        <w:br w:type="textWrapping"/>
      </w:r>
      <w:r>
        <w:br w:type="textWrapping"/>
      </w:r>
      <w:r>
        <w:br w:type="textWrapping"/>
      </w:r>
      <w:r>
        <w:t>### 1. 评价体系标签字典操作</w:t>
      </w:r>
      <w:r>
        <w:br w:type="textWrapping"/>
      </w:r>
      <w:r>
        <w:t>功能描述： 维护系统标签字典的标准数据。进入标签字典管理 → 选择「评价体系标签」分类 → 管理评价等级 → 保存</w:t>
      </w:r>
      <w:r>
        <w:br w:type="textWrapping"/>
      </w:r>
      <w:r>
        <w:br w:type="textWrapping"/>
      </w:r>
      <w:r>
        <w:t>界面元素： 等级名称、分值、说明、颜色标识、排序、状态（启用/禁用）</w:t>
      </w:r>
      <w:r>
        <w:br w:type="textWrapping"/>
      </w:r>
      <w:r>
        <w:br w:type="textWrapping"/>
      </w:r>
      <w:r>
        <w:t>操作流程：</w:t>
      </w:r>
      <w:r>
        <w:br w:type="textWrapping"/>
      </w:r>
      <w:r>
        <w:t>1. 进入标签字典管理</w:t>
      </w:r>
      <w:r>
        <w:br w:type="textWrapping"/>
      </w:r>
      <w:r>
        <w:t>2. 选择「评价体系标签」分类</w:t>
      </w:r>
      <w:r>
        <w:br w:type="textWrapping"/>
      </w:r>
      <w:r>
        <w:t>3. 管理评价等级</w:t>
      </w:r>
      <w:r>
        <w:br w:type="textWrapping"/>
      </w:r>
      <w:r>
        <w:t>4.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54A74D7F">
        <w:tc>
          <w:tcPr>
            <w:tcW w:w="2215" w:type="dxa"/>
          </w:tcPr>
          <w:p w14:paraId="60654A1A">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DE461AA">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4111EEF">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6707CC6C">
            <w:pPr>
              <w:spacing w:line="400" w:lineRule="exact"/>
              <w:rPr>
                <w:rFonts w:hint="default" w:eastAsia="宋体"/>
                <w:vertAlign w:val="baseline"/>
                <w:lang w:val="en-US" w:eastAsia="zh-CN"/>
              </w:rPr>
            </w:pPr>
            <w:r>
              <w:rPr>
                <w:rFonts w:hint="eastAsia"/>
                <w:vertAlign w:val="baseline"/>
                <w:lang w:val="en-US" w:eastAsia="zh-CN"/>
              </w:rPr>
              <w:t>校验规则</w:t>
            </w:r>
          </w:p>
        </w:tc>
      </w:tr>
      <w:tr w14:paraId="3CB86D9C">
        <w:tc>
          <w:tcPr>
            <w:tcW w:w="2215" w:type="dxa"/>
            <w:shd w:val="clear"/>
            <w:vAlign w:val="top"/>
          </w:tcPr>
          <w:p w14:paraId="2D0D5EF1">
            <w:pPr>
              <w:spacing w:line="400" w:lineRule="exact"/>
              <w:rPr>
                <w:rFonts w:hint="eastAsia" w:ascii="宋体" w:hAnsi="宋体" w:eastAsia="宋体" w:cstheme="minorBidi"/>
                <w:sz w:val="22"/>
                <w:szCs w:val="22"/>
                <w:vertAlign w:val="baseline"/>
                <w:lang w:val="en-US" w:eastAsia="zh-CN" w:bidi="ar-SA"/>
              </w:rPr>
            </w:pPr>
            <w:r>
              <w:rPr>
                <w:rFonts w:hint="eastAsia" w:eastAsia="宋体"/>
                <w:lang w:val="en-US" w:eastAsia="zh-CN"/>
              </w:rPr>
              <w:t>评价等级</w:t>
            </w:r>
          </w:p>
        </w:tc>
        <w:tc>
          <w:tcPr>
            <w:tcW w:w="867" w:type="dxa"/>
            <w:shd w:val="clear"/>
            <w:vAlign w:val="top"/>
          </w:tcPr>
          <w:p w14:paraId="43CA3C4E">
            <w:pPr>
              <w:spacing w:line="400" w:lineRule="exact"/>
              <w:rPr>
                <w:rFonts w:hint="eastAsia" w:ascii="宋体" w:hAnsi="宋体" w:eastAsia="宋体" w:cstheme="minorBidi"/>
                <w:sz w:val="22"/>
                <w:szCs w:val="22"/>
                <w:vertAlign w:val="baseline"/>
                <w:lang w:val="en-US" w:eastAsia="zh-CN" w:bidi="ar-SA"/>
              </w:rPr>
            </w:pPr>
            <w:r>
              <w:rPr>
                <w:rFonts w:hint="eastAsia" w:eastAsia="宋体"/>
                <w:vertAlign w:val="baseline"/>
                <w:lang w:val="en-US" w:eastAsia="zh-CN"/>
              </w:rPr>
              <w:t>枚举</w:t>
            </w:r>
          </w:p>
        </w:tc>
        <w:tc>
          <w:tcPr>
            <w:tcW w:w="944" w:type="dxa"/>
            <w:shd w:val="clear"/>
            <w:vAlign w:val="top"/>
          </w:tcPr>
          <w:p w14:paraId="041B0D20">
            <w:pPr>
              <w:spacing w:line="400" w:lineRule="exact"/>
              <w:rPr>
                <w:rFonts w:hint="eastAsia" w:ascii="宋体" w:hAnsi="宋体" w:eastAsia="宋体" w:cstheme="minorBidi"/>
                <w:sz w:val="22"/>
                <w:szCs w:val="22"/>
                <w:vertAlign w:val="baseline"/>
                <w:lang w:val="en-US" w:eastAsia="zh-CN" w:bidi="ar-SA"/>
              </w:rPr>
            </w:pPr>
            <w:r>
              <w:rPr>
                <w:rFonts w:hint="eastAsia"/>
                <w:vertAlign w:val="baseline"/>
                <w:lang w:val="en-US" w:eastAsia="zh-CN"/>
              </w:rPr>
              <w:t>必填</w:t>
            </w:r>
          </w:p>
        </w:tc>
        <w:tc>
          <w:tcPr>
            <w:tcW w:w="4836" w:type="dxa"/>
            <w:shd w:val="clear"/>
            <w:vAlign w:val="top"/>
          </w:tcPr>
          <w:p w14:paraId="6C812805">
            <w:pPr>
              <w:spacing w:line="400" w:lineRule="exact"/>
              <w:rPr>
                <w:rFonts w:hint="eastAsia" w:ascii="宋体" w:hAnsi="宋体" w:eastAsia="宋体" w:cstheme="minorBidi"/>
                <w:sz w:val="22"/>
                <w:szCs w:val="22"/>
                <w:vertAlign w:val="baseline"/>
                <w:lang w:val="en-US" w:eastAsia="zh-CN" w:bidi="ar-SA"/>
              </w:rPr>
            </w:pPr>
            <w:r>
              <w:rPr>
                <w:rFonts w:hint="eastAsia" w:eastAsia="宋体"/>
                <w:vertAlign w:val="baseline"/>
                <w:lang w:val="en-US" w:eastAsia="zh-CN"/>
              </w:rPr>
              <w:t>枚举值-</w:t>
            </w:r>
            <w:r>
              <w:t>优秀（</w:t>
            </w:r>
            <w:r>
              <w:rPr>
                <w:rFonts w:hint="eastAsia"/>
                <w:lang w:val="en-US" w:eastAsia="zh-CN"/>
              </w:rPr>
              <w:t>5</w:t>
            </w:r>
            <w:r>
              <w:t>分，绿色）、良好（</w:t>
            </w:r>
            <w:r>
              <w:rPr>
                <w:rFonts w:hint="eastAsia"/>
                <w:lang w:val="en-US" w:eastAsia="zh-CN"/>
              </w:rPr>
              <w:t>4</w:t>
            </w:r>
            <w:r>
              <w:t>分，</w:t>
            </w:r>
            <w:r>
              <w:rPr>
                <w:rFonts w:hint="eastAsia"/>
                <w:lang w:val="en-US" w:eastAsia="zh-CN"/>
              </w:rPr>
              <w:t>蓝</w:t>
            </w:r>
            <w:r>
              <w:t>色）、一般（</w:t>
            </w:r>
            <w:r>
              <w:rPr>
                <w:rFonts w:hint="eastAsia"/>
                <w:lang w:val="en-US" w:eastAsia="zh-CN"/>
              </w:rPr>
              <w:t>3</w:t>
            </w:r>
            <w:r>
              <w:t>分，橙色）、较差（</w:t>
            </w:r>
            <w:r>
              <w:rPr>
                <w:rFonts w:hint="eastAsia"/>
                <w:lang w:val="en-US" w:eastAsia="zh-CN"/>
              </w:rPr>
              <w:t>2</w:t>
            </w:r>
            <w:r>
              <w:t>分，</w:t>
            </w:r>
            <w:r>
              <w:rPr>
                <w:rFonts w:hint="eastAsia"/>
                <w:lang w:val="en-US" w:eastAsia="zh-CN"/>
              </w:rPr>
              <w:t>黄</w:t>
            </w:r>
            <w:r>
              <w:t>色）</w:t>
            </w:r>
            <w:r>
              <w:rPr>
                <w:rFonts w:hint="eastAsia"/>
                <w:lang w:eastAsia="zh-CN"/>
              </w:rPr>
              <w:t>、</w:t>
            </w:r>
            <w:r>
              <w:rPr>
                <w:rFonts w:hint="eastAsia"/>
                <w:lang w:val="en-US" w:eastAsia="zh-CN"/>
              </w:rPr>
              <w:t>不合格（1分，粉色）</w:t>
            </w:r>
          </w:p>
        </w:tc>
      </w:tr>
    </w:tbl>
    <w:p w14:paraId="1944A55C">
      <w:pPr>
        <w:spacing w:line="400" w:lineRule="exact"/>
        <w:ind w:firstLine="1134"/>
      </w:pPr>
      <w:r>
        <w:br w:type="textWrapping"/>
      </w:r>
      <w:r>
        <w:t>输出结果： 更新后的评价等级体系</w:t>
      </w:r>
      <w:r>
        <w:br w:type="textWrapping"/>
      </w:r>
      <w:r>
        <w:br w:type="textWrapping"/>
      </w:r>
      <w:r>
        <w:t>业务规则：</w:t>
      </w:r>
      <w:r>
        <w:br w:type="textWrapping"/>
      </w:r>
      <w:r>
        <w:t>- 预置评价等级：优秀（</w:t>
      </w:r>
      <w:r>
        <w:rPr>
          <w:rFonts w:hint="eastAsia"/>
          <w:lang w:val="en-US" w:eastAsia="zh-CN"/>
        </w:rPr>
        <w:t>5</w:t>
      </w:r>
      <w:r>
        <w:t>分，绿色）、良好（</w:t>
      </w:r>
      <w:r>
        <w:rPr>
          <w:rFonts w:hint="eastAsia"/>
          <w:lang w:val="en-US" w:eastAsia="zh-CN"/>
        </w:rPr>
        <w:t>4</w:t>
      </w:r>
      <w:r>
        <w:t>分，</w:t>
      </w:r>
      <w:r>
        <w:rPr>
          <w:rFonts w:hint="eastAsia"/>
          <w:lang w:val="en-US" w:eastAsia="zh-CN"/>
        </w:rPr>
        <w:t>蓝</w:t>
      </w:r>
      <w:r>
        <w:t>色）、一般（</w:t>
      </w:r>
      <w:r>
        <w:rPr>
          <w:rFonts w:hint="eastAsia"/>
          <w:lang w:val="en-US" w:eastAsia="zh-CN"/>
        </w:rPr>
        <w:t>3</w:t>
      </w:r>
      <w:r>
        <w:t>分，橙色）、较差（</w:t>
      </w:r>
      <w:r>
        <w:rPr>
          <w:rFonts w:hint="eastAsia"/>
          <w:lang w:val="en-US" w:eastAsia="zh-CN"/>
        </w:rPr>
        <w:t>2</w:t>
      </w:r>
      <w:r>
        <w:t>分，</w:t>
      </w:r>
      <w:r>
        <w:rPr>
          <w:rFonts w:hint="eastAsia"/>
          <w:lang w:val="en-US" w:eastAsia="zh-CN"/>
        </w:rPr>
        <w:t>黄</w:t>
      </w:r>
      <w:r>
        <w:t>色）</w:t>
      </w:r>
      <w:r>
        <w:rPr>
          <w:rFonts w:hint="eastAsia"/>
          <w:lang w:eastAsia="zh-CN"/>
        </w:rPr>
        <w:t>、</w:t>
      </w:r>
      <w:r>
        <w:rPr>
          <w:rFonts w:hint="eastAsia"/>
          <w:lang w:val="en-US" w:eastAsia="zh-CN"/>
        </w:rPr>
        <w:t>不合格（1分，粉色）</w:t>
      </w:r>
      <w:r>
        <w:t>；支持新增/编辑/删除等级；删除前检查是否有关联评价记录</w:t>
      </w:r>
      <w:r>
        <w:br w:type="textWrapping"/>
      </w:r>
      <w:r>
        <w:br w:type="textWrapping"/>
      </w:r>
      <w:r>
        <w:t>权限说明： 仅超级管理员可管理评价标签</w:t>
      </w:r>
    </w:p>
    <w:p w14:paraId="552D5E21">
      <w:pPr>
        <w:pStyle w:val="5"/>
      </w:pPr>
      <w:r>
        <w:t>标签字典-搜索与导出</w:t>
      </w:r>
    </w:p>
    <w:p w14:paraId="09429628">
      <w:pPr>
        <w:pStyle w:val="6"/>
      </w:pPr>
      <w:r>
        <w:t>1、业务需求</w:t>
      </w:r>
    </w:p>
    <w:p w14:paraId="66B848EB">
      <w:pPr>
        <w:spacing w:line="400" w:lineRule="exact"/>
      </w:pPr>
      <w:r>
        <w:rPr>
          <w:rFonts w:ascii="宋体" w:hAnsi="宋体" w:eastAsia="宋体"/>
          <w:b w:val="0"/>
          <w:sz w:val="22"/>
        </w:rPr>
        <w:t>标签字典-搜索与导出是标签字典管理模块是系统的基础配置模块，由管理员专属使用。该模块统一管理系统中所有标签字典数据，包括求职者标签、客户需求标签和评价体系标签，为其他模块提供标准化的标签数据源。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管理员需要在大量标签字典中快速搜索目标标签，并支持导出版本备份或迁移标签配置。通过标签字典功能，系统实现了标签字典的高效检索和版本管理，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标签字典功能的设计充分考虑了不同角色用户（超级管理员、组长、操作员）的实际操作需求，确保功能定位准确、业务逻辑清晰、操作便捷高效。同时，该功能与其他模块（如求职者数据池、评价体系、项目管理）形成紧密的业务关联，共同构成完整的招聘管理闭环。</w:t>
      </w:r>
    </w:p>
    <w:p w14:paraId="2CE2A73F">
      <w:pPr>
        <w:pStyle w:val="6"/>
      </w:pPr>
      <w:r>
        <w:t>2、功能说明</w:t>
      </w:r>
    </w:p>
    <w:p w14:paraId="78EBD678">
      <w:pPr>
        <w:spacing w:line="400" w:lineRule="exact"/>
      </w:pPr>
      <w:r>
        <w:rPr>
          <w:rFonts w:ascii="宋体" w:hAnsi="宋体" w:eastAsia="宋体"/>
          <w:b w:val="0"/>
          <w:sz w:val="22"/>
        </w:rPr>
        <w:t>标签字典-搜索与导出功能定位于系统基础配置模块的核心功能，是标签字典体系中的核心功能组件。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支持标签的新增、编辑、删除和分类管理</w:t>
      </w:r>
      <w:r>
        <w:rPr>
          <w:rFonts w:ascii="宋体" w:hAnsi="宋体" w:eastAsia="宋体"/>
          <w:b w:val="0"/>
          <w:sz w:val="22"/>
        </w:rPr>
        <w:br w:type="textWrapping"/>
      </w:r>
      <w:r>
        <w:rPr>
          <w:rFonts w:ascii="宋体" w:hAnsi="宋体" w:eastAsia="宋体"/>
          <w:b w:val="0"/>
          <w:sz w:val="22"/>
        </w:rPr>
        <w:t>2. 支持标签的搜索、导出和批量操作</w:t>
      </w:r>
      <w:r>
        <w:rPr>
          <w:rFonts w:ascii="宋体" w:hAnsi="宋体" w:eastAsia="宋体"/>
          <w:b w:val="0"/>
          <w:sz w:val="22"/>
        </w:rPr>
        <w:br w:type="textWrapping"/>
      </w:r>
      <w:r>
        <w:rPr>
          <w:rFonts w:ascii="宋体" w:hAnsi="宋体" w:eastAsia="宋体"/>
          <w:b w:val="0"/>
          <w:sz w:val="22"/>
        </w:rPr>
        <w:t>3. 标签变更实时同步到所有关联模块</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标签字典功能与其他功能的关联关系：该功能与与求职者数据池、项目管理、评价体系联动提供标签数据源紧密关联，共同支撑标签字典的维护和管理流程的完整业务流程。通过标签字典功能，操作员可以维护系统标签字典的标准数据，为后续的候选人筛选、岗位匹配和简历评价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功能权限方面，标签字典的增删改操作仅超级管理员可用，组长和操作员仅有只读权限。所有操作均记录操作日志，确保操作的可追溯性。</w:t>
      </w:r>
    </w:p>
    <w:p w14:paraId="3FAA4110">
      <w:pPr>
        <w:pStyle w:val="6"/>
      </w:pPr>
      <w:r>
        <w:t>3、菜单导航</w:t>
      </w:r>
    </w:p>
    <w:p w14:paraId="1A2CF987">
      <w:pPr>
        <w:spacing w:line="400" w:lineRule="exact"/>
        <w:ind w:firstLine="1134"/>
      </w:pPr>
      <w:r>
        <w:rPr>
          <w:rFonts w:ascii="宋体" w:hAnsi="宋体" w:eastAsia="宋体"/>
          <w:b w:val="0"/>
          <w:sz w:val="22"/>
        </w:rPr>
        <w:t>系统设置 → 标签字典管理</w:t>
      </w:r>
    </w:p>
    <w:p w14:paraId="4E98E50A">
      <w:pPr>
        <w:pStyle w:val="6"/>
      </w:pPr>
      <w:r>
        <w:t>4、功能设计</w:t>
      </w:r>
    </w:p>
    <w:p w14:paraId="07EFCB98">
      <w:pPr>
        <w:pStyle w:val="7"/>
        <w:jc w:val="left"/>
      </w:pPr>
      <w:r>
        <w:rPr>
          <w:rFonts w:ascii="微软雅黑" w:hAnsi="微软雅黑" w:eastAsia="微软雅黑"/>
          <w:b/>
        </w:rPr>
        <w:t>4.1 界面设计及计算逻辑</w:t>
      </w:r>
    </w:p>
    <w:p w14:paraId="2AEA8BB9">
      <w:pPr>
        <w:spacing w:line="400" w:lineRule="exact"/>
        <w:ind w:firstLine="1134"/>
      </w:pPr>
      <w:r>
        <w:rPr>
          <w:rFonts w:ascii="宋体" w:hAnsi="宋体" w:eastAsia="宋体"/>
          <w:b/>
          <w:sz w:val="22"/>
        </w:rPr>
        <w:t>「标签字典-搜索与导出」界面：</w:t>
      </w:r>
    </w:p>
    <w:p w14:paraId="65895141">
      <w:pPr>
        <w:pStyle w:val="7"/>
        <w:jc w:val="left"/>
      </w:pPr>
      <w:r>
        <w:t>4.2 功能整体概述</w:t>
      </w:r>
    </w:p>
    <w:p w14:paraId="1935B166">
      <w:pPr>
        <w:spacing w:line="400" w:lineRule="exact"/>
        <w:ind w:firstLine="1134"/>
      </w:pPr>
      <w:r>
        <w:br w:type="textWrapping"/>
      </w:r>
      <w:r>
        <w:t>该功能的界面布局参考原型页面tags.html：标签字典管理页面采用三Tab切换布局。页面顶部为页面标题和管理员专属警告提示。下方有三个Tab：求职者标签字典、客户需求标签字典、评价体系标签字典。每个维度显示对应的标签项列表，支持添加标签和编辑/删除操作。</w:t>
      </w:r>
      <w:r>
        <w:br w:type="textWrapping"/>
      </w:r>
      <w:r>
        <w:br w:type="textWrapping"/>
      </w:r>
      <w:r>
        <w:br w:type="textWrapping"/>
      </w:r>
      <w:r>
        <w:t>### 1. 标签字典操作</w:t>
      </w:r>
      <w:r>
        <w:br w:type="textWrapping"/>
      </w:r>
      <w:r>
        <w:t>功能描述： 维护系统标签字典的标准数据。进入标签字典 → 搜索标签 → 查看标签详情 → 管理员可导出标签字典</w:t>
      </w:r>
      <w:r>
        <w:br w:type="textWrapping"/>
      </w:r>
      <w:r>
        <w:br w:type="textWrapping"/>
      </w:r>
      <w:r>
        <w:t>界面元素： 搜索关键词</w:t>
      </w:r>
      <w:r>
        <w:br w:type="textWrapping"/>
      </w:r>
      <w:r>
        <w:br w:type="textWrapping"/>
      </w:r>
      <w:r>
        <w:t>操作流程：</w:t>
      </w:r>
      <w:r>
        <w:br w:type="textWrapping"/>
      </w:r>
      <w:r>
        <w:t>1. 进入标签字典</w:t>
      </w:r>
      <w:r>
        <w:br w:type="textWrapping"/>
      </w:r>
      <w:r>
        <w:t>2. 搜索标签</w:t>
      </w:r>
      <w:r>
        <w:br w:type="textWrapping"/>
      </w:r>
      <w:r>
        <w:t>3. 查看标签详情</w:t>
      </w:r>
      <w:r>
        <w:br w:type="textWrapping"/>
      </w:r>
      <w:r>
        <w:t>4. 管理员可导出标签字典</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04F3049A">
        <w:tc>
          <w:tcPr>
            <w:tcW w:w="2215" w:type="dxa"/>
          </w:tcPr>
          <w:p w14:paraId="3ABA838B">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5F3DCDD">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50A10422">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7FD53D78">
            <w:pPr>
              <w:spacing w:line="400" w:lineRule="exact"/>
              <w:rPr>
                <w:rFonts w:hint="default" w:eastAsia="宋体"/>
                <w:vertAlign w:val="baseline"/>
                <w:lang w:val="en-US" w:eastAsia="zh-CN"/>
              </w:rPr>
            </w:pPr>
            <w:r>
              <w:rPr>
                <w:rFonts w:hint="eastAsia"/>
                <w:vertAlign w:val="baseline"/>
                <w:lang w:val="en-US" w:eastAsia="zh-CN"/>
              </w:rPr>
              <w:t>校验规则</w:t>
            </w:r>
          </w:p>
        </w:tc>
      </w:tr>
      <w:tr w14:paraId="1DFBD911">
        <w:tc>
          <w:tcPr>
            <w:tcW w:w="2215" w:type="dxa"/>
            <w:shd w:val="clear" w:color="auto" w:fill="auto"/>
            <w:vAlign w:val="top"/>
          </w:tcPr>
          <w:p w14:paraId="4734256A">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搜索框</w:t>
            </w:r>
          </w:p>
        </w:tc>
        <w:tc>
          <w:tcPr>
            <w:tcW w:w="867" w:type="dxa"/>
            <w:shd w:val="clear" w:color="auto" w:fill="auto"/>
            <w:vAlign w:val="top"/>
          </w:tcPr>
          <w:p w14:paraId="77193E3B">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文本</w:t>
            </w:r>
          </w:p>
        </w:tc>
        <w:tc>
          <w:tcPr>
            <w:tcW w:w="944" w:type="dxa"/>
            <w:shd w:val="clear" w:color="auto" w:fill="auto"/>
            <w:vAlign w:val="top"/>
          </w:tcPr>
          <w:p w14:paraId="36FB4CC6">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必填</w:t>
            </w:r>
          </w:p>
        </w:tc>
        <w:tc>
          <w:tcPr>
            <w:tcW w:w="4836" w:type="dxa"/>
            <w:shd w:val="clear" w:color="auto" w:fill="auto"/>
            <w:vAlign w:val="top"/>
          </w:tcPr>
          <w:p w14:paraId="6F79FAA2">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支持模糊查询</w:t>
            </w:r>
          </w:p>
        </w:tc>
      </w:tr>
    </w:tbl>
    <w:p w14:paraId="10880844">
      <w:pPr>
        <w:spacing w:line="400" w:lineRule="exact"/>
        <w:ind w:firstLine="1134"/>
      </w:pPr>
      <w:r>
        <w:br w:type="textWrapping"/>
      </w:r>
      <w:r>
        <w:t>输出结果： 匹配的标签列表 / 导出的标签文件</w:t>
      </w:r>
      <w:r>
        <w:br w:type="textWrapping"/>
      </w:r>
      <w:r>
        <w:br w:type="textWrapping"/>
      </w:r>
      <w:r>
        <w:t>业务规则：</w:t>
      </w:r>
      <w:r>
        <w:br w:type="textWrapping"/>
      </w:r>
      <w:r>
        <w:t>- 支持模糊搜索标签值；组长和操作员仅只读权限；管理员可导出CSV/Excel格式的标签字典</w:t>
      </w:r>
      <w:r>
        <w:br w:type="textWrapping"/>
      </w:r>
      <w:r>
        <w:br w:type="textWrapping"/>
      </w:r>
      <w:r>
        <w:t>权限说明： 超级管理员可读可写；组长和操作员仅只读</w:t>
      </w:r>
    </w:p>
    <w:p w14:paraId="3836CEA0">
      <w:pPr>
        <w:pStyle w:val="3"/>
      </w:pPr>
      <w:bookmarkStart w:id="12" w:name="_Toc1845787711"/>
      <w:r>
        <w:t>模块</w:t>
      </w:r>
      <w:r>
        <w:rPr>
          <w:rFonts w:hint="eastAsia"/>
          <w:lang w:val="en-US" w:eastAsia="zh-CN"/>
        </w:rPr>
        <w:t>十三</w:t>
      </w:r>
      <w:r>
        <w:t>：质保期管理</w:t>
      </w:r>
      <w:bookmarkEnd w:id="12"/>
    </w:p>
    <w:p w14:paraId="7E58AB25">
      <w:pPr>
        <w:spacing w:line="400" w:lineRule="exact"/>
      </w:pPr>
      <w:r>
        <w:rPr>
          <w:rFonts w:ascii="宋体" w:hAnsi="宋体" w:eastAsia="宋体"/>
          <w:b w:val="0"/>
          <w:sz w:val="22"/>
        </w:rPr>
        <w:t>质保期管理模块统一管理简历、客户、项目和岗位的质保期规则，控制从入库到失效的整个生命周期，确保数据时效性和合规性。包含到期自动处理、重新导入恢复、到期提醒等功能。</w:t>
      </w:r>
    </w:p>
    <w:p w14:paraId="019AE11F">
      <w:pPr>
        <w:pStyle w:val="4"/>
      </w:pPr>
      <w:r>
        <w:t>功能规格详情</w:t>
      </w:r>
    </w:p>
    <w:p w14:paraId="5B1CE4E2">
      <w:pPr>
        <w:pStyle w:val="5"/>
      </w:pPr>
      <w:r>
        <w:t>简历质保期设置</w:t>
      </w:r>
    </w:p>
    <w:p w14:paraId="0A64B01E">
      <w:pPr>
        <w:pStyle w:val="6"/>
      </w:pPr>
      <w:r>
        <w:t>1、业务需求</w:t>
      </w:r>
    </w:p>
    <w:p w14:paraId="7D1A6831">
      <w:pPr>
        <w:spacing w:line="400" w:lineRule="exact"/>
      </w:pPr>
      <w:r>
        <w:rPr>
          <w:rFonts w:ascii="宋体" w:hAnsi="宋体" w:eastAsia="宋体"/>
          <w:b w:val="0"/>
          <w:sz w:val="22"/>
        </w:rPr>
        <w:t>简历质保期设置是质保期管理模块统一管理简历、客户、项目和岗位的质保期规则，控制从入库到失效的整个生命周期，确保数据时效性和合规性。包含到期自动处理、重新导入恢复、到期提醒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在人力公司招聘管理业务场景中，简历质保期设置是招聘管理系统中的重要环节。通过简历质保期设置功能，系统实现了业务效率的提升和数据管理的规范化，显著提升了业务操作效率和数据管理的规范性。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质保期设置功能的设计充分考虑了不同角色用户（超级管理员、组长、操作员）的实际操作需求，确保功能定位准确、业务逻辑清晰、操作便捷高效。同时，该功能与其他模块（如求职者数据池、简历导入导出）形成紧密的业务关联，共同构成完整的招聘管理闭环。</w:t>
      </w:r>
    </w:p>
    <w:p w14:paraId="161BD678">
      <w:pPr>
        <w:pStyle w:val="6"/>
      </w:pPr>
      <w:r>
        <w:t>2、功能说明</w:t>
      </w:r>
    </w:p>
    <w:p w14:paraId="37B391B9">
      <w:pPr>
        <w:spacing w:line="400" w:lineRule="exact"/>
      </w:pPr>
      <w:r>
        <w:rPr>
          <w:rFonts w:ascii="宋体" w:hAnsi="宋体" w:eastAsia="宋体"/>
          <w:b w:val="0"/>
          <w:sz w:val="22"/>
        </w:rPr>
        <w:t>简历质保期设置功能定位于质保期管理模块的核心功能，是简历质保期设置体系中的核心功能组件。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支持质保期规则的统一配置和灵活管理</w:t>
      </w:r>
      <w:r>
        <w:rPr>
          <w:rFonts w:ascii="宋体" w:hAnsi="宋体" w:eastAsia="宋体"/>
          <w:b w:val="0"/>
          <w:sz w:val="22"/>
        </w:rPr>
        <w:br w:type="textWrapping"/>
      </w:r>
      <w:r>
        <w:rPr>
          <w:rFonts w:ascii="宋体" w:hAnsi="宋体" w:eastAsia="宋体"/>
          <w:b w:val="0"/>
          <w:sz w:val="22"/>
        </w:rPr>
        <w:t>2. 支持到期自动处理、重新导入恢复和到期提醒</w:t>
      </w:r>
      <w:r>
        <w:rPr>
          <w:rFonts w:ascii="宋体" w:hAnsi="宋体" w:eastAsia="宋体"/>
          <w:b w:val="0"/>
          <w:sz w:val="22"/>
        </w:rPr>
        <w:br w:type="textWrapping"/>
      </w:r>
      <w:r>
        <w:rPr>
          <w:rFonts w:ascii="宋体" w:hAnsi="宋体" w:eastAsia="宋体"/>
          <w:b w:val="0"/>
          <w:sz w:val="22"/>
        </w:rPr>
        <w:t>3. 质保期配置变更后实时生效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简历质保期设置功能与其他功能的关联关系：该功能与与简历导入导出、求职者数据池联动管理简历生命周期紧密关联，共同支撑简历质保期的管理和跟踪流程的完整业务流程。通过简历质保期设置功能，操作员可以管理简历的质保期状态，为后续的简历的推荐、筛选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功能权限方面，质保期设置仅超级管理员可用，组长可查看，操作员仅查看个人负责简历的质保状态。所有操作均记录操作日志，确保操作的可追溯性。</w:t>
      </w:r>
    </w:p>
    <w:p w14:paraId="548AFC16">
      <w:pPr>
        <w:pStyle w:val="6"/>
      </w:pPr>
      <w:r>
        <w:t>3、菜单导航</w:t>
      </w:r>
    </w:p>
    <w:p w14:paraId="28045D32">
      <w:pPr>
        <w:spacing w:line="400" w:lineRule="exact"/>
        <w:ind w:firstLine="1134"/>
      </w:pPr>
      <w:r>
        <w:rPr>
          <w:rFonts w:ascii="宋体" w:hAnsi="宋体" w:eastAsia="宋体"/>
          <w:b w:val="0"/>
          <w:sz w:val="22"/>
        </w:rPr>
        <w:t>系统设置 → 质保期管理 → 简历质保期设置</w:t>
      </w:r>
    </w:p>
    <w:p w14:paraId="4DF1F3A1">
      <w:pPr>
        <w:pStyle w:val="6"/>
      </w:pPr>
      <w:r>
        <w:t>4、功能设计</w:t>
      </w:r>
    </w:p>
    <w:p w14:paraId="4E35864A">
      <w:pPr>
        <w:pStyle w:val="7"/>
        <w:jc w:val="left"/>
      </w:pPr>
      <w:r>
        <w:rPr>
          <w:rFonts w:ascii="微软雅黑" w:hAnsi="微软雅黑" w:eastAsia="微软雅黑"/>
          <w:b/>
        </w:rPr>
        <w:t>4.1 界面设计及计算逻辑</w:t>
      </w:r>
    </w:p>
    <w:p w14:paraId="7667BCDC">
      <w:pPr>
        <w:spacing w:line="400" w:lineRule="exact"/>
        <w:ind w:firstLine="1134"/>
      </w:pPr>
      <w:r>
        <w:rPr>
          <w:rFonts w:ascii="宋体" w:hAnsi="宋体" w:eastAsia="宋体"/>
          <w:b/>
          <w:sz w:val="22"/>
        </w:rPr>
        <w:t>「简历质保期设置」界面：</w:t>
      </w:r>
    </w:p>
    <w:p w14:paraId="42399790">
      <w:pPr>
        <w:pStyle w:val="7"/>
        <w:jc w:val="left"/>
      </w:pPr>
      <w:r>
        <w:t>4.2 功能整体概述</w:t>
      </w:r>
    </w:p>
    <w:p w14:paraId="09B45BD7">
      <w:pPr>
        <w:spacing w:line="400" w:lineRule="exact"/>
        <w:ind w:firstLine="1134"/>
      </w:pPr>
      <w:r>
        <w:br w:type="textWrapping"/>
      </w:r>
      <w:r>
        <w:t>该功能的界面布局参考原型页面warranty.html：质保期管理页面采用单栏布局，管理员专属页面。页面顶部为页面标题和警告提示。下方分两个卡片区域：质保期设置区域（统一质保期下拉选择和保存按钮）和简历质保期监控区域（数据表格显示姓名、入库日期、质保期、到期日期、剩余天数、状态、操作按钮）。</w:t>
      </w:r>
      <w:r>
        <w:br w:type="textWrapping"/>
      </w:r>
      <w:r>
        <w:br w:type="textWrapping"/>
      </w:r>
      <w:r>
        <w:br w:type="textWrapping"/>
      </w:r>
      <w:r>
        <w:t>### 1. 简历质保期设置操作</w:t>
      </w:r>
      <w:r>
        <w:br w:type="textWrapping"/>
      </w:r>
      <w:r>
        <w:t>功能描述： 管理简历的质保期状态。进入质保期管理 → 设置全局默认质保期天数 → 设置到期提前提醒天数 → 设置到期自动失效 → 保存</w:t>
      </w:r>
      <w:r>
        <w:br w:type="textWrapping"/>
      </w:r>
      <w:r>
        <w:br w:type="textWrapping"/>
      </w:r>
      <w:r>
        <w:t>界面元素： 质保期天数（如90天）、到期提前提醒天数（如10天）、到期自动失效开关、失效后保留天数</w:t>
      </w:r>
      <w:r>
        <w:br w:type="textWrapping"/>
      </w:r>
      <w:r>
        <w:br w:type="textWrapping"/>
      </w:r>
      <w:r>
        <w:t>操作流程：</w:t>
      </w:r>
      <w:r>
        <w:br w:type="textWrapping"/>
      </w:r>
      <w:r>
        <w:t>1. 进入质保期管理</w:t>
      </w:r>
      <w:r>
        <w:br w:type="textWrapping"/>
      </w:r>
      <w:r>
        <w:t>2. 设置全局默认质保期天数</w:t>
      </w:r>
      <w:r>
        <w:br w:type="textWrapping"/>
      </w:r>
      <w:r>
        <w:t>3. 设置到期提前提醒天数</w:t>
      </w:r>
      <w:r>
        <w:br w:type="textWrapping"/>
      </w:r>
      <w:r>
        <w:t>4. 设置到期自动失效</w:t>
      </w:r>
      <w:r>
        <w:br w:type="textWrapping"/>
      </w:r>
      <w:r>
        <w:t>5.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944"/>
        <w:gridCol w:w="4836"/>
      </w:tblGrid>
      <w:tr w14:paraId="5423E370">
        <w:tc>
          <w:tcPr>
            <w:tcW w:w="2215" w:type="dxa"/>
          </w:tcPr>
          <w:p w14:paraId="453DDF74">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2E4B8D2">
            <w:pPr>
              <w:spacing w:line="400" w:lineRule="exact"/>
              <w:rPr>
                <w:rFonts w:hint="eastAsia" w:eastAsia="宋体"/>
                <w:vertAlign w:val="baseline"/>
                <w:lang w:val="en-US" w:eastAsia="zh-CN"/>
              </w:rPr>
            </w:pPr>
            <w:r>
              <w:rPr>
                <w:rFonts w:hint="eastAsia"/>
                <w:vertAlign w:val="baseline"/>
                <w:lang w:val="en-US" w:eastAsia="zh-CN"/>
              </w:rPr>
              <w:t>类型</w:t>
            </w:r>
          </w:p>
        </w:tc>
        <w:tc>
          <w:tcPr>
            <w:tcW w:w="944" w:type="dxa"/>
          </w:tcPr>
          <w:p w14:paraId="6666D169">
            <w:pPr>
              <w:spacing w:line="400" w:lineRule="exact"/>
              <w:rPr>
                <w:rFonts w:hint="eastAsia" w:eastAsia="宋体"/>
                <w:vertAlign w:val="baseline"/>
                <w:lang w:val="en-US" w:eastAsia="zh-CN"/>
              </w:rPr>
            </w:pPr>
            <w:r>
              <w:rPr>
                <w:rFonts w:hint="eastAsia"/>
                <w:vertAlign w:val="baseline"/>
                <w:lang w:val="en-US" w:eastAsia="zh-CN"/>
              </w:rPr>
              <w:t>必填</w:t>
            </w:r>
          </w:p>
        </w:tc>
        <w:tc>
          <w:tcPr>
            <w:tcW w:w="4836" w:type="dxa"/>
          </w:tcPr>
          <w:p w14:paraId="627D0FB4">
            <w:pPr>
              <w:spacing w:line="400" w:lineRule="exact"/>
              <w:rPr>
                <w:rFonts w:hint="default" w:eastAsia="宋体"/>
                <w:vertAlign w:val="baseline"/>
                <w:lang w:val="en-US" w:eastAsia="zh-CN"/>
              </w:rPr>
            </w:pPr>
            <w:r>
              <w:rPr>
                <w:rFonts w:hint="eastAsia"/>
                <w:vertAlign w:val="baseline"/>
                <w:lang w:val="en-US" w:eastAsia="zh-CN"/>
              </w:rPr>
              <w:t>校验规则</w:t>
            </w:r>
          </w:p>
        </w:tc>
      </w:tr>
      <w:tr w14:paraId="5E6913DA">
        <w:tc>
          <w:tcPr>
            <w:tcW w:w="2215" w:type="dxa"/>
            <w:shd w:val="clear" w:color="auto" w:fill="auto"/>
            <w:vAlign w:val="top"/>
          </w:tcPr>
          <w:p w14:paraId="4357DF86">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月份</w:t>
            </w:r>
          </w:p>
        </w:tc>
        <w:tc>
          <w:tcPr>
            <w:tcW w:w="867" w:type="dxa"/>
            <w:shd w:val="clear" w:color="auto" w:fill="auto"/>
            <w:vAlign w:val="top"/>
          </w:tcPr>
          <w:p w14:paraId="70F02BFD">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枚举</w:t>
            </w:r>
          </w:p>
        </w:tc>
        <w:tc>
          <w:tcPr>
            <w:tcW w:w="944" w:type="dxa"/>
            <w:shd w:val="clear" w:color="auto" w:fill="auto"/>
            <w:vAlign w:val="top"/>
          </w:tcPr>
          <w:p w14:paraId="780E17F5">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必填</w:t>
            </w:r>
          </w:p>
        </w:tc>
        <w:tc>
          <w:tcPr>
            <w:tcW w:w="4836" w:type="dxa"/>
            <w:shd w:val="clear" w:color="auto" w:fill="auto"/>
            <w:vAlign w:val="top"/>
          </w:tcPr>
          <w:p w14:paraId="0455F7E0">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1个月、3个月、6个月、9个月、12个月</w:t>
            </w:r>
          </w:p>
        </w:tc>
      </w:tr>
    </w:tbl>
    <w:p w14:paraId="61228C90">
      <w:pPr>
        <w:spacing w:line="400" w:lineRule="exact"/>
        <w:ind w:firstLine="1134"/>
      </w:pPr>
      <w:r>
        <w:br w:type="textWrapping"/>
      </w:r>
      <w:r>
        <w:br w:type="textWrapping"/>
      </w:r>
      <w:r>
        <w:t>输出结果： 更新后的简历质保期配置</w:t>
      </w:r>
      <w:r>
        <w:br w:type="textWrapping"/>
      </w:r>
      <w:r>
        <w:br w:type="textWrapping"/>
      </w:r>
      <w:r>
        <w:t>业务规则：</w:t>
      </w:r>
      <w:r>
        <w:br w:type="textWrapping"/>
      </w:r>
      <w:r>
        <w:t>- 支持按客户公司设置差异化质保期；支持按岗位设置差异化质保期；支持设置全局默认质保期；配置变更需二次确认</w:t>
      </w:r>
      <w:r>
        <w:br w:type="textWrapping"/>
      </w:r>
      <w:r>
        <w:br w:type="textWrapping"/>
      </w:r>
      <w:r>
        <w:t>权限说明： 仅超级管理员可设置质保期</w:t>
      </w:r>
    </w:p>
    <w:p w14:paraId="50950E91">
      <w:pPr>
        <w:pStyle w:val="5"/>
      </w:pPr>
      <w:r>
        <w:t>客户质保期设置</w:t>
      </w:r>
    </w:p>
    <w:p w14:paraId="4524E81F">
      <w:pPr>
        <w:pStyle w:val="6"/>
      </w:pPr>
      <w:r>
        <w:t>1、业务需求</w:t>
      </w:r>
    </w:p>
    <w:p w14:paraId="0B276CC6">
      <w:pPr>
        <w:spacing w:line="400" w:lineRule="exact"/>
      </w:pPr>
      <w:r>
        <w:rPr>
          <w:rFonts w:ascii="宋体" w:hAnsi="宋体" w:eastAsia="宋体"/>
          <w:b w:val="0"/>
          <w:sz w:val="22"/>
        </w:rPr>
        <w:t>客户质保期设置是质保期管理模块统一管理简历、客户、项目和岗位的质保期规则，控制从入库到失效的整个生命周期，确保数据时效性和合规性。包含到期自动处理、重新导入恢复、到期提醒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在人力公司招聘管理业务场景中，客户质保期设置是招聘管理系统中的重要环节。通过客户质保期设置功能，系统实现了业务效率的提升和数据管理的规范化，显著提升了业务操作效率和数据管理的规范性。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质保期设置功能的设计充分考虑了不同角色用户（超级管理员、组长、操作员）的实际操作需求，确保功能定位准确、业务逻辑清晰、操作便捷高效。同时，该功能与其他模块（如求职者数据池、简历导入导出）形成紧密的业务关联，共同构成完整的招聘管理闭环。</w:t>
      </w:r>
    </w:p>
    <w:p w14:paraId="4874F63E">
      <w:pPr>
        <w:pStyle w:val="6"/>
      </w:pPr>
      <w:r>
        <w:t>2、功能说明</w:t>
      </w:r>
    </w:p>
    <w:p w14:paraId="478BD1E2">
      <w:pPr>
        <w:spacing w:line="400" w:lineRule="exact"/>
      </w:pPr>
      <w:r>
        <w:rPr>
          <w:rFonts w:ascii="宋体" w:hAnsi="宋体" w:eastAsia="宋体"/>
          <w:b w:val="0"/>
          <w:sz w:val="22"/>
        </w:rPr>
        <w:t>客户质保期设置功能定位于质保期管理模块的核心功能，是客户质保期设置体系中的核心功能组件。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支持质保期规则的统一配置和灵活管理</w:t>
      </w:r>
      <w:r>
        <w:rPr>
          <w:rFonts w:ascii="宋体" w:hAnsi="宋体" w:eastAsia="宋体"/>
          <w:b w:val="0"/>
          <w:sz w:val="22"/>
        </w:rPr>
        <w:br w:type="textWrapping"/>
      </w:r>
      <w:r>
        <w:rPr>
          <w:rFonts w:ascii="宋体" w:hAnsi="宋体" w:eastAsia="宋体"/>
          <w:b w:val="0"/>
          <w:sz w:val="22"/>
        </w:rPr>
        <w:t>2. 支持到期自动处理、重新导入恢复和到期提醒</w:t>
      </w:r>
      <w:r>
        <w:rPr>
          <w:rFonts w:ascii="宋体" w:hAnsi="宋体" w:eastAsia="宋体"/>
          <w:b w:val="0"/>
          <w:sz w:val="22"/>
        </w:rPr>
        <w:br w:type="textWrapping"/>
      </w:r>
      <w:r>
        <w:rPr>
          <w:rFonts w:ascii="宋体" w:hAnsi="宋体" w:eastAsia="宋体"/>
          <w:b w:val="0"/>
          <w:sz w:val="22"/>
        </w:rPr>
        <w:t>3. 质保期配置变更后实时生效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客户质保期设置功能与其他功能的关联关系：该功能与与简历导入导出、求职者数据池联动管理简历生命周期紧密关联，共同支撑简历质保期的管理和跟踪流程的完整业务流程。通过客户质保期设置功能，操作员可以管理简历的质保期状态，为后续的简历的推荐、筛选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功能权限方面，质保期设置仅超级管理员可用，组长可查看，操作员仅查看个人负责简历的质保状态。所有操作均记录操作日志，确保操作的可追溯性。</w:t>
      </w:r>
    </w:p>
    <w:p w14:paraId="15A6CB93">
      <w:pPr>
        <w:pStyle w:val="6"/>
      </w:pPr>
      <w:r>
        <w:t>3、菜单导航</w:t>
      </w:r>
    </w:p>
    <w:p w14:paraId="4FC3C6A6">
      <w:pPr>
        <w:spacing w:line="400" w:lineRule="exact"/>
        <w:ind w:firstLine="1134"/>
      </w:pPr>
      <w:r>
        <w:rPr>
          <w:rFonts w:ascii="宋体" w:hAnsi="宋体" w:eastAsia="宋体"/>
          <w:b w:val="0"/>
          <w:sz w:val="22"/>
        </w:rPr>
        <w:t>系统设置 → 质保期管理 → 客户质保期设置</w:t>
      </w:r>
    </w:p>
    <w:p w14:paraId="72254BB1">
      <w:pPr>
        <w:pStyle w:val="6"/>
      </w:pPr>
      <w:r>
        <w:t>4、功能设计</w:t>
      </w:r>
    </w:p>
    <w:p w14:paraId="704166A2">
      <w:pPr>
        <w:pStyle w:val="7"/>
        <w:jc w:val="left"/>
      </w:pPr>
      <w:r>
        <w:rPr>
          <w:rFonts w:ascii="微软雅黑" w:hAnsi="微软雅黑" w:eastAsia="微软雅黑"/>
          <w:b/>
        </w:rPr>
        <w:t>4.1 界面设计及计算逻辑</w:t>
      </w:r>
    </w:p>
    <w:p w14:paraId="212D1DEA">
      <w:pPr>
        <w:spacing w:line="400" w:lineRule="exact"/>
        <w:ind w:firstLine="1134"/>
      </w:pPr>
      <w:r>
        <w:rPr>
          <w:rFonts w:ascii="宋体" w:hAnsi="宋体" w:eastAsia="宋体"/>
          <w:b/>
          <w:sz w:val="22"/>
        </w:rPr>
        <w:t>「客户质保期设置」界面：</w:t>
      </w:r>
    </w:p>
    <w:p w14:paraId="07389275">
      <w:pPr>
        <w:pStyle w:val="7"/>
        <w:jc w:val="left"/>
      </w:pPr>
      <w:r>
        <w:t>4.2 功能整体概述</w:t>
      </w:r>
    </w:p>
    <w:p w14:paraId="4C807134">
      <w:pPr>
        <w:spacing w:line="400" w:lineRule="exact"/>
        <w:ind w:firstLine="1134"/>
      </w:pPr>
      <w:r>
        <w:br w:type="textWrapping"/>
      </w:r>
      <w:r>
        <w:t>该功能的界面布局参考原型页面warranty.html：质保期管理页面采用单栏布局，管理员专属页面。页面顶部为页面标题和警告提示。下方分两个卡片区域：质保期设置区域（统一质保期下拉选择和保存按钮）和简历质保期监控区域（数据表格显示姓名、入库日期、质保期、到期日期、剩余天数、状态、操作按钮）。</w:t>
      </w:r>
      <w:r>
        <w:br w:type="textWrapping"/>
      </w:r>
      <w:r>
        <w:br w:type="textWrapping"/>
      </w:r>
      <w:r>
        <w:br w:type="textWrapping"/>
      </w:r>
      <w:r>
        <w:t>### 1. 客户质保期设置操作</w:t>
      </w:r>
      <w:r>
        <w:br w:type="textWrapping"/>
      </w:r>
      <w:r>
        <w:t>功能描述： 管理简历的质保期状态。进入质保期管理 → 设置客户质保期选项（3个月/6个月/1年/长期等）→ 保存</w:t>
      </w:r>
      <w:r>
        <w:br w:type="textWrapping"/>
      </w:r>
      <w:r>
        <w:br w:type="textWrapping"/>
      </w:r>
      <w:r>
        <w:t>界面元素： 客户质保期天数</w:t>
      </w:r>
      <w:r>
        <w:br w:type="textWrapping"/>
      </w:r>
      <w:r>
        <w:br w:type="textWrapping"/>
      </w:r>
      <w:r>
        <w:t>操作流程：</w:t>
      </w:r>
      <w:r>
        <w:br w:type="textWrapping"/>
      </w:r>
      <w:r>
        <w:t>1. 进入质保期管理</w:t>
      </w:r>
      <w:r>
        <w:br w:type="textWrapping"/>
      </w:r>
      <w:r>
        <w:t>2. 设置客户质保期选项（3个月/6个月/1年/长期等）</w:t>
      </w:r>
      <w:r>
        <w:br w:type="textWrapping"/>
      </w:r>
      <w:r>
        <w:t>3.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629EFDD1">
        <w:tc>
          <w:tcPr>
            <w:tcW w:w="2215" w:type="dxa"/>
          </w:tcPr>
          <w:p w14:paraId="0CAAB210">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5ADAAAC">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36C91D85">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399E9761">
            <w:pPr>
              <w:spacing w:line="400" w:lineRule="exact"/>
              <w:rPr>
                <w:rFonts w:hint="default" w:eastAsia="宋体"/>
                <w:vertAlign w:val="baseline"/>
                <w:lang w:val="en-US" w:eastAsia="zh-CN"/>
              </w:rPr>
            </w:pPr>
            <w:r>
              <w:rPr>
                <w:rFonts w:hint="eastAsia"/>
                <w:vertAlign w:val="baseline"/>
                <w:lang w:val="en-US" w:eastAsia="zh-CN"/>
              </w:rPr>
              <w:t>校验规则</w:t>
            </w:r>
          </w:p>
        </w:tc>
      </w:tr>
      <w:tr w14:paraId="27326ABE">
        <w:tc>
          <w:tcPr>
            <w:tcW w:w="2215" w:type="dxa"/>
            <w:shd w:val="clear" w:color="auto" w:fill="auto"/>
            <w:vAlign w:val="top"/>
          </w:tcPr>
          <w:p w14:paraId="4DB2AAB6">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月份</w:t>
            </w:r>
          </w:p>
        </w:tc>
        <w:tc>
          <w:tcPr>
            <w:tcW w:w="867" w:type="dxa"/>
            <w:shd w:val="clear" w:color="auto" w:fill="auto"/>
            <w:vAlign w:val="top"/>
          </w:tcPr>
          <w:p w14:paraId="08A28B39">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枚举</w:t>
            </w:r>
          </w:p>
        </w:tc>
        <w:tc>
          <w:tcPr>
            <w:tcW w:w="1018" w:type="dxa"/>
            <w:shd w:val="clear" w:color="auto" w:fill="auto"/>
            <w:vAlign w:val="top"/>
          </w:tcPr>
          <w:p w14:paraId="2CC1E38B">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必填</w:t>
            </w:r>
          </w:p>
        </w:tc>
        <w:tc>
          <w:tcPr>
            <w:tcW w:w="4762" w:type="dxa"/>
            <w:shd w:val="clear" w:color="auto" w:fill="auto"/>
            <w:vAlign w:val="top"/>
          </w:tcPr>
          <w:p w14:paraId="2FC8072F">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3个月、6个月、12个月、长期</w:t>
            </w:r>
          </w:p>
        </w:tc>
      </w:tr>
    </w:tbl>
    <w:p w14:paraId="5949E7B2">
      <w:pPr>
        <w:spacing w:line="400" w:lineRule="exact"/>
        <w:ind w:firstLine="1134"/>
      </w:pPr>
      <w:r>
        <w:br w:type="textWrapping"/>
      </w:r>
      <w:r>
        <w:t>输出结果： 更新后的客户质保期配置</w:t>
      </w:r>
      <w:r>
        <w:br w:type="textWrapping"/>
      </w:r>
      <w:r>
        <w:br w:type="textWrapping"/>
      </w:r>
      <w:r>
        <w:t>业务规则：</w:t>
      </w:r>
      <w:r>
        <w:br w:type="textWrapping"/>
      </w:r>
      <w:r>
        <w:t>- 客户质保期从创建客户确认时间后开始计算；结束后客户状态自动变为「失效」；质保期内有岗位招聘时状态变为「招聘中」；质保期内无招聘或招聘结束时状态变为「空闲」</w:t>
      </w:r>
      <w:r>
        <w:br w:type="textWrapping"/>
      </w:r>
      <w:r>
        <w:br w:type="textWrapping"/>
      </w:r>
      <w:r>
        <w:t>权限说明： 仅超级管理员可设置客户质保期</w:t>
      </w:r>
    </w:p>
    <w:p w14:paraId="769CF847">
      <w:pPr>
        <w:pStyle w:val="5"/>
      </w:pPr>
      <w:r>
        <w:t>项目质保期设置</w:t>
      </w:r>
    </w:p>
    <w:p w14:paraId="7E7F6011">
      <w:pPr>
        <w:pStyle w:val="6"/>
      </w:pPr>
      <w:r>
        <w:t>1、业务需求</w:t>
      </w:r>
    </w:p>
    <w:p w14:paraId="09B9B68C">
      <w:pPr>
        <w:spacing w:line="400" w:lineRule="exact"/>
      </w:pPr>
      <w:r>
        <w:rPr>
          <w:rFonts w:ascii="宋体" w:hAnsi="宋体" w:eastAsia="宋体"/>
          <w:b w:val="0"/>
          <w:sz w:val="22"/>
        </w:rPr>
        <w:t>项目质保期设置是质保期管理模块统一管理简历、客户、项目和岗位的质保期规则，控制从入库到失效的整个生命周期，确保数据时效性和合规性。包含到期自动处理、重新导入恢复、到期提醒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在人力公司招聘管理业务场景中，项目质保期设置是招聘管理系统中的重要环节。通过项目质保期设置功能，系统实现了业务效率的提升和数据管理的规范化，显著提升了业务操作效率和数据管理的规范性。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项目质保期设置功能的设计充分考虑了不同角色用户（超级管理员、组长、操作员）的实际操作需求，确保功能定位准确、业务逻辑清晰、操作便捷高效。同时，该功能与其他模块（如求职者数据池、简历导入导出）形成紧密的业务关联，共同构成完整的招聘管理闭环。</w:t>
      </w:r>
    </w:p>
    <w:p w14:paraId="697EB4C5">
      <w:pPr>
        <w:pStyle w:val="6"/>
      </w:pPr>
      <w:r>
        <w:t>2、功能说明</w:t>
      </w:r>
    </w:p>
    <w:p w14:paraId="1F3409C1">
      <w:pPr>
        <w:spacing w:line="400" w:lineRule="exact"/>
      </w:pPr>
      <w:r>
        <w:rPr>
          <w:rFonts w:ascii="宋体" w:hAnsi="宋体" w:eastAsia="宋体"/>
          <w:b w:val="0"/>
          <w:sz w:val="22"/>
        </w:rPr>
        <w:t>项目质保期设置功能定位于质保期管理模块的核心功能，是项目质保期设置体系中的核心功能组件。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支持质保期规则的统一配置和灵活管理</w:t>
      </w:r>
      <w:r>
        <w:rPr>
          <w:rFonts w:ascii="宋体" w:hAnsi="宋体" w:eastAsia="宋体"/>
          <w:b w:val="0"/>
          <w:sz w:val="22"/>
        </w:rPr>
        <w:br w:type="textWrapping"/>
      </w:r>
      <w:r>
        <w:rPr>
          <w:rFonts w:ascii="宋体" w:hAnsi="宋体" w:eastAsia="宋体"/>
          <w:b w:val="0"/>
          <w:sz w:val="22"/>
        </w:rPr>
        <w:t>2. 支持到期自动处理、重新导入恢复和到期提醒</w:t>
      </w:r>
      <w:r>
        <w:rPr>
          <w:rFonts w:ascii="宋体" w:hAnsi="宋体" w:eastAsia="宋体"/>
          <w:b w:val="0"/>
          <w:sz w:val="22"/>
        </w:rPr>
        <w:br w:type="textWrapping"/>
      </w:r>
      <w:r>
        <w:rPr>
          <w:rFonts w:ascii="宋体" w:hAnsi="宋体" w:eastAsia="宋体"/>
          <w:b w:val="0"/>
          <w:sz w:val="22"/>
        </w:rPr>
        <w:t>3. 质保期配置变更后实时生效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项目质保期设置功能与其他功能的关联关系：该功能与与简历导入导出、求职者数据池联动管理简历生命周期紧密关联，共同支撑简历质保期的管理和跟踪流程的完整业务流程。通过项目质保期设置功能，操作员可以管理简历的质保期状态，为后续的简历的推荐、筛选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功能权限方面，质保期设置仅超级管理员可用，组长可查看，操作员仅查看个人负责简历的质保状态。所有操作均记录操作日志，确保操作的可追溯性。</w:t>
      </w:r>
    </w:p>
    <w:p w14:paraId="4A2AFEBB">
      <w:pPr>
        <w:pStyle w:val="6"/>
      </w:pPr>
      <w:r>
        <w:t>3、菜单导航</w:t>
      </w:r>
    </w:p>
    <w:p w14:paraId="7AE579D4">
      <w:pPr>
        <w:spacing w:line="400" w:lineRule="exact"/>
        <w:ind w:firstLine="1134"/>
      </w:pPr>
      <w:r>
        <w:rPr>
          <w:rFonts w:ascii="宋体" w:hAnsi="宋体" w:eastAsia="宋体"/>
          <w:b w:val="0"/>
          <w:sz w:val="22"/>
        </w:rPr>
        <w:t>系统设置 → 质保期管理 → 项目质保期设置</w:t>
      </w:r>
    </w:p>
    <w:p w14:paraId="06244761">
      <w:pPr>
        <w:pStyle w:val="6"/>
      </w:pPr>
      <w:r>
        <w:t>4、功能设计</w:t>
      </w:r>
    </w:p>
    <w:p w14:paraId="2A252C11">
      <w:pPr>
        <w:pStyle w:val="7"/>
        <w:jc w:val="left"/>
      </w:pPr>
      <w:r>
        <w:rPr>
          <w:rFonts w:ascii="微软雅黑" w:hAnsi="微软雅黑" w:eastAsia="微软雅黑"/>
          <w:b/>
        </w:rPr>
        <w:t>4.1 界面设计及计算逻辑</w:t>
      </w:r>
    </w:p>
    <w:p w14:paraId="0CAFDFB9">
      <w:pPr>
        <w:spacing w:line="400" w:lineRule="exact"/>
        <w:ind w:firstLine="1134"/>
      </w:pPr>
      <w:r>
        <w:rPr>
          <w:rFonts w:ascii="宋体" w:hAnsi="宋体" w:eastAsia="宋体"/>
          <w:b/>
          <w:sz w:val="22"/>
        </w:rPr>
        <w:t>「项目质保期设置」界面：</w:t>
      </w:r>
    </w:p>
    <w:p w14:paraId="168452DF">
      <w:pPr>
        <w:pStyle w:val="7"/>
        <w:jc w:val="left"/>
      </w:pPr>
      <w:r>
        <w:t>4.2 功能整体概述</w:t>
      </w:r>
    </w:p>
    <w:p w14:paraId="61D7A129">
      <w:pPr>
        <w:spacing w:line="400" w:lineRule="exact"/>
        <w:ind w:firstLine="1134"/>
      </w:pPr>
      <w:r>
        <w:br w:type="textWrapping"/>
      </w:r>
      <w:r>
        <w:t>该功能的界面布局参考原型页面warranty.html：质保期管理页面采用单栏布局，管理员专属页面。页面顶部为页面标题和警告提示。下方分两个卡片区域：质保期设置区域（统一质保期下拉选择和保存按钮）和简历质保期监控区域（数据表格显示姓名、入库日期、质保期、到期日期、剩余天数、状态、操作按钮）。</w:t>
      </w:r>
      <w:r>
        <w:br w:type="textWrapping"/>
      </w:r>
      <w:r>
        <w:br w:type="textWrapping"/>
      </w:r>
      <w:r>
        <w:br w:type="textWrapping"/>
      </w:r>
      <w:r>
        <w:t>### 1. 项目质保期设置操作</w:t>
      </w:r>
      <w:r>
        <w:br w:type="textWrapping"/>
      </w:r>
      <w:r>
        <w:t>功能描述： 管理简历的质保期状态。进入质保期管理 → 设置项目质保期（如3个月/6个月/1年）→ 保存</w:t>
      </w:r>
      <w:r>
        <w:br w:type="textWrapping"/>
      </w:r>
      <w:r>
        <w:br w:type="textWrapping"/>
      </w:r>
      <w:r>
        <w:t>界面元素： 项目质保期天数（不能超过客户质保期）</w:t>
      </w:r>
      <w:r>
        <w:br w:type="textWrapping"/>
      </w:r>
      <w:r>
        <w:br w:type="textWrapping"/>
      </w:r>
      <w:r>
        <w:t>操作流程：</w:t>
      </w:r>
      <w:r>
        <w:br w:type="textWrapping"/>
      </w:r>
      <w:r>
        <w:t>1. 进入质保期管理</w:t>
      </w:r>
      <w:r>
        <w:br w:type="textWrapping"/>
      </w:r>
      <w:r>
        <w:t>2. 设置项目质保期（如3个月/6个月/1年）</w:t>
      </w:r>
      <w:r>
        <w:br w:type="textWrapping"/>
      </w:r>
      <w:r>
        <w:t>3.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5A9F34C0">
        <w:tc>
          <w:tcPr>
            <w:tcW w:w="2215" w:type="dxa"/>
          </w:tcPr>
          <w:p w14:paraId="69409423">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14E2504C">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3A5F06D3">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4A629F55">
            <w:pPr>
              <w:spacing w:line="400" w:lineRule="exact"/>
              <w:rPr>
                <w:rFonts w:hint="default" w:eastAsia="宋体"/>
                <w:vertAlign w:val="baseline"/>
                <w:lang w:val="en-US" w:eastAsia="zh-CN"/>
              </w:rPr>
            </w:pPr>
            <w:r>
              <w:rPr>
                <w:rFonts w:hint="eastAsia"/>
                <w:vertAlign w:val="baseline"/>
                <w:lang w:val="en-US" w:eastAsia="zh-CN"/>
              </w:rPr>
              <w:t>校验规则</w:t>
            </w:r>
          </w:p>
        </w:tc>
      </w:tr>
      <w:tr w14:paraId="708D9296">
        <w:tc>
          <w:tcPr>
            <w:tcW w:w="2215" w:type="dxa"/>
            <w:shd w:val="clear" w:color="auto" w:fill="auto"/>
            <w:vAlign w:val="top"/>
          </w:tcPr>
          <w:p w14:paraId="398C946B">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月份</w:t>
            </w:r>
          </w:p>
        </w:tc>
        <w:tc>
          <w:tcPr>
            <w:tcW w:w="867" w:type="dxa"/>
            <w:shd w:val="clear" w:color="auto" w:fill="auto"/>
            <w:vAlign w:val="top"/>
          </w:tcPr>
          <w:p w14:paraId="151AD5EF">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枚举</w:t>
            </w:r>
          </w:p>
        </w:tc>
        <w:tc>
          <w:tcPr>
            <w:tcW w:w="1018" w:type="dxa"/>
            <w:shd w:val="clear" w:color="auto" w:fill="auto"/>
            <w:vAlign w:val="top"/>
          </w:tcPr>
          <w:p w14:paraId="24EB9B46">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必填</w:t>
            </w:r>
          </w:p>
        </w:tc>
        <w:tc>
          <w:tcPr>
            <w:tcW w:w="4762" w:type="dxa"/>
            <w:shd w:val="clear" w:color="auto" w:fill="auto"/>
            <w:vAlign w:val="top"/>
          </w:tcPr>
          <w:p w14:paraId="59144605">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3个月、6个月、12个月、长期</w:t>
            </w:r>
          </w:p>
        </w:tc>
      </w:tr>
    </w:tbl>
    <w:p w14:paraId="28301567">
      <w:pPr>
        <w:spacing w:line="400" w:lineRule="exact"/>
        <w:ind w:firstLine="1134"/>
      </w:pPr>
      <w:r>
        <w:br w:type="textWrapping"/>
      </w:r>
      <w:r>
        <w:t>输出结果： 更新后的项目质保期配置</w:t>
      </w:r>
      <w:r>
        <w:br w:type="textWrapping"/>
      </w:r>
      <w:r>
        <w:br w:type="textWrapping"/>
      </w:r>
      <w:r>
        <w:t>业务规则：</w:t>
      </w:r>
      <w:r>
        <w:br w:type="textWrapping"/>
      </w:r>
      <w:r>
        <w:t>- 项目质保期不能超过所属客户质保期；从创建项目确认时间后开始计算；结束后项目状态自动变为「招聘完毕」</w:t>
      </w:r>
      <w:r>
        <w:br w:type="textWrapping"/>
      </w:r>
      <w:r>
        <w:br w:type="textWrapping"/>
      </w:r>
      <w:r>
        <w:t>权限说明： 仅超级管理员可设置项目质保期</w:t>
      </w:r>
    </w:p>
    <w:p w14:paraId="1BF43D89">
      <w:pPr>
        <w:pStyle w:val="5"/>
      </w:pPr>
      <w:r>
        <w:t>岗位质保期设置</w:t>
      </w:r>
    </w:p>
    <w:p w14:paraId="170C9CFD">
      <w:pPr>
        <w:pStyle w:val="6"/>
      </w:pPr>
      <w:r>
        <w:t>1、业务需求</w:t>
      </w:r>
    </w:p>
    <w:p w14:paraId="54742F67">
      <w:pPr>
        <w:spacing w:line="400" w:lineRule="exact"/>
      </w:pPr>
      <w:r>
        <w:rPr>
          <w:rFonts w:ascii="宋体" w:hAnsi="宋体" w:eastAsia="宋体"/>
          <w:b w:val="0"/>
          <w:sz w:val="22"/>
        </w:rPr>
        <w:t>岗位质保期设置是质保期管理模块统一管理简历、客户、项目和岗位的质保期规则，控制从入库到失效的整个生命周期，确保数据时效性和合规性。包含到期自动处理、重新导入恢复、到期提醒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在人力公司招聘管理业务场景中，岗位质保期设置是招聘管理系统中的重要环节。通过岗位质保期设置功能，系统实现了业务效率的提升和数据管理的规范化，显著提升了业务操作效率和数据管理的规范性。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质保期设置功能的设计充分考虑了不同角色用户（超级管理员、组长、操作员）的实际操作需求，确保功能定位准确、业务逻辑清晰、操作便捷高效。同时，该功能与其他模块（如求职者数据池、简历导入导出）形成紧密的业务关联，共同构成完整的招聘管理闭环。</w:t>
      </w:r>
    </w:p>
    <w:p w14:paraId="1CF407AA">
      <w:pPr>
        <w:pStyle w:val="6"/>
      </w:pPr>
      <w:r>
        <w:t>2、功能说明</w:t>
      </w:r>
    </w:p>
    <w:p w14:paraId="432699B2">
      <w:pPr>
        <w:spacing w:line="400" w:lineRule="exact"/>
      </w:pPr>
      <w:r>
        <w:rPr>
          <w:rFonts w:ascii="宋体" w:hAnsi="宋体" w:eastAsia="宋体"/>
          <w:b w:val="0"/>
          <w:sz w:val="22"/>
        </w:rPr>
        <w:t>岗位质保期设置功能定位于质保期管理模块的核心功能，是岗位质保期设置体系中的核心功能组件。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支持质保期规则的统一配置和灵活管理</w:t>
      </w:r>
      <w:r>
        <w:rPr>
          <w:rFonts w:ascii="宋体" w:hAnsi="宋体" w:eastAsia="宋体"/>
          <w:b w:val="0"/>
          <w:sz w:val="22"/>
        </w:rPr>
        <w:br w:type="textWrapping"/>
      </w:r>
      <w:r>
        <w:rPr>
          <w:rFonts w:ascii="宋体" w:hAnsi="宋体" w:eastAsia="宋体"/>
          <w:b w:val="0"/>
          <w:sz w:val="22"/>
        </w:rPr>
        <w:t>2. 支持到期自动处理、重新导入恢复和到期提醒</w:t>
      </w:r>
      <w:r>
        <w:rPr>
          <w:rFonts w:ascii="宋体" w:hAnsi="宋体" w:eastAsia="宋体"/>
          <w:b w:val="0"/>
          <w:sz w:val="22"/>
        </w:rPr>
        <w:br w:type="textWrapping"/>
      </w:r>
      <w:r>
        <w:rPr>
          <w:rFonts w:ascii="宋体" w:hAnsi="宋体" w:eastAsia="宋体"/>
          <w:b w:val="0"/>
          <w:sz w:val="22"/>
        </w:rPr>
        <w:t>3. 质保期配置变更后实时生效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岗位质保期设置功能与其他功能的关联关系：该功能与与简历导入导出、求职者数据池联动管理简历生命周期紧密关联，共同支撑简历质保期的管理和跟踪流程的完整业务流程。通过岗位质保期设置功能，操作员可以管理简历的质保期状态，为后续的简历的推荐、筛选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功能权限方面，质保期设置仅超级管理员可用，组长可查看，操作员仅查看个人负责简历的质保状态。所有操作均记录操作日志，确保操作的可追溯性。</w:t>
      </w:r>
    </w:p>
    <w:p w14:paraId="1275A70D">
      <w:pPr>
        <w:pStyle w:val="6"/>
      </w:pPr>
      <w:r>
        <w:t>3、菜单导航</w:t>
      </w:r>
    </w:p>
    <w:p w14:paraId="72D35C36">
      <w:pPr>
        <w:spacing w:line="400" w:lineRule="exact"/>
        <w:ind w:firstLine="1134"/>
      </w:pPr>
      <w:r>
        <w:rPr>
          <w:rFonts w:ascii="宋体" w:hAnsi="宋体" w:eastAsia="宋体"/>
          <w:b w:val="0"/>
          <w:sz w:val="22"/>
        </w:rPr>
        <w:t>系统设置 → 质保期管理 → 岗位质保期设置</w:t>
      </w:r>
    </w:p>
    <w:p w14:paraId="0C51454B">
      <w:pPr>
        <w:pStyle w:val="6"/>
      </w:pPr>
      <w:r>
        <w:t>4、功能设计</w:t>
      </w:r>
    </w:p>
    <w:p w14:paraId="57A28981">
      <w:pPr>
        <w:pStyle w:val="7"/>
        <w:jc w:val="left"/>
      </w:pPr>
      <w:r>
        <w:rPr>
          <w:rFonts w:ascii="微软雅黑" w:hAnsi="微软雅黑" w:eastAsia="微软雅黑"/>
          <w:b/>
        </w:rPr>
        <w:t>4.1 界面设计及计算逻辑</w:t>
      </w:r>
    </w:p>
    <w:p w14:paraId="5B821D46">
      <w:pPr>
        <w:spacing w:line="400" w:lineRule="exact"/>
        <w:ind w:firstLine="1134"/>
      </w:pPr>
      <w:r>
        <w:rPr>
          <w:rFonts w:ascii="宋体" w:hAnsi="宋体" w:eastAsia="宋体"/>
          <w:b/>
          <w:sz w:val="22"/>
        </w:rPr>
        <w:t>「岗位质保期设置」界面：</w:t>
      </w:r>
    </w:p>
    <w:p w14:paraId="0DB70D9B">
      <w:pPr>
        <w:pStyle w:val="7"/>
        <w:jc w:val="left"/>
      </w:pPr>
      <w:r>
        <w:t>4.2 功能整体概述</w:t>
      </w:r>
    </w:p>
    <w:p w14:paraId="3FEF0CE0">
      <w:pPr>
        <w:spacing w:line="400" w:lineRule="exact"/>
        <w:ind w:firstLine="1134"/>
      </w:pPr>
      <w:r>
        <w:br w:type="textWrapping"/>
      </w:r>
      <w:r>
        <w:t>该功能的界面布局参考原型页面warranty.html：质保期管理页面采用单栏布局，管理员专属页面。页面顶部为页面标题和警告提示。下方分两个卡片区域：质保期设置区域（统一质保期下拉选择和保存按钮）和简历质保期监控区域（数据表格显示姓名、入库日期、质保期、到期日期、剩余天数、状态、操作按钮）。</w:t>
      </w:r>
      <w:r>
        <w:br w:type="textWrapping"/>
      </w:r>
      <w:r>
        <w:br w:type="textWrapping"/>
      </w:r>
      <w:r>
        <w:br w:type="textWrapping"/>
      </w:r>
      <w:r>
        <w:t>### 1. 岗位质保期设置操作</w:t>
      </w:r>
      <w:r>
        <w:br w:type="textWrapping"/>
      </w:r>
      <w:r>
        <w:t>功能描述： 管理简历的质保期状态。进入质保期管理 → 设置岗位质保期（如3个月/6个月/1年/长期）→ 保存</w:t>
      </w:r>
      <w:r>
        <w:br w:type="textWrapping"/>
      </w:r>
      <w:r>
        <w:br w:type="textWrapping"/>
      </w:r>
      <w:r>
        <w:t>界面元素： 岗位质保期天数（不能超过项目质保期）</w:t>
      </w:r>
      <w:r>
        <w:br w:type="textWrapping"/>
      </w:r>
      <w:r>
        <w:br w:type="textWrapping"/>
      </w:r>
      <w:r>
        <w:t>操作流程：</w:t>
      </w:r>
      <w:r>
        <w:br w:type="textWrapping"/>
      </w:r>
      <w:r>
        <w:t>1. 进入质保期管理</w:t>
      </w:r>
      <w:r>
        <w:br w:type="textWrapping"/>
      </w:r>
      <w:r>
        <w:t>2. 设置岗位质保期（如3个月/6个月/1年/长期）</w:t>
      </w:r>
      <w:r>
        <w:br w:type="textWrapping"/>
      </w:r>
      <w:r>
        <w:t>3.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412DC860">
        <w:tc>
          <w:tcPr>
            <w:tcW w:w="2215" w:type="dxa"/>
          </w:tcPr>
          <w:p w14:paraId="4E4B9C29">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88FACF6">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34655F37">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46EC660B">
            <w:pPr>
              <w:spacing w:line="400" w:lineRule="exact"/>
              <w:rPr>
                <w:rFonts w:hint="default" w:eastAsia="宋体"/>
                <w:vertAlign w:val="baseline"/>
                <w:lang w:val="en-US" w:eastAsia="zh-CN"/>
              </w:rPr>
            </w:pPr>
            <w:r>
              <w:rPr>
                <w:rFonts w:hint="eastAsia"/>
                <w:vertAlign w:val="baseline"/>
                <w:lang w:val="en-US" w:eastAsia="zh-CN"/>
              </w:rPr>
              <w:t>校验规则</w:t>
            </w:r>
          </w:p>
        </w:tc>
      </w:tr>
      <w:tr w14:paraId="7F34CDCA">
        <w:tc>
          <w:tcPr>
            <w:tcW w:w="2215" w:type="dxa"/>
            <w:shd w:val="clear" w:color="auto" w:fill="auto"/>
            <w:vAlign w:val="top"/>
          </w:tcPr>
          <w:p w14:paraId="259D69A2">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月份</w:t>
            </w:r>
          </w:p>
        </w:tc>
        <w:tc>
          <w:tcPr>
            <w:tcW w:w="867" w:type="dxa"/>
            <w:shd w:val="clear" w:color="auto" w:fill="auto"/>
            <w:vAlign w:val="top"/>
          </w:tcPr>
          <w:p w14:paraId="08AE4A8C">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枚举</w:t>
            </w:r>
          </w:p>
        </w:tc>
        <w:tc>
          <w:tcPr>
            <w:tcW w:w="1018" w:type="dxa"/>
            <w:shd w:val="clear" w:color="auto" w:fill="auto"/>
            <w:vAlign w:val="top"/>
          </w:tcPr>
          <w:p w14:paraId="4EB80F2B">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必填</w:t>
            </w:r>
          </w:p>
        </w:tc>
        <w:tc>
          <w:tcPr>
            <w:tcW w:w="4762" w:type="dxa"/>
            <w:shd w:val="clear" w:color="auto" w:fill="auto"/>
            <w:vAlign w:val="top"/>
          </w:tcPr>
          <w:p w14:paraId="63D4E4B2">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3个月、6个月、12个月、长期</w:t>
            </w:r>
          </w:p>
        </w:tc>
      </w:tr>
    </w:tbl>
    <w:p w14:paraId="6CA23536">
      <w:pPr>
        <w:spacing w:line="400" w:lineRule="exact"/>
        <w:ind w:firstLine="1134"/>
      </w:pPr>
      <w:r>
        <w:br w:type="textWrapping"/>
      </w:r>
      <w:r>
        <w:t>输出结果： 更新后的岗位质保期配置</w:t>
      </w:r>
      <w:r>
        <w:br w:type="textWrapping"/>
      </w:r>
      <w:r>
        <w:br w:type="textWrapping"/>
      </w:r>
      <w:r>
        <w:t>业务规则：</w:t>
      </w:r>
      <w:r>
        <w:br w:type="textWrapping"/>
      </w:r>
      <w:r>
        <w:t>- 岗位质保期不能超过所属项目质保期；从创建岗位确认时间后开始计算；结束后岗位状态自动变为「关闭」；质保期内状态为「开启」</w:t>
      </w:r>
      <w:r>
        <w:br w:type="textWrapping"/>
      </w:r>
      <w:r>
        <w:br w:type="textWrapping"/>
      </w:r>
      <w:r>
        <w:t>权限说明： 仅超级管理员可设置岗位质保期</w:t>
      </w:r>
    </w:p>
    <w:p w14:paraId="507BB945">
      <w:pPr>
        <w:pStyle w:val="5"/>
      </w:pPr>
      <w:r>
        <w:t>质保期到期自动处理</w:t>
      </w:r>
    </w:p>
    <w:p w14:paraId="3362EFB1">
      <w:pPr>
        <w:pStyle w:val="6"/>
      </w:pPr>
      <w:r>
        <w:t>1、业务需求</w:t>
      </w:r>
    </w:p>
    <w:p w14:paraId="402798F3">
      <w:pPr>
        <w:spacing w:line="400" w:lineRule="exact"/>
      </w:pPr>
      <w:r>
        <w:rPr>
          <w:rFonts w:ascii="宋体" w:hAnsi="宋体" w:eastAsia="宋体"/>
          <w:b w:val="0"/>
          <w:sz w:val="22"/>
        </w:rPr>
        <w:t>质保期到期自动处理是质保期管理模块统一管理简历、客户、项目和岗位的质保期规则，控制从入库到失效的整个生命周期，确保数据时效性和合规性。包含到期自动处理、重新导入恢复、到期提醒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质保期管理需要此功能来保障简历数据的时效性。通过质保期到期自动处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质保期到期自动处理功能的设计充分考虑了不同角色用户（超级管理员、组长、操作员）的实际操作需求，确保功能定位准确、业务逻辑清晰、操作便捷高效。同时，该功能与其他模块（如求职者数据池、简历导入导出）形成紧密的业务关联，共同构成完整的招聘管理闭环。</w:t>
      </w:r>
    </w:p>
    <w:p w14:paraId="5E7850BF">
      <w:pPr>
        <w:pStyle w:val="6"/>
      </w:pPr>
      <w:r>
        <w:t>2、功能说明</w:t>
      </w:r>
    </w:p>
    <w:p w14:paraId="5B584751">
      <w:pPr>
        <w:spacing w:line="400" w:lineRule="exact"/>
      </w:pPr>
      <w:r>
        <w:rPr>
          <w:rFonts w:ascii="宋体" w:hAnsi="宋体" w:eastAsia="宋体"/>
          <w:b w:val="0"/>
          <w:sz w:val="22"/>
        </w:rPr>
        <w:t>质保期到期自动处理功能定位于质保期管理模块的核心功能，是质保期到期自动处理体系中的核心功能组件。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支持质保期规则的统一配置和灵活管理</w:t>
      </w:r>
      <w:r>
        <w:rPr>
          <w:rFonts w:ascii="宋体" w:hAnsi="宋体" w:eastAsia="宋体"/>
          <w:b w:val="0"/>
          <w:sz w:val="22"/>
        </w:rPr>
        <w:br w:type="textWrapping"/>
      </w:r>
      <w:r>
        <w:rPr>
          <w:rFonts w:ascii="宋体" w:hAnsi="宋体" w:eastAsia="宋体"/>
          <w:b w:val="0"/>
          <w:sz w:val="22"/>
        </w:rPr>
        <w:t>2. 支持到期自动处理、重新导入恢复和到期提醒</w:t>
      </w:r>
      <w:r>
        <w:rPr>
          <w:rFonts w:ascii="宋体" w:hAnsi="宋体" w:eastAsia="宋体"/>
          <w:b w:val="0"/>
          <w:sz w:val="22"/>
        </w:rPr>
        <w:br w:type="textWrapping"/>
      </w:r>
      <w:r>
        <w:rPr>
          <w:rFonts w:ascii="宋体" w:hAnsi="宋体" w:eastAsia="宋体"/>
          <w:b w:val="0"/>
          <w:sz w:val="22"/>
        </w:rPr>
        <w:t>3. 质保期配置变更后实时生效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质保期到期自动处理功能与其他功能的关联关系：该功能与与简历导入导出、求职者数据池联动管理简历生命周期紧密关联，共同支撑简历质保期的管理和跟踪流程的完整业务流程。通过质保期到期自动处理功能，操作员可以管理简历的质保期状态，为后续的简历的推荐、筛选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功能权限方面，质保期设置仅超级管理员可用，组长可查看，操作员仅查看个人负责简历的质保状态。所有操作均记录操作日志，确保操作的可追溯性。</w:t>
      </w:r>
    </w:p>
    <w:p w14:paraId="7FC21DE1">
      <w:pPr>
        <w:pStyle w:val="6"/>
      </w:pPr>
      <w:r>
        <w:t>3、菜单导航</w:t>
      </w:r>
    </w:p>
    <w:p w14:paraId="2D00584F">
      <w:pPr>
        <w:spacing w:line="400" w:lineRule="exact"/>
        <w:ind w:firstLine="1134"/>
      </w:pPr>
      <w:r>
        <w:rPr>
          <w:rFonts w:ascii="宋体" w:hAnsi="宋体" w:eastAsia="宋体"/>
          <w:b w:val="0"/>
          <w:sz w:val="22"/>
        </w:rPr>
        <w:t>系统设置 → 质保期管理 → 质保期到期自动处理</w:t>
      </w:r>
    </w:p>
    <w:p w14:paraId="67DC50CD">
      <w:pPr>
        <w:pStyle w:val="6"/>
      </w:pPr>
      <w:r>
        <w:t>4、功能设计</w:t>
      </w:r>
    </w:p>
    <w:p w14:paraId="04CB169C">
      <w:pPr>
        <w:pStyle w:val="7"/>
        <w:jc w:val="left"/>
      </w:pPr>
      <w:r>
        <w:rPr>
          <w:rFonts w:ascii="微软雅黑" w:hAnsi="微软雅黑" w:eastAsia="微软雅黑"/>
          <w:b/>
        </w:rPr>
        <w:t>4.1 界面设计及计算逻辑</w:t>
      </w:r>
    </w:p>
    <w:p w14:paraId="63E94F2E">
      <w:pPr>
        <w:spacing w:line="400" w:lineRule="exact"/>
        <w:ind w:firstLine="1134"/>
      </w:pPr>
      <w:r>
        <w:rPr>
          <w:rFonts w:ascii="宋体" w:hAnsi="宋体" w:eastAsia="宋体"/>
          <w:b/>
          <w:sz w:val="22"/>
        </w:rPr>
        <w:t>「质保期到期自动处理」界面：</w:t>
      </w:r>
    </w:p>
    <w:p w14:paraId="761B0E46">
      <w:pPr>
        <w:pStyle w:val="7"/>
        <w:jc w:val="left"/>
      </w:pPr>
      <w:r>
        <w:t>4.2 功能整体概述</w:t>
      </w:r>
    </w:p>
    <w:p w14:paraId="3C778A30">
      <w:pPr>
        <w:spacing w:line="400" w:lineRule="exact"/>
        <w:ind w:firstLine="1134"/>
      </w:pPr>
      <w:r>
        <w:br w:type="textWrapping"/>
      </w:r>
      <w:r>
        <w:t>该功能的界面布局参考原型页面质保期管理模块：质保期到期自动处理功能页面包含标准的操作栏、数据展示表格和操作按钮区域。</w:t>
      </w:r>
      <w:r>
        <w:br w:type="textWrapping"/>
      </w:r>
      <w:r>
        <w:br w:type="textWrapping"/>
      </w:r>
      <w:r>
        <w:br w:type="textWrapping"/>
      </w:r>
      <w:r>
        <w:t>### 1. 质保期到期自动处理操作</w:t>
      </w:r>
      <w:r>
        <w:br w:type="textWrapping"/>
      </w:r>
      <w:r>
        <w:t>功能描述： 管理简历的质保期状态。定时任务每日凌晨执行 → 检查所有质保对象 → 到期自动变更状态 → 发送通知</w:t>
      </w:r>
      <w:r>
        <w:br w:type="textWrapping"/>
      </w:r>
      <w:r>
        <w:br w:type="textWrapping"/>
      </w:r>
      <w:r>
        <w:t>界面元素： 无（系统自动触发）</w:t>
      </w:r>
      <w:r>
        <w:br w:type="textWrapping"/>
      </w:r>
      <w:r>
        <w:br w:type="textWrapping"/>
      </w:r>
      <w:r>
        <w:t>操作流程：</w:t>
      </w:r>
      <w:r>
        <w:br w:type="textWrapping"/>
      </w:r>
      <w:r>
        <w:t>1. 定时任务每日凌晨执行</w:t>
      </w:r>
      <w:r>
        <w:br w:type="textWrapping"/>
      </w:r>
      <w:r>
        <w:t>2. 检查所有质保对象</w:t>
      </w:r>
      <w:r>
        <w:br w:type="textWrapping"/>
      </w:r>
      <w:r>
        <w:t>3. 到期自动变更状态</w:t>
      </w:r>
      <w:r>
        <w:br w:type="textWrapping"/>
      </w:r>
      <w:r>
        <w:t>4. 发送通知</w:t>
      </w:r>
      <w:r>
        <w:br w:type="textWrapping"/>
      </w:r>
      <w:r>
        <w:br w:type="textWrapping"/>
      </w:r>
      <w:r>
        <w:br w:type="textWrapping"/>
      </w:r>
      <w:r>
        <w:t>输入字段：</w:t>
      </w:r>
      <w:r>
        <w:br w:type="textWrapping"/>
      </w:r>
      <w:r>
        <w:t>| 字段 | 类型 | 必填 | 校验规则 |</w:t>
      </w:r>
      <w:r>
        <w:br w:type="textWrapping"/>
      </w:r>
      <w:r>
        <w:t>|------|------|------|----------|</w:t>
      </w:r>
      <w:r>
        <w:br w:type="textWrapping"/>
      </w:r>
      <w:r>
        <w:t>| 质保期天数、到期提醒天数、自动失效开关 | - | 是 | - |</w:t>
      </w:r>
      <w:r>
        <w:br w:type="textWrapping"/>
      </w:r>
      <w:r>
        <w:br w:type="textWrapping"/>
      </w:r>
      <w:r>
        <w:t>输出结果： 到期对象状态更新、通知发送</w:t>
      </w:r>
      <w:r>
        <w:br w:type="textWrapping"/>
      </w:r>
      <w:r>
        <w:br w:type="textWrapping"/>
      </w:r>
      <w:r>
        <w:t>业务规则：</w:t>
      </w:r>
      <w:r>
        <w:br w:type="textWrapping"/>
      </w:r>
      <w:r>
        <w:t>- 定时任务每日凌晨执行；到期简历自动变为「失效」；到期客户自动变为「失效」或「空闲」；到期项目自动变为「招聘完毕」；到期岗位自动变为「关闭」；通知相关责任人</w:t>
      </w:r>
      <w:r>
        <w:br w:type="textWrapping"/>
      </w:r>
      <w:r>
        <w:br w:type="textWrapping"/>
      </w:r>
      <w:r>
        <w:t>权限说明： 系统自动执行</w:t>
      </w:r>
    </w:p>
    <w:p w14:paraId="3FA398F5">
      <w:pPr>
        <w:pStyle w:val="5"/>
      </w:pPr>
      <w:r>
        <w:t>失效简历重新导入恢复</w:t>
      </w:r>
    </w:p>
    <w:p w14:paraId="59C0F965">
      <w:pPr>
        <w:pStyle w:val="6"/>
      </w:pPr>
      <w:r>
        <w:t>1、业务需求</w:t>
      </w:r>
    </w:p>
    <w:p w14:paraId="35B1293C">
      <w:pPr>
        <w:spacing w:line="400" w:lineRule="exact"/>
      </w:pPr>
      <w:r>
        <w:rPr>
          <w:rFonts w:ascii="宋体" w:hAnsi="宋体" w:eastAsia="宋体"/>
          <w:b w:val="0"/>
          <w:sz w:val="22"/>
        </w:rPr>
        <w:t>失效简历重新导入恢复是质保期管理模块统一管理简历、客户、项目和岗位的质保期规则，控制从入库到失效的整个生命周期，确保数据时效性和合规性。包含到期自动处理、重新导入恢复、到期提醒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质保期管理需要此功能来保障简历数据的时效性。通过失效简历重新导入恢复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失效简历重新导入恢复功能的设计充分考虑了不同角色用户（超级管理员、组长、操作员）的实际操作需求，确保功能定位准确、业务逻辑清晰、操作便捷高效。同时，该功能与其他模块（如求职者数据池、简历导入导出）形成紧密的业务关联，共同构成完整的招聘管理闭环。</w:t>
      </w:r>
    </w:p>
    <w:p w14:paraId="6531F2EF">
      <w:pPr>
        <w:pStyle w:val="6"/>
      </w:pPr>
      <w:r>
        <w:t>2、功能说明</w:t>
      </w:r>
    </w:p>
    <w:p w14:paraId="4326DFB3">
      <w:pPr>
        <w:spacing w:line="400" w:lineRule="exact"/>
      </w:pPr>
      <w:r>
        <w:rPr>
          <w:rFonts w:ascii="宋体" w:hAnsi="宋体" w:eastAsia="宋体"/>
          <w:b w:val="0"/>
          <w:sz w:val="22"/>
        </w:rPr>
        <w:t>失效简历重新导入恢复功能定位于质保期管理模块的核心功能，是失效简历重新导入恢复体系中的核心功能组件。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支持质保期规则的统一配置和灵活管理</w:t>
      </w:r>
      <w:r>
        <w:rPr>
          <w:rFonts w:ascii="宋体" w:hAnsi="宋体" w:eastAsia="宋体"/>
          <w:b w:val="0"/>
          <w:sz w:val="22"/>
        </w:rPr>
        <w:br w:type="textWrapping"/>
      </w:r>
      <w:r>
        <w:rPr>
          <w:rFonts w:ascii="宋体" w:hAnsi="宋体" w:eastAsia="宋体"/>
          <w:b w:val="0"/>
          <w:sz w:val="22"/>
        </w:rPr>
        <w:t>2. 支持到期自动处理、重新导入恢复和到期提醒</w:t>
      </w:r>
      <w:r>
        <w:rPr>
          <w:rFonts w:ascii="宋体" w:hAnsi="宋体" w:eastAsia="宋体"/>
          <w:b w:val="0"/>
          <w:sz w:val="22"/>
        </w:rPr>
        <w:br w:type="textWrapping"/>
      </w:r>
      <w:r>
        <w:rPr>
          <w:rFonts w:ascii="宋体" w:hAnsi="宋体" w:eastAsia="宋体"/>
          <w:b w:val="0"/>
          <w:sz w:val="22"/>
        </w:rPr>
        <w:t>3. 质保期配置变更后实时生效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失效简历重新导入恢复功能与其他功能的关联关系：该功能与与简历导入导出、求职者数据池联动管理简历生命周期紧密关联，共同支撑简历质保期的管理和跟踪流程的完整业务流程。通过失效简历重新导入恢复功能，操作员可以管理简历的质保期状态，为后续的简历的推荐、筛选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功能权限方面，质保期设置仅超级管理员可用，组长可查看，操作员仅查看个人负责简历的质保状态。所有操作均记录操作日志，确保操作的可追溯性。</w:t>
      </w:r>
    </w:p>
    <w:p w14:paraId="13AEB555">
      <w:pPr>
        <w:pStyle w:val="6"/>
      </w:pPr>
      <w:r>
        <w:t>3、菜单导航</w:t>
      </w:r>
    </w:p>
    <w:p w14:paraId="4A94825F">
      <w:pPr>
        <w:spacing w:line="400" w:lineRule="exact"/>
        <w:ind w:firstLine="1134"/>
      </w:pPr>
      <w:r>
        <w:rPr>
          <w:rFonts w:ascii="宋体" w:hAnsi="宋体" w:eastAsia="宋体"/>
          <w:b w:val="0"/>
          <w:sz w:val="22"/>
        </w:rPr>
        <w:t>系统设置 → 质保期管理 → 失效简历重新导入恢复</w:t>
      </w:r>
    </w:p>
    <w:p w14:paraId="505B7770">
      <w:pPr>
        <w:pStyle w:val="6"/>
      </w:pPr>
      <w:r>
        <w:t>4、功能设计</w:t>
      </w:r>
    </w:p>
    <w:p w14:paraId="032A0DB4">
      <w:pPr>
        <w:pStyle w:val="7"/>
        <w:jc w:val="left"/>
      </w:pPr>
      <w:r>
        <w:rPr>
          <w:rFonts w:ascii="微软雅黑" w:hAnsi="微软雅黑" w:eastAsia="微软雅黑"/>
          <w:b/>
        </w:rPr>
        <w:t>4.1 界面设计及计算逻辑</w:t>
      </w:r>
    </w:p>
    <w:p w14:paraId="6E108D72">
      <w:pPr>
        <w:spacing w:line="400" w:lineRule="exact"/>
        <w:ind w:firstLine="1134"/>
      </w:pPr>
      <w:r>
        <w:rPr>
          <w:rFonts w:ascii="宋体" w:hAnsi="宋体" w:eastAsia="宋体"/>
          <w:b/>
          <w:sz w:val="22"/>
        </w:rPr>
        <w:t>「失效简历重新导入恢复」界面：</w:t>
      </w:r>
    </w:p>
    <w:p w14:paraId="41E875A9">
      <w:pPr>
        <w:pStyle w:val="7"/>
        <w:jc w:val="left"/>
      </w:pPr>
      <w:r>
        <w:t>4.2 功能整体概述</w:t>
      </w:r>
    </w:p>
    <w:p w14:paraId="0A5D5A40">
      <w:pPr>
        <w:spacing w:line="400" w:lineRule="exact"/>
        <w:ind w:firstLine="1134"/>
      </w:pPr>
      <w:r>
        <w:br w:type="textWrapping"/>
      </w:r>
      <w:r>
        <w:t>该功能的界面布局参考原型页面质保期管理模块：失效简历重新导入恢复功能页面包含标准的操作栏、数据展示表格和操作按钮区域。</w:t>
      </w:r>
      <w:r>
        <w:br w:type="textWrapping"/>
      </w:r>
      <w:r>
        <w:br w:type="textWrapping"/>
      </w:r>
      <w:r>
        <w:br w:type="textWrapping"/>
      </w:r>
      <w:r>
        <w:t>### 1. 失效简历重新导入恢复操作</w:t>
      </w:r>
      <w:r>
        <w:br w:type="textWrapping"/>
      </w:r>
      <w:r>
        <w:t>功能描述： 管理简历的质保期状态。上传失效简历文件 → 系统执行去重匹配（姓名+身份证号）→ 匹配到失效简历 → 弹出恢复确认 → 确认后恢复激活 → 重新计算质保期</w:t>
      </w:r>
      <w:r>
        <w:br w:type="textWrapping"/>
      </w:r>
      <w:r>
        <w:br w:type="textWrapping"/>
      </w:r>
      <w:r>
        <w:t>界面元素： 失效简历文件</w:t>
      </w:r>
      <w:r>
        <w:br w:type="textWrapping"/>
      </w:r>
      <w:r>
        <w:br w:type="textWrapping"/>
      </w:r>
      <w:r>
        <w:t>操作流程：</w:t>
      </w:r>
      <w:r>
        <w:br w:type="textWrapping"/>
      </w:r>
      <w:r>
        <w:t>1. 上传失效简历文件</w:t>
      </w:r>
      <w:r>
        <w:br w:type="textWrapping"/>
      </w:r>
      <w:r>
        <w:t>2. 系统执行去重匹配（姓名+身份证号）</w:t>
      </w:r>
      <w:r>
        <w:br w:type="textWrapping"/>
      </w:r>
      <w:r>
        <w:t>3. 匹配到失效简历</w:t>
      </w:r>
      <w:r>
        <w:br w:type="textWrapping"/>
      </w:r>
      <w:r>
        <w:t>4. 弹出恢复确认</w:t>
      </w:r>
      <w:r>
        <w:br w:type="textWrapping"/>
      </w:r>
      <w:r>
        <w:t>5. 确认后恢复激活</w:t>
      </w:r>
      <w:r>
        <w:br w:type="textWrapping"/>
      </w:r>
      <w:r>
        <w:t>6. 重新计算质保期</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7DB6AE54">
        <w:tc>
          <w:tcPr>
            <w:tcW w:w="2215" w:type="dxa"/>
          </w:tcPr>
          <w:p w14:paraId="031E5CA3">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0DBBEEE">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0513FF79">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43FE55D4">
            <w:pPr>
              <w:spacing w:line="400" w:lineRule="exact"/>
              <w:rPr>
                <w:rFonts w:hint="default" w:eastAsia="宋体"/>
                <w:vertAlign w:val="baseline"/>
                <w:lang w:val="en-US" w:eastAsia="zh-CN"/>
              </w:rPr>
            </w:pPr>
            <w:r>
              <w:rPr>
                <w:rFonts w:hint="eastAsia"/>
                <w:vertAlign w:val="baseline"/>
                <w:lang w:val="en-US" w:eastAsia="zh-CN"/>
              </w:rPr>
              <w:t>校验规则</w:t>
            </w:r>
          </w:p>
        </w:tc>
      </w:tr>
      <w:tr w14:paraId="4960DB19">
        <w:tc>
          <w:tcPr>
            <w:tcW w:w="2215" w:type="dxa"/>
            <w:shd w:val="clear" w:color="auto" w:fill="auto"/>
            <w:vAlign w:val="top"/>
          </w:tcPr>
          <w:p w14:paraId="6FC0D6AD">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月份</w:t>
            </w:r>
          </w:p>
        </w:tc>
        <w:tc>
          <w:tcPr>
            <w:tcW w:w="867" w:type="dxa"/>
            <w:shd w:val="clear" w:color="auto" w:fill="auto"/>
            <w:vAlign w:val="top"/>
          </w:tcPr>
          <w:p w14:paraId="0A460F6E">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枚举</w:t>
            </w:r>
          </w:p>
        </w:tc>
        <w:tc>
          <w:tcPr>
            <w:tcW w:w="1018" w:type="dxa"/>
            <w:shd w:val="clear" w:color="auto" w:fill="auto"/>
            <w:vAlign w:val="top"/>
          </w:tcPr>
          <w:p w14:paraId="0EC460EF">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必填</w:t>
            </w:r>
          </w:p>
        </w:tc>
        <w:tc>
          <w:tcPr>
            <w:tcW w:w="4762" w:type="dxa"/>
            <w:shd w:val="clear" w:color="auto" w:fill="auto"/>
            <w:vAlign w:val="top"/>
          </w:tcPr>
          <w:p w14:paraId="578DCE37">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3个月、6个月、12个月、长期</w:t>
            </w:r>
          </w:p>
        </w:tc>
      </w:tr>
    </w:tbl>
    <w:p w14:paraId="1CBC7DE6">
      <w:pPr>
        <w:spacing w:line="400" w:lineRule="exact"/>
        <w:ind w:firstLine="1134"/>
      </w:pPr>
      <w:r>
        <w:br w:type="textWrapping"/>
      </w:r>
      <w:r>
        <w:t>输出结果： 简历状态恢复为「激活」，质保期重新计算</w:t>
      </w:r>
      <w:r>
        <w:br w:type="textWrapping"/>
      </w:r>
      <w:r>
        <w:br w:type="textWrapping"/>
      </w:r>
      <w:r>
        <w:t>业务规则：</w:t>
      </w:r>
      <w:r>
        <w:br w:type="textWrapping"/>
      </w:r>
      <w:r>
        <w:t>- 通过姓名+身份证号匹配失效简历；恢复后重新计算质保期（从新入库时间起算）；发送恢复通知</w:t>
      </w:r>
      <w:r>
        <w:br w:type="textWrapping"/>
      </w:r>
      <w:r>
        <w:br w:type="textWrapping"/>
      </w:r>
      <w:r>
        <w:t>权限说明： 有简历导入权限的用户均可操作</w:t>
      </w:r>
    </w:p>
    <w:p w14:paraId="68D0A2BD"/>
    <w:p w14:paraId="2614033A">
      <w:pPr>
        <w:pStyle w:val="5"/>
      </w:pPr>
      <w:r>
        <w:t>质保期到期提醒</w:t>
      </w:r>
    </w:p>
    <w:p w14:paraId="154E009F">
      <w:pPr>
        <w:pStyle w:val="6"/>
      </w:pPr>
      <w:r>
        <w:t>1、业务需求</w:t>
      </w:r>
    </w:p>
    <w:p w14:paraId="432D7EB8">
      <w:pPr>
        <w:spacing w:line="400" w:lineRule="exact"/>
      </w:pPr>
      <w:r>
        <w:rPr>
          <w:rFonts w:ascii="宋体" w:hAnsi="宋体" w:eastAsia="宋体"/>
          <w:b w:val="0"/>
          <w:sz w:val="22"/>
        </w:rPr>
        <w:t>质保期到期提醒是质保期管理模块统一管理简历、客户、项目和岗位的质保期规则，控制从入库到失效的整个生命周期，确保数据时效性和合规性。包含到期自动处理、重新导入恢复、到期提醒等功能。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在人力公司招聘管理业务场景中，质保期管理需要此功能来保障简历数据的时效性。通过质保期到期提醒功能，系统实现了业务效率的提升和数据管理的规范化，显著提升了业务操作效率和数据管理的规范性。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质保期到期提醒功能的设计充分考虑了不同角色用户（超级管理员、组长、操作员）的实际操作需求，确保功能定位准确、业务逻辑清晰、操作便捷高效。同时，该功能与其他模块（如求职者数据池、简历导入导出）形成紧密的业务关联，共同构成完整的招聘管理闭环。</w:t>
      </w:r>
    </w:p>
    <w:p w14:paraId="249BFC85">
      <w:pPr>
        <w:pStyle w:val="6"/>
      </w:pPr>
      <w:r>
        <w:t>2、功能说明</w:t>
      </w:r>
    </w:p>
    <w:p w14:paraId="7A9C9E40">
      <w:pPr>
        <w:spacing w:line="400" w:lineRule="exact"/>
      </w:pPr>
      <w:r>
        <w:rPr>
          <w:rFonts w:ascii="宋体" w:hAnsi="宋体" w:eastAsia="宋体"/>
          <w:b w:val="0"/>
          <w:sz w:val="22"/>
        </w:rPr>
        <w:t>质保期到期提醒功能定位于质保期管理模块的核心功能，是质保期到期提醒体系中的核心功能组件。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支持质保期规则的统一配置和灵活管理</w:t>
      </w:r>
      <w:r>
        <w:rPr>
          <w:rFonts w:ascii="宋体" w:hAnsi="宋体" w:eastAsia="宋体"/>
          <w:b w:val="0"/>
          <w:sz w:val="22"/>
        </w:rPr>
        <w:br w:type="textWrapping"/>
      </w:r>
      <w:r>
        <w:rPr>
          <w:rFonts w:ascii="宋体" w:hAnsi="宋体" w:eastAsia="宋体"/>
          <w:b w:val="0"/>
          <w:sz w:val="22"/>
        </w:rPr>
        <w:t>2. 支持到期自动处理、重新导入恢复和到期提醒</w:t>
      </w:r>
      <w:r>
        <w:rPr>
          <w:rFonts w:ascii="宋体" w:hAnsi="宋体" w:eastAsia="宋体"/>
          <w:b w:val="0"/>
          <w:sz w:val="22"/>
        </w:rPr>
        <w:br w:type="textWrapping"/>
      </w:r>
      <w:r>
        <w:rPr>
          <w:rFonts w:ascii="宋体" w:hAnsi="宋体" w:eastAsia="宋体"/>
          <w:b w:val="0"/>
          <w:sz w:val="22"/>
        </w:rPr>
        <w:t>3. 质保期配置变更后实时生效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质保期到期提醒功能与其他功能的关联关系：该功能与与简历导入导出、求职者数据池联动管理简历生命周期紧密关联，共同支撑简历质保期的管理和跟踪流程的完整业务流程。通过质保期到期提醒功能，操作员可以管理简历的质保期状态，为后续的简历的推荐、筛选和交付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功能权限方面，质保期设置仅超级管理员可用，组长可查看，操作员仅查看个人负责简历的质保状态。所有操作均记录操作日志，确保操作的可追溯性。</w:t>
      </w:r>
    </w:p>
    <w:p w14:paraId="10A4CD23">
      <w:pPr>
        <w:pStyle w:val="6"/>
      </w:pPr>
      <w:r>
        <w:t>3、菜单导航</w:t>
      </w:r>
    </w:p>
    <w:p w14:paraId="5CE524B4">
      <w:pPr>
        <w:spacing w:line="400" w:lineRule="exact"/>
        <w:ind w:firstLine="1134"/>
      </w:pPr>
      <w:r>
        <w:rPr>
          <w:rFonts w:ascii="宋体" w:hAnsi="宋体" w:eastAsia="宋体"/>
          <w:b w:val="0"/>
          <w:sz w:val="22"/>
        </w:rPr>
        <w:t>系统设置 → 质保期管理 → 质保期到期提醒</w:t>
      </w:r>
    </w:p>
    <w:p w14:paraId="6C9F68EB">
      <w:pPr>
        <w:pStyle w:val="6"/>
      </w:pPr>
      <w:r>
        <w:t>4、功能设计</w:t>
      </w:r>
    </w:p>
    <w:p w14:paraId="244250D4">
      <w:pPr>
        <w:pStyle w:val="7"/>
        <w:jc w:val="left"/>
      </w:pPr>
      <w:r>
        <w:rPr>
          <w:rFonts w:ascii="微软雅黑" w:hAnsi="微软雅黑" w:eastAsia="微软雅黑"/>
          <w:b/>
        </w:rPr>
        <w:t>4.1 界面设计及计算逻辑</w:t>
      </w:r>
    </w:p>
    <w:p w14:paraId="7DE64C9A">
      <w:pPr>
        <w:spacing w:line="400" w:lineRule="exact"/>
        <w:ind w:firstLine="1134"/>
      </w:pPr>
      <w:r>
        <w:rPr>
          <w:rFonts w:ascii="宋体" w:hAnsi="宋体" w:eastAsia="宋体"/>
          <w:b/>
          <w:sz w:val="22"/>
        </w:rPr>
        <w:t>「质保期到期提醒」界面：</w:t>
      </w:r>
    </w:p>
    <w:p w14:paraId="54AB2C37">
      <w:pPr>
        <w:pStyle w:val="7"/>
        <w:jc w:val="left"/>
      </w:pPr>
      <w:r>
        <w:t>4.2 功能整体概述</w:t>
      </w:r>
    </w:p>
    <w:p w14:paraId="68620DF9">
      <w:pPr>
        <w:spacing w:line="400" w:lineRule="exact"/>
        <w:ind w:firstLine="1134"/>
      </w:pPr>
      <w:r>
        <w:br w:type="textWrapping"/>
      </w:r>
      <w:r>
        <w:t>该功能的界面布局参考原型页面warranty.html：质保期管理页面采用单栏布局，管理员专属页面。页面顶部为页面标题和警告提示。下方分两个卡片区域：质保期设置区域（统一质保期下拉选择和保存按钮）和简历质保期监控区域（数据表格显示姓名、入库日期、质保期、到期日期、剩余天数、状态、操作按钮）。</w:t>
      </w:r>
      <w:r>
        <w:br w:type="textWrapping"/>
      </w:r>
      <w:r>
        <w:br w:type="textWrapping"/>
      </w:r>
      <w:r>
        <w:br w:type="textWrapping"/>
      </w:r>
      <w:r>
        <w:t>### 1. 质保期到期提醒操作</w:t>
      </w:r>
      <w:r>
        <w:br w:type="textWrapping"/>
      </w:r>
      <w:r>
        <w:t>功能描述： 管理简历的质保期状态。到期前N天发送提醒 → 到期当天发送通知 → 失效后发送通知</w:t>
      </w:r>
      <w:r>
        <w:br w:type="textWrapping"/>
      </w:r>
      <w:r>
        <w:br w:type="textWrapping"/>
      </w:r>
      <w:r>
        <w:t>界面元素： 无（系统自动触发）</w:t>
      </w:r>
      <w:r>
        <w:br w:type="textWrapping"/>
      </w:r>
      <w:r>
        <w:br w:type="textWrapping"/>
      </w:r>
      <w:r>
        <w:t>操作流程：</w:t>
      </w:r>
      <w:r>
        <w:br w:type="textWrapping"/>
      </w:r>
      <w:r>
        <w:t>1. 到期前N天发送提醒</w:t>
      </w:r>
      <w:r>
        <w:br w:type="textWrapping"/>
      </w:r>
      <w:r>
        <w:t>2. 到期当天发送通知</w:t>
      </w:r>
      <w:r>
        <w:br w:type="textWrapping"/>
      </w:r>
      <w:r>
        <w:t>3. 失效后发送通知</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1DA28D6A">
        <w:tc>
          <w:tcPr>
            <w:tcW w:w="2215" w:type="dxa"/>
          </w:tcPr>
          <w:p w14:paraId="7CD178F5">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6F65A0B">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3981D02C">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2BAD7BC6">
            <w:pPr>
              <w:spacing w:line="400" w:lineRule="exact"/>
              <w:rPr>
                <w:rFonts w:hint="default" w:eastAsia="宋体"/>
                <w:vertAlign w:val="baseline"/>
                <w:lang w:val="en-US" w:eastAsia="zh-CN"/>
              </w:rPr>
            </w:pPr>
            <w:r>
              <w:rPr>
                <w:rFonts w:hint="eastAsia"/>
                <w:vertAlign w:val="baseline"/>
                <w:lang w:val="en-US" w:eastAsia="zh-CN"/>
              </w:rPr>
              <w:t>校验规则</w:t>
            </w:r>
          </w:p>
        </w:tc>
      </w:tr>
      <w:tr w14:paraId="103CE591">
        <w:tc>
          <w:tcPr>
            <w:tcW w:w="2215" w:type="dxa"/>
            <w:shd w:val="clear" w:color="auto" w:fill="auto"/>
            <w:vAlign w:val="top"/>
          </w:tcPr>
          <w:p w14:paraId="3CEED3A6">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月份</w:t>
            </w:r>
          </w:p>
        </w:tc>
        <w:tc>
          <w:tcPr>
            <w:tcW w:w="867" w:type="dxa"/>
            <w:shd w:val="clear" w:color="auto" w:fill="auto"/>
            <w:vAlign w:val="top"/>
          </w:tcPr>
          <w:p w14:paraId="14D43BFD">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枚举</w:t>
            </w:r>
          </w:p>
        </w:tc>
        <w:tc>
          <w:tcPr>
            <w:tcW w:w="1018" w:type="dxa"/>
            <w:shd w:val="clear" w:color="auto" w:fill="auto"/>
            <w:vAlign w:val="top"/>
          </w:tcPr>
          <w:p w14:paraId="53D78142">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必填</w:t>
            </w:r>
          </w:p>
        </w:tc>
        <w:tc>
          <w:tcPr>
            <w:tcW w:w="4762" w:type="dxa"/>
            <w:shd w:val="clear" w:color="auto" w:fill="auto"/>
            <w:vAlign w:val="top"/>
          </w:tcPr>
          <w:p w14:paraId="60B89B28">
            <w:pPr>
              <w:spacing w:line="400" w:lineRule="exact"/>
              <w:rPr>
                <w:rFonts w:hint="default" w:ascii="宋体" w:hAnsi="宋体" w:eastAsia="宋体" w:cstheme="minorBidi"/>
                <w:sz w:val="22"/>
                <w:szCs w:val="22"/>
                <w:vertAlign w:val="baseline"/>
                <w:lang w:val="en-US" w:eastAsia="zh-CN" w:bidi="ar-SA"/>
              </w:rPr>
            </w:pPr>
            <w:r>
              <w:rPr>
                <w:rFonts w:hint="eastAsia" w:ascii="宋体" w:hAnsi="宋体" w:eastAsia="宋体" w:cstheme="minorBidi"/>
                <w:sz w:val="22"/>
                <w:szCs w:val="22"/>
                <w:vertAlign w:val="baseline"/>
                <w:lang w:val="en-US" w:eastAsia="zh-CN" w:bidi="ar-SA"/>
              </w:rPr>
              <w:t>3个月、6个月、12个月、长期</w:t>
            </w:r>
          </w:p>
        </w:tc>
      </w:tr>
    </w:tbl>
    <w:p w14:paraId="1F97DC0B">
      <w:pPr>
        <w:spacing w:line="400" w:lineRule="exact"/>
      </w:pPr>
      <w:r>
        <w:t>输出结果： 站内通知</w:t>
      </w:r>
      <w:r>
        <w:br w:type="textWrapping"/>
      </w:r>
      <w:r>
        <w:br w:type="textWrapping"/>
      </w:r>
      <w:r>
        <w:t>业务规则：</w:t>
      </w:r>
      <w:r>
        <w:br w:type="textWrapping"/>
      </w:r>
      <w:r>
        <w:t>- 提前提醒天数可配置；通过站内消息通知相关责任人；到期提醒发送至导入人和组长</w:t>
      </w:r>
      <w:r>
        <w:br w:type="textWrapping"/>
      </w:r>
      <w:r>
        <w:br w:type="textWrapping"/>
      </w:r>
      <w:r>
        <w:t>权限说明： 系统自动执行</w:t>
      </w:r>
    </w:p>
    <w:p w14:paraId="69812D9C">
      <w:pPr>
        <w:pStyle w:val="3"/>
      </w:pPr>
      <w:bookmarkStart w:id="13" w:name="_Toc1752777862"/>
      <w:r>
        <w:t>模块十</w:t>
      </w:r>
      <w:r>
        <w:rPr>
          <w:rFonts w:hint="eastAsia"/>
          <w:lang w:val="en-US" w:eastAsia="zh-CN"/>
        </w:rPr>
        <w:t>四</w:t>
      </w:r>
      <w:r>
        <w:t>：AI能力中心</w:t>
      </w:r>
      <w:bookmarkEnd w:id="13"/>
    </w:p>
    <w:p w14:paraId="7E6E9E25">
      <w:pPr>
        <w:spacing w:line="400" w:lineRule="exact"/>
      </w:pPr>
      <w:r>
        <w:rPr>
          <w:rFonts w:ascii="宋体" w:hAnsi="宋体" w:eastAsia="宋体"/>
          <w:b w:val="0"/>
          <w:sz w:val="22"/>
        </w:rPr>
        <w:t>AI能力中心整合系统所有AI能力，包括简历解析、简历匹配、JD生成、简历搜索抓取、智能推荐等，通过AI技术提升招聘效率和质量。</w:t>
      </w:r>
    </w:p>
    <w:p w14:paraId="4036E3D3">
      <w:pPr>
        <w:pStyle w:val="4"/>
      </w:pPr>
      <w:r>
        <w:t>功能规格详情</w:t>
      </w:r>
    </w:p>
    <w:p w14:paraId="1E4E8728">
      <w:pPr>
        <w:pStyle w:val="5"/>
      </w:pPr>
      <w:r>
        <w:t>AI简历解析</w:t>
      </w:r>
    </w:p>
    <w:p w14:paraId="1434F744">
      <w:pPr>
        <w:pStyle w:val="6"/>
      </w:pPr>
      <w:r>
        <w:t>1、业务需求</w:t>
      </w:r>
    </w:p>
    <w:p w14:paraId="32F99853">
      <w:pPr>
        <w:spacing w:line="400" w:lineRule="exact"/>
      </w:pPr>
      <w:r>
        <w:rPr>
          <w:rFonts w:ascii="宋体" w:hAnsi="宋体" w:eastAsia="宋体"/>
          <w:b w:val="0"/>
          <w:sz w:val="22"/>
        </w:rPr>
        <w:t>AI简历解析是AI能力中心整合系统所有AI能力，包括简历解析、简历匹配、JD生成、简历搜索抓取、智能推荐等，通过AI技术提升招聘效率和质量。中的重要功能组件。该功能主要解决以下业务问题：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在人力公司招聘管理业务场景中，AI能力需要此功能来智能化提升招聘效率。通过AI简历解析功能，系统实现了业务效率的提升和数据管理的规范化，显著提升了业务操作效率和数据管理的规范性。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简历解析功能的设计充分考虑了不同角色用户（超级管理员、组长、操作员）的实际操作需求，确保功能定位准确、业务逻辑清晰、操作便捷高效。同时，该功能与其他模块（如求职者数据池、项目管理）形成紧密的业务关联，共同构成完整的招聘管理闭环。</w:t>
      </w:r>
    </w:p>
    <w:p w14:paraId="1C5F0523">
      <w:pPr>
        <w:pStyle w:val="6"/>
      </w:pPr>
      <w:r>
        <w:t>2、功能说明</w:t>
      </w:r>
    </w:p>
    <w:p w14:paraId="4A5A2CAD">
      <w:pPr>
        <w:spacing w:line="400" w:lineRule="exact"/>
      </w:pPr>
      <w:r>
        <w:rPr>
          <w:rFonts w:ascii="宋体" w:hAnsi="宋体" w:eastAsia="宋体"/>
          <w:b w:val="0"/>
          <w:sz w:val="22"/>
        </w:rPr>
        <w:t>AI简历解析功能定位于招聘管理的核心功能，是AI简历解析体系中的核心功能组件。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简历解析功能与其他功能的关联关系：该功能与与其他业务模块联动形成完整业务流程紧密关联，共同支撑招聘管理的核心业务流程的完整业务流程。通过AI简历解析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20A0D986">
      <w:pPr>
        <w:pStyle w:val="6"/>
      </w:pPr>
      <w:r>
        <w:t>3、菜单导航</w:t>
      </w:r>
    </w:p>
    <w:p w14:paraId="1C39B369">
      <w:pPr>
        <w:spacing w:line="400" w:lineRule="exact"/>
        <w:ind w:firstLine="1134"/>
        <w:rPr>
          <w:rFonts w:hint="default" w:eastAsia="宋体"/>
          <w:lang w:val="en-US" w:eastAsia="zh-CN"/>
        </w:rPr>
      </w:pPr>
      <w:r>
        <w:rPr>
          <w:rFonts w:hint="eastAsia"/>
          <w:b w:val="0"/>
          <w:sz w:val="22"/>
          <w:lang w:val="en-US" w:eastAsia="zh-CN"/>
        </w:rPr>
        <w:t>注意：AI能力中心无菜单导航</w:t>
      </w:r>
    </w:p>
    <w:p w14:paraId="6864C2E0">
      <w:pPr>
        <w:pStyle w:val="6"/>
      </w:pPr>
      <w:r>
        <w:t>4、功能设计</w:t>
      </w:r>
    </w:p>
    <w:p w14:paraId="107B0E02">
      <w:pPr>
        <w:pStyle w:val="7"/>
        <w:jc w:val="left"/>
      </w:pPr>
      <w:r>
        <w:rPr>
          <w:rFonts w:ascii="微软雅黑" w:hAnsi="微软雅黑" w:eastAsia="微软雅黑"/>
          <w:b/>
        </w:rPr>
        <w:t>4.1 界面设计及计算逻辑</w:t>
      </w:r>
    </w:p>
    <w:p w14:paraId="3582DE61">
      <w:pPr>
        <w:spacing w:line="400" w:lineRule="exact"/>
        <w:ind w:firstLine="1134"/>
      </w:pPr>
      <w:r>
        <w:rPr>
          <w:rFonts w:ascii="宋体" w:hAnsi="宋体" w:eastAsia="宋体"/>
          <w:b/>
          <w:sz w:val="22"/>
        </w:rPr>
        <w:t>「AI简历解析」界面：</w:t>
      </w:r>
    </w:p>
    <w:p w14:paraId="1ACC3714">
      <w:pPr>
        <w:pStyle w:val="7"/>
        <w:jc w:val="left"/>
      </w:pPr>
      <w:r>
        <w:t>4.2 功能整体概述</w:t>
      </w:r>
    </w:p>
    <w:p w14:paraId="4890D37B">
      <w:pPr>
        <w:spacing w:line="400" w:lineRule="exact"/>
        <w:ind w:firstLine="1134"/>
      </w:pPr>
      <w:r>
        <w:br w:type="textWrapping"/>
      </w:r>
      <w:r>
        <w:t>该功能的界面布局参考原型页面candidates.html：求职者数据池页面采用左侧筛选栏+右侧内容区的双栏布局。页面顶部为页面标题和操作按钮（导入简历、导出选中）。全局搜索栏包含城市搜索和关键词搜索双输入框。左侧筛选栏包含多个筛选条件。右侧候选人口卡列表展示简历数据。</w:t>
      </w:r>
      <w:r>
        <w:br w:type="textWrapping"/>
      </w:r>
      <w:r>
        <w:br w:type="textWrapping"/>
      </w:r>
      <w:r>
        <w:br w:type="textWrapping"/>
      </w:r>
      <w:r>
        <w:t>### 1. AI简历解析操作</w:t>
      </w:r>
      <w:r>
        <w:br w:type="textWrapping"/>
      </w:r>
      <w:r>
        <w:t>功能描述： 完成业务数据的操作管理。用户上传简历 → 系统调用AI解析接口 → AI提取结构化信息 → 返回解析结果 → 写入数据库</w:t>
      </w:r>
      <w:r>
        <w:br w:type="textWrapping"/>
      </w:r>
      <w:r>
        <w:br w:type="textWrapping"/>
      </w:r>
      <w:r>
        <w:t>界面元素： 简历文件（.doc/.docx/.pdf）</w:t>
      </w:r>
      <w:r>
        <w:br w:type="textWrapping"/>
      </w:r>
      <w:r>
        <w:br w:type="textWrapping"/>
      </w:r>
      <w:r>
        <w:t>操作流程：</w:t>
      </w:r>
      <w:r>
        <w:br w:type="textWrapping"/>
      </w:r>
      <w:r>
        <w:t>1. 用户上传简历</w:t>
      </w:r>
      <w:r>
        <w:br w:type="textWrapping"/>
      </w:r>
      <w:r>
        <w:t>2. 系统调用AI解析接口</w:t>
      </w:r>
      <w:r>
        <w:br w:type="textWrapping"/>
      </w:r>
      <w:r>
        <w:t>3. AI提取结构化信息</w:t>
      </w:r>
      <w:r>
        <w:br w:type="textWrapping"/>
      </w:r>
      <w:r>
        <w:t>4. 返回解析结果</w:t>
      </w:r>
      <w:r>
        <w:br w:type="textWrapping"/>
      </w:r>
      <w:r>
        <w:t>5. 写入数据库</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633B7258">
        <w:tc>
          <w:tcPr>
            <w:tcW w:w="2215" w:type="dxa"/>
          </w:tcPr>
          <w:p w14:paraId="29FFB865">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24BFD48">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10A3F883">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69F42A23">
            <w:pPr>
              <w:spacing w:line="400" w:lineRule="exact"/>
              <w:rPr>
                <w:rFonts w:hint="default" w:eastAsia="宋体"/>
                <w:vertAlign w:val="baseline"/>
                <w:lang w:val="en-US" w:eastAsia="zh-CN"/>
              </w:rPr>
            </w:pPr>
            <w:r>
              <w:rPr>
                <w:rFonts w:hint="eastAsia"/>
                <w:vertAlign w:val="baseline"/>
                <w:lang w:val="en-US" w:eastAsia="zh-CN"/>
              </w:rPr>
              <w:t>校验规则</w:t>
            </w:r>
          </w:p>
        </w:tc>
      </w:tr>
      <w:tr w14:paraId="26E19C6E">
        <w:tc>
          <w:tcPr>
            <w:tcW w:w="2215" w:type="dxa"/>
            <w:shd w:val="clear" w:color="auto" w:fill="auto"/>
            <w:vAlign w:val="top"/>
          </w:tcPr>
          <w:p w14:paraId="1AC5F584">
            <w:pPr>
              <w:spacing w:line="400" w:lineRule="exact"/>
              <w:rPr>
                <w:rFonts w:hint="default" w:ascii="宋体" w:hAnsi="宋体" w:eastAsia="宋体" w:cstheme="minorBidi"/>
                <w:sz w:val="22"/>
                <w:szCs w:val="22"/>
                <w:vertAlign w:val="baseline"/>
                <w:lang w:val="en-US" w:eastAsia="zh-CN" w:bidi="ar-SA"/>
              </w:rPr>
            </w:pPr>
          </w:p>
        </w:tc>
        <w:tc>
          <w:tcPr>
            <w:tcW w:w="867" w:type="dxa"/>
            <w:shd w:val="clear" w:color="auto" w:fill="auto"/>
            <w:vAlign w:val="top"/>
          </w:tcPr>
          <w:p w14:paraId="14F4EA9A">
            <w:pPr>
              <w:spacing w:line="400" w:lineRule="exact"/>
              <w:rPr>
                <w:rFonts w:hint="default" w:ascii="宋体" w:hAnsi="宋体" w:eastAsia="宋体" w:cstheme="minorBidi"/>
                <w:sz w:val="22"/>
                <w:szCs w:val="22"/>
                <w:vertAlign w:val="baseline"/>
                <w:lang w:val="en-US" w:eastAsia="zh-CN" w:bidi="ar-SA"/>
              </w:rPr>
            </w:pPr>
          </w:p>
        </w:tc>
        <w:tc>
          <w:tcPr>
            <w:tcW w:w="1018" w:type="dxa"/>
            <w:shd w:val="clear" w:color="auto" w:fill="auto"/>
            <w:vAlign w:val="top"/>
          </w:tcPr>
          <w:p w14:paraId="0BB061F3">
            <w:pPr>
              <w:spacing w:line="400" w:lineRule="exact"/>
              <w:rPr>
                <w:rFonts w:hint="default" w:ascii="宋体" w:hAnsi="宋体" w:eastAsia="宋体" w:cstheme="minorBidi"/>
                <w:sz w:val="22"/>
                <w:szCs w:val="22"/>
                <w:vertAlign w:val="baseline"/>
                <w:lang w:val="en-US" w:eastAsia="zh-CN" w:bidi="ar-SA"/>
              </w:rPr>
            </w:pPr>
          </w:p>
        </w:tc>
        <w:tc>
          <w:tcPr>
            <w:tcW w:w="4762" w:type="dxa"/>
            <w:shd w:val="clear" w:color="auto" w:fill="auto"/>
            <w:vAlign w:val="top"/>
          </w:tcPr>
          <w:p w14:paraId="372E78EB">
            <w:pPr>
              <w:spacing w:line="400" w:lineRule="exact"/>
              <w:rPr>
                <w:rFonts w:hint="default" w:ascii="宋体" w:hAnsi="宋体" w:eastAsia="宋体" w:cstheme="minorBidi"/>
                <w:sz w:val="22"/>
                <w:szCs w:val="22"/>
                <w:vertAlign w:val="baseline"/>
                <w:lang w:val="en-US" w:eastAsia="zh-CN" w:bidi="ar-SA"/>
              </w:rPr>
            </w:pPr>
          </w:p>
        </w:tc>
      </w:tr>
    </w:tbl>
    <w:p w14:paraId="52CC1351">
      <w:pPr>
        <w:spacing w:line="400" w:lineRule="exact"/>
        <w:ind w:firstLine="1134"/>
      </w:pPr>
      <w:r>
        <w:br w:type="textWrapping"/>
      </w:r>
      <w:r>
        <w:br w:type="textWrapping"/>
      </w:r>
      <w:r>
        <w:t>输出结果： 结构化简历数据（姓名、身份证号、手机号、邮箱、年龄、性别、学历等18+字段）</w:t>
      </w:r>
      <w:r>
        <w:br w:type="textWrapping"/>
      </w:r>
      <w:r>
        <w:br w:type="textWrapping"/>
      </w:r>
      <w:r>
        <w:t>业务规则：</w:t>
      </w:r>
      <w:r>
        <w:br w:type="textWrapping"/>
      </w:r>
      <w:r>
        <w:t>- AI自动提取简历关键信息；结构化字段支持索引和检索；身份证号加密存储；手机号脱敏显示；提取失败时回退到手动填写模式</w:t>
      </w:r>
      <w:r>
        <w:br w:type="textWrapping"/>
      </w:r>
      <w:r>
        <w:br w:type="textWrapping"/>
      </w:r>
      <w:r>
        <w:t>权限说明： 系统自动执行</w:t>
      </w:r>
    </w:p>
    <w:p w14:paraId="47962C33">
      <w:pPr>
        <w:spacing w:line="400" w:lineRule="exact"/>
        <w:ind w:firstLine="1134"/>
      </w:pPr>
      <w:r>
        <w:t>4</w:t>
      </w:r>
    </w:p>
    <w:p w14:paraId="41AD2DFE"/>
    <w:p w14:paraId="22546370">
      <w:pPr>
        <w:pStyle w:val="5"/>
      </w:pPr>
      <w:r>
        <w:t>AI简历匹配</w:t>
      </w:r>
    </w:p>
    <w:p w14:paraId="1300A52E">
      <w:pPr>
        <w:pStyle w:val="6"/>
      </w:pPr>
      <w:r>
        <w:t>1、业务需求</w:t>
      </w:r>
    </w:p>
    <w:p w14:paraId="20B34828">
      <w:pPr>
        <w:spacing w:line="400" w:lineRule="exact"/>
      </w:pPr>
      <w:r>
        <w:rPr>
          <w:rFonts w:ascii="宋体" w:hAnsi="宋体" w:eastAsia="宋体"/>
          <w:b w:val="0"/>
          <w:sz w:val="22"/>
        </w:rPr>
        <w:t>AI简历匹配是AI能力中心整合系统所有AI能力，包括简历解析、简历匹配、JD生成、简历搜索抓取、智能推荐等，通过AI技术提升招聘效率和质量。中的重要功能组件。该功能主要解决以下业务问题：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在人力公司招聘管理业务场景中，AI能力需要此功能来智能化提升招聘效率。通过AI简历匹配功能，系统实现了业务效率的提升和数据管理的规范化，显著提升了业务操作效率和数据管理的规范性。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简历匹配功能的设计充分考虑了不同角色用户（超级管理员、组长、操作员）的实际操作需求，确保功能定位准确、业务逻辑清晰、操作便捷高效。同时，该功能与其他模块（如求职者数据池、项目管理）形成紧密的业务关联，共同构成完整的招聘管理闭环。</w:t>
      </w:r>
    </w:p>
    <w:p w14:paraId="49B37CB4">
      <w:pPr>
        <w:pStyle w:val="6"/>
      </w:pPr>
      <w:r>
        <w:t>2、功能说明</w:t>
      </w:r>
    </w:p>
    <w:p w14:paraId="4409170D">
      <w:pPr>
        <w:spacing w:line="400" w:lineRule="exact"/>
      </w:pPr>
      <w:r>
        <w:rPr>
          <w:rFonts w:ascii="宋体" w:hAnsi="宋体" w:eastAsia="宋体"/>
          <w:b w:val="0"/>
          <w:sz w:val="22"/>
        </w:rPr>
        <w:t>AI简历匹配功能定位于招聘管理的核心功能，是AI简历匹配体系中的核心功能组件。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简历匹配功能与其他功能的关联关系：该功能与与其他业务模块联动形成完整业务流程紧密关联，共同支撑招聘管理的核心业务流程的完整业务流程。通过AI简历匹配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2B9D6138">
      <w:pPr>
        <w:pStyle w:val="6"/>
      </w:pPr>
      <w:r>
        <w:t>3、菜单导航</w:t>
      </w:r>
    </w:p>
    <w:p w14:paraId="051C5760">
      <w:pPr>
        <w:spacing w:line="400" w:lineRule="exact"/>
        <w:ind w:firstLine="1134"/>
      </w:pPr>
      <w:r>
        <w:rPr>
          <w:rFonts w:ascii="宋体" w:hAnsi="宋体" w:eastAsia="宋体"/>
          <w:b w:val="0"/>
          <w:sz w:val="22"/>
        </w:rPr>
        <w:t>AI能力中心 → AI简历匹配</w:t>
      </w:r>
    </w:p>
    <w:p w14:paraId="563FB309">
      <w:pPr>
        <w:pStyle w:val="6"/>
      </w:pPr>
      <w:r>
        <w:t>4、功能设计</w:t>
      </w:r>
    </w:p>
    <w:p w14:paraId="36FE72BF">
      <w:pPr>
        <w:pStyle w:val="7"/>
        <w:jc w:val="left"/>
      </w:pPr>
      <w:r>
        <w:rPr>
          <w:rFonts w:ascii="微软雅黑" w:hAnsi="微软雅黑" w:eastAsia="微软雅黑"/>
          <w:b/>
        </w:rPr>
        <w:t>4.1 界面设计及计算逻辑</w:t>
      </w:r>
    </w:p>
    <w:p w14:paraId="111DCF10">
      <w:pPr>
        <w:spacing w:line="400" w:lineRule="exact"/>
        <w:ind w:firstLine="1134"/>
      </w:pPr>
      <w:r>
        <w:rPr>
          <w:rFonts w:ascii="宋体" w:hAnsi="宋体" w:eastAsia="宋体"/>
          <w:b/>
          <w:sz w:val="22"/>
        </w:rPr>
        <w:t>「AI简历匹配」界面：</w:t>
      </w:r>
    </w:p>
    <w:p w14:paraId="173B9651">
      <w:pPr>
        <w:pStyle w:val="7"/>
        <w:jc w:val="left"/>
      </w:pPr>
      <w:r>
        <w:t>4.2 功能整体概述</w:t>
      </w:r>
    </w:p>
    <w:p w14:paraId="61A46BEA">
      <w:pPr>
        <w:spacing w:line="400" w:lineRule="exact"/>
        <w:ind w:firstLine="1134"/>
      </w:pPr>
      <w:r>
        <w:br w:type="textWrapping"/>
      </w:r>
      <w:r>
        <w:t>该功能的界面布局参考原型页面candidates.html：求职者数据池页面采用左侧筛选栏+右侧内容区的双栏布局。页面顶部为页面标题和操作按钮（导入简历、导出选中）。全局搜索栏包含城市搜索和关键词搜索双输入框。左侧筛选栏包含多个筛选条件。右侧候选人口卡列表展示简历数据。</w:t>
      </w:r>
      <w:r>
        <w:br w:type="textWrapping"/>
      </w:r>
      <w:r>
        <w:br w:type="textWrapping"/>
      </w:r>
      <w:r>
        <w:br w:type="textWrapping"/>
      </w:r>
      <w:r>
        <w:t>### 1. AI简历匹配操作</w:t>
      </w:r>
      <w:r>
        <w:br w:type="textWrapping"/>
      </w:r>
      <w:r>
        <w:t>功能描述： 完成业务数据的操作管理。岗位创建或更新 → 系统自动调用AI匹配 → 从求职者数据池中匹配候选人 → 按匹配度排序 → 返回匹配结果</w:t>
      </w:r>
      <w:r>
        <w:br w:type="textWrapping"/>
      </w:r>
      <w:r>
        <w:br w:type="textWrapping"/>
      </w:r>
      <w:r>
        <w:t>界面元素： 岗位ID（包含岗位要求标签）</w:t>
      </w:r>
      <w:r>
        <w:br w:type="textWrapping"/>
      </w:r>
      <w:r>
        <w:br w:type="textWrapping"/>
      </w:r>
      <w:r>
        <w:t>操作流程：</w:t>
      </w:r>
      <w:r>
        <w:br w:type="textWrapping"/>
      </w:r>
      <w:r>
        <w:t>1. 岗位创建或更新</w:t>
      </w:r>
      <w:r>
        <w:br w:type="textWrapping"/>
      </w:r>
      <w:r>
        <w:t>2. 系统自动调用AI匹配</w:t>
      </w:r>
      <w:r>
        <w:br w:type="textWrapping"/>
      </w:r>
      <w:r>
        <w:t>3. 从求职者数据池中匹配候选人</w:t>
      </w:r>
      <w:r>
        <w:br w:type="textWrapping"/>
      </w:r>
      <w:r>
        <w:t>4. 按匹配度排序</w:t>
      </w:r>
      <w:r>
        <w:br w:type="textWrapping"/>
      </w:r>
      <w:r>
        <w:t>5. 返回匹配结果</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739D5A3F">
        <w:tc>
          <w:tcPr>
            <w:tcW w:w="2215" w:type="dxa"/>
          </w:tcPr>
          <w:p w14:paraId="4226354A">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E0B66ED">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1BA5001E">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21427045">
            <w:pPr>
              <w:spacing w:line="400" w:lineRule="exact"/>
              <w:rPr>
                <w:rFonts w:hint="default" w:eastAsia="宋体"/>
                <w:vertAlign w:val="baseline"/>
                <w:lang w:val="en-US" w:eastAsia="zh-CN"/>
              </w:rPr>
            </w:pPr>
            <w:r>
              <w:rPr>
                <w:rFonts w:hint="eastAsia"/>
                <w:vertAlign w:val="baseline"/>
                <w:lang w:val="en-US" w:eastAsia="zh-CN"/>
              </w:rPr>
              <w:t>校验规则</w:t>
            </w:r>
          </w:p>
        </w:tc>
      </w:tr>
      <w:tr w14:paraId="3B38F165">
        <w:tc>
          <w:tcPr>
            <w:tcW w:w="2215" w:type="dxa"/>
            <w:shd w:val="clear" w:color="auto" w:fill="auto"/>
            <w:vAlign w:val="top"/>
          </w:tcPr>
          <w:p w14:paraId="04B6743D">
            <w:pPr>
              <w:spacing w:line="400" w:lineRule="exact"/>
              <w:rPr>
                <w:rFonts w:hint="default" w:ascii="宋体" w:hAnsi="宋体" w:eastAsia="宋体" w:cstheme="minorBidi"/>
                <w:sz w:val="22"/>
                <w:szCs w:val="22"/>
                <w:vertAlign w:val="baseline"/>
                <w:lang w:val="en-US" w:eastAsia="zh-CN" w:bidi="ar-SA"/>
              </w:rPr>
            </w:pPr>
          </w:p>
        </w:tc>
        <w:tc>
          <w:tcPr>
            <w:tcW w:w="867" w:type="dxa"/>
            <w:shd w:val="clear" w:color="auto" w:fill="auto"/>
            <w:vAlign w:val="top"/>
          </w:tcPr>
          <w:p w14:paraId="1736B88D">
            <w:pPr>
              <w:spacing w:line="400" w:lineRule="exact"/>
              <w:rPr>
                <w:rFonts w:hint="default" w:ascii="宋体" w:hAnsi="宋体" w:eastAsia="宋体" w:cstheme="minorBidi"/>
                <w:sz w:val="22"/>
                <w:szCs w:val="22"/>
                <w:vertAlign w:val="baseline"/>
                <w:lang w:val="en-US" w:eastAsia="zh-CN" w:bidi="ar-SA"/>
              </w:rPr>
            </w:pPr>
          </w:p>
        </w:tc>
        <w:tc>
          <w:tcPr>
            <w:tcW w:w="1018" w:type="dxa"/>
            <w:shd w:val="clear" w:color="auto" w:fill="auto"/>
            <w:vAlign w:val="top"/>
          </w:tcPr>
          <w:p w14:paraId="6FDA152D">
            <w:pPr>
              <w:spacing w:line="400" w:lineRule="exact"/>
              <w:rPr>
                <w:rFonts w:hint="default" w:ascii="宋体" w:hAnsi="宋体" w:eastAsia="宋体" w:cstheme="minorBidi"/>
                <w:sz w:val="22"/>
                <w:szCs w:val="22"/>
                <w:vertAlign w:val="baseline"/>
                <w:lang w:val="en-US" w:eastAsia="zh-CN" w:bidi="ar-SA"/>
              </w:rPr>
            </w:pPr>
          </w:p>
        </w:tc>
        <w:tc>
          <w:tcPr>
            <w:tcW w:w="4762" w:type="dxa"/>
            <w:shd w:val="clear" w:color="auto" w:fill="auto"/>
            <w:vAlign w:val="top"/>
          </w:tcPr>
          <w:p w14:paraId="4AAB48F6">
            <w:pPr>
              <w:spacing w:line="400" w:lineRule="exact"/>
              <w:rPr>
                <w:rFonts w:hint="default" w:ascii="宋体" w:hAnsi="宋体" w:eastAsia="宋体" w:cstheme="minorBidi"/>
                <w:sz w:val="22"/>
                <w:szCs w:val="22"/>
                <w:vertAlign w:val="baseline"/>
                <w:lang w:val="en-US" w:eastAsia="zh-CN" w:bidi="ar-SA"/>
              </w:rPr>
            </w:pPr>
          </w:p>
        </w:tc>
      </w:tr>
    </w:tbl>
    <w:p w14:paraId="47555F8F">
      <w:pPr>
        <w:spacing w:line="400" w:lineRule="exact"/>
        <w:ind w:firstLine="1134"/>
      </w:pPr>
      <w:r>
        <w:br w:type="textWrapping"/>
      </w:r>
      <w:r>
        <w:t>输出结果： 匹配候选人列表（含匹配度分数）</w:t>
      </w:r>
      <w:r>
        <w:br w:type="textWrapping"/>
      </w:r>
      <w:r>
        <w:br w:type="textWrapping"/>
      </w:r>
      <w:r>
        <w:t>业务规则：</w:t>
      </w:r>
      <w:r>
        <w:br w:type="textWrapping"/>
      </w:r>
      <w:r>
        <w:t>- AI基于岗位要求标签和求职者标签自动计算匹配度；匹配度以百分比显示；支持手动调整匹配度权重；支持保存匹配方案供复用</w:t>
      </w:r>
      <w:r>
        <w:br w:type="textWrapping"/>
      </w:r>
      <w:r>
        <w:br w:type="textWrapping"/>
      </w:r>
      <w:r>
        <w:t>权限说明： 系统自动执行匹配；所有用户可查看匹配结果</w:t>
      </w:r>
    </w:p>
    <w:p w14:paraId="6A66E3D8">
      <w:pPr>
        <w:pStyle w:val="5"/>
      </w:pPr>
      <w:r>
        <w:t>AI JD生成</w:t>
      </w:r>
    </w:p>
    <w:p w14:paraId="7E824D2A">
      <w:pPr>
        <w:pStyle w:val="6"/>
      </w:pPr>
      <w:r>
        <w:t>1、业务需求</w:t>
      </w:r>
    </w:p>
    <w:p w14:paraId="047ED961">
      <w:pPr>
        <w:spacing w:line="400" w:lineRule="exact"/>
      </w:pPr>
      <w:r>
        <w:rPr>
          <w:rFonts w:ascii="宋体" w:hAnsi="宋体" w:eastAsia="宋体"/>
          <w:b w:val="0"/>
          <w:sz w:val="22"/>
        </w:rPr>
        <w:t>AI JD生成是AI能力中心整合系统所有AI能力，包括简历解析、简历匹配、JD生成、简历搜索抓取、智能推荐等，通过AI技术提升招聘效率和质量。中的重要功能组件。该功能主要解决以下业务问题：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在人力公司招聘管理业务场景中，AI能力需要此功能来智能化提升招聘效率。通过AI JD生成功能，系统实现了业务效率的提升和数据管理的规范化，显著提升了业务操作效率和数据管理的规范性。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 JD生成功能的设计充分考虑了不同角色用户（超级管理员、组长、操作员）的实际操作需求，确保功能定位准确、业务逻辑清晰、操作便捷高效。同时，该功能与其他模块（如求职者数据池、项目管理）形成紧密的业务关联，共同构成完整的招聘管理闭环。</w:t>
      </w:r>
    </w:p>
    <w:p w14:paraId="21FB272B">
      <w:pPr>
        <w:pStyle w:val="6"/>
      </w:pPr>
      <w:r>
        <w:t>2、功能说明</w:t>
      </w:r>
    </w:p>
    <w:p w14:paraId="4E84FA1F">
      <w:pPr>
        <w:spacing w:line="400" w:lineRule="exact"/>
      </w:pPr>
      <w:r>
        <w:rPr>
          <w:rFonts w:ascii="宋体" w:hAnsi="宋体" w:eastAsia="宋体"/>
          <w:b w:val="0"/>
          <w:sz w:val="22"/>
        </w:rPr>
        <w:t>AI JD生成功能定位于招聘管理的核心功能，是AI JD生成体系中的核心功能组件。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 JD生成功能与其他功能的关联关系：该功能与与其他业务模块联动形成完整业务流程紧密关联，共同支撑招聘管理的核心业务流程的完整业务流程。通过AI JD生成功能，操作员可以完成业务数据的操作管理，为后续的后续的推荐、交付和管理工作奠定数据基础。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108A10EF">
      <w:pPr>
        <w:pStyle w:val="6"/>
      </w:pPr>
      <w:r>
        <w:t>3、菜单导航</w:t>
      </w:r>
    </w:p>
    <w:p w14:paraId="46D6A78C">
      <w:pPr>
        <w:spacing w:line="400" w:lineRule="exact"/>
        <w:ind w:firstLine="1134"/>
      </w:pPr>
      <w:r>
        <w:rPr>
          <w:rFonts w:ascii="宋体" w:hAnsi="宋体" w:eastAsia="宋体"/>
          <w:b w:val="0"/>
          <w:sz w:val="22"/>
        </w:rPr>
        <w:t>AI能力中心 → AI JD生成</w:t>
      </w:r>
    </w:p>
    <w:p w14:paraId="3EE2C88B">
      <w:pPr>
        <w:pStyle w:val="6"/>
      </w:pPr>
      <w:r>
        <w:t>4、功能设计</w:t>
      </w:r>
    </w:p>
    <w:p w14:paraId="65A1C237">
      <w:pPr>
        <w:pStyle w:val="7"/>
        <w:jc w:val="left"/>
      </w:pPr>
      <w:r>
        <w:rPr>
          <w:rFonts w:ascii="微软雅黑" w:hAnsi="微软雅黑" w:eastAsia="微软雅黑"/>
          <w:b/>
        </w:rPr>
        <w:t>4.1 界面设计及计算逻辑</w:t>
      </w:r>
    </w:p>
    <w:p w14:paraId="2B1F75DD">
      <w:pPr>
        <w:spacing w:line="400" w:lineRule="exact"/>
        <w:ind w:firstLine="1134"/>
      </w:pPr>
      <w:r>
        <w:rPr>
          <w:rFonts w:ascii="宋体" w:hAnsi="宋体" w:eastAsia="宋体"/>
          <w:b/>
          <w:sz w:val="22"/>
        </w:rPr>
        <w:t>「AI JD生成」界面：</w:t>
      </w:r>
    </w:p>
    <w:p w14:paraId="6FC47E2E">
      <w:pPr>
        <w:pStyle w:val="7"/>
        <w:jc w:val="left"/>
      </w:pPr>
      <w:r>
        <w:t>4.2 功能整体概述</w:t>
      </w:r>
    </w:p>
    <w:p w14:paraId="1B3B1366">
      <w:pPr>
        <w:spacing w:line="400" w:lineRule="exact"/>
        <w:ind w:firstLine="1134"/>
      </w:pPr>
      <w:r>
        <w:br w:type="textWrapping"/>
      </w:r>
      <w:r>
        <w:t>该功能的界面布局参考原型页面projects.html：项目管理页面采用双搜索栏+双Tab布局。页面顶部为页面标题和描述。下方有两个Tab：项目列表和岗位列表。项目列表Tab展示项目数据表格，岗位列表Tab展示岗位数据表格。支持创建项目和编辑项目弹窗。</w:t>
      </w:r>
      <w:r>
        <w:br w:type="textWrapping"/>
      </w:r>
      <w:r>
        <w:br w:type="textWrapping"/>
      </w:r>
      <w:r>
        <w:br w:type="textWrapping"/>
      </w:r>
      <w:r>
        <w:t>### 1. AI JD生成操作</w:t>
      </w:r>
      <w:r>
        <w:br w:type="textWrapping"/>
      </w:r>
      <w:r>
        <w:t>功能描述： 完成业务数据的操作管理。用户输入岗位基本描述或上传JD单 → AI解析/分析 → 生成完整JD → 用户确认/编辑 → 保存</w:t>
      </w:r>
      <w:r>
        <w:br w:type="textWrapping"/>
      </w:r>
      <w:r>
        <w:br w:type="textWrapping"/>
      </w:r>
      <w:r>
        <w:t>界面元素： 岗位基本描述 或 JD单文档（.doc/.docx/.pdf）</w:t>
      </w:r>
      <w:r>
        <w:br w:type="textWrapping"/>
      </w:r>
      <w:r>
        <w:br w:type="textWrapping"/>
      </w:r>
      <w:r>
        <w:t>操作流程：</w:t>
      </w:r>
      <w:r>
        <w:br w:type="textWrapping"/>
      </w:r>
      <w:r>
        <w:t>1. 用户输入岗位基本描述或上传JD单</w:t>
      </w:r>
      <w:r>
        <w:br w:type="textWrapping"/>
      </w:r>
      <w:r>
        <w:t>2. AI解析/分析</w:t>
      </w:r>
      <w:r>
        <w:br w:type="textWrapping"/>
      </w:r>
      <w:r>
        <w:t>3. 生成完整JD</w:t>
      </w:r>
      <w:r>
        <w:br w:type="textWrapping"/>
      </w:r>
      <w:r>
        <w:t>4. 用户确认/编辑</w:t>
      </w:r>
      <w:r>
        <w:br w:type="textWrapping"/>
      </w:r>
      <w:r>
        <w:t>5. 保存</w:t>
      </w:r>
      <w:r>
        <w:br w:type="textWrapping"/>
      </w:r>
      <w:r>
        <w:br w:type="textWrapping"/>
      </w:r>
      <w:r>
        <w:br w:type="textWrapping"/>
      </w:r>
      <w:r>
        <w:t>输入字段：</w:t>
      </w:r>
      <w:r>
        <w:br w:type="textWrapping"/>
      </w:r>
      <w:r>
        <w:t>| 字段 | 类型 | 必填 | 校验规则 |</w:t>
      </w:r>
      <w:r>
        <w:br w:type="textWrapping"/>
      </w:r>
      <w:r>
        <w:t>|------|------|------|----------|</w:t>
      </w:r>
      <w:r>
        <w:br w:type="textWrapping"/>
      </w:r>
      <w:r>
        <w:t>| 根据具体功能定义的输入字段 | - | 是 | - |</w:t>
      </w:r>
      <w:r>
        <w:br w:type="textWrapping"/>
      </w:r>
      <w:r>
        <w:br w:type="textWrapping"/>
      </w:r>
      <w:r>
        <w:t>输出结果： 生成的岗位JD文档</w:t>
      </w:r>
      <w:r>
        <w:br w:type="textWrapping"/>
      </w:r>
      <w:r>
        <w:br w:type="textWrapping"/>
      </w:r>
      <w:r>
        <w:t>业务规则：</w:t>
      </w:r>
      <w:r>
        <w:br w:type="textWrapping"/>
      </w:r>
      <w:r>
        <w:t>- 支持从JD单文档自动解析生成；支持从自然语言描述生成；生成结果支持编辑确认</w:t>
      </w:r>
      <w:r>
        <w:br w:type="textWrapping"/>
      </w:r>
      <w:r>
        <w:br w:type="textWrapping"/>
      </w:r>
      <w:r>
        <w:t>权限说明： 超级管理员和组长可操作</w:t>
      </w:r>
    </w:p>
    <w:p w14:paraId="46372ED4">
      <w:pPr>
        <w:pStyle w:val="5"/>
      </w:pPr>
      <w:r>
        <w:t>AI简历搜索抓取</w:t>
      </w:r>
    </w:p>
    <w:p w14:paraId="32316537">
      <w:pPr>
        <w:pStyle w:val="6"/>
      </w:pPr>
      <w:r>
        <w:t>1、业务需求</w:t>
      </w:r>
    </w:p>
    <w:p w14:paraId="299C39B3">
      <w:pPr>
        <w:spacing w:line="400" w:lineRule="exact"/>
        <w:ind w:firstLine="1134"/>
      </w:pPr>
      <w:r>
        <w:rPr>
          <w:rFonts w:ascii="宋体" w:hAnsi="宋体" w:eastAsia="宋体"/>
          <w:b w:val="0"/>
          <w:sz w:val="22"/>
        </w:rPr>
        <w:t>AI简历搜索抓取是AI能力中心整合系统所有AI能力，包括简历解析、简历匹配、JD生成、简历搜索抓取、智能推荐等，通过AI技术提升招聘效率和质量。中的重要功能组件。该功能主要解决以下业务问题：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在人力公司招聘管理业务场景中，AI能力需要此功能来智能化提升招聘效率。通过AI简历搜索抓取功能，系统实现了业务效率的提升和数据管理的规范化，显著提升了业务操作效率和数据管理的规范性。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简历搜索抓取功能的设计充分考虑了不同角色用户（超级管理员、组长、操作员）的实际操作需求，确保功能定位准确、业务逻辑清晰、操作便捷高效。同时，该功能与其他模块（如求职者数据池、项目管理）形成紧密的业务关联，共同构成完整的招聘管理闭环。</w:t>
      </w:r>
    </w:p>
    <w:p w14:paraId="12889BB2">
      <w:pPr>
        <w:pStyle w:val="6"/>
      </w:pPr>
      <w:r>
        <w:t>2、功能说明</w:t>
      </w:r>
    </w:p>
    <w:p w14:paraId="679994A2">
      <w:pPr>
        <w:spacing w:line="400" w:lineRule="exact"/>
        <w:ind w:firstLine="1134"/>
      </w:pPr>
      <w:r>
        <w:rPr>
          <w:rFonts w:ascii="宋体" w:hAnsi="宋体" w:eastAsia="宋体"/>
          <w:b w:val="0"/>
          <w:sz w:val="22"/>
        </w:rPr>
        <w:t>AI简历搜索抓取功能定位于招聘管理的核心功能，是AI简历搜索抓取体系中的核心功能组件。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简历搜索抓取功能与其他功能的关联关系：该功能与与其他业务模块联动形成完整业务流程紧密关联，共同支撑招聘管理的核心业务流程的完整业务流程。通过AI简历搜索抓取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6D0F738D">
      <w:pPr>
        <w:pStyle w:val="6"/>
      </w:pPr>
      <w:r>
        <w:t>3、菜单导航</w:t>
      </w:r>
    </w:p>
    <w:p w14:paraId="2B3B2E0F">
      <w:pPr>
        <w:spacing w:line="400" w:lineRule="exact"/>
        <w:ind w:firstLine="1134"/>
      </w:pPr>
      <w:r>
        <w:rPr>
          <w:rFonts w:ascii="宋体" w:hAnsi="宋体" w:eastAsia="宋体"/>
          <w:b w:val="0"/>
          <w:sz w:val="22"/>
        </w:rPr>
        <w:t>AI能力中心 → AI简历搜索抓取</w:t>
      </w:r>
    </w:p>
    <w:p w14:paraId="64E52E9C">
      <w:pPr>
        <w:pStyle w:val="6"/>
      </w:pPr>
      <w:r>
        <w:t>4、功能设计</w:t>
      </w:r>
    </w:p>
    <w:p w14:paraId="380E6764">
      <w:pPr>
        <w:pStyle w:val="7"/>
        <w:jc w:val="left"/>
      </w:pPr>
      <w:r>
        <w:rPr>
          <w:rFonts w:ascii="微软雅黑" w:hAnsi="微软雅黑" w:eastAsia="微软雅黑"/>
          <w:b/>
        </w:rPr>
        <w:t>4.1 界面设计及计算逻辑</w:t>
      </w:r>
    </w:p>
    <w:p w14:paraId="0500E57E">
      <w:pPr>
        <w:spacing w:line="400" w:lineRule="exact"/>
        <w:ind w:firstLine="1134"/>
      </w:pPr>
      <w:r>
        <w:rPr>
          <w:rFonts w:ascii="宋体" w:hAnsi="宋体" w:eastAsia="宋体"/>
          <w:b/>
          <w:sz w:val="22"/>
        </w:rPr>
        <w:t>「AI简历搜索抓取」界面：</w:t>
      </w:r>
    </w:p>
    <w:p w14:paraId="01C5CA55">
      <w:pPr>
        <w:pStyle w:val="7"/>
        <w:jc w:val="left"/>
      </w:pPr>
      <w:r>
        <w:t>4.2 功能整体概述</w:t>
      </w:r>
    </w:p>
    <w:p w14:paraId="5736C0C6">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AI简历搜索抓取操作</w:t>
      </w:r>
      <w:r>
        <w:br w:type="textWrapping"/>
      </w:r>
      <w:r>
        <w:t>功能描述： 完成业务数据的操作管理。在岗位候选人列表 → 点击「添加候选人」→ 点击「AI获取简历」→ AI根据岗位需求搜索全网简历 → 显示进度条 → 搜索完成 → 自动添加到候选人列表和数据池</w:t>
      </w:r>
      <w:r>
        <w:br w:type="textWrapping"/>
      </w:r>
      <w:r>
        <w:br w:type="textWrapping"/>
      </w:r>
      <w:r>
        <w:t>界面元素： 岗位ID、手动设定条件（如有）</w:t>
      </w:r>
      <w:r>
        <w:br w:type="textWrapping"/>
      </w:r>
      <w:r>
        <w:br w:type="textWrapping"/>
      </w:r>
      <w:r>
        <w:t>操作流程：</w:t>
      </w:r>
      <w:r>
        <w:br w:type="textWrapping"/>
      </w:r>
      <w:r>
        <w:t>1. 在岗位候选人列表</w:t>
      </w:r>
      <w:r>
        <w:br w:type="textWrapping"/>
      </w:r>
      <w:r>
        <w:t>2. 点击「添加候选人」</w:t>
      </w:r>
      <w:r>
        <w:br w:type="textWrapping"/>
      </w:r>
      <w:r>
        <w:t>3. 点击「AI获取简历」</w:t>
      </w:r>
      <w:r>
        <w:br w:type="textWrapping"/>
      </w:r>
      <w:r>
        <w:t>4. AI根据岗位需求搜索全网简历</w:t>
      </w:r>
      <w:r>
        <w:br w:type="textWrapping"/>
      </w:r>
      <w:r>
        <w:t>5. 显示进度条</w:t>
      </w:r>
      <w:r>
        <w:br w:type="textWrapping"/>
      </w:r>
      <w:r>
        <w:t>6. 搜索完成</w:t>
      </w:r>
      <w:r>
        <w:br w:type="textWrapping"/>
      </w:r>
      <w:r>
        <w:t>7. 自动添加到候选人列表和数据池</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760BFEFD">
        <w:tc>
          <w:tcPr>
            <w:tcW w:w="2215" w:type="dxa"/>
          </w:tcPr>
          <w:p w14:paraId="33504F42">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60B296C9">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5338C884">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17ED4DD5">
            <w:pPr>
              <w:spacing w:line="400" w:lineRule="exact"/>
              <w:rPr>
                <w:rFonts w:hint="default" w:eastAsia="宋体"/>
                <w:vertAlign w:val="baseline"/>
                <w:lang w:val="en-US" w:eastAsia="zh-CN"/>
              </w:rPr>
            </w:pPr>
            <w:r>
              <w:rPr>
                <w:rFonts w:hint="eastAsia"/>
                <w:vertAlign w:val="baseline"/>
                <w:lang w:val="en-US" w:eastAsia="zh-CN"/>
              </w:rPr>
              <w:t>校验规则</w:t>
            </w:r>
          </w:p>
        </w:tc>
      </w:tr>
      <w:tr w14:paraId="27150E11">
        <w:tc>
          <w:tcPr>
            <w:tcW w:w="2215" w:type="dxa"/>
            <w:shd w:val="clear" w:color="auto" w:fill="auto"/>
            <w:vAlign w:val="top"/>
          </w:tcPr>
          <w:p w14:paraId="38C80CA9">
            <w:pPr>
              <w:spacing w:line="400" w:lineRule="exact"/>
              <w:rPr>
                <w:rFonts w:hint="default" w:ascii="宋体" w:hAnsi="宋体" w:eastAsia="宋体" w:cstheme="minorBidi"/>
                <w:sz w:val="22"/>
                <w:szCs w:val="22"/>
                <w:vertAlign w:val="baseline"/>
                <w:lang w:val="en-US" w:eastAsia="zh-CN" w:bidi="ar-SA"/>
              </w:rPr>
            </w:pPr>
          </w:p>
        </w:tc>
        <w:tc>
          <w:tcPr>
            <w:tcW w:w="867" w:type="dxa"/>
            <w:shd w:val="clear" w:color="auto" w:fill="auto"/>
            <w:vAlign w:val="top"/>
          </w:tcPr>
          <w:p w14:paraId="26065A9B">
            <w:pPr>
              <w:spacing w:line="400" w:lineRule="exact"/>
              <w:rPr>
                <w:rFonts w:hint="default" w:ascii="宋体" w:hAnsi="宋体" w:eastAsia="宋体" w:cstheme="minorBidi"/>
                <w:sz w:val="22"/>
                <w:szCs w:val="22"/>
                <w:vertAlign w:val="baseline"/>
                <w:lang w:val="en-US" w:eastAsia="zh-CN" w:bidi="ar-SA"/>
              </w:rPr>
            </w:pPr>
          </w:p>
        </w:tc>
        <w:tc>
          <w:tcPr>
            <w:tcW w:w="1018" w:type="dxa"/>
            <w:shd w:val="clear" w:color="auto" w:fill="auto"/>
            <w:vAlign w:val="top"/>
          </w:tcPr>
          <w:p w14:paraId="79C367C2">
            <w:pPr>
              <w:spacing w:line="400" w:lineRule="exact"/>
              <w:rPr>
                <w:rFonts w:hint="default" w:ascii="宋体" w:hAnsi="宋体" w:eastAsia="宋体" w:cstheme="minorBidi"/>
                <w:sz w:val="22"/>
                <w:szCs w:val="22"/>
                <w:vertAlign w:val="baseline"/>
                <w:lang w:val="en-US" w:eastAsia="zh-CN" w:bidi="ar-SA"/>
              </w:rPr>
            </w:pPr>
          </w:p>
        </w:tc>
        <w:tc>
          <w:tcPr>
            <w:tcW w:w="4762" w:type="dxa"/>
            <w:shd w:val="clear" w:color="auto" w:fill="auto"/>
            <w:vAlign w:val="top"/>
          </w:tcPr>
          <w:p w14:paraId="041B9C70">
            <w:pPr>
              <w:spacing w:line="400" w:lineRule="exact"/>
              <w:rPr>
                <w:rFonts w:hint="default" w:ascii="宋体" w:hAnsi="宋体" w:eastAsia="宋体" w:cstheme="minorBidi"/>
                <w:sz w:val="22"/>
                <w:szCs w:val="22"/>
                <w:vertAlign w:val="baseline"/>
                <w:lang w:val="en-US" w:eastAsia="zh-CN" w:bidi="ar-SA"/>
              </w:rPr>
            </w:pPr>
          </w:p>
        </w:tc>
      </w:tr>
    </w:tbl>
    <w:p w14:paraId="66ACF9CB">
      <w:pPr>
        <w:spacing w:line="400" w:lineRule="exact"/>
        <w:ind w:firstLine="1134"/>
      </w:pPr>
      <w:r>
        <w:br w:type="textWrapping"/>
      </w:r>
      <w:r>
        <w:t>输出结果： AI抓取简历列表（带AI推荐标签）</w:t>
      </w:r>
      <w:r>
        <w:br w:type="textWrapping"/>
      </w:r>
      <w:r>
        <w:br w:type="textWrapping"/>
      </w:r>
      <w:r>
        <w:t>业务规则：</w:t>
      </w:r>
      <w:r>
        <w:br w:type="textWrapping"/>
      </w:r>
      <w:r>
        <w:t>- AI根据岗位名称、技能要求、工作经验等信息搜索；抓取简历自动加入候选人列表（显示「AI推荐」标签）；同时保存到求职者数据池（状态：激活、锁定、新入库）；搜索过程显示进度条和实时状态信息；显示AI计算的匹配分数</w:t>
      </w:r>
      <w:r>
        <w:br w:type="textWrapping"/>
      </w:r>
      <w:r>
        <w:br w:type="textWrapping"/>
      </w:r>
      <w:r>
        <w:t>权限说明： 超级管理员和组长可操作</w:t>
      </w:r>
    </w:p>
    <w:p w14:paraId="0D6A799F">
      <w:pPr>
        <w:pStyle w:val="5"/>
      </w:pPr>
      <w:r>
        <w:t>AI智能推荐</w:t>
      </w:r>
    </w:p>
    <w:p w14:paraId="4445F224">
      <w:pPr>
        <w:pStyle w:val="6"/>
      </w:pPr>
      <w:r>
        <w:t>1、业务需求</w:t>
      </w:r>
    </w:p>
    <w:p w14:paraId="36DCBF14">
      <w:pPr>
        <w:spacing w:line="400" w:lineRule="exact"/>
      </w:pPr>
      <w:r>
        <w:rPr>
          <w:rFonts w:ascii="宋体" w:hAnsi="宋体" w:eastAsia="宋体"/>
          <w:b w:val="0"/>
          <w:sz w:val="22"/>
        </w:rPr>
        <w:t>AI智能推荐是AI能力中心整合系统所有AI能力，包括简历解析、简历匹配、JD生成、简历搜索抓取、智能推荐等，通过AI技术提升招聘效率和质量。中的重要功能组件。该功能主要解决以下业务问题：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在人力公司招聘管理业务场景中，AI能力需要此功能来智能化提升招聘效率。通过AI智能推荐功能，系统实现了业务效率的提升和数据管理的规范化，显著提升了业务操作效率和数据管理的规范性。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智能推荐功能的设计充分考虑了不同角色用户（超级管理员、组长、操作员）的实际操作需求，确保功能定位准确、业务逻辑清晰、操作便捷高效。同时，该功能与其他模块（如求职者数据池、项目管理）形成紧密的业务关联，共同构成完整的招聘管理闭环。</w:t>
      </w:r>
    </w:p>
    <w:p w14:paraId="7F0D36C7">
      <w:pPr>
        <w:pStyle w:val="6"/>
      </w:pPr>
      <w:r>
        <w:t>2、功能说明</w:t>
      </w:r>
    </w:p>
    <w:p w14:paraId="1016FBD0">
      <w:pPr>
        <w:spacing w:line="400" w:lineRule="exact"/>
      </w:pPr>
      <w:r>
        <w:rPr>
          <w:rFonts w:ascii="宋体" w:hAnsi="宋体" w:eastAsia="宋体"/>
          <w:b w:val="0"/>
          <w:sz w:val="22"/>
        </w:rPr>
        <w:t>AI智能推荐功能定位于招聘管理的核心功能，是AI智能推荐体系中的核心功能组件。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AI智能推荐功能与其他功能的关联关系：该功能与与其他业务模块联动形成完整业务流程紧密关联，共同支撑招聘管理的核心业务流程的完整业务流程。通过AI智能推荐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6655FED0">
      <w:pPr>
        <w:pStyle w:val="6"/>
      </w:pPr>
      <w:r>
        <w:t>3、菜单导航</w:t>
      </w:r>
    </w:p>
    <w:p w14:paraId="09CB806A">
      <w:pPr>
        <w:spacing w:line="400" w:lineRule="exact"/>
        <w:ind w:firstLine="1134"/>
      </w:pPr>
      <w:r>
        <w:rPr>
          <w:rFonts w:ascii="宋体" w:hAnsi="宋体" w:eastAsia="宋体"/>
          <w:b w:val="0"/>
          <w:sz w:val="22"/>
        </w:rPr>
        <w:t>AI能力中心 → AI智能推荐</w:t>
      </w:r>
    </w:p>
    <w:p w14:paraId="02B538B8">
      <w:pPr>
        <w:pStyle w:val="6"/>
      </w:pPr>
      <w:r>
        <w:t>4、功能设计</w:t>
      </w:r>
    </w:p>
    <w:p w14:paraId="69D04BF7">
      <w:pPr>
        <w:pStyle w:val="7"/>
        <w:jc w:val="left"/>
      </w:pPr>
      <w:r>
        <w:rPr>
          <w:rFonts w:ascii="微软雅黑" w:hAnsi="微软雅黑" w:eastAsia="微软雅黑"/>
          <w:b/>
        </w:rPr>
        <w:t>4.1 界面设计及计算逻辑</w:t>
      </w:r>
    </w:p>
    <w:p w14:paraId="21030623">
      <w:pPr>
        <w:spacing w:line="400" w:lineRule="exact"/>
        <w:ind w:firstLine="1134"/>
      </w:pPr>
      <w:r>
        <w:rPr>
          <w:rFonts w:ascii="宋体" w:hAnsi="宋体" w:eastAsia="宋体"/>
          <w:b/>
          <w:sz w:val="22"/>
        </w:rPr>
        <w:t>「AI智能推荐」界面：</w:t>
      </w:r>
    </w:p>
    <w:p w14:paraId="3E76FA66">
      <w:pPr>
        <w:pStyle w:val="7"/>
        <w:jc w:val="left"/>
      </w:pPr>
      <w:r>
        <w:t>4.2 功能整体概述</w:t>
      </w:r>
    </w:p>
    <w:p w14:paraId="5E762C9F">
      <w:pPr>
        <w:spacing w:line="400" w:lineRule="exact"/>
        <w:ind w:firstLine="1134"/>
      </w:pPr>
      <w:r>
        <w:br w:type="textWrapping"/>
      </w:r>
      <w:r>
        <w:t>该功能的界面布局参考原型页面position-candidates.html：岗位候选人列表页面采用单栏布局。页面顶部为岗位描述信息。下方为筛选栏和主体候选人列表数据表格。包含从数据池添加候选人弹窗（含AI获取简历功能）和随访记录弹窗。</w:t>
      </w:r>
      <w:r>
        <w:br w:type="textWrapping"/>
      </w:r>
      <w:r>
        <w:br w:type="textWrapping"/>
      </w:r>
      <w:r>
        <w:br w:type="textWrapping"/>
      </w:r>
      <w:r>
        <w:t>### 1. AI智能推荐操作</w:t>
      </w:r>
      <w:r>
        <w:br w:type="textWrapping"/>
      </w:r>
      <w:r>
        <w:t>功能描述： 完成业务数据的操作管理。定时任务或岗位更新时触发 → AI计算候选人匹配度 → 推荐匹配的候选人给相关操作员 → 发送匹配通知</w:t>
      </w:r>
      <w:r>
        <w:br w:type="textWrapping"/>
      </w:r>
      <w:r>
        <w:br w:type="textWrapping"/>
      </w:r>
      <w:r>
        <w:t>界面元素： 无（系统自动触发）</w:t>
      </w:r>
      <w:r>
        <w:br w:type="textWrapping"/>
      </w:r>
      <w:r>
        <w:br w:type="textWrapping"/>
      </w:r>
      <w:r>
        <w:t>操作流程：</w:t>
      </w:r>
      <w:r>
        <w:br w:type="textWrapping"/>
      </w:r>
      <w:r>
        <w:t>1. 定时任务或岗位更新时触发</w:t>
      </w:r>
      <w:r>
        <w:br w:type="textWrapping"/>
      </w:r>
      <w:r>
        <w:t>2. AI计算候选人匹配度</w:t>
      </w:r>
      <w:r>
        <w:br w:type="textWrapping"/>
      </w:r>
      <w:r>
        <w:t>3. 推荐匹配的候选人给相关操作员</w:t>
      </w:r>
      <w:r>
        <w:br w:type="textWrapping"/>
      </w:r>
      <w:r>
        <w:t>4. 发送匹配通知</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7BD24E19">
        <w:tc>
          <w:tcPr>
            <w:tcW w:w="2215" w:type="dxa"/>
          </w:tcPr>
          <w:p w14:paraId="2D08099A">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755E76DB">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775DD67A">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03C273A5">
            <w:pPr>
              <w:spacing w:line="400" w:lineRule="exact"/>
              <w:rPr>
                <w:rFonts w:hint="default" w:eastAsia="宋体"/>
                <w:vertAlign w:val="baseline"/>
                <w:lang w:val="en-US" w:eastAsia="zh-CN"/>
              </w:rPr>
            </w:pPr>
            <w:r>
              <w:rPr>
                <w:rFonts w:hint="eastAsia"/>
                <w:vertAlign w:val="baseline"/>
                <w:lang w:val="en-US" w:eastAsia="zh-CN"/>
              </w:rPr>
              <w:t>校验规则</w:t>
            </w:r>
          </w:p>
        </w:tc>
      </w:tr>
      <w:tr w14:paraId="67C97201">
        <w:tc>
          <w:tcPr>
            <w:tcW w:w="2215" w:type="dxa"/>
            <w:shd w:val="clear" w:color="auto" w:fill="auto"/>
            <w:vAlign w:val="top"/>
          </w:tcPr>
          <w:p w14:paraId="020F9A1D">
            <w:pPr>
              <w:spacing w:line="400" w:lineRule="exact"/>
              <w:rPr>
                <w:rFonts w:hint="default" w:ascii="宋体" w:hAnsi="宋体" w:eastAsia="宋体" w:cstheme="minorBidi"/>
                <w:sz w:val="22"/>
                <w:szCs w:val="22"/>
                <w:vertAlign w:val="baseline"/>
                <w:lang w:val="en-US" w:eastAsia="zh-CN" w:bidi="ar-SA"/>
              </w:rPr>
            </w:pPr>
          </w:p>
        </w:tc>
        <w:tc>
          <w:tcPr>
            <w:tcW w:w="867" w:type="dxa"/>
            <w:shd w:val="clear" w:color="auto" w:fill="auto"/>
            <w:vAlign w:val="top"/>
          </w:tcPr>
          <w:p w14:paraId="7FD66C79">
            <w:pPr>
              <w:spacing w:line="400" w:lineRule="exact"/>
              <w:rPr>
                <w:rFonts w:hint="default" w:ascii="宋体" w:hAnsi="宋体" w:eastAsia="宋体" w:cstheme="minorBidi"/>
                <w:sz w:val="22"/>
                <w:szCs w:val="22"/>
                <w:vertAlign w:val="baseline"/>
                <w:lang w:val="en-US" w:eastAsia="zh-CN" w:bidi="ar-SA"/>
              </w:rPr>
            </w:pPr>
          </w:p>
        </w:tc>
        <w:tc>
          <w:tcPr>
            <w:tcW w:w="1018" w:type="dxa"/>
            <w:shd w:val="clear" w:color="auto" w:fill="auto"/>
            <w:vAlign w:val="top"/>
          </w:tcPr>
          <w:p w14:paraId="1195A772">
            <w:pPr>
              <w:spacing w:line="400" w:lineRule="exact"/>
              <w:rPr>
                <w:rFonts w:hint="default" w:ascii="宋体" w:hAnsi="宋体" w:eastAsia="宋体" w:cstheme="minorBidi"/>
                <w:sz w:val="22"/>
                <w:szCs w:val="22"/>
                <w:vertAlign w:val="baseline"/>
                <w:lang w:val="en-US" w:eastAsia="zh-CN" w:bidi="ar-SA"/>
              </w:rPr>
            </w:pPr>
          </w:p>
        </w:tc>
        <w:tc>
          <w:tcPr>
            <w:tcW w:w="4762" w:type="dxa"/>
            <w:shd w:val="clear" w:color="auto" w:fill="auto"/>
            <w:vAlign w:val="top"/>
          </w:tcPr>
          <w:p w14:paraId="67F69954">
            <w:pPr>
              <w:spacing w:line="400" w:lineRule="exact"/>
              <w:rPr>
                <w:rFonts w:hint="default" w:ascii="宋体" w:hAnsi="宋体" w:eastAsia="宋体" w:cstheme="minorBidi"/>
                <w:sz w:val="22"/>
                <w:szCs w:val="22"/>
                <w:vertAlign w:val="baseline"/>
                <w:lang w:val="en-US" w:eastAsia="zh-CN" w:bidi="ar-SA"/>
              </w:rPr>
            </w:pPr>
          </w:p>
        </w:tc>
      </w:tr>
    </w:tbl>
    <w:p w14:paraId="40FF3895">
      <w:pPr>
        <w:spacing w:line="400" w:lineRule="exact"/>
      </w:pPr>
      <w:r>
        <w:t>输出结果： AI推荐列表、匹配通知</w:t>
      </w:r>
      <w:r>
        <w:br w:type="textWrapping"/>
      </w:r>
      <w:r>
        <w:br w:type="textWrapping"/>
      </w:r>
      <w:r>
        <w:t>业务规则：</w:t>
      </w:r>
      <w:r>
        <w:br w:type="textWrapping"/>
      </w:r>
      <w:r>
        <w:t>- AI定期重新计算候选人匹配度；根据候选人标签和岗位要求计算综合匹配分数；推荐结果按匹配度降序排列</w:t>
      </w:r>
      <w:r>
        <w:br w:type="textWrapping"/>
      </w:r>
      <w:r>
        <w:br w:type="textWrapping"/>
      </w:r>
      <w:r>
        <w:t>权限说明： 系统自动执行</w:t>
      </w:r>
    </w:p>
    <w:p w14:paraId="6BEBEEA9">
      <w:pPr>
        <w:pStyle w:val="3"/>
      </w:pPr>
      <w:bookmarkStart w:id="14" w:name="_Toc1904340735"/>
      <w:r>
        <w:t>模块十</w:t>
      </w:r>
      <w:r>
        <w:rPr>
          <w:rFonts w:hint="eastAsia"/>
          <w:lang w:val="en-US" w:eastAsia="zh-CN"/>
        </w:rPr>
        <w:t>五：</w:t>
      </w:r>
      <w:r>
        <w:t>系统管理</w:t>
      </w:r>
      <w:bookmarkEnd w:id="14"/>
    </w:p>
    <w:p w14:paraId="4266A653">
      <w:pPr>
        <w:spacing w:line="400" w:lineRule="exact"/>
      </w:pPr>
      <w:r>
        <w:rPr>
          <w:rFonts w:ascii="宋体" w:hAnsi="宋体" w:eastAsia="宋体"/>
          <w:b w:val="0"/>
          <w:sz w:val="22"/>
        </w:rPr>
        <w:t>系统管理模块包含邮件服务器配置、系统配置、响应式适配和个人账号设置等基础管理功能，确保系统稳定运行和良好用户体验。</w:t>
      </w:r>
    </w:p>
    <w:p w14:paraId="489F26F5">
      <w:pPr>
        <w:pStyle w:val="4"/>
      </w:pPr>
      <w:r>
        <w:t>功能规格详情</w:t>
      </w:r>
    </w:p>
    <w:p w14:paraId="720BF6CD">
      <w:pPr>
        <w:pStyle w:val="5"/>
      </w:pPr>
      <w:r>
        <w:t>邮件服务器配置</w:t>
      </w:r>
    </w:p>
    <w:p w14:paraId="492DA9C3">
      <w:pPr>
        <w:pStyle w:val="6"/>
      </w:pPr>
      <w:r>
        <w:t>1、业务需求</w:t>
      </w:r>
    </w:p>
    <w:p w14:paraId="06D7AF6D">
      <w:pPr>
        <w:spacing w:line="400" w:lineRule="exact"/>
      </w:pPr>
      <w:r>
        <w:rPr>
          <w:rFonts w:ascii="宋体" w:hAnsi="宋体" w:eastAsia="宋体"/>
          <w:b w:val="0"/>
          <w:sz w:val="22"/>
        </w:rPr>
        <w:t>邮件服务器配置是系统管理模块包含邮件服务器配置、系统配置、响应式适配、多租户配置（SaaS）和个人账号设置等基础管理功能，确保系统稳定运行和良好用户体验。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在人力公司招聘管理业务场景中，系统管理需要此功能来保障系统的基础运行环境。通过邮件服务器配置功能，系统实现了业务效率的提升和数据管理的规范化，显著提升了业务操作效率和数据管理的规范性。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邮件服务器配置功能的设计充分考虑了不同角色用户（超级管理员、组长、操作员）的实际操作需求，确保功能定位准确、业务逻辑清晰、操作便捷高效。同时，该功能与其他模块（如系统基础配置）形成紧密的业务关联，共同构成完整的招聘管理闭环。</w:t>
      </w:r>
    </w:p>
    <w:p w14:paraId="47C85C5D">
      <w:pPr>
        <w:pStyle w:val="6"/>
      </w:pPr>
      <w:r>
        <w:t>2、功能说明</w:t>
      </w:r>
    </w:p>
    <w:p w14:paraId="2BE54644">
      <w:pPr>
        <w:spacing w:line="400" w:lineRule="exact"/>
      </w:pPr>
      <w:r>
        <w:rPr>
          <w:rFonts w:ascii="宋体" w:hAnsi="宋体" w:eastAsia="宋体"/>
          <w:b w:val="0"/>
          <w:sz w:val="22"/>
        </w:rPr>
        <w:t>邮件服务器配置功能定位于招聘管理的核心功能，是邮件服务器配置体系中的核心功能组件。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邮件服务器配置功能与其他功能的关联关系：该功能与与其他业务模块联动形成完整业务流程紧密关联，共同支撑招聘管理的核心业务流程的完整业务流程。通过邮件服务器配置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0D5B903C">
      <w:pPr>
        <w:pStyle w:val="6"/>
      </w:pPr>
      <w:r>
        <w:t>3、菜单导航</w:t>
      </w:r>
    </w:p>
    <w:p w14:paraId="41DA68AF">
      <w:pPr>
        <w:spacing w:line="400" w:lineRule="exact"/>
        <w:ind w:firstLine="1134"/>
      </w:pPr>
      <w:r>
        <w:rPr>
          <w:rFonts w:ascii="宋体" w:hAnsi="宋体" w:eastAsia="宋体"/>
          <w:b w:val="0"/>
          <w:sz w:val="22"/>
        </w:rPr>
        <w:t>系统管理 → 邮件服务器配置</w:t>
      </w:r>
    </w:p>
    <w:p w14:paraId="2429DA31">
      <w:pPr>
        <w:pStyle w:val="6"/>
      </w:pPr>
      <w:r>
        <w:t>4、功能设计</w:t>
      </w:r>
    </w:p>
    <w:p w14:paraId="09632342">
      <w:pPr>
        <w:pStyle w:val="7"/>
        <w:jc w:val="left"/>
      </w:pPr>
      <w:r>
        <w:rPr>
          <w:rFonts w:ascii="微软雅黑" w:hAnsi="微软雅黑" w:eastAsia="微软雅黑"/>
          <w:b/>
        </w:rPr>
        <w:t>4.1 界面设计及计算逻辑</w:t>
      </w:r>
    </w:p>
    <w:p w14:paraId="6DB649B0">
      <w:pPr>
        <w:spacing w:line="400" w:lineRule="exact"/>
        <w:ind w:firstLine="1134"/>
      </w:pPr>
      <w:r>
        <w:rPr>
          <w:rFonts w:ascii="宋体" w:hAnsi="宋体" w:eastAsia="宋体"/>
          <w:b/>
          <w:sz w:val="22"/>
        </w:rPr>
        <w:t>「邮件服务器配置」界面：</w:t>
      </w:r>
    </w:p>
    <w:p w14:paraId="25F590F7">
      <w:pPr>
        <w:pStyle w:val="7"/>
        <w:jc w:val="left"/>
      </w:pPr>
      <w:r>
        <w:t>4.2 功能整体概述</w:t>
      </w:r>
    </w:p>
    <w:p w14:paraId="18A3FBE1">
      <w:pPr>
        <w:spacing w:line="400" w:lineRule="exact"/>
        <w:ind w:firstLine="1134"/>
      </w:pPr>
      <w:r>
        <w:br w:type="textWrapping"/>
      </w:r>
      <w:r>
        <w:t>该功能的界面布局参考原型页面dashboard.html：首页工作台页面采用多角色切换的工作台布局。页面顶部为面包屑导航。包含统计卡片、日期面板、周历看板、快捷入口、系统效率概览、组长绩效排行、系统设置入口、最近操作日志列表和待办列表。</w:t>
      </w:r>
      <w:r>
        <w:br w:type="textWrapping"/>
      </w:r>
      <w:r>
        <w:br w:type="textWrapping"/>
      </w:r>
      <w:r>
        <w:br w:type="textWrapping"/>
      </w:r>
      <w:r>
        <w:t>### 1. 邮件服务器配置操作</w:t>
      </w:r>
      <w:r>
        <w:br w:type="textWrapping"/>
      </w:r>
      <w:r>
        <w:t>功能描述： 完成业务数据的操作管理。进入系统管理 → 邮件配置 → 填写SMTP服务器信息 → 测试连接 → 保存</w:t>
      </w:r>
      <w:r>
        <w:br w:type="textWrapping"/>
      </w:r>
      <w:r>
        <w:br w:type="textWrapping"/>
      </w:r>
      <w:r>
        <w:t>界面元素： SMTP服务器地址、端口、发件人邮箱、发件人名称、用户名、密码、SSL/TLS设置</w:t>
      </w:r>
      <w:r>
        <w:br w:type="textWrapping"/>
      </w:r>
      <w:r>
        <w:br w:type="textWrapping"/>
      </w:r>
      <w:r>
        <w:t>操作流程：</w:t>
      </w:r>
      <w:r>
        <w:br w:type="textWrapping"/>
      </w:r>
      <w:r>
        <w:t>1. 进入系统管理</w:t>
      </w:r>
      <w:r>
        <w:br w:type="textWrapping"/>
      </w:r>
      <w:r>
        <w:t>2. 邮件配置</w:t>
      </w:r>
      <w:r>
        <w:br w:type="textWrapping"/>
      </w:r>
      <w:r>
        <w:t>3. 填写SMTP服务器信息</w:t>
      </w:r>
      <w:r>
        <w:br w:type="textWrapping"/>
      </w:r>
      <w:r>
        <w:t>4. 测试连接</w:t>
      </w:r>
      <w:r>
        <w:br w:type="textWrapping"/>
      </w:r>
      <w:r>
        <w:t>5.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58B3E17B">
        <w:tc>
          <w:tcPr>
            <w:tcW w:w="2215" w:type="dxa"/>
          </w:tcPr>
          <w:p w14:paraId="75EC57CD">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3327B463">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6FB75754">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241FE3B7">
            <w:pPr>
              <w:spacing w:line="400" w:lineRule="exact"/>
              <w:rPr>
                <w:rFonts w:hint="default" w:eastAsia="宋体"/>
                <w:vertAlign w:val="baseline"/>
                <w:lang w:val="en-US" w:eastAsia="zh-CN"/>
              </w:rPr>
            </w:pPr>
            <w:r>
              <w:rPr>
                <w:rFonts w:hint="eastAsia"/>
                <w:vertAlign w:val="baseline"/>
                <w:lang w:val="en-US" w:eastAsia="zh-CN"/>
              </w:rPr>
              <w:t>校验规则</w:t>
            </w:r>
          </w:p>
        </w:tc>
      </w:tr>
      <w:tr w14:paraId="38357644">
        <w:tc>
          <w:tcPr>
            <w:tcW w:w="2215" w:type="dxa"/>
            <w:shd w:val="clear" w:color="auto" w:fill="auto"/>
            <w:vAlign w:val="top"/>
          </w:tcPr>
          <w:p w14:paraId="408B876F">
            <w:pPr>
              <w:spacing w:line="400" w:lineRule="exact"/>
              <w:rPr>
                <w:rFonts w:hint="default" w:ascii="宋体" w:hAnsi="宋体" w:eastAsia="宋体" w:cstheme="minorBidi"/>
                <w:sz w:val="22"/>
                <w:szCs w:val="22"/>
                <w:vertAlign w:val="baseline"/>
                <w:lang w:val="en-US" w:eastAsia="zh-CN" w:bidi="ar-SA"/>
              </w:rPr>
            </w:pPr>
          </w:p>
        </w:tc>
        <w:tc>
          <w:tcPr>
            <w:tcW w:w="867" w:type="dxa"/>
            <w:shd w:val="clear" w:color="auto" w:fill="auto"/>
            <w:vAlign w:val="top"/>
          </w:tcPr>
          <w:p w14:paraId="61E1BF12">
            <w:pPr>
              <w:spacing w:line="400" w:lineRule="exact"/>
              <w:rPr>
                <w:rFonts w:hint="default" w:ascii="宋体" w:hAnsi="宋体" w:eastAsia="宋体" w:cstheme="minorBidi"/>
                <w:sz w:val="22"/>
                <w:szCs w:val="22"/>
                <w:vertAlign w:val="baseline"/>
                <w:lang w:val="en-US" w:eastAsia="zh-CN" w:bidi="ar-SA"/>
              </w:rPr>
            </w:pPr>
          </w:p>
        </w:tc>
        <w:tc>
          <w:tcPr>
            <w:tcW w:w="1018" w:type="dxa"/>
            <w:shd w:val="clear" w:color="auto" w:fill="auto"/>
            <w:vAlign w:val="top"/>
          </w:tcPr>
          <w:p w14:paraId="6119053D">
            <w:pPr>
              <w:spacing w:line="400" w:lineRule="exact"/>
              <w:rPr>
                <w:rFonts w:hint="default" w:ascii="宋体" w:hAnsi="宋体" w:eastAsia="宋体" w:cstheme="minorBidi"/>
                <w:sz w:val="22"/>
                <w:szCs w:val="22"/>
                <w:vertAlign w:val="baseline"/>
                <w:lang w:val="en-US" w:eastAsia="zh-CN" w:bidi="ar-SA"/>
              </w:rPr>
            </w:pPr>
          </w:p>
        </w:tc>
        <w:tc>
          <w:tcPr>
            <w:tcW w:w="4762" w:type="dxa"/>
            <w:shd w:val="clear" w:color="auto" w:fill="auto"/>
            <w:vAlign w:val="top"/>
          </w:tcPr>
          <w:p w14:paraId="243AD4B5">
            <w:pPr>
              <w:spacing w:line="400" w:lineRule="exact"/>
              <w:rPr>
                <w:rFonts w:hint="default" w:ascii="宋体" w:hAnsi="宋体" w:eastAsia="宋体" w:cstheme="minorBidi"/>
                <w:sz w:val="22"/>
                <w:szCs w:val="22"/>
                <w:vertAlign w:val="baseline"/>
                <w:lang w:val="en-US" w:eastAsia="zh-CN" w:bidi="ar-SA"/>
              </w:rPr>
            </w:pPr>
          </w:p>
        </w:tc>
      </w:tr>
    </w:tbl>
    <w:p w14:paraId="1F4DECFE">
      <w:pPr>
        <w:spacing w:line="400" w:lineRule="exact"/>
        <w:ind w:firstLine="1134"/>
      </w:pPr>
      <w:r>
        <w:br w:type="textWrapping"/>
      </w:r>
      <w:r>
        <w:br w:type="textWrapping"/>
      </w:r>
      <w:r>
        <w:t>输出结果： 邮件服务器配置</w:t>
      </w:r>
      <w:r>
        <w:br w:type="textWrapping"/>
      </w:r>
      <w:r>
        <w:br w:type="textWrapping"/>
      </w:r>
      <w:r>
        <w:t>业务规则：</w:t>
      </w:r>
      <w:r>
        <w:br w:type="textWrapping"/>
      </w:r>
      <w:r>
        <w:t>- 支持SMTP协议；支持SSL/TLS加密连接；支持测试连接功能；配置变更后立即生效</w:t>
      </w:r>
      <w:r>
        <w:br w:type="textWrapping"/>
      </w:r>
      <w:r>
        <w:br w:type="textWrapping"/>
      </w:r>
      <w:r>
        <w:t>权限说明： 仅超级管理员可配置</w:t>
      </w:r>
    </w:p>
    <w:p w14:paraId="77A4DEAD">
      <w:pPr>
        <w:pStyle w:val="5"/>
      </w:pPr>
      <w:r>
        <w:t>系统配置管理</w:t>
      </w:r>
    </w:p>
    <w:p w14:paraId="4C317630">
      <w:pPr>
        <w:pStyle w:val="6"/>
      </w:pPr>
      <w:r>
        <w:t>1、业务需求</w:t>
      </w:r>
    </w:p>
    <w:p w14:paraId="7E7D748E">
      <w:pPr>
        <w:spacing w:line="400" w:lineRule="exact"/>
      </w:pPr>
      <w:r>
        <w:rPr>
          <w:rFonts w:ascii="宋体" w:hAnsi="宋体" w:eastAsia="宋体"/>
          <w:b w:val="0"/>
          <w:sz w:val="22"/>
        </w:rPr>
        <w:t>系统配置管理是系统管理模块包含邮件服务器配置、系统配置、响应式适配和个人账号设置等基础管理功能，确保系统稳定运行和良好用户体验。中的重要功能组件。该功能主要解决以下业务问题：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在人力公司招聘管理业务场景中，系统管理需要此功能来保障系统的基础运行环境。通过系统配置管理功能，系统实现了业务效率的提升和数据管理的规范化，显著提升了业务操作效率和数据管理的规范性。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系统配置管理功能的设计充分考虑了不同角色用户（超级管理员、组长、操作员）的实际操作需求，确保功能定位准确、业务逻辑清晰、操作便捷高效。同时，该功能与其他模块（如系统基础配置）形成紧密的业务关联，共同构成完整的招聘管理闭环。</w:t>
      </w:r>
    </w:p>
    <w:p w14:paraId="645B5A6D">
      <w:pPr>
        <w:pStyle w:val="6"/>
      </w:pPr>
      <w:r>
        <w:t>2、功能说明</w:t>
      </w:r>
    </w:p>
    <w:p w14:paraId="2ACA0C64">
      <w:pPr>
        <w:spacing w:line="400" w:lineRule="exact"/>
      </w:pPr>
      <w:r>
        <w:rPr>
          <w:rFonts w:ascii="宋体" w:hAnsi="宋体" w:eastAsia="宋体"/>
          <w:b w:val="0"/>
          <w:sz w:val="22"/>
        </w:rPr>
        <w:t>系统配置管理功能定位于招聘管理的核心功能，是系统配置管理体系中的核心功能组件。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系统配置管理功能与其他功能的关联关系：该功能与与其他业务模块联动形成完整业务流程紧密关联，共同支撑招聘管理的核心业务流程的完整业务流程。通过系统配置管理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59D061A6">
      <w:pPr>
        <w:pStyle w:val="6"/>
      </w:pPr>
      <w:r>
        <w:t>3、菜单导航</w:t>
      </w:r>
    </w:p>
    <w:p w14:paraId="2AE2974F">
      <w:pPr>
        <w:spacing w:line="400" w:lineRule="exact"/>
        <w:ind w:firstLine="1134"/>
      </w:pPr>
      <w:r>
        <w:rPr>
          <w:rFonts w:ascii="宋体" w:hAnsi="宋体" w:eastAsia="宋体"/>
          <w:b w:val="0"/>
          <w:sz w:val="22"/>
        </w:rPr>
        <w:t>系统管理 → 系统配置管理</w:t>
      </w:r>
    </w:p>
    <w:p w14:paraId="550C13CC">
      <w:pPr>
        <w:pStyle w:val="6"/>
      </w:pPr>
      <w:r>
        <w:t>4、功能设计</w:t>
      </w:r>
    </w:p>
    <w:p w14:paraId="04DDCFED">
      <w:pPr>
        <w:pStyle w:val="7"/>
        <w:jc w:val="left"/>
      </w:pPr>
      <w:r>
        <w:rPr>
          <w:rFonts w:ascii="微软雅黑" w:hAnsi="微软雅黑" w:eastAsia="微软雅黑"/>
          <w:b/>
        </w:rPr>
        <w:t>4.1 界面设计及计算逻辑</w:t>
      </w:r>
    </w:p>
    <w:p w14:paraId="2F74AAA2">
      <w:pPr>
        <w:spacing w:line="400" w:lineRule="exact"/>
        <w:ind w:firstLine="1134"/>
      </w:pPr>
      <w:r>
        <w:rPr>
          <w:rFonts w:ascii="宋体" w:hAnsi="宋体" w:eastAsia="宋体"/>
          <w:b/>
          <w:sz w:val="22"/>
        </w:rPr>
        <w:t>「系统配置管理」界面：</w:t>
      </w:r>
    </w:p>
    <w:p w14:paraId="29BBA3D3">
      <w:pPr>
        <w:pStyle w:val="7"/>
        <w:jc w:val="left"/>
      </w:pPr>
      <w:r>
        <w:t>4.2 功能整体概述</w:t>
      </w:r>
    </w:p>
    <w:p w14:paraId="463AAF6C">
      <w:pPr>
        <w:spacing w:line="400" w:lineRule="exact"/>
        <w:ind w:firstLine="1134"/>
      </w:pPr>
      <w:r>
        <w:br w:type="textWrapping"/>
      </w:r>
      <w:r>
        <w:t>该功能的界面布局参考原型页面dashboard.html：首页工作台页面采用多角色切换的工作台布局。页面顶部为面包屑导航。包含统计卡片、日期面板、周历看板、快捷入口、系统效率概览、组长绩效排行、系统设置入口、最近操作日志列表和待办列表。</w:t>
      </w:r>
      <w:r>
        <w:br w:type="textWrapping"/>
      </w:r>
      <w:r>
        <w:br w:type="textWrapping"/>
      </w:r>
      <w:r>
        <w:br w:type="textWrapping"/>
      </w:r>
      <w:r>
        <w:t>### 1. 系统配置管理操作</w:t>
      </w:r>
      <w:r>
        <w:br w:type="textWrapping"/>
      </w:r>
      <w:r>
        <w:t>功能描述： 完成业务数据的操作管理。进入系统管理 → 系统配置 → 查看/修改配置项 → 保存</w:t>
      </w:r>
      <w:r>
        <w:br w:type="textWrapping"/>
      </w:r>
      <w:r>
        <w:br w:type="textWrapping"/>
      </w:r>
      <w:r>
        <w:t>界面元素： 配置项键值对</w:t>
      </w:r>
      <w:r>
        <w:br w:type="textWrapping"/>
      </w:r>
      <w:r>
        <w:br w:type="textWrapping"/>
      </w:r>
      <w:r>
        <w:t>操作流程：</w:t>
      </w:r>
      <w:r>
        <w:br w:type="textWrapping"/>
      </w:r>
      <w:r>
        <w:t>1. 进入系统管理</w:t>
      </w:r>
      <w:r>
        <w:br w:type="textWrapping"/>
      </w:r>
      <w:r>
        <w:t>2. 系统配置</w:t>
      </w:r>
      <w:r>
        <w:br w:type="textWrapping"/>
      </w:r>
      <w:r>
        <w:t>3. 查看/修改配置项</w:t>
      </w:r>
      <w:r>
        <w:br w:type="textWrapping"/>
      </w:r>
      <w:r>
        <w:t>4. 保存</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5F2D99DB">
        <w:tc>
          <w:tcPr>
            <w:tcW w:w="2215" w:type="dxa"/>
          </w:tcPr>
          <w:p w14:paraId="53D75834">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2CF4BE46">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5D2FB932">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66AB5A73">
            <w:pPr>
              <w:spacing w:line="400" w:lineRule="exact"/>
              <w:rPr>
                <w:rFonts w:hint="default" w:eastAsia="宋体"/>
                <w:vertAlign w:val="baseline"/>
                <w:lang w:val="en-US" w:eastAsia="zh-CN"/>
              </w:rPr>
            </w:pPr>
            <w:r>
              <w:rPr>
                <w:rFonts w:hint="eastAsia"/>
                <w:vertAlign w:val="baseline"/>
                <w:lang w:val="en-US" w:eastAsia="zh-CN"/>
              </w:rPr>
              <w:t>校验规则</w:t>
            </w:r>
          </w:p>
        </w:tc>
      </w:tr>
      <w:tr w14:paraId="55A427BD">
        <w:tc>
          <w:tcPr>
            <w:tcW w:w="2215" w:type="dxa"/>
            <w:shd w:val="clear" w:color="auto" w:fill="auto"/>
            <w:vAlign w:val="top"/>
          </w:tcPr>
          <w:p w14:paraId="4C3F82EC">
            <w:pPr>
              <w:spacing w:line="400" w:lineRule="exact"/>
              <w:rPr>
                <w:rFonts w:hint="default" w:ascii="宋体" w:hAnsi="宋体" w:eastAsia="宋体" w:cstheme="minorBidi"/>
                <w:sz w:val="22"/>
                <w:szCs w:val="22"/>
                <w:vertAlign w:val="baseline"/>
                <w:lang w:val="en-US" w:eastAsia="zh-CN" w:bidi="ar-SA"/>
              </w:rPr>
            </w:pPr>
          </w:p>
        </w:tc>
        <w:tc>
          <w:tcPr>
            <w:tcW w:w="867" w:type="dxa"/>
            <w:shd w:val="clear" w:color="auto" w:fill="auto"/>
            <w:vAlign w:val="top"/>
          </w:tcPr>
          <w:p w14:paraId="46D0AB9A">
            <w:pPr>
              <w:spacing w:line="400" w:lineRule="exact"/>
              <w:rPr>
                <w:rFonts w:hint="default" w:ascii="宋体" w:hAnsi="宋体" w:eastAsia="宋体" w:cstheme="minorBidi"/>
                <w:sz w:val="22"/>
                <w:szCs w:val="22"/>
                <w:vertAlign w:val="baseline"/>
                <w:lang w:val="en-US" w:eastAsia="zh-CN" w:bidi="ar-SA"/>
              </w:rPr>
            </w:pPr>
          </w:p>
        </w:tc>
        <w:tc>
          <w:tcPr>
            <w:tcW w:w="1018" w:type="dxa"/>
            <w:shd w:val="clear" w:color="auto" w:fill="auto"/>
            <w:vAlign w:val="top"/>
          </w:tcPr>
          <w:p w14:paraId="0FAC42F1">
            <w:pPr>
              <w:spacing w:line="400" w:lineRule="exact"/>
              <w:rPr>
                <w:rFonts w:hint="default" w:ascii="宋体" w:hAnsi="宋体" w:eastAsia="宋体" w:cstheme="minorBidi"/>
                <w:sz w:val="22"/>
                <w:szCs w:val="22"/>
                <w:vertAlign w:val="baseline"/>
                <w:lang w:val="en-US" w:eastAsia="zh-CN" w:bidi="ar-SA"/>
              </w:rPr>
            </w:pPr>
          </w:p>
        </w:tc>
        <w:tc>
          <w:tcPr>
            <w:tcW w:w="4762" w:type="dxa"/>
            <w:shd w:val="clear" w:color="auto" w:fill="auto"/>
            <w:vAlign w:val="top"/>
          </w:tcPr>
          <w:p w14:paraId="1BC27254">
            <w:pPr>
              <w:spacing w:line="400" w:lineRule="exact"/>
              <w:rPr>
                <w:rFonts w:hint="default" w:ascii="宋体" w:hAnsi="宋体" w:eastAsia="宋体" w:cstheme="minorBidi"/>
                <w:sz w:val="22"/>
                <w:szCs w:val="22"/>
                <w:vertAlign w:val="baseline"/>
                <w:lang w:val="en-US" w:eastAsia="zh-CN" w:bidi="ar-SA"/>
              </w:rPr>
            </w:pPr>
          </w:p>
        </w:tc>
      </w:tr>
    </w:tbl>
    <w:p w14:paraId="3CEC8F0E">
      <w:pPr>
        <w:spacing w:line="400" w:lineRule="exact"/>
        <w:ind w:firstLine="1134"/>
      </w:pPr>
      <w:r>
        <w:br w:type="textWrapping"/>
      </w:r>
      <w:r>
        <w:br w:type="textWrapping"/>
      </w:r>
      <w:r>
        <w:t>输出结果： 更新后的系统配置</w:t>
      </w:r>
      <w:r>
        <w:br w:type="textWrapping"/>
      </w:r>
      <w:r>
        <w:br w:type="textWrapping"/>
      </w:r>
      <w:r>
        <w:t>业务规则：</w:t>
      </w:r>
      <w:r>
        <w:br w:type="textWrapping"/>
      </w:r>
      <w:r>
        <w:t>- 配置项包括：系统名称、Logo、水印内容模板、操作日志保留期限、通知偏好默认设置、质保期默认值等；配置变更需二次确认</w:t>
      </w:r>
      <w:r>
        <w:br w:type="textWrapping"/>
      </w:r>
      <w:r>
        <w:br w:type="textWrapping"/>
      </w:r>
      <w:r>
        <w:t>权限说明： 仅超级管理员可配置</w:t>
      </w:r>
    </w:p>
    <w:p w14:paraId="267BBDA3">
      <w:pPr>
        <w:pStyle w:val="5"/>
      </w:pPr>
      <w:r>
        <w:t>响应式适配管理</w:t>
      </w:r>
    </w:p>
    <w:p w14:paraId="191F5F52">
      <w:pPr>
        <w:pStyle w:val="6"/>
      </w:pPr>
      <w:r>
        <w:t>1、业务需求</w:t>
      </w:r>
    </w:p>
    <w:p w14:paraId="3AA8D164">
      <w:pPr>
        <w:spacing w:line="400" w:lineRule="exact"/>
      </w:pPr>
      <w:r>
        <w:rPr>
          <w:rFonts w:ascii="宋体" w:hAnsi="宋体" w:eastAsia="宋体"/>
          <w:b w:val="0"/>
          <w:sz w:val="22"/>
        </w:rPr>
        <w:t>响应式适配管理是系统管理模块包含邮件服务器配置、系统配置、响应式适配、多租户配置（SaaS）和个人账号设置等基础管理功能，确保系统稳定运行和良好用户体验。中的重要功能组件。该功能主要解决以下业务问题：</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在人力公司招聘管理业务场景中，系统管理需要此功能来保障系统的基础运行环境。通过响应式适配管理功能，系统实现了业务效率的提升和数据管理的规范化，显著提升了业务操作效率和数据管理的规范性。</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响应式适配管理功能的设计充分考虑了不同角色用户（超级管理员、组长、操作员）的实际操作需求，确保功能定位准确、业务逻辑清晰、操作便捷高效。同时，该功能与其他模块（如系统基础配置）形成紧密的业务关联，共同构成完整的招聘管理闭环。</w:t>
      </w:r>
    </w:p>
    <w:p w14:paraId="3BF51A8C">
      <w:pPr>
        <w:pStyle w:val="6"/>
      </w:pPr>
      <w:r>
        <w:t>2、功能说明</w:t>
      </w:r>
    </w:p>
    <w:p w14:paraId="20BADE6D">
      <w:pPr>
        <w:spacing w:line="400" w:lineRule="exact"/>
      </w:pPr>
      <w:r>
        <w:rPr>
          <w:rFonts w:ascii="宋体" w:hAnsi="宋体" w:eastAsia="宋体"/>
          <w:b w:val="0"/>
          <w:sz w:val="22"/>
        </w:rPr>
        <w:t>响应式适配管理功能定位于招聘管理的核心功能，是响应式适配管理体系中的核心功能组件。</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该功能提供以下核心能力：</w:t>
      </w:r>
      <w:r>
        <w:rPr>
          <w:rFonts w:ascii="宋体" w:hAnsi="宋体" w:eastAsia="宋体"/>
          <w:b w:val="0"/>
          <w:sz w:val="22"/>
        </w:rPr>
        <w:br w:type="textWrapping"/>
      </w:r>
      <w:r>
        <w:rPr>
          <w:rFonts w:ascii="宋体" w:hAnsi="宋体" w:eastAsia="宋体"/>
          <w:b w:val="0"/>
          <w:sz w:val="22"/>
        </w:rPr>
        <w:t>1. 支持业务数据的完整管理</w:t>
      </w:r>
      <w:r>
        <w:rPr>
          <w:rFonts w:ascii="宋体" w:hAnsi="宋体" w:eastAsia="宋体"/>
          <w:b w:val="0"/>
          <w:sz w:val="22"/>
        </w:rPr>
        <w:br w:type="textWrapping"/>
      </w:r>
      <w:r>
        <w:rPr>
          <w:rFonts w:ascii="宋体" w:hAnsi="宋体" w:eastAsia="宋体"/>
          <w:b w:val="0"/>
          <w:sz w:val="22"/>
        </w:rPr>
        <w:t>2. 支持业务数据的查询和操作</w:t>
      </w:r>
      <w:r>
        <w:rPr>
          <w:rFonts w:ascii="宋体" w:hAnsi="宋体" w:eastAsia="宋体"/>
          <w:b w:val="0"/>
          <w:sz w:val="22"/>
        </w:rPr>
        <w:br w:type="textWrapping"/>
      </w:r>
      <w:r>
        <w:rPr>
          <w:rFonts w:ascii="宋体" w:hAnsi="宋体" w:eastAsia="宋体"/>
          <w:b w:val="0"/>
          <w:sz w:val="22"/>
        </w:rPr>
        <w:t>3. 操作结果实时生效</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响应式适配管理功能与其他功能的关联关系：该功能与与其他业务模块联动形成完整业务流程紧密关联，共同支撑招聘管理的核心业务流程的完整业务流程。通过响应式适配管理功能，操作员可以完成业务数据的操作管理，为后续的后续的推荐、交付和管理工作奠定数据基础。</w:t>
      </w:r>
      <w:r>
        <w:rPr>
          <w:rFonts w:ascii="宋体" w:hAnsi="宋体" w:eastAsia="宋体"/>
          <w:b w:val="0"/>
          <w:sz w:val="22"/>
        </w:rPr>
        <w:br w:type="textWrapping"/>
      </w:r>
      <w:r>
        <w:rPr>
          <w:rFonts w:ascii="宋体" w:hAnsi="宋体" w:eastAsia="宋体"/>
          <w:b w:val="0"/>
          <w:sz w:val="22"/>
        </w:rPr>
        <w:br w:type="textWrapping"/>
      </w:r>
      <w:r>
        <w:rPr>
          <w:rFonts w:ascii="宋体" w:hAnsi="宋体" w:eastAsia="宋体"/>
          <w:b w:val="0"/>
          <w:sz w:val="22"/>
        </w:rPr>
        <w:t>功能权限方面，该功能有明确的角色权限限制。所有操作均记录操作日志，确保操作的可追溯性。</w:t>
      </w:r>
    </w:p>
    <w:p w14:paraId="71653782">
      <w:pPr>
        <w:pStyle w:val="6"/>
      </w:pPr>
      <w:r>
        <w:t>3、菜单导航</w:t>
      </w:r>
    </w:p>
    <w:p w14:paraId="039EFF43">
      <w:pPr>
        <w:spacing w:line="400" w:lineRule="exact"/>
        <w:ind w:firstLine="1134"/>
      </w:pPr>
      <w:r>
        <w:rPr>
          <w:rFonts w:ascii="宋体" w:hAnsi="宋体" w:eastAsia="宋体"/>
          <w:b w:val="0"/>
          <w:sz w:val="22"/>
        </w:rPr>
        <w:t>系统管理 → 响应式适配管理</w:t>
      </w:r>
    </w:p>
    <w:p w14:paraId="0259319E">
      <w:pPr>
        <w:pStyle w:val="6"/>
      </w:pPr>
      <w:r>
        <w:t>4、功能设计</w:t>
      </w:r>
    </w:p>
    <w:p w14:paraId="4233A7A8">
      <w:pPr>
        <w:pStyle w:val="7"/>
        <w:jc w:val="left"/>
      </w:pPr>
      <w:r>
        <w:rPr>
          <w:rFonts w:ascii="微软雅黑" w:hAnsi="微软雅黑" w:eastAsia="微软雅黑"/>
          <w:b/>
        </w:rPr>
        <w:t>4.1 界面设计及计算逻辑</w:t>
      </w:r>
    </w:p>
    <w:p w14:paraId="62DA60EE">
      <w:pPr>
        <w:spacing w:line="400" w:lineRule="exact"/>
        <w:ind w:firstLine="1134"/>
      </w:pPr>
      <w:r>
        <w:rPr>
          <w:rFonts w:ascii="宋体" w:hAnsi="宋体" w:eastAsia="宋体"/>
          <w:b/>
          <w:sz w:val="22"/>
        </w:rPr>
        <w:t>「响应式适配管理」界面：</w:t>
      </w:r>
    </w:p>
    <w:p w14:paraId="05AD44DF">
      <w:pPr>
        <w:pStyle w:val="7"/>
        <w:jc w:val="left"/>
      </w:pPr>
      <w:r>
        <w:t>4.2 功能整体概述</w:t>
      </w:r>
    </w:p>
    <w:p w14:paraId="0A0A1A1A">
      <w:pPr>
        <w:spacing w:line="400" w:lineRule="exact"/>
        <w:ind w:firstLine="1134"/>
      </w:pPr>
      <w:r>
        <w:br w:type="textWrapping"/>
      </w:r>
      <w:r>
        <w:t>该功能的界面布局参考原型页面dashboard.html：首页工作台页面采用多角色切换的工作台布局。页面顶部为面包屑导航。包含统计卡片、日期面板、周历看板、快捷入口、系统效率概览、组长绩效排行、系统设置入口、最近操作日志列表和待办列表。</w:t>
      </w:r>
      <w:r>
        <w:br w:type="textWrapping"/>
      </w:r>
      <w:r>
        <w:br w:type="textWrapping"/>
      </w:r>
      <w:r>
        <w:br w:type="textWrapping"/>
      </w:r>
      <w:r>
        <w:t>### 1. 响应式适配管理操作</w:t>
      </w:r>
      <w:r>
        <w:br w:type="textWrapping"/>
      </w:r>
      <w:r>
        <w:t>功能描述： 完成业务数据的操作管理。系统自动根据浏览器窗口大小适配布局 → 管理员可配置断点阈值</w:t>
      </w:r>
      <w:r>
        <w:br w:type="textWrapping"/>
      </w:r>
      <w:r>
        <w:br w:type="textWrapping"/>
      </w:r>
      <w:r>
        <w:t>界面元素： 响应式断点配置（可选）</w:t>
      </w:r>
      <w:r>
        <w:br w:type="textWrapping"/>
      </w:r>
      <w:r>
        <w:br w:type="textWrapping"/>
      </w:r>
      <w:r>
        <w:t>操作流程：</w:t>
      </w:r>
      <w:r>
        <w:br w:type="textWrapping"/>
      </w:r>
      <w:r>
        <w:t>1. 系统自动根据浏览器窗口大小适配布局</w:t>
      </w:r>
      <w:r>
        <w:br w:type="textWrapping"/>
      </w:r>
      <w:r>
        <w:t>2. 管理员可配置断点阈值</w:t>
      </w:r>
      <w:r>
        <w:br w:type="textWrapping"/>
      </w:r>
      <w:r>
        <w:br w:type="textWrapping"/>
      </w:r>
      <w:r>
        <w:br w:type="textWrapping"/>
      </w:r>
      <w:r>
        <w:t>输入字段：</w:t>
      </w:r>
      <w:r>
        <w:br w:type="textWrapping"/>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67"/>
        <w:gridCol w:w="1018"/>
        <w:gridCol w:w="4762"/>
      </w:tblGrid>
      <w:tr w14:paraId="1AB89E28">
        <w:tc>
          <w:tcPr>
            <w:tcW w:w="2215" w:type="dxa"/>
          </w:tcPr>
          <w:p w14:paraId="652A689B">
            <w:pPr>
              <w:spacing w:line="400" w:lineRule="exact"/>
              <w:rPr>
                <w:rFonts w:hint="eastAsia" w:eastAsia="宋体"/>
                <w:vertAlign w:val="baseline"/>
                <w:lang w:val="en-US" w:eastAsia="zh-CN"/>
              </w:rPr>
            </w:pPr>
            <w:r>
              <w:rPr>
                <w:rFonts w:hint="eastAsia"/>
                <w:vertAlign w:val="baseline"/>
                <w:lang w:val="en-US" w:eastAsia="zh-CN"/>
              </w:rPr>
              <w:t>字段</w:t>
            </w:r>
          </w:p>
        </w:tc>
        <w:tc>
          <w:tcPr>
            <w:tcW w:w="867" w:type="dxa"/>
          </w:tcPr>
          <w:p w14:paraId="0C9D15C4">
            <w:pPr>
              <w:spacing w:line="400" w:lineRule="exact"/>
              <w:rPr>
                <w:rFonts w:hint="eastAsia" w:eastAsia="宋体"/>
                <w:vertAlign w:val="baseline"/>
                <w:lang w:val="en-US" w:eastAsia="zh-CN"/>
              </w:rPr>
            </w:pPr>
            <w:r>
              <w:rPr>
                <w:rFonts w:hint="eastAsia"/>
                <w:vertAlign w:val="baseline"/>
                <w:lang w:val="en-US" w:eastAsia="zh-CN"/>
              </w:rPr>
              <w:t>类型</w:t>
            </w:r>
          </w:p>
        </w:tc>
        <w:tc>
          <w:tcPr>
            <w:tcW w:w="1018" w:type="dxa"/>
          </w:tcPr>
          <w:p w14:paraId="1EF4F472">
            <w:pPr>
              <w:spacing w:line="400" w:lineRule="exact"/>
              <w:rPr>
                <w:rFonts w:hint="eastAsia" w:eastAsia="宋体"/>
                <w:vertAlign w:val="baseline"/>
                <w:lang w:val="en-US" w:eastAsia="zh-CN"/>
              </w:rPr>
            </w:pPr>
            <w:r>
              <w:rPr>
                <w:rFonts w:hint="eastAsia"/>
                <w:vertAlign w:val="baseline"/>
                <w:lang w:val="en-US" w:eastAsia="zh-CN"/>
              </w:rPr>
              <w:t>必填</w:t>
            </w:r>
          </w:p>
        </w:tc>
        <w:tc>
          <w:tcPr>
            <w:tcW w:w="4762" w:type="dxa"/>
          </w:tcPr>
          <w:p w14:paraId="3EFDC87A">
            <w:pPr>
              <w:spacing w:line="400" w:lineRule="exact"/>
              <w:rPr>
                <w:rFonts w:hint="default" w:eastAsia="宋体"/>
                <w:vertAlign w:val="baseline"/>
                <w:lang w:val="en-US" w:eastAsia="zh-CN"/>
              </w:rPr>
            </w:pPr>
            <w:r>
              <w:rPr>
                <w:rFonts w:hint="eastAsia"/>
                <w:vertAlign w:val="baseline"/>
                <w:lang w:val="en-US" w:eastAsia="zh-CN"/>
              </w:rPr>
              <w:t>校验规则</w:t>
            </w:r>
          </w:p>
        </w:tc>
      </w:tr>
      <w:tr w14:paraId="7018B25C">
        <w:tc>
          <w:tcPr>
            <w:tcW w:w="2215" w:type="dxa"/>
            <w:shd w:val="clear" w:color="auto" w:fill="auto"/>
            <w:vAlign w:val="top"/>
          </w:tcPr>
          <w:p w14:paraId="4E8C68A8">
            <w:pPr>
              <w:spacing w:line="400" w:lineRule="exact"/>
              <w:rPr>
                <w:rFonts w:hint="default" w:ascii="宋体" w:hAnsi="宋体" w:eastAsia="宋体" w:cstheme="minorBidi"/>
                <w:sz w:val="22"/>
                <w:szCs w:val="22"/>
                <w:vertAlign w:val="baseline"/>
                <w:lang w:val="en-US" w:eastAsia="zh-CN" w:bidi="ar-SA"/>
              </w:rPr>
            </w:pPr>
          </w:p>
        </w:tc>
        <w:tc>
          <w:tcPr>
            <w:tcW w:w="867" w:type="dxa"/>
            <w:shd w:val="clear" w:color="auto" w:fill="auto"/>
            <w:vAlign w:val="top"/>
          </w:tcPr>
          <w:p w14:paraId="14AF28E4">
            <w:pPr>
              <w:spacing w:line="400" w:lineRule="exact"/>
              <w:rPr>
                <w:rFonts w:hint="default" w:ascii="宋体" w:hAnsi="宋体" w:eastAsia="宋体" w:cstheme="minorBidi"/>
                <w:sz w:val="22"/>
                <w:szCs w:val="22"/>
                <w:vertAlign w:val="baseline"/>
                <w:lang w:val="en-US" w:eastAsia="zh-CN" w:bidi="ar-SA"/>
              </w:rPr>
            </w:pPr>
          </w:p>
        </w:tc>
        <w:tc>
          <w:tcPr>
            <w:tcW w:w="1018" w:type="dxa"/>
            <w:shd w:val="clear" w:color="auto" w:fill="auto"/>
            <w:vAlign w:val="top"/>
          </w:tcPr>
          <w:p w14:paraId="140CE8C0">
            <w:pPr>
              <w:spacing w:line="400" w:lineRule="exact"/>
              <w:rPr>
                <w:rFonts w:hint="default" w:ascii="宋体" w:hAnsi="宋体" w:eastAsia="宋体" w:cstheme="minorBidi"/>
                <w:sz w:val="22"/>
                <w:szCs w:val="22"/>
                <w:vertAlign w:val="baseline"/>
                <w:lang w:val="en-US" w:eastAsia="zh-CN" w:bidi="ar-SA"/>
              </w:rPr>
            </w:pPr>
          </w:p>
        </w:tc>
        <w:tc>
          <w:tcPr>
            <w:tcW w:w="4762" w:type="dxa"/>
            <w:shd w:val="clear" w:color="auto" w:fill="auto"/>
            <w:vAlign w:val="top"/>
          </w:tcPr>
          <w:p w14:paraId="36C6A4EE">
            <w:pPr>
              <w:spacing w:line="400" w:lineRule="exact"/>
              <w:rPr>
                <w:rFonts w:hint="default" w:ascii="宋体" w:hAnsi="宋体" w:eastAsia="宋体" w:cstheme="minorBidi"/>
                <w:sz w:val="22"/>
                <w:szCs w:val="22"/>
                <w:vertAlign w:val="baseline"/>
                <w:lang w:val="en-US" w:eastAsia="zh-CN" w:bidi="ar-SA"/>
              </w:rPr>
            </w:pPr>
          </w:p>
        </w:tc>
      </w:tr>
    </w:tbl>
    <w:p w14:paraId="20D6B7E3">
      <w:pPr>
        <w:spacing w:line="400" w:lineRule="exact"/>
        <w:ind w:firstLine="1134"/>
      </w:pPr>
      <w:r>
        <w:br w:type="textWrapping"/>
      </w:r>
      <w:r>
        <w:br w:type="textWrapping"/>
      </w:r>
      <w:r>
        <w:t>输出结果： 响应式布局适配</w:t>
      </w:r>
      <w:r>
        <w:br w:type="textWrapping"/>
      </w:r>
      <w:r>
        <w:br w:type="textWrapping"/>
      </w:r>
      <w:r>
        <w:t>业务规则：</w:t>
      </w:r>
      <w:r>
        <w:br w:type="textWrapping"/>
      </w:r>
      <w:r>
        <w:t>- 系统支持响应式布局，适配不同分辨率屏幕；主要面向桌面端浏览器；支持主流浏览器（Chrome、Edge、Firefox、Safari）</w:t>
      </w:r>
      <w:r>
        <w:br w:type="textWrapping"/>
      </w:r>
      <w:r>
        <w:br w:type="textWrapping"/>
      </w:r>
      <w:r>
        <w:t>权限说明： 系统自动执行</w:t>
      </w:r>
    </w:p>
    <w:p w14:paraId="062A895F"/>
    <w:p w14:paraId="4E47658F">
      <w:pPr>
        <w:pStyle w:val="3"/>
        <w:rPr>
          <w:rFonts w:hint="eastAsia" w:eastAsiaTheme="majorEastAsia"/>
          <w:lang w:val="en-US" w:eastAsia="zh-CN"/>
        </w:rPr>
      </w:pPr>
      <w:bookmarkStart w:id="15" w:name="_Toc158458257"/>
      <w:r>
        <w:t>附录A：全局字段</w:t>
      </w:r>
      <w:r>
        <w:rPr>
          <w:rFonts w:hint="eastAsia"/>
          <w:lang w:val="en-US" w:eastAsia="zh-CN"/>
        </w:rPr>
        <w:t>设计</w:t>
      </w:r>
      <w:bookmarkEnd w:id="15"/>
    </w:p>
    <w:p w14:paraId="3B706DC5">
      <w:pPr>
        <w:pStyle w:val="4"/>
      </w:pPr>
      <w:r>
        <w:t>A.1 简历结构化字段</w:t>
      </w:r>
    </w:p>
    <w:p w14:paraId="1B70923A">
      <w:pPr>
        <w:spacing w:line="400" w:lineRule="exact"/>
      </w:pPr>
      <w:r>
        <w:rPr>
          <w:rFonts w:ascii="宋体" w:hAnsi="宋体" w:eastAsia="宋体"/>
          <w:b w:val="0"/>
          <w:sz w:val="22"/>
        </w:rPr>
        <w:t>简历导入后自动提取并结构化存储以下字段：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7062"/>
      </w:tblGrid>
      <w:tr w14:paraId="5564FA92">
        <w:trPr>
          <w:jc w:val="center"/>
        </w:trPr>
        <w:tc>
          <w:tcPr>
            <w:tcW w:w="2268" w:type="dxa"/>
          </w:tcPr>
          <w:p w14:paraId="5C6FD701">
            <w:pPr>
              <w:spacing w:after="0"/>
              <w:jc w:val="center"/>
            </w:pPr>
            <w:r>
              <w:rPr>
                <w:rFonts w:ascii="宋体" w:hAnsi="宋体" w:eastAsia="宋体"/>
                <w:b/>
                <w:sz w:val="20"/>
              </w:rPr>
              <w:t>字段</w:t>
            </w:r>
          </w:p>
        </w:tc>
        <w:tc>
          <w:tcPr>
            <w:tcW w:w="9071" w:type="dxa"/>
          </w:tcPr>
          <w:p w14:paraId="1828B259">
            <w:pPr>
              <w:spacing w:after="0"/>
              <w:jc w:val="center"/>
            </w:pPr>
            <w:r>
              <w:rPr>
                <w:rFonts w:ascii="宋体" w:hAnsi="宋体" w:eastAsia="宋体"/>
                <w:b/>
                <w:sz w:val="20"/>
              </w:rPr>
              <w:t>说明</w:t>
            </w:r>
          </w:p>
        </w:tc>
      </w:tr>
      <w:tr w14:paraId="1392BB19">
        <w:trPr>
          <w:jc w:val="center"/>
        </w:trPr>
        <w:tc>
          <w:tcPr>
            <w:tcW w:w="2268" w:type="dxa"/>
          </w:tcPr>
          <w:p w14:paraId="4AF9DEF0">
            <w:pPr>
              <w:spacing w:after="0"/>
            </w:pPr>
            <w:r>
              <w:rPr>
                <w:rFonts w:ascii="宋体" w:hAnsi="宋体" w:eastAsia="宋体"/>
                <w:sz w:val="20"/>
              </w:rPr>
              <w:t>姓名</w:t>
            </w:r>
          </w:p>
        </w:tc>
        <w:tc>
          <w:tcPr>
            <w:tcW w:w="9071" w:type="dxa"/>
          </w:tcPr>
          <w:p w14:paraId="5F99AAA3">
            <w:pPr>
              <w:spacing w:after="0"/>
            </w:pPr>
            <w:r>
              <w:rPr>
                <w:rFonts w:ascii="宋体" w:hAnsi="宋体" w:eastAsia="宋体"/>
                <w:sz w:val="20"/>
              </w:rPr>
              <w:t>从简历中提取的候选人姓名</w:t>
            </w:r>
          </w:p>
        </w:tc>
      </w:tr>
      <w:tr w14:paraId="1F7F7767">
        <w:trPr>
          <w:jc w:val="center"/>
        </w:trPr>
        <w:tc>
          <w:tcPr>
            <w:tcW w:w="2268" w:type="dxa"/>
          </w:tcPr>
          <w:p w14:paraId="45B184E8">
            <w:pPr>
              <w:spacing w:after="0"/>
            </w:pPr>
            <w:r>
              <w:rPr>
                <w:rFonts w:ascii="宋体" w:hAnsi="宋体" w:eastAsia="宋体"/>
                <w:sz w:val="20"/>
              </w:rPr>
              <w:t>身份证号</w:t>
            </w:r>
          </w:p>
        </w:tc>
        <w:tc>
          <w:tcPr>
            <w:tcW w:w="9071" w:type="dxa"/>
          </w:tcPr>
          <w:p w14:paraId="219CCC90">
            <w:pPr>
              <w:spacing w:after="0"/>
            </w:pPr>
            <w:r>
              <w:rPr>
                <w:rFonts w:ascii="宋体" w:hAnsi="宋体" w:eastAsia="宋体"/>
                <w:sz w:val="20"/>
              </w:rPr>
              <w:t>从简历中提取的身份证号码（加密存储，用于去重）</w:t>
            </w:r>
          </w:p>
        </w:tc>
      </w:tr>
      <w:tr w14:paraId="25B75AC1">
        <w:trPr>
          <w:jc w:val="center"/>
        </w:trPr>
        <w:tc>
          <w:tcPr>
            <w:tcW w:w="2268" w:type="dxa"/>
          </w:tcPr>
          <w:p w14:paraId="4D4B4402">
            <w:pPr>
              <w:spacing w:after="0"/>
            </w:pPr>
            <w:r>
              <w:rPr>
                <w:rFonts w:ascii="宋体" w:hAnsi="宋体" w:eastAsia="宋体"/>
                <w:sz w:val="20"/>
              </w:rPr>
              <w:t>手机号</w:t>
            </w:r>
          </w:p>
        </w:tc>
        <w:tc>
          <w:tcPr>
            <w:tcW w:w="9071" w:type="dxa"/>
          </w:tcPr>
          <w:p w14:paraId="1EA35ED6">
            <w:pPr>
              <w:spacing w:after="0"/>
            </w:pPr>
            <w:r>
              <w:rPr>
                <w:rFonts w:ascii="宋体" w:hAnsi="宋体" w:eastAsia="宋体"/>
                <w:sz w:val="20"/>
              </w:rPr>
              <w:t>从简历中提取的手机号码（脱敏显示）</w:t>
            </w:r>
          </w:p>
        </w:tc>
      </w:tr>
      <w:tr w14:paraId="5B25F6D5">
        <w:trPr>
          <w:jc w:val="center"/>
        </w:trPr>
        <w:tc>
          <w:tcPr>
            <w:tcW w:w="2268" w:type="dxa"/>
          </w:tcPr>
          <w:p w14:paraId="15E3ADE2">
            <w:pPr>
              <w:spacing w:after="0"/>
            </w:pPr>
            <w:r>
              <w:rPr>
                <w:rFonts w:ascii="宋体" w:hAnsi="宋体" w:eastAsia="宋体"/>
                <w:sz w:val="20"/>
              </w:rPr>
              <w:t>邮箱</w:t>
            </w:r>
          </w:p>
        </w:tc>
        <w:tc>
          <w:tcPr>
            <w:tcW w:w="9071" w:type="dxa"/>
          </w:tcPr>
          <w:p w14:paraId="4C361E62">
            <w:pPr>
              <w:spacing w:after="0"/>
            </w:pPr>
            <w:r>
              <w:rPr>
                <w:rFonts w:ascii="宋体" w:hAnsi="宋体" w:eastAsia="宋体"/>
                <w:sz w:val="20"/>
              </w:rPr>
              <w:t>从简历中提取的电子邮箱</w:t>
            </w:r>
          </w:p>
        </w:tc>
      </w:tr>
      <w:tr w14:paraId="22B91B7E">
        <w:trPr>
          <w:jc w:val="center"/>
        </w:trPr>
        <w:tc>
          <w:tcPr>
            <w:tcW w:w="2268" w:type="dxa"/>
          </w:tcPr>
          <w:p w14:paraId="5F57441F">
            <w:pPr>
              <w:spacing w:after="0"/>
            </w:pPr>
            <w:r>
              <w:rPr>
                <w:rFonts w:ascii="宋体" w:hAnsi="宋体" w:eastAsia="宋体"/>
                <w:sz w:val="20"/>
              </w:rPr>
              <w:t>年龄</w:t>
            </w:r>
          </w:p>
        </w:tc>
        <w:tc>
          <w:tcPr>
            <w:tcW w:w="9071" w:type="dxa"/>
          </w:tcPr>
          <w:p w14:paraId="0594DD8F">
            <w:pPr>
              <w:spacing w:after="0"/>
            </w:pPr>
            <w:r>
              <w:rPr>
                <w:rFonts w:ascii="宋体" w:hAnsi="宋体" w:eastAsia="宋体"/>
                <w:sz w:val="20"/>
              </w:rPr>
              <w:t>从简历中提取的年龄</w:t>
            </w:r>
          </w:p>
        </w:tc>
      </w:tr>
      <w:tr w14:paraId="1096FF3B">
        <w:trPr>
          <w:jc w:val="center"/>
        </w:trPr>
        <w:tc>
          <w:tcPr>
            <w:tcW w:w="2268" w:type="dxa"/>
          </w:tcPr>
          <w:p w14:paraId="27909F44">
            <w:pPr>
              <w:spacing w:after="0"/>
            </w:pPr>
            <w:r>
              <w:rPr>
                <w:rFonts w:ascii="宋体" w:hAnsi="宋体" w:eastAsia="宋体"/>
                <w:sz w:val="20"/>
              </w:rPr>
              <w:t>性别</w:t>
            </w:r>
          </w:p>
        </w:tc>
        <w:tc>
          <w:tcPr>
            <w:tcW w:w="9071" w:type="dxa"/>
          </w:tcPr>
          <w:p w14:paraId="4501CB60">
            <w:pPr>
              <w:spacing w:after="0"/>
            </w:pPr>
            <w:r>
              <w:rPr>
                <w:rFonts w:ascii="宋体" w:hAnsi="宋体" w:eastAsia="宋体"/>
                <w:sz w:val="20"/>
              </w:rPr>
              <w:t>从简历中提取的性别（男/女）</w:t>
            </w:r>
          </w:p>
        </w:tc>
      </w:tr>
      <w:tr w14:paraId="0AE995E3">
        <w:trPr>
          <w:jc w:val="center"/>
        </w:trPr>
        <w:tc>
          <w:tcPr>
            <w:tcW w:w="2268" w:type="dxa"/>
          </w:tcPr>
          <w:p w14:paraId="22575D44">
            <w:pPr>
              <w:spacing w:after="0"/>
            </w:pPr>
            <w:r>
              <w:rPr>
                <w:rFonts w:ascii="宋体" w:hAnsi="宋体" w:eastAsia="宋体"/>
                <w:sz w:val="20"/>
              </w:rPr>
              <w:t>最高学历</w:t>
            </w:r>
          </w:p>
        </w:tc>
        <w:tc>
          <w:tcPr>
            <w:tcW w:w="9071" w:type="dxa"/>
          </w:tcPr>
          <w:p w14:paraId="35E9E9E1">
            <w:pPr>
              <w:spacing w:after="0"/>
            </w:pPr>
            <w:r>
              <w:rPr>
                <w:rFonts w:ascii="宋体" w:hAnsi="宋体" w:eastAsia="宋体"/>
                <w:sz w:val="20"/>
              </w:rPr>
              <w:t>从简历中提取的最高学历（高中/大专/本科/硕士/博士）</w:t>
            </w:r>
          </w:p>
        </w:tc>
      </w:tr>
      <w:tr w14:paraId="5B8FC8D7">
        <w:trPr>
          <w:jc w:val="center"/>
        </w:trPr>
        <w:tc>
          <w:tcPr>
            <w:tcW w:w="2268" w:type="dxa"/>
          </w:tcPr>
          <w:p w14:paraId="66757C2F">
            <w:pPr>
              <w:spacing w:after="0"/>
            </w:pPr>
            <w:r>
              <w:rPr>
                <w:rFonts w:ascii="宋体" w:hAnsi="宋体" w:eastAsia="宋体"/>
                <w:sz w:val="20"/>
              </w:rPr>
              <w:t>院校规格</w:t>
            </w:r>
          </w:p>
        </w:tc>
        <w:tc>
          <w:tcPr>
            <w:tcW w:w="9071" w:type="dxa"/>
          </w:tcPr>
          <w:p w14:paraId="4D2AA0B2">
            <w:pPr>
              <w:spacing w:after="0"/>
            </w:pPr>
            <w:r>
              <w:rPr>
                <w:rFonts w:ascii="宋体" w:hAnsi="宋体" w:eastAsia="宋体"/>
                <w:sz w:val="20"/>
              </w:rPr>
              <w:t>从简历中提取的院校规格（985/211/双一流/本科/大专）</w:t>
            </w:r>
          </w:p>
        </w:tc>
      </w:tr>
      <w:tr w14:paraId="33142883">
        <w:trPr>
          <w:jc w:val="center"/>
        </w:trPr>
        <w:tc>
          <w:tcPr>
            <w:tcW w:w="2268" w:type="dxa"/>
          </w:tcPr>
          <w:p w14:paraId="640CBDF5">
            <w:pPr>
              <w:spacing w:after="0"/>
            </w:pPr>
            <w:r>
              <w:rPr>
                <w:rFonts w:ascii="宋体" w:hAnsi="宋体" w:eastAsia="宋体"/>
                <w:sz w:val="20"/>
              </w:rPr>
              <w:t>工作年限</w:t>
            </w:r>
          </w:p>
        </w:tc>
        <w:tc>
          <w:tcPr>
            <w:tcW w:w="9071" w:type="dxa"/>
          </w:tcPr>
          <w:p w14:paraId="1E758570">
            <w:pPr>
              <w:spacing w:after="0"/>
            </w:pPr>
            <w:r>
              <w:rPr>
                <w:rFonts w:ascii="宋体" w:hAnsi="宋体" w:eastAsia="宋体"/>
                <w:sz w:val="20"/>
              </w:rPr>
              <w:t>从简历中提取的工作年限</w:t>
            </w:r>
          </w:p>
        </w:tc>
      </w:tr>
      <w:tr w14:paraId="2D5A003C">
        <w:trPr>
          <w:jc w:val="center"/>
        </w:trPr>
        <w:tc>
          <w:tcPr>
            <w:tcW w:w="2268" w:type="dxa"/>
          </w:tcPr>
          <w:p w14:paraId="1385BE8E">
            <w:pPr>
              <w:spacing w:after="0"/>
            </w:pPr>
            <w:r>
              <w:rPr>
                <w:rFonts w:ascii="宋体" w:hAnsi="宋体" w:eastAsia="宋体"/>
                <w:sz w:val="20"/>
              </w:rPr>
              <w:t>期望职位</w:t>
            </w:r>
          </w:p>
        </w:tc>
        <w:tc>
          <w:tcPr>
            <w:tcW w:w="9071" w:type="dxa"/>
          </w:tcPr>
          <w:p w14:paraId="14C05FA7">
            <w:pPr>
              <w:spacing w:after="0"/>
            </w:pPr>
            <w:r>
              <w:rPr>
                <w:rFonts w:ascii="宋体" w:hAnsi="宋体" w:eastAsia="宋体"/>
                <w:sz w:val="20"/>
              </w:rPr>
              <w:t>从简历中提取的期望岗位</w:t>
            </w:r>
          </w:p>
        </w:tc>
      </w:tr>
      <w:tr w14:paraId="114FDDFE">
        <w:trPr>
          <w:jc w:val="center"/>
        </w:trPr>
        <w:tc>
          <w:tcPr>
            <w:tcW w:w="2268" w:type="dxa"/>
          </w:tcPr>
          <w:p w14:paraId="1BA056FD">
            <w:pPr>
              <w:spacing w:after="0"/>
            </w:pPr>
            <w:r>
              <w:rPr>
                <w:rFonts w:ascii="宋体" w:hAnsi="宋体" w:eastAsia="宋体"/>
                <w:sz w:val="20"/>
              </w:rPr>
              <w:t>期望行业</w:t>
            </w:r>
          </w:p>
        </w:tc>
        <w:tc>
          <w:tcPr>
            <w:tcW w:w="9071" w:type="dxa"/>
          </w:tcPr>
          <w:p w14:paraId="4F95D43E">
            <w:pPr>
              <w:spacing w:after="0"/>
            </w:pPr>
            <w:r>
              <w:rPr>
                <w:rFonts w:ascii="宋体" w:hAnsi="宋体" w:eastAsia="宋体"/>
                <w:sz w:val="20"/>
              </w:rPr>
              <w:t>从简历中提取的期望行业</w:t>
            </w:r>
          </w:p>
        </w:tc>
      </w:tr>
      <w:tr w14:paraId="6D8F8D66">
        <w:trPr>
          <w:jc w:val="center"/>
        </w:trPr>
        <w:tc>
          <w:tcPr>
            <w:tcW w:w="2268" w:type="dxa"/>
          </w:tcPr>
          <w:p w14:paraId="16DB4FBA">
            <w:pPr>
              <w:spacing w:after="0"/>
            </w:pPr>
            <w:r>
              <w:rPr>
                <w:rFonts w:ascii="宋体" w:hAnsi="宋体" w:eastAsia="宋体"/>
                <w:sz w:val="20"/>
              </w:rPr>
              <w:t>期望最低薪资</w:t>
            </w:r>
          </w:p>
        </w:tc>
        <w:tc>
          <w:tcPr>
            <w:tcW w:w="9071" w:type="dxa"/>
          </w:tcPr>
          <w:p w14:paraId="791AA68A">
            <w:pPr>
              <w:spacing w:after="0"/>
            </w:pPr>
            <w:r>
              <w:rPr>
                <w:rFonts w:ascii="宋体" w:hAnsi="宋体" w:eastAsia="宋体"/>
                <w:sz w:val="20"/>
              </w:rPr>
              <w:t>从简历中提取的期望最低月薪</w:t>
            </w:r>
          </w:p>
        </w:tc>
      </w:tr>
      <w:tr w14:paraId="4AE37C5A">
        <w:trPr>
          <w:jc w:val="center"/>
        </w:trPr>
        <w:tc>
          <w:tcPr>
            <w:tcW w:w="2268" w:type="dxa"/>
          </w:tcPr>
          <w:p w14:paraId="2ED8B45E">
            <w:pPr>
              <w:spacing w:after="0"/>
            </w:pPr>
            <w:r>
              <w:rPr>
                <w:rFonts w:ascii="宋体" w:hAnsi="宋体" w:eastAsia="宋体"/>
                <w:sz w:val="20"/>
              </w:rPr>
              <w:t>期望最高薪资</w:t>
            </w:r>
          </w:p>
        </w:tc>
        <w:tc>
          <w:tcPr>
            <w:tcW w:w="9071" w:type="dxa"/>
          </w:tcPr>
          <w:p w14:paraId="0E48AA6C">
            <w:pPr>
              <w:spacing w:after="0"/>
            </w:pPr>
            <w:r>
              <w:rPr>
                <w:rFonts w:ascii="宋体" w:hAnsi="宋体" w:eastAsia="宋体"/>
                <w:sz w:val="20"/>
              </w:rPr>
              <w:t>从简历中提取的期望最高月薪</w:t>
            </w:r>
          </w:p>
        </w:tc>
      </w:tr>
      <w:tr w14:paraId="576F7F02">
        <w:trPr>
          <w:jc w:val="center"/>
        </w:trPr>
        <w:tc>
          <w:tcPr>
            <w:tcW w:w="2268" w:type="dxa"/>
          </w:tcPr>
          <w:p w14:paraId="69C57170">
            <w:pPr>
              <w:spacing w:after="0"/>
            </w:pPr>
            <w:r>
              <w:rPr>
                <w:rFonts w:ascii="宋体" w:hAnsi="宋体" w:eastAsia="宋体"/>
                <w:sz w:val="20"/>
              </w:rPr>
              <w:t>现居地</w:t>
            </w:r>
          </w:p>
        </w:tc>
        <w:tc>
          <w:tcPr>
            <w:tcW w:w="9071" w:type="dxa"/>
          </w:tcPr>
          <w:p w14:paraId="4A6311ED">
            <w:pPr>
              <w:spacing w:after="0"/>
            </w:pPr>
            <w:r>
              <w:rPr>
                <w:rFonts w:ascii="宋体" w:hAnsi="宋体" w:eastAsia="宋体"/>
                <w:sz w:val="20"/>
              </w:rPr>
              <w:t>从简历中提取的当前居住城市</w:t>
            </w:r>
          </w:p>
        </w:tc>
      </w:tr>
      <w:tr w14:paraId="6CADE726">
        <w:trPr>
          <w:jc w:val="center"/>
        </w:trPr>
        <w:tc>
          <w:tcPr>
            <w:tcW w:w="2268" w:type="dxa"/>
          </w:tcPr>
          <w:p w14:paraId="507E1EB7">
            <w:pPr>
              <w:spacing w:after="0"/>
            </w:pPr>
            <w:r>
              <w:rPr>
                <w:rFonts w:ascii="宋体" w:hAnsi="宋体" w:eastAsia="宋体"/>
                <w:sz w:val="20"/>
              </w:rPr>
              <w:t>求职状态</w:t>
            </w:r>
          </w:p>
        </w:tc>
        <w:tc>
          <w:tcPr>
            <w:tcW w:w="9071" w:type="dxa"/>
          </w:tcPr>
          <w:p w14:paraId="2B123DC1">
            <w:pPr>
              <w:spacing w:after="0"/>
            </w:pPr>
            <w:r>
              <w:rPr>
                <w:rFonts w:ascii="宋体" w:hAnsi="宋体" w:eastAsia="宋体"/>
                <w:sz w:val="20"/>
              </w:rPr>
              <w:t>从简历中提取的求职状态</w:t>
            </w:r>
          </w:p>
        </w:tc>
      </w:tr>
      <w:tr w14:paraId="3B73CB81">
        <w:trPr>
          <w:jc w:val="center"/>
        </w:trPr>
        <w:tc>
          <w:tcPr>
            <w:tcW w:w="2268" w:type="dxa"/>
          </w:tcPr>
          <w:p w14:paraId="02B5FD5B">
            <w:pPr>
              <w:spacing w:after="0"/>
            </w:pPr>
            <w:r>
              <w:rPr>
                <w:rFonts w:ascii="宋体" w:hAnsi="宋体" w:eastAsia="宋体"/>
                <w:sz w:val="20"/>
              </w:rPr>
              <w:t>到岗时间</w:t>
            </w:r>
          </w:p>
        </w:tc>
        <w:tc>
          <w:tcPr>
            <w:tcW w:w="9071" w:type="dxa"/>
          </w:tcPr>
          <w:p w14:paraId="38CA6AFD">
            <w:pPr>
              <w:spacing w:after="0"/>
            </w:pPr>
            <w:r>
              <w:rPr>
                <w:rFonts w:ascii="宋体" w:hAnsi="宋体" w:eastAsia="宋体"/>
                <w:sz w:val="20"/>
              </w:rPr>
              <w:t>从简历中提取的到岗时间</w:t>
            </w:r>
          </w:p>
        </w:tc>
      </w:tr>
    </w:tbl>
    <w:p w14:paraId="3E41633F"/>
    <w:p w14:paraId="3066F7AD">
      <w:pPr>
        <w:pStyle w:val="4"/>
      </w:pPr>
      <w:r>
        <w:t>A.2 客户公司字段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7039"/>
      </w:tblGrid>
      <w:tr w14:paraId="6549DC70">
        <w:trPr>
          <w:jc w:val="center"/>
        </w:trPr>
        <w:tc>
          <w:tcPr>
            <w:tcW w:w="2268" w:type="dxa"/>
          </w:tcPr>
          <w:p w14:paraId="6C79AA37">
            <w:pPr>
              <w:spacing w:after="0"/>
              <w:jc w:val="center"/>
            </w:pPr>
            <w:r>
              <w:rPr>
                <w:rFonts w:ascii="宋体" w:hAnsi="宋体" w:eastAsia="宋体"/>
                <w:b/>
                <w:sz w:val="20"/>
              </w:rPr>
              <w:t>字段</w:t>
            </w:r>
          </w:p>
        </w:tc>
        <w:tc>
          <w:tcPr>
            <w:tcW w:w="9071" w:type="dxa"/>
          </w:tcPr>
          <w:p w14:paraId="16AE5783">
            <w:pPr>
              <w:spacing w:after="0"/>
              <w:jc w:val="center"/>
            </w:pPr>
            <w:r>
              <w:rPr>
                <w:rFonts w:ascii="宋体" w:hAnsi="宋体" w:eastAsia="宋体"/>
                <w:b/>
                <w:sz w:val="20"/>
              </w:rPr>
              <w:t>说明</w:t>
            </w:r>
          </w:p>
        </w:tc>
      </w:tr>
      <w:tr w14:paraId="19981E3A">
        <w:trPr>
          <w:jc w:val="center"/>
        </w:trPr>
        <w:tc>
          <w:tcPr>
            <w:tcW w:w="2268" w:type="dxa"/>
          </w:tcPr>
          <w:p w14:paraId="699DF822">
            <w:pPr>
              <w:spacing w:after="0"/>
            </w:pPr>
            <w:r>
              <w:rPr>
                <w:rFonts w:ascii="宋体" w:hAnsi="宋体" w:eastAsia="宋体"/>
                <w:sz w:val="20"/>
              </w:rPr>
              <w:t>公司名称</w:t>
            </w:r>
          </w:p>
        </w:tc>
        <w:tc>
          <w:tcPr>
            <w:tcW w:w="9071" w:type="dxa"/>
          </w:tcPr>
          <w:p w14:paraId="39B5C075">
            <w:pPr>
              <w:spacing w:after="0"/>
            </w:pPr>
            <w:r>
              <w:rPr>
                <w:rFonts w:ascii="宋体" w:hAnsi="宋体" w:eastAsia="宋体"/>
                <w:sz w:val="20"/>
              </w:rPr>
              <w:t>客户公司全称（必填）</w:t>
            </w:r>
          </w:p>
        </w:tc>
      </w:tr>
      <w:tr w14:paraId="43C6BDB8">
        <w:trPr>
          <w:jc w:val="center"/>
        </w:trPr>
        <w:tc>
          <w:tcPr>
            <w:tcW w:w="2268" w:type="dxa"/>
          </w:tcPr>
          <w:p w14:paraId="2474010D">
            <w:pPr>
              <w:spacing w:after="0"/>
            </w:pPr>
            <w:r>
              <w:rPr>
                <w:rFonts w:ascii="宋体" w:hAnsi="宋体" w:eastAsia="宋体"/>
                <w:sz w:val="20"/>
              </w:rPr>
              <w:t>联系人</w:t>
            </w:r>
          </w:p>
        </w:tc>
        <w:tc>
          <w:tcPr>
            <w:tcW w:w="9071" w:type="dxa"/>
          </w:tcPr>
          <w:p w14:paraId="1AF9D400">
            <w:pPr>
              <w:spacing w:after="0"/>
            </w:pPr>
            <w:r>
              <w:rPr>
                <w:rFonts w:ascii="宋体" w:hAnsi="宋体" w:eastAsia="宋体"/>
                <w:sz w:val="20"/>
              </w:rPr>
              <w:t>主要对接人姓名（必填）</w:t>
            </w:r>
          </w:p>
        </w:tc>
      </w:tr>
      <w:tr w14:paraId="6EFB06D6">
        <w:trPr>
          <w:jc w:val="center"/>
        </w:trPr>
        <w:tc>
          <w:tcPr>
            <w:tcW w:w="2268" w:type="dxa"/>
          </w:tcPr>
          <w:p w14:paraId="5FAB4888">
            <w:pPr>
              <w:spacing w:after="0"/>
            </w:pPr>
            <w:r>
              <w:rPr>
                <w:rFonts w:ascii="宋体" w:hAnsi="宋体" w:eastAsia="宋体"/>
                <w:sz w:val="20"/>
              </w:rPr>
              <w:t>联系电话</w:t>
            </w:r>
          </w:p>
        </w:tc>
        <w:tc>
          <w:tcPr>
            <w:tcW w:w="9071" w:type="dxa"/>
          </w:tcPr>
          <w:p w14:paraId="0139BEB1">
            <w:pPr>
              <w:spacing w:after="0"/>
            </w:pPr>
            <w:r>
              <w:rPr>
                <w:rFonts w:ascii="宋体" w:hAnsi="宋体" w:eastAsia="宋体"/>
                <w:sz w:val="20"/>
              </w:rPr>
              <w:t>联系电话（必填）</w:t>
            </w:r>
          </w:p>
        </w:tc>
      </w:tr>
      <w:tr w14:paraId="271831EA">
        <w:trPr>
          <w:jc w:val="center"/>
        </w:trPr>
        <w:tc>
          <w:tcPr>
            <w:tcW w:w="2268" w:type="dxa"/>
          </w:tcPr>
          <w:p w14:paraId="7C3F29C1">
            <w:pPr>
              <w:spacing w:after="0"/>
            </w:pPr>
            <w:r>
              <w:rPr>
                <w:rFonts w:ascii="宋体" w:hAnsi="宋体" w:eastAsia="宋体"/>
                <w:sz w:val="20"/>
              </w:rPr>
              <w:t>联系邮箱</w:t>
            </w:r>
          </w:p>
        </w:tc>
        <w:tc>
          <w:tcPr>
            <w:tcW w:w="9071" w:type="dxa"/>
          </w:tcPr>
          <w:p w14:paraId="76DF36FE">
            <w:pPr>
              <w:spacing w:after="0"/>
            </w:pPr>
            <w:r>
              <w:rPr>
                <w:rFonts w:ascii="宋体" w:hAnsi="宋体" w:eastAsia="宋体"/>
                <w:sz w:val="20"/>
              </w:rPr>
              <w:t>联系邮箱</w:t>
            </w:r>
          </w:p>
        </w:tc>
      </w:tr>
      <w:tr w14:paraId="2F3EED7E">
        <w:trPr>
          <w:jc w:val="center"/>
        </w:trPr>
        <w:tc>
          <w:tcPr>
            <w:tcW w:w="2268" w:type="dxa"/>
          </w:tcPr>
          <w:p w14:paraId="5E6274E4">
            <w:pPr>
              <w:spacing w:after="0"/>
            </w:pPr>
            <w:r>
              <w:rPr>
                <w:rFonts w:ascii="宋体" w:hAnsi="宋体" w:eastAsia="宋体"/>
                <w:sz w:val="20"/>
              </w:rPr>
              <w:t>公司地址</w:t>
            </w:r>
          </w:p>
        </w:tc>
        <w:tc>
          <w:tcPr>
            <w:tcW w:w="9071" w:type="dxa"/>
          </w:tcPr>
          <w:p w14:paraId="72955D8D">
            <w:pPr>
              <w:spacing w:after="0"/>
            </w:pPr>
            <w:r>
              <w:rPr>
                <w:rFonts w:ascii="宋体" w:hAnsi="宋体" w:eastAsia="宋体"/>
                <w:sz w:val="20"/>
              </w:rPr>
              <w:t>公司注册地址</w:t>
            </w:r>
          </w:p>
        </w:tc>
      </w:tr>
      <w:tr w14:paraId="4346204C">
        <w:trPr>
          <w:jc w:val="center"/>
        </w:trPr>
        <w:tc>
          <w:tcPr>
            <w:tcW w:w="2268" w:type="dxa"/>
          </w:tcPr>
          <w:p w14:paraId="0546FDD1">
            <w:pPr>
              <w:spacing w:after="0"/>
            </w:pPr>
            <w:r>
              <w:rPr>
                <w:rFonts w:ascii="宋体" w:hAnsi="宋体" w:eastAsia="宋体"/>
                <w:sz w:val="20"/>
              </w:rPr>
              <w:t>合作周期</w:t>
            </w:r>
          </w:p>
        </w:tc>
        <w:tc>
          <w:tcPr>
            <w:tcW w:w="9071" w:type="dxa"/>
          </w:tcPr>
          <w:p w14:paraId="23BEC85F">
            <w:pPr>
              <w:spacing w:after="0"/>
            </w:pPr>
            <w:r>
              <w:rPr>
                <w:rFonts w:ascii="宋体" w:hAnsi="宋体" w:eastAsia="宋体"/>
                <w:sz w:val="20"/>
              </w:rPr>
              <w:t>合作起止时间</w:t>
            </w:r>
          </w:p>
        </w:tc>
      </w:tr>
      <w:tr w14:paraId="7162AC96">
        <w:trPr>
          <w:jc w:val="center"/>
        </w:trPr>
        <w:tc>
          <w:tcPr>
            <w:tcW w:w="2268" w:type="dxa"/>
          </w:tcPr>
          <w:p w14:paraId="71A053CA">
            <w:pPr>
              <w:spacing w:after="0"/>
            </w:pPr>
            <w:r>
              <w:rPr>
                <w:rFonts w:ascii="宋体" w:hAnsi="宋体" w:eastAsia="宋体"/>
                <w:sz w:val="20"/>
              </w:rPr>
              <w:t>状态</w:t>
            </w:r>
          </w:p>
        </w:tc>
        <w:tc>
          <w:tcPr>
            <w:tcW w:w="9071" w:type="dxa"/>
          </w:tcPr>
          <w:p w14:paraId="6873ABC4">
            <w:pPr>
              <w:spacing w:after="0"/>
            </w:pPr>
            <w:r>
              <w:rPr>
                <w:rFonts w:ascii="宋体" w:hAnsi="宋体" w:eastAsia="宋体"/>
                <w:sz w:val="20"/>
              </w:rPr>
              <w:t>招聘中/空闲/失效</w:t>
            </w:r>
          </w:p>
        </w:tc>
      </w:tr>
      <w:tr w14:paraId="260DFB12">
        <w:trPr>
          <w:jc w:val="center"/>
        </w:trPr>
        <w:tc>
          <w:tcPr>
            <w:tcW w:w="2268" w:type="dxa"/>
          </w:tcPr>
          <w:p w14:paraId="034B1CFB">
            <w:pPr>
              <w:spacing w:after="0"/>
            </w:pPr>
            <w:r>
              <w:rPr>
                <w:rFonts w:ascii="宋体" w:hAnsi="宋体" w:eastAsia="宋体"/>
                <w:sz w:val="20"/>
              </w:rPr>
              <w:t>备注</w:t>
            </w:r>
          </w:p>
        </w:tc>
        <w:tc>
          <w:tcPr>
            <w:tcW w:w="9071" w:type="dxa"/>
          </w:tcPr>
          <w:p w14:paraId="7B1A3410">
            <w:pPr>
              <w:spacing w:after="0"/>
            </w:pPr>
            <w:r>
              <w:rPr>
                <w:rFonts w:ascii="宋体" w:hAnsi="宋体" w:eastAsia="宋体"/>
                <w:sz w:val="20"/>
              </w:rPr>
              <w:t>备注信息</w:t>
            </w:r>
          </w:p>
        </w:tc>
      </w:tr>
    </w:tbl>
    <w:p w14:paraId="14F9ACD3"/>
    <w:p w14:paraId="613C3D7F">
      <w:pPr>
        <w:pStyle w:val="4"/>
      </w:pPr>
      <w:r>
        <w:t>A.3 项目字段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7039"/>
      </w:tblGrid>
      <w:tr w14:paraId="04161418">
        <w:trPr>
          <w:jc w:val="center"/>
        </w:trPr>
        <w:tc>
          <w:tcPr>
            <w:tcW w:w="2268" w:type="dxa"/>
          </w:tcPr>
          <w:p w14:paraId="4D068A99">
            <w:pPr>
              <w:spacing w:after="0"/>
              <w:jc w:val="center"/>
            </w:pPr>
            <w:r>
              <w:rPr>
                <w:rFonts w:ascii="宋体" w:hAnsi="宋体" w:eastAsia="宋体"/>
                <w:b/>
                <w:sz w:val="20"/>
              </w:rPr>
              <w:t>字段</w:t>
            </w:r>
          </w:p>
        </w:tc>
        <w:tc>
          <w:tcPr>
            <w:tcW w:w="9071" w:type="dxa"/>
          </w:tcPr>
          <w:p w14:paraId="23E56241">
            <w:pPr>
              <w:spacing w:after="0"/>
              <w:jc w:val="center"/>
            </w:pPr>
            <w:r>
              <w:rPr>
                <w:rFonts w:ascii="宋体" w:hAnsi="宋体" w:eastAsia="宋体"/>
                <w:b/>
                <w:sz w:val="20"/>
              </w:rPr>
              <w:t>说明</w:t>
            </w:r>
          </w:p>
        </w:tc>
      </w:tr>
      <w:tr w14:paraId="299343D8">
        <w:trPr>
          <w:jc w:val="center"/>
        </w:trPr>
        <w:tc>
          <w:tcPr>
            <w:tcW w:w="2268" w:type="dxa"/>
          </w:tcPr>
          <w:p w14:paraId="3FAA1387">
            <w:pPr>
              <w:spacing w:after="0"/>
            </w:pPr>
            <w:r>
              <w:rPr>
                <w:rFonts w:ascii="宋体" w:hAnsi="宋体" w:eastAsia="宋体"/>
                <w:sz w:val="20"/>
              </w:rPr>
              <w:t>项目名称</w:t>
            </w:r>
          </w:p>
        </w:tc>
        <w:tc>
          <w:tcPr>
            <w:tcW w:w="9071" w:type="dxa"/>
          </w:tcPr>
          <w:p w14:paraId="5FDF2C71">
            <w:pPr>
              <w:spacing w:after="0"/>
            </w:pPr>
            <w:r>
              <w:rPr>
                <w:rFonts w:ascii="宋体" w:hAnsi="宋体" w:eastAsia="宋体"/>
                <w:sz w:val="20"/>
              </w:rPr>
              <w:t>项目/岗位组名称（必填）</w:t>
            </w:r>
          </w:p>
        </w:tc>
      </w:tr>
      <w:tr w14:paraId="6B0CA410">
        <w:trPr>
          <w:jc w:val="center"/>
        </w:trPr>
        <w:tc>
          <w:tcPr>
            <w:tcW w:w="2268" w:type="dxa"/>
          </w:tcPr>
          <w:p w14:paraId="405D060B">
            <w:pPr>
              <w:spacing w:after="0"/>
            </w:pPr>
            <w:r>
              <w:rPr>
                <w:rFonts w:ascii="宋体" w:hAnsi="宋体" w:eastAsia="宋体"/>
                <w:sz w:val="20"/>
              </w:rPr>
              <w:t>所属客户公司</w:t>
            </w:r>
          </w:p>
        </w:tc>
        <w:tc>
          <w:tcPr>
            <w:tcW w:w="9071" w:type="dxa"/>
          </w:tcPr>
          <w:p w14:paraId="6AB86A59">
            <w:pPr>
              <w:spacing w:after="0"/>
            </w:pPr>
            <w:r>
              <w:rPr>
                <w:rFonts w:ascii="宋体" w:hAnsi="宋体" w:eastAsia="宋体"/>
                <w:sz w:val="20"/>
              </w:rPr>
              <w:t>项目所属客户公司（必填）</w:t>
            </w:r>
          </w:p>
        </w:tc>
      </w:tr>
      <w:tr w14:paraId="25735724">
        <w:trPr>
          <w:jc w:val="center"/>
        </w:trPr>
        <w:tc>
          <w:tcPr>
            <w:tcW w:w="2268" w:type="dxa"/>
          </w:tcPr>
          <w:p w14:paraId="60297901">
            <w:pPr>
              <w:spacing w:after="0"/>
            </w:pPr>
            <w:r>
              <w:rPr>
                <w:rFonts w:ascii="宋体" w:hAnsi="宋体" w:eastAsia="宋体"/>
                <w:sz w:val="20"/>
              </w:rPr>
              <w:t>项目状态</w:t>
            </w:r>
          </w:p>
        </w:tc>
        <w:tc>
          <w:tcPr>
            <w:tcW w:w="9071" w:type="dxa"/>
          </w:tcPr>
          <w:p w14:paraId="355AB53B">
            <w:pPr>
              <w:spacing w:after="0"/>
            </w:pPr>
            <w:r>
              <w:rPr>
                <w:rFonts w:ascii="宋体" w:hAnsi="宋体" w:eastAsia="宋体"/>
                <w:sz w:val="20"/>
              </w:rPr>
              <w:t>招聘中/招聘完毕/招聘中止</w:t>
            </w:r>
          </w:p>
        </w:tc>
      </w:tr>
      <w:tr w14:paraId="5278BD8C">
        <w:trPr>
          <w:jc w:val="center"/>
        </w:trPr>
        <w:tc>
          <w:tcPr>
            <w:tcW w:w="2268" w:type="dxa"/>
          </w:tcPr>
          <w:p w14:paraId="258DACC0">
            <w:pPr>
              <w:spacing w:after="0"/>
            </w:pPr>
            <w:r>
              <w:rPr>
                <w:rFonts w:ascii="宋体" w:hAnsi="宋体" w:eastAsia="宋体"/>
                <w:sz w:val="20"/>
              </w:rPr>
              <w:t>项目等级</w:t>
            </w:r>
          </w:p>
        </w:tc>
        <w:tc>
          <w:tcPr>
            <w:tcW w:w="9071" w:type="dxa"/>
          </w:tcPr>
          <w:p w14:paraId="2C312C0D">
            <w:pPr>
              <w:spacing w:after="0"/>
              <w:rPr>
                <w:rFonts w:hint="default" w:eastAsia="宋体"/>
                <w:lang w:val="en-US" w:eastAsia="zh-CN"/>
              </w:rPr>
            </w:pPr>
            <w:r>
              <w:rPr>
                <w:rFonts w:hint="eastAsia"/>
                <w:sz w:val="20"/>
                <w:lang w:val="en-US" w:eastAsia="zh-CN"/>
              </w:rPr>
              <w:t>A级、B级、C级</w:t>
            </w:r>
          </w:p>
        </w:tc>
      </w:tr>
      <w:tr w14:paraId="4E3AA140">
        <w:trPr>
          <w:jc w:val="center"/>
        </w:trPr>
        <w:tc>
          <w:tcPr>
            <w:tcW w:w="2268" w:type="dxa"/>
          </w:tcPr>
          <w:p w14:paraId="3AE14961">
            <w:pPr>
              <w:spacing w:after="0"/>
            </w:pPr>
            <w:r>
              <w:rPr>
                <w:rFonts w:ascii="宋体" w:hAnsi="宋体" w:eastAsia="宋体"/>
                <w:sz w:val="20"/>
              </w:rPr>
              <w:t>招聘人数</w:t>
            </w:r>
          </w:p>
        </w:tc>
        <w:tc>
          <w:tcPr>
            <w:tcW w:w="9071" w:type="dxa"/>
          </w:tcPr>
          <w:p w14:paraId="64EF5265">
            <w:pPr>
              <w:spacing w:after="0"/>
            </w:pPr>
            <w:r>
              <w:rPr>
                <w:rFonts w:ascii="宋体" w:hAnsi="宋体" w:eastAsia="宋体"/>
                <w:sz w:val="20"/>
              </w:rPr>
              <w:t>计划招聘人数</w:t>
            </w:r>
          </w:p>
        </w:tc>
      </w:tr>
      <w:tr w14:paraId="2BD06B5D">
        <w:trPr>
          <w:jc w:val="center"/>
        </w:trPr>
        <w:tc>
          <w:tcPr>
            <w:tcW w:w="2268" w:type="dxa"/>
          </w:tcPr>
          <w:p w14:paraId="7C77DB59">
            <w:pPr>
              <w:spacing w:after="0"/>
            </w:pPr>
            <w:r>
              <w:rPr>
                <w:rFonts w:ascii="宋体" w:hAnsi="宋体" w:eastAsia="宋体"/>
                <w:sz w:val="20"/>
              </w:rPr>
              <w:t>工作地址</w:t>
            </w:r>
          </w:p>
        </w:tc>
        <w:tc>
          <w:tcPr>
            <w:tcW w:w="9071" w:type="dxa"/>
          </w:tcPr>
          <w:p w14:paraId="6936DE7D">
            <w:pPr>
              <w:spacing w:after="0"/>
            </w:pPr>
            <w:r>
              <w:rPr>
                <w:rFonts w:ascii="宋体" w:hAnsi="宋体" w:eastAsia="宋体"/>
                <w:sz w:val="20"/>
              </w:rPr>
              <w:t>工作地点</w:t>
            </w:r>
          </w:p>
        </w:tc>
      </w:tr>
      <w:tr w14:paraId="6FA41A52">
        <w:trPr>
          <w:jc w:val="center"/>
        </w:trPr>
        <w:tc>
          <w:tcPr>
            <w:tcW w:w="2268" w:type="dxa"/>
          </w:tcPr>
          <w:p w14:paraId="6185B9BE">
            <w:pPr>
              <w:spacing w:after="0"/>
            </w:pPr>
            <w:r>
              <w:rPr>
                <w:rFonts w:ascii="宋体" w:hAnsi="宋体" w:eastAsia="宋体"/>
                <w:sz w:val="20"/>
              </w:rPr>
              <w:t>岗位需求描述</w:t>
            </w:r>
          </w:p>
        </w:tc>
        <w:tc>
          <w:tcPr>
            <w:tcW w:w="9071" w:type="dxa"/>
          </w:tcPr>
          <w:p w14:paraId="2816BF6C">
            <w:pPr>
              <w:spacing w:after="0"/>
            </w:pPr>
            <w:r>
              <w:rPr>
                <w:rFonts w:ascii="宋体" w:hAnsi="宋体" w:eastAsia="宋体"/>
                <w:sz w:val="20"/>
              </w:rPr>
              <w:t>岗位职责和任职要求描述</w:t>
            </w:r>
          </w:p>
        </w:tc>
      </w:tr>
      <w:tr w14:paraId="255DAA3E">
        <w:trPr>
          <w:jc w:val="center"/>
        </w:trPr>
        <w:tc>
          <w:tcPr>
            <w:tcW w:w="2268" w:type="dxa"/>
          </w:tcPr>
          <w:p w14:paraId="360EA958">
            <w:pPr>
              <w:spacing w:after="0"/>
            </w:pPr>
            <w:r>
              <w:rPr>
                <w:rFonts w:ascii="宋体" w:hAnsi="宋体" w:eastAsia="宋体"/>
                <w:sz w:val="20"/>
              </w:rPr>
              <w:t>备注</w:t>
            </w:r>
          </w:p>
        </w:tc>
        <w:tc>
          <w:tcPr>
            <w:tcW w:w="9071" w:type="dxa"/>
          </w:tcPr>
          <w:p w14:paraId="0FE5E1F1">
            <w:pPr>
              <w:spacing w:after="0"/>
            </w:pPr>
            <w:r>
              <w:rPr>
                <w:rFonts w:ascii="宋体" w:hAnsi="宋体" w:eastAsia="宋体"/>
                <w:sz w:val="20"/>
              </w:rPr>
              <w:t>备注信息</w:t>
            </w:r>
          </w:p>
        </w:tc>
      </w:tr>
    </w:tbl>
    <w:p w14:paraId="21BA7835"/>
    <w:p w14:paraId="3856095E">
      <w:pPr>
        <w:pStyle w:val="4"/>
      </w:pPr>
      <w:r>
        <w:t>A.4 岗位字段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7050"/>
      </w:tblGrid>
      <w:tr w14:paraId="31D37255">
        <w:trPr>
          <w:jc w:val="center"/>
        </w:trPr>
        <w:tc>
          <w:tcPr>
            <w:tcW w:w="2268" w:type="dxa"/>
          </w:tcPr>
          <w:p w14:paraId="67C9CD0B">
            <w:pPr>
              <w:spacing w:after="0"/>
              <w:jc w:val="center"/>
            </w:pPr>
            <w:r>
              <w:rPr>
                <w:rFonts w:ascii="宋体" w:hAnsi="宋体" w:eastAsia="宋体"/>
                <w:b/>
                <w:sz w:val="20"/>
              </w:rPr>
              <w:t>字段</w:t>
            </w:r>
          </w:p>
        </w:tc>
        <w:tc>
          <w:tcPr>
            <w:tcW w:w="9071" w:type="dxa"/>
          </w:tcPr>
          <w:p w14:paraId="4FA1B13C">
            <w:pPr>
              <w:spacing w:after="0"/>
              <w:jc w:val="center"/>
            </w:pPr>
            <w:r>
              <w:rPr>
                <w:rFonts w:ascii="宋体" w:hAnsi="宋体" w:eastAsia="宋体"/>
                <w:b/>
                <w:sz w:val="20"/>
              </w:rPr>
              <w:t>说明</w:t>
            </w:r>
          </w:p>
        </w:tc>
      </w:tr>
      <w:tr w14:paraId="0AECDA2A">
        <w:trPr>
          <w:jc w:val="center"/>
        </w:trPr>
        <w:tc>
          <w:tcPr>
            <w:tcW w:w="2268" w:type="dxa"/>
          </w:tcPr>
          <w:p w14:paraId="4C14AF15">
            <w:pPr>
              <w:spacing w:after="0"/>
            </w:pPr>
            <w:r>
              <w:rPr>
                <w:rFonts w:ascii="宋体" w:hAnsi="宋体" w:eastAsia="宋体"/>
                <w:sz w:val="20"/>
              </w:rPr>
              <w:t>岗位名称</w:t>
            </w:r>
          </w:p>
        </w:tc>
        <w:tc>
          <w:tcPr>
            <w:tcW w:w="9071" w:type="dxa"/>
          </w:tcPr>
          <w:p w14:paraId="3E2B4FF4">
            <w:pPr>
              <w:spacing w:after="0"/>
            </w:pPr>
            <w:r>
              <w:rPr>
                <w:rFonts w:ascii="宋体" w:hAnsi="宋体" w:eastAsia="宋体"/>
                <w:sz w:val="20"/>
              </w:rPr>
              <w:t>招聘职位名称（必填）</w:t>
            </w:r>
          </w:p>
        </w:tc>
      </w:tr>
      <w:tr w14:paraId="24C0FD8B">
        <w:trPr>
          <w:jc w:val="center"/>
        </w:trPr>
        <w:tc>
          <w:tcPr>
            <w:tcW w:w="2268" w:type="dxa"/>
          </w:tcPr>
          <w:p w14:paraId="7FD073EF">
            <w:pPr>
              <w:spacing w:after="0"/>
            </w:pPr>
            <w:r>
              <w:rPr>
                <w:rFonts w:ascii="宋体" w:hAnsi="宋体" w:eastAsia="宋体"/>
                <w:sz w:val="20"/>
              </w:rPr>
              <w:t>所属项目</w:t>
            </w:r>
          </w:p>
        </w:tc>
        <w:tc>
          <w:tcPr>
            <w:tcW w:w="9071" w:type="dxa"/>
          </w:tcPr>
          <w:p w14:paraId="5199DB52">
            <w:pPr>
              <w:spacing w:after="0"/>
            </w:pPr>
            <w:r>
              <w:rPr>
                <w:rFonts w:ascii="宋体" w:hAnsi="宋体" w:eastAsia="宋体"/>
                <w:sz w:val="20"/>
              </w:rPr>
              <w:t>岗位所属项目（必填）</w:t>
            </w:r>
          </w:p>
        </w:tc>
      </w:tr>
      <w:tr w14:paraId="5BD5F09C">
        <w:trPr>
          <w:jc w:val="center"/>
        </w:trPr>
        <w:tc>
          <w:tcPr>
            <w:tcW w:w="2268" w:type="dxa"/>
          </w:tcPr>
          <w:p w14:paraId="30F9A241">
            <w:pPr>
              <w:spacing w:after="0"/>
            </w:pPr>
            <w:r>
              <w:rPr>
                <w:rFonts w:ascii="宋体" w:hAnsi="宋体" w:eastAsia="宋体"/>
                <w:sz w:val="20"/>
              </w:rPr>
              <w:t>紧急程度</w:t>
            </w:r>
          </w:p>
        </w:tc>
        <w:tc>
          <w:tcPr>
            <w:tcW w:w="9071" w:type="dxa"/>
          </w:tcPr>
          <w:p w14:paraId="6D37B826">
            <w:pPr>
              <w:spacing w:after="0"/>
            </w:pPr>
            <w:r>
              <w:t>高（红色）、中（黄色）、低（绿色）</w:t>
            </w:r>
          </w:p>
        </w:tc>
      </w:tr>
      <w:tr w14:paraId="58AF4D26">
        <w:trPr>
          <w:jc w:val="center"/>
        </w:trPr>
        <w:tc>
          <w:tcPr>
            <w:tcW w:w="2268" w:type="dxa"/>
          </w:tcPr>
          <w:p w14:paraId="7B8A15B4">
            <w:pPr>
              <w:spacing w:after="0"/>
            </w:pPr>
            <w:r>
              <w:rPr>
                <w:rFonts w:ascii="宋体" w:hAnsi="宋体" w:eastAsia="宋体"/>
                <w:sz w:val="20"/>
              </w:rPr>
              <w:t>招聘人数</w:t>
            </w:r>
          </w:p>
        </w:tc>
        <w:tc>
          <w:tcPr>
            <w:tcW w:w="9071" w:type="dxa"/>
          </w:tcPr>
          <w:p w14:paraId="2E74F01C">
            <w:pPr>
              <w:spacing w:after="0"/>
            </w:pPr>
            <w:r>
              <w:rPr>
                <w:rFonts w:ascii="宋体" w:hAnsi="宋体" w:eastAsia="宋体"/>
                <w:sz w:val="20"/>
              </w:rPr>
              <w:t>该岗位计划招聘人数</w:t>
            </w:r>
          </w:p>
        </w:tc>
      </w:tr>
      <w:tr w14:paraId="6DD3A99A">
        <w:trPr>
          <w:jc w:val="center"/>
        </w:trPr>
        <w:tc>
          <w:tcPr>
            <w:tcW w:w="2268" w:type="dxa"/>
          </w:tcPr>
          <w:p w14:paraId="630C944A">
            <w:pPr>
              <w:spacing w:after="0"/>
            </w:pPr>
            <w:r>
              <w:rPr>
                <w:rFonts w:ascii="宋体" w:hAnsi="宋体" w:eastAsia="宋体"/>
                <w:sz w:val="20"/>
              </w:rPr>
              <w:t>薪资范围</w:t>
            </w:r>
          </w:p>
        </w:tc>
        <w:tc>
          <w:tcPr>
            <w:tcW w:w="9071" w:type="dxa"/>
          </w:tcPr>
          <w:p w14:paraId="71F603A8">
            <w:pPr>
              <w:spacing w:after="0"/>
            </w:pPr>
            <w:r>
              <w:rPr>
                <w:rFonts w:ascii="宋体" w:hAnsi="宋体" w:eastAsia="宋体"/>
                <w:sz w:val="20"/>
              </w:rPr>
              <w:t>最低薪资-最高薪资</w:t>
            </w:r>
          </w:p>
        </w:tc>
      </w:tr>
      <w:tr w14:paraId="19B28B09">
        <w:trPr>
          <w:jc w:val="center"/>
        </w:trPr>
        <w:tc>
          <w:tcPr>
            <w:tcW w:w="2268" w:type="dxa"/>
          </w:tcPr>
          <w:p w14:paraId="15C79BD1">
            <w:pPr>
              <w:spacing w:after="0"/>
            </w:pPr>
            <w:r>
              <w:rPr>
                <w:rFonts w:ascii="宋体" w:hAnsi="宋体" w:eastAsia="宋体"/>
                <w:sz w:val="20"/>
              </w:rPr>
              <w:t>工作地点</w:t>
            </w:r>
          </w:p>
        </w:tc>
        <w:tc>
          <w:tcPr>
            <w:tcW w:w="9071" w:type="dxa"/>
          </w:tcPr>
          <w:p w14:paraId="4BF34EE7">
            <w:pPr>
              <w:spacing w:after="0"/>
            </w:pPr>
            <w:r>
              <w:rPr>
                <w:rFonts w:ascii="宋体" w:hAnsi="宋体" w:eastAsia="宋体"/>
                <w:sz w:val="20"/>
              </w:rPr>
              <w:t>工作地点</w:t>
            </w:r>
          </w:p>
        </w:tc>
      </w:tr>
      <w:tr w14:paraId="76E1FA82">
        <w:trPr>
          <w:jc w:val="center"/>
        </w:trPr>
        <w:tc>
          <w:tcPr>
            <w:tcW w:w="2268" w:type="dxa"/>
          </w:tcPr>
          <w:p w14:paraId="12978385">
            <w:pPr>
              <w:spacing w:after="0"/>
            </w:pPr>
            <w:r>
              <w:rPr>
                <w:rFonts w:ascii="宋体" w:hAnsi="宋体" w:eastAsia="宋体"/>
                <w:sz w:val="20"/>
              </w:rPr>
              <w:t>年龄要求</w:t>
            </w:r>
          </w:p>
        </w:tc>
        <w:tc>
          <w:tcPr>
            <w:tcW w:w="9071" w:type="dxa"/>
          </w:tcPr>
          <w:p w14:paraId="220053CE">
            <w:pPr>
              <w:spacing w:after="0"/>
            </w:pPr>
            <w:r>
              <w:rPr>
                <w:rFonts w:ascii="宋体" w:hAnsi="宋体" w:eastAsia="宋体"/>
                <w:sz w:val="20"/>
              </w:rPr>
              <w:t>从求职者标签字典中选择</w:t>
            </w:r>
          </w:p>
        </w:tc>
      </w:tr>
      <w:tr w14:paraId="38AD47C6">
        <w:trPr>
          <w:jc w:val="center"/>
        </w:trPr>
        <w:tc>
          <w:tcPr>
            <w:tcW w:w="2268" w:type="dxa"/>
          </w:tcPr>
          <w:p w14:paraId="269A1D5A">
            <w:pPr>
              <w:spacing w:after="0"/>
            </w:pPr>
            <w:r>
              <w:rPr>
                <w:rFonts w:ascii="宋体" w:hAnsi="宋体" w:eastAsia="宋体"/>
                <w:sz w:val="20"/>
              </w:rPr>
              <w:t>学历要求</w:t>
            </w:r>
          </w:p>
        </w:tc>
        <w:tc>
          <w:tcPr>
            <w:tcW w:w="9071" w:type="dxa"/>
          </w:tcPr>
          <w:p w14:paraId="5CD9146C">
            <w:pPr>
              <w:spacing w:after="0"/>
            </w:pPr>
            <w:r>
              <w:rPr>
                <w:rFonts w:ascii="宋体" w:hAnsi="宋体" w:eastAsia="宋体"/>
                <w:sz w:val="20"/>
              </w:rPr>
              <w:t>从标签字典中选择</w:t>
            </w:r>
          </w:p>
        </w:tc>
      </w:tr>
      <w:tr w14:paraId="7833A5E0">
        <w:trPr>
          <w:jc w:val="center"/>
        </w:trPr>
        <w:tc>
          <w:tcPr>
            <w:tcW w:w="2268" w:type="dxa"/>
          </w:tcPr>
          <w:p w14:paraId="376C8030">
            <w:pPr>
              <w:spacing w:after="0"/>
            </w:pPr>
            <w:r>
              <w:rPr>
                <w:rFonts w:ascii="宋体" w:hAnsi="宋体" w:eastAsia="宋体"/>
                <w:sz w:val="20"/>
              </w:rPr>
              <w:t>工作经验</w:t>
            </w:r>
          </w:p>
        </w:tc>
        <w:tc>
          <w:tcPr>
            <w:tcW w:w="9071" w:type="dxa"/>
          </w:tcPr>
          <w:p w14:paraId="62FB47EC">
            <w:pPr>
              <w:spacing w:after="0"/>
            </w:pPr>
            <w:r>
              <w:rPr>
                <w:rFonts w:ascii="宋体" w:hAnsi="宋体" w:eastAsia="宋体"/>
                <w:sz w:val="20"/>
              </w:rPr>
              <w:t>从标签字典中选择</w:t>
            </w:r>
          </w:p>
        </w:tc>
      </w:tr>
    </w:tbl>
    <w:p w14:paraId="7E7992D8">
      <w:r>
        <w:br w:type="page"/>
      </w:r>
    </w:p>
    <w:p w14:paraId="28667E7F"/>
    <w:p w14:paraId="77FC26C2">
      <w:r>
        <w:br w:type="page"/>
      </w:r>
    </w:p>
    <w:p w14:paraId="5EF7BA1D">
      <w:pPr>
        <w:pStyle w:val="3"/>
      </w:pPr>
      <w:bookmarkStart w:id="16" w:name="_Toc328203119"/>
      <w:r>
        <w:t>附录</w:t>
      </w:r>
      <w:r>
        <w:rPr>
          <w:rFonts w:hint="eastAsia"/>
          <w:lang w:val="en-US" w:eastAsia="zh-CN"/>
        </w:rPr>
        <w:t>B</w:t>
      </w:r>
      <w:r>
        <w:t>：权限矩阵</w:t>
      </w:r>
      <w:bookmarkEnd w:id="16"/>
    </w:p>
    <w:p w14:paraId="4B4F4BA8">
      <w:pPr>
        <w:pStyle w:val="4"/>
      </w:pPr>
      <w:r>
        <w:rPr>
          <w:rFonts w:hint="eastAsia"/>
          <w:lang w:val="en-US" w:eastAsia="zh-CN"/>
        </w:rPr>
        <w:t>B</w:t>
      </w:r>
      <w:r>
        <w:t>.1 功能权限矩阵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4FE8D386">
        <w:trPr>
          <w:jc w:val="center"/>
        </w:trPr>
        <w:tc>
          <w:tcPr>
            <w:tcW w:w="2161" w:type="dxa"/>
          </w:tcPr>
          <w:p w14:paraId="46720201">
            <w:pPr>
              <w:spacing w:after="0"/>
              <w:jc w:val="center"/>
            </w:pPr>
            <w:r>
              <w:rPr>
                <w:b/>
                <w:sz w:val="20"/>
              </w:rPr>
              <w:t>功能模块</w:t>
            </w:r>
          </w:p>
        </w:tc>
        <w:tc>
          <w:tcPr>
            <w:tcW w:w="2161" w:type="dxa"/>
          </w:tcPr>
          <w:p w14:paraId="0413698A">
            <w:pPr>
              <w:spacing w:after="0"/>
              <w:jc w:val="center"/>
            </w:pPr>
            <w:r>
              <w:rPr>
                <w:b/>
                <w:sz w:val="20"/>
              </w:rPr>
              <w:t>超级管理员</w:t>
            </w:r>
          </w:p>
        </w:tc>
        <w:tc>
          <w:tcPr>
            <w:tcW w:w="2161" w:type="dxa"/>
          </w:tcPr>
          <w:p w14:paraId="5258009E">
            <w:pPr>
              <w:spacing w:after="0"/>
              <w:jc w:val="center"/>
            </w:pPr>
            <w:r>
              <w:rPr>
                <w:b/>
                <w:sz w:val="20"/>
              </w:rPr>
              <w:t>组长</w:t>
            </w:r>
          </w:p>
        </w:tc>
        <w:tc>
          <w:tcPr>
            <w:tcW w:w="2161" w:type="dxa"/>
          </w:tcPr>
          <w:p w14:paraId="0339D2B3">
            <w:pPr>
              <w:spacing w:after="0"/>
              <w:jc w:val="center"/>
            </w:pPr>
            <w:r>
              <w:rPr>
                <w:b/>
                <w:sz w:val="20"/>
              </w:rPr>
              <w:t>操作员</w:t>
            </w:r>
          </w:p>
        </w:tc>
      </w:tr>
      <w:tr w14:paraId="52F43D44">
        <w:trPr>
          <w:jc w:val="center"/>
        </w:trPr>
        <w:tc>
          <w:tcPr>
            <w:tcW w:w="2161" w:type="dxa"/>
          </w:tcPr>
          <w:p w14:paraId="2F5D41E5">
            <w:pPr>
              <w:spacing w:after="0"/>
            </w:pPr>
            <w:r>
              <w:rPr>
                <w:sz w:val="20"/>
              </w:rPr>
              <w:t>用户管理</w:t>
            </w:r>
          </w:p>
        </w:tc>
        <w:tc>
          <w:tcPr>
            <w:tcW w:w="2161" w:type="dxa"/>
          </w:tcPr>
          <w:p w14:paraId="196C9DEC">
            <w:pPr>
              <w:spacing w:after="0"/>
            </w:pPr>
            <w:r>
              <w:rPr>
                <w:sz w:val="20"/>
              </w:rPr>
              <w:t>✅</w:t>
            </w:r>
          </w:p>
        </w:tc>
        <w:tc>
          <w:tcPr>
            <w:tcW w:w="2161" w:type="dxa"/>
          </w:tcPr>
          <w:p w14:paraId="04EA69D1">
            <w:pPr>
              <w:spacing w:after="0"/>
            </w:pPr>
            <w:r>
              <w:rPr>
                <w:sz w:val="20"/>
              </w:rPr>
              <w:t>❌</w:t>
            </w:r>
          </w:p>
        </w:tc>
        <w:tc>
          <w:tcPr>
            <w:tcW w:w="2161" w:type="dxa"/>
          </w:tcPr>
          <w:p w14:paraId="1C9DF1AA">
            <w:pPr>
              <w:spacing w:after="0"/>
            </w:pPr>
            <w:r>
              <w:rPr>
                <w:sz w:val="20"/>
              </w:rPr>
              <w:t>❌</w:t>
            </w:r>
          </w:p>
        </w:tc>
      </w:tr>
      <w:tr w14:paraId="2C0F3A15">
        <w:trPr>
          <w:jc w:val="center"/>
        </w:trPr>
        <w:tc>
          <w:tcPr>
            <w:tcW w:w="2161" w:type="dxa"/>
          </w:tcPr>
          <w:p w14:paraId="4CE84806">
            <w:pPr>
              <w:spacing w:after="0"/>
            </w:pPr>
            <w:r>
              <w:rPr>
                <w:sz w:val="20"/>
              </w:rPr>
              <w:t>角色管理</w:t>
            </w:r>
          </w:p>
        </w:tc>
        <w:tc>
          <w:tcPr>
            <w:tcW w:w="2161" w:type="dxa"/>
          </w:tcPr>
          <w:p w14:paraId="0C680A96">
            <w:pPr>
              <w:spacing w:after="0"/>
            </w:pPr>
            <w:r>
              <w:rPr>
                <w:sz w:val="20"/>
              </w:rPr>
              <w:t>✅</w:t>
            </w:r>
          </w:p>
        </w:tc>
        <w:tc>
          <w:tcPr>
            <w:tcW w:w="2161" w:type="dxa"/>
          </w:tcPr>
          <w:p w14:paraId="4BE13DCA">
            <w:pPr>
              <w:spacing w:after="0"/>
            </w:pPr>
            <w:r>
              <w:rPr>
                <w:sz w:val="20"/>
              </w:rPr>
              <w:t>❌</w:t>
            </w:r>
          </w:p>
        </w:tc>
        <w:tc>
          <w:tcPr>
            <w:tcW w:w="2161" w:type="dxa"/>
          </w:tcPr>
          <w:p w14:paraId="28EB1420">
            <w:pPr>
              <w:spacing w:after="0"/>
            </w:pPr>
            <w:r>
              <w:rPr>
                <w:sz w:val="20"/>
              </w:rPr>
              <w:t>❌</w:t>
            </w:r>
          </w:p>
        </w:tc>
      </w:tr>
      <w:tr w14:paraId="695797BD">
        <w:trPr>
          <w:jc w:val="center"/>
        </w:trPr>
        <w:tc>
          <w:tcPr>
            <w:tcW w:w="2161" w:type="dxa"/>
          </w:tcPr>
          <w:p w14:paraId="3E1B2B0A">
            <w:pPr>
              <w:spacing w:after="0"/>
            </w:pPr>
            <w:r>
              <w:rPr>
                <w:sz w:val="20"/>
              </w:rPr>
              <w:t>功能权限配置</w:t>
            </w:r>
          </w:p>
        </w:tc>
        <w:tc>
          <w:tcPr>
            <w:tcW w:w="2161" w:type="dxa"/>
          </w:tcPr>
          <w:p w14:paraId="3082D5E3">
            <w:pPr>
              <w:spacing w:after="0"/>
            </w:pPr>
            <w:r>
              <w:rPr>
                <w:sz w:val="20"/>
              </w:rPr>
              <w:t>✅</w:t>
            </w:r>
          </w:p>
        </w:tc>
        <w:tc>
          <w:tcPr>
            <w:tcW w:w="2161" w:type="dxa"/>
          </w:tcPr>
          <w:p w14:paraId="1711088C">
            <w:pPr>
              <w:spacing w:after="0"/>
            </w:pPr>
            <w:r>
              <w:rPr>
                <w:sz w:val="20"/>
              </w:rPr>
              <w:t>❌</w:t>
            </w:r>
          </w:p>
        </w:tc>
        <w:tc>
          <w:tcPr>
            <w:tcW w:w="2161" w:type="dxa"/>
          </w:tcPr>
          <w:p w14:paraId="41F9D700">
            <w:pPr>
              <w:spacing w:after="0"/>
            </w:pPr>
            <w:r>
              <w:rPr>
                <w:sz w:val="20"/>
              </w:rPr>
              <w:t>❌</w:t>
            </w:r>
          </w:p>
        </w:tc>
      </w:tr>
      <w:tr w14:paraId="02380351">
        <w:trPr>
          <w:jc w:val="center"/>
        </w:trPr>
        <w:tc>
          <w:tcPr>
            <w:tcW w:w="2161" w:type="dxa"/>
          </w:tcPr>
          <w:p w14:paraId="05A1D542">
            <w:pPr>
              <w:spacing w:after="0"/>
            </w:pPr>
            <w:r>
              <w:rPr>
                <w:sz w:val="20"/>
              </w:rPr>
              <w:t>数据权限分配</w:t>
            </w:r>
          </w:p>
        </w:tc>
        <w:tc>
          <w:tcPr>
            <w:tcW w:w="2161" w:type="dxa"/>
          </w:tcPr>
          <w:p w14:paraId="1D466A47">
            <w:pPr>
              <w:spacing w:after="0"/>
            </w:pPr>
            <w:r>
              <w:rPr>
                <w:sz w:val="20"/>
              </w:rPr>
              <w:t>✅</w:t>
            </w:r>
          </w:p>
        </w:tc>
        <w:tc>
          <w:tcPr>
            <w:tcW w:w="2161" w:type="dxa"/>
          </w:tcPr>
          <w:p w14:paraId="55321EEF">
            <w:pPr>
              <w:spacing w:after="0"/>
            </w:pPr>
            <w:r>
              <w:rPr>
                <w:sz w:val="20"/>
              </w:rPr>
              <w:t>❌</w:t>
            </w:r>
          </w:p>
        </w:tc>
        <w:tc>
          <w:tcPr>
            <w:tcW w:w="2161" w:type="dxa"/>
          </w:tcPr>
          <w:p w14:paraId="2F7AB142">
            <w:pPr>
              <w:spacing w:after="0"/>
            </w:pPr>
            <w:r>
              <w:rPr>
                <w:sz w:val="20"/>
              </w:rPr>
              <w:t>❌</w:t>
            </w:r>
          </w:p>
        </w:tc>
      </w:tr>
      <w:tr w14:paraId="3117B3CE">
        <w:trPr>
          <w:jc w:val="center"/>
        </w:trPr>
        <w:tc>
          <w:tcPr>
            <w:tcW w:w="2161" w:type="dxa"/>
          </w:tcPr>
          <w:p w14:paraId="4B3F17D0">
            <w:pPr>
              <w:spacing w:after="0"/>
            </w:pPr>
            <w:r>
              <w:rPr>
                <w:sz w:val="20"/>
              </w:rPr>
              <w:t>标签字典管理</w:t>
            </w:r>
          </w:p>
        </w:tc>
        <w:tc>
          <w:tcPr>
            <w:tcW w:w="2161" w:type="dxa"/>
          </w:tcPr>
          <w:p w14:paraId="5F1E72BC">
            <w:pPr>
              <w:spacing w:after="0"/>
            </w:pPr>
            <w:r>
              <w:rPr>
                <w:sz w:val="20"/>
              </w:rPr>
              <w:t>✅</w:t>
            </w:r>
          </w:p>
        </w:tc>
        <w:tc>
          <w:tcPr>
            <w:tcW w:w="2161" w:type="dxa"/>
          </w:tcPr>
          <w:p w14:paraId="70B47066">
            <w:pPr>
              <w:spacing w:after="0"/>
            </w:pPr>
            <w:r>
              <w:rPr>
                <w:sz w:val="20"/>
              </w:rPr>
              <w:t>❌</w:t>
            </w:r>
          </w:p>
        </w:tc>
        <w:tc>
          <w:tcPr>
            <w:tcW w:w="2161" w:type="dxa"/>
          </w:tcPr>
          <w:p w14:paraId="11B7D68A">
            <w:pPr>
              <w:spacing w:after="0"/>
            </w:pPr>
            <w:r>
              <w:rPr>
                <w:sz w:val="20"/>
              </w:rPr>
              <w:t>❌</w:t>
            </w:r>
          </w:p>
        </w:tc>
      </w:tr>
      <w:tr w14:paraId="1B472E25">
        <w:trPr>
          <w:jc w:val="center"/>
        </w:trPr>
        <w:tc>
          <w:tcPr>
            <w:tcW w:w="2161" w:type="dxa"/>
          </w:tcPr>
          <w:p w14:paraId="127CC649">
            <w:pPr>
              <w:spacing w:after="0"/>
            </w:pPr>
            <w:r>
              <w:rPr>
                <w:sz w:val="20"/>
              </w:rPr>
              <w:t>质保期管理</w:t>
            </w:r>
          </w:p>
        </w:tc>
        <w:tc>
          <w:tcPr>
            <w:tcW w:w="2161" w:type="dxa"/>
          </w:tcPr>
          <w:p w14:paraId="48488F67">
            <w:pPr>
              <w:spacing w:after="0"/>
            </w:pPr>
            <w:r>
              <w:rPr>
                <w:sz w:val="20"/>
              </w:rPr>
              <w:t>✅</w:t>
            </w:r>
          </w:p>
        </w:tc>
        <w:tc>
          <w:tcPr>
            <w:tcW w:w="2161" w:type="dxa"/>
          </w:tcPr>
          <w:p w14:paraId="5DAA094D">
            <w:pPr>
              <w:spacing w:after="0"/>
            </w:pPr>
            <w:r>
              <w:rPr>
                <w:sz w:val="20"/>
              </w:rPr>
              <w:t>❌</w:t>
            </w:r>
          </w:p>
        </w:tc>
        <w:tc>
          <w:tcPr>
            <w:tcW w:w="2161" w:type="dxa"/>
          </w:tcPr>
          <w:p w14:paraId="3885AB0D">
            <w:pPr>
              <w:spacing w:after="0"/>
            </w:pPr>
            <w:r>
              <w:rPr>
                <w:sz w:val="20"/>
              </w:rPr>
              <w:t>❌</w:t>
            </w:r>
          </w:p>
        </w:tc>
      </w:tr>
      <w:tr w14:paraId="042C477F">
        <w:trPr>
          <w:jc w:val="center"/>
        </w:trPr>
        <w:tc>
          <w:tcPr>
            <w:tcW w:w="2161" w:type="dxa"/>
          </w:tcPr>
          <w:p w14:paraId="15AD1637">
            <w:pPr>
              <w:spacing w:after="0"/>
            </w:pPr>
            <w:r>
              <w:rPr>
                <w:sz w:val="20"/>
              </w:rPr>
              <w:t>客户公司管理</w:t>
            </w:r>
          </w:p>
        </w:tc>
        <w:tc>
          <w:tcPr>
            <w:tcW w:w="2161" w:type="dxa"/>
          </w:tcPr>
          <w:p w14:paraId="606B9BF4">
            <w:pPr>
              <w:spacing w:after="0"/>
            </w:pPr>
            <w:r>
              <w:rPr>
                <w:sz w:val="20"/>
              </w:rPr>
              <w:t>✅</w:t>
            </w:r>
          </w:p>
        </w:tc>
        <w:tc>
          <w:tcPr>
            <w:tcW w:w="2161" w:type="dxa"/>
          </w:tcPr>
          <w:p w14:paraId="6107D824">
            <w:pPr>
              <w:spacing w:after="0"/>
            </w:pPr>
            <w:r>
              <w:rPr>
                <w:sz w:val="20"/>
              </w:rPr>
              <w:t>✅</w:t>
            </w:r>
          </w:p>
        </w:tc>
        <w:tc>
          <w:tcPr>
            <w:tcW w:w="2161" w:type="dxa"/>
          </w:tcPr>
          <w:p w14:paraId="2DFDEC81">
            <w:pPr>
              <w:spacing w:after="0"/>
            </w:pPr>
            <w:r>
              <w:rPr>
                <w:sz w:val="20"/>
              </w:rPr>
              <w:t>仅授权范围</w:t>
            </w:r>
          </w:p>
        </w:tc>
      </w:tr>
      <w:tr w14:paraId="776C4C7C">
        <w:trPr>
          <w:jc w:val="center"/>
        </w:trPr>
        <w:tc>
          <w:tcPr>
            <w:tcW w:w="2161" w:type="dxa"/>
          </w:tcPr>
          <w:p w14:paraId="14A41A4A">
            <w:pPr>
              <w:spacing w:after="0"/>
            </w:pPr>
            <w:r>
              <w:rPr>
                <w:sz w:val="20"/>
              </w:rPr>
              <w:t>项目管理</w:t>
            </w:r>
          </w:p>
        </w:tc>
        <w:tc>
          <w:tcPr>
            <w:tcW w:w="2161" w:type="dxa"/>
          </w:tcPr>
          <w:p w14:paraId="3069F815">
            <w:pPr>
              <w:spacing w:after="0"/>
            </w:pPr>
            <w:r>
              <w:rPr>
                <w:sz w:val="20"/>
              </w:rPr>
              <w:t>✅</w:t>
            </w:r>
          </w:p>
        </w:tc>
        <w:tc>
          <w:tcPr>
            <w:tcW w:w="2161" w:type="dxa"/>
          </w:tcPr>
          <w:p w14:paraId="7382E64A">
            <w:pPr>
              <w:spacing w:after="0"/>
            </w:pPr>
            <w:r>
              <w:rPr>
                <w:sz w:val="20"/>
              </w:rPr>
              <w:t>✅</w:t>
            </w:r>
          </w:p>
        </w:tc>
        <w:tc>
          <w:tcPr>
            <w:tcW w:w="2161" w:type="dxa"/>
          </w:tcPr>
          <w:p w14:paraId="117AD863">
            <w:pPr>
              <w:spacing w:after="0"/>
            </w:pPr>
            <w:r>
              <w:rPr>
                <w:sz w:val="20"/>
              </w:rPr>
              <w:t>仅授权范围</w:t>
            </w:r>
          </w:p>
        </w:tc>
      </w:tr>
      <w:tr w14:paraId="3181EFC8">
        <w:trPr>
          <w:jc w:val="center"/>
        </w:trPr>
        <w:tc>
          <w:tcPr>
            <w:tcW w:w="2161" w:type="dxa"/>
          </w:tcPr>
          <w:p w14:paraId="7AB8ECBB">
            <w:pPr>
              <w:spacing w:after="0"/>
            </w:pPr>
            <w:r>
              <w:rPr>
                <w:sz w:val="20"/>
              </w:rPr>
              <w:t>求职者数据池</w:t>
            </w:r>
          </w:p>
        </w:tc>
        <w:tc>
          <w:tcPr>
            <w:tcW w:w="2161" w:type="dxa"/>
          </w:tcPr>
          <w:p w14:paraId="2678EAC9">
            <w:pPr>
              <w:spacing w:after="0"/>
            </w:pPr>
            <w:r>
              <w:rPr>
                <w:sz w:val="20"/>
              </w:rPr>
              <w:t>✅</w:t>
            </w:r>
          </w:p>
        </w:tc>
        <w:tc>
          <w:tcPr>
            <w:tcW w:w="2161" w:type="dxa"/>
          </w:tcPr>
          <w:p w14:paraId="2369F0DD">
            <w:pPr>
              <w:spacing w:after="0"/>
            </w:pPr>
            <w:r>
              <w:rPr>
                <w:sz w:val="20"/>
              </w:rPr>
              <w:t>✅</w:t>
            </w:r>
          </w:p>
        </w:tc>
        <w:tc>
          <w:tcPr>
            <w:tcW w:w="2161" w:type="dxa"/>
          </w:tcPr>
          <w:p w14:paraId="430382F9">
            <w:pPr>
              <w:spacing w:after="0"/>
            </w:pPr>
            <w:r>
              <w:rPr>
                <w:sz w:val="20"/>
              </w:rPr>
              <w:t>✅</w:t>
            </w:r>
          </w:p>
        </w:tc>
      </w:tr>
      <w:tr w14:paraId="690923CE">
        <w:trPr>
          <w:jc w:val="center"/>
        </w:trPr>
        <w:tc>
          <w:tcPr>
            <w:tcW w:w="2161" w:type="dxa"/>
          </w:tcPr>
          <w:p w14:paraId="4025FF06">
            <w:pPr>
              <w:spacing w:after="0"/>
            </w:pPr>
            <w:r>
              <w:rPr>
                <w:sz w:val="20"/>
              </w:rPr>
              <w:t>简历导入导出</w:t>
            </w:r>
          </w:p>
        </w:tc>
        <w:tc>
          <w:tcPr>
            <w:tcW w:w="2161" w:type="dxa"/>
          </w:tcPr>
          <w:p w14:paraId="3F6ABD7B">
            <w:pPr>
              <w:spacing w:after="0"/>
            </w:pPr>
            <w:r>
              <w:rPr>
                <w:sz w:val="20"/>
              </w:rPr>
              <w:t>✅</w:t>
            </w:r>
          </w:p>
        </w:tc>
        <w:tc>
          <w:tcPr>
            <w:tcW w:w="2161" w:type="dxa"/>
          </w:tcPr>
          <w:p w14:paraId="0BB4E2D5">
            <w:pPr>
              <w:spacing w:after="0"/>
            </w:pPr>
            <w:r>
              <w:rPr>
                <w:sz w:val="20"/>
              </w:rPr>
              <w:t>✅</w:t>
            </w:r>
          </w:p>
        </w:tc>
        <w:tc>
          <w:tcPr>
            <w:tcW w:w="2161" w:type="dxa"/>
          </w:tcPr>
          <w:p w14:paraId="02F88807">
            <w:pPr>
              <w:spacing w:after="0"/>
            </w:pPr>
            <w:r>
              <w:rPr>
                <w:sz w:val="20"/>
              </w:rPr>
              <w:t>✅</w:t>
            </w:r>
          </w:p>
        </w:tc>
      </w:tr>
      <w:tr w14:paraId="55F87DCA">
        <w:trPr>
          <w:jc w:val="center"/>
        </w:trPr>
        <w:tc>
          <w:tcPr>
            <w:tcW w:w="2161" w:type="dxa"/>
          </w:tcPr>
          <w:p w14:paraId="2DE129BA">
            <w:pPr>
              <w:spacing w:after="0"/>
            </w:pPr>
            <w:r>
              <w:rPr>
                <w:sz w:val="20"/>
              </w:rPr>
              <w:t>候选人跟踪</w:t>
            </w:r>
          </w:p>
        </w:tc>
        <w:tc>
          <w:tcPr>
            <w:tcW w:w="2161" w:type="dxa"/>
          </w:tcPr>
          <w:p w14:paraId="5187DE60">
            <w:pPr>
              <w:spacing w:after="0"/>
            </w:pPr>
            <w:r>
              <w:rPr>
                <w:sz w:val="20"/>
              </w:rPr>
              <w:t>✅</w:t>
            </w:r>
          </w:p>
        </w:tc>
        <w:tc>
          <w:tcPr>
            <w:tcW w:w="2161" w:type="dxa"/>
          </w:tcPr>
          <w:p w14:paraId="6855640F">
            <w:pPr>
              <w:spacing w:after="0"/>
            </w:pPr>
            <w:r>
              <w:rPr>
                <w:sz w:val="20"/>
              </w:rPr>
              <w:t>✅</w:t>
            </w:r>
          </w:p>
        </w:tc>
        <w:tc>
          <w:tcPr>
            <w:tcW w:w="2161" w:type="dxa"/>
          </w:tcPr>
          <w:p w14:paraId="12E1468A">
            <w:pPr>
              <w:spacing w:after="0"/>
            </w:pPr>
            <w:r>
              <w:rPr>
                <w:sz w:val="20"/>
              </w:rPr>
              <w:t>✅</w:t>
            </w:r>
          </w:p>
        </w:tc>
      </w:tr>
      <w:tr w14:paraId="3F53B10B">
        <w:trPr>
          <w:jc w:val="center"/>
        </w:trPr>
        <w:tc>
          <w:tcPr>
            <w:tcW w:w="2161" w:type="dxa"/>
          </w:tcPr>
          <w:p w14:paraId="4139B37C">
            <w:pPr>
              <w:spacing w:after="0"/>
            </w:pPr>
            <w:r>
              <w:rPr>
                <w:sz w:val="20"/>
              </w:rPr>
              <w:t>评价体系</w:t>
            </w:r>
          </w:p>
        </w:tc>
        <w:tc>
          <w:tcPr>
            <w:tcW w:w="2161" w:type="dxa"/>
          </w:tcPr>
          <w:p w14:paraId="59B8B455">
            <w:pPr>
              <w:spacing w:after="0"/>
            </w:pPr>
            <w:r>
              <w:rPr>
                <w:sz w:val="20"/>
              </w:rPr>
              <w:t>✅</w:t>
            </w:r>
          </w:p>
        </w:tc>
        <w:tc>
          <w:tcPr>
            <w:tcW w:w="2161" w:type="dxa"/>
          </w:tcPr>
          <w:p w14:paraId="0C7D0D42">
            <w:pPr>
              <w:spacing w:after="0"/>
            </w:pPr>
            <w:r>
              <w:rPr>
                <w:sz w:val="20"/>
              </w:rPr>
              <w:t>✅</w:t>
            </w:r>
          </w:p>
        </w:tc>
        <w:tc>
          <w:tcPr>
            <w:tcW w:w="2161" w:type="dxa"/>
          </w:tcPr>
          <w:p w14:paraId="1F73C58C">
            <w:pPr>
              <w:spacing w:after="0"/>
            </w:pPr>
            <w:r>
              <w:rPr>
                <w:sz w:val="20"/>
              </w:rPr>
              <w:t>✅</w:t>
            </w:r>
          </w:p>
        </w:tc>
      </w:tr>
      <w:tr w14:paraId="692401F3">
        <w:trPr>
          <w:jc w:val="center"/>
        </w:trPr>
        <w:tc>
          <w:tcPr>
            <w:tcW w:w="2161" w:type="dxa"/>
          </w:tcPr>
          <w:p w14:paraId="71B0501E">
            <w:pPr>
              <w:spacing w:after="0"/>
            </w:pPr>
            <w:r>
              <w:rPr>
                <w:sz w:val="20"/>
              </w:rPr>
              <w:t>统计管理</w:t>
            </w:r>
          </w:p>
        </w:tc>
        <w:tc>
          <w:tcPr>
            <w:tcW w:w="2161" w:type="dxa"/>
          </w:tcPr>
          <w:p w14:paraId="006C7686">
            <w:pPr>
              <w:spacing w:after="0"/>
            </w:pPr>
            <w:r>
              <w:rPr>
                <w:sz w:val="20"/>
              </w:rPr>
              <w:t>✅（全部）</w:t>
            </w:r>
          </w:p>
        </w:tc>
        <w:tc>
          <w:tcPr>
            <w:tcW w:w="2161" w:type="dxa"/>
          </w:tcPr>
          <w:p w14:paraId="6B260C35">
            <w:pPr>
              <w:spacing w:after="0"/>
            </w:pPr>
            <w:r>
              <w:rPr>
                <w:sz w:val="20"/>
              </w:rPr>
              <w:t>✅（授权范围）</w:t>
            </w:r>
          </w:p>
        </w:tc>
        <w:tc>
          <w:tcPr>
            <w:tcW w:w="2161" w:type="dxa"/>
          </w:tcPr>
          <w:p w14:paraId="14BD59DA">
            <w:pPr>
              <w:spacing w:after="0"/>
            </w:pPr>
            <w:r>
              <w:rPr>
                <w:sz w:val="20"/>
              </w:rPr>
              <w:t>✅（个人数据）</w:t>
            </w:r>
          </w:p>
        </w:tc>
      </w:tr>
      <w:tr w14:paraId="7820610C">
        <w:trPr>
          <w:jc w:val="center"/>
        </w:trPr>
        <w:tc>
          <w:tcPr>
            <w:tcW w:w="2161" w:type="dxa"/>
          </w:tcPr>
          <w:p w14:paraId="3E1CE697">
            <w:pPr>
              <w:spacing w:after="0"/>
            </w:pPr>
            <w:r>
              <w:rPr>
                <w:sz w:val="20"/>
              </w:rPr>
              <w:t>通知提醒</w:t>
            </w:r>
          </w:p>
        </w:tc>
        <w:tc>
          <w:tcPr>
            <w:tcW w:w="2161" w:type="dxa"/>
          </w:tcPr>
          <w:p w14:paraId="28277B44">
            <w:pPr>
              <w:spacing w:after="0"/>
            </w:pPr>
            <w:r>
              <w:rPr>
                <w:sz w:val="20"/>
              </w:rPr>
              <w:t>✅</w:t>
            </w:r>
          </w:p>
        </w:tc>
        <w:tc>
          <w:tcPr>
            <w:tcW w:w="2161" w:type="dxa"/>
          </w:tcPr>
          <w:p w14:paraId="717A2312">
            <w:pPr>
              <w:spacing w:after="0"/>
            </w:pPr>
            <w:r>
              <w:rPr>
                <w:sz w:val="20"/>
              </w:rPr>
              <w:t>✅</w:t>
            </w:r>
          </w:p>
        </w:tc>
        <w:tc>
          <w:tcPr>
            <w:tcW w:w="2161" w:type="dxa"/>
          </w:tcPr>
          <w:p w14:paraId="1D085B79">
            <w:pPr>
              <w:spacing w:after="0"/>
            </w:pPr>
            <w:r>
              <w:rPr>
                <w:sz w:val="20"/>
              </w:rPr>
              <w:t>✅</w:t>
            </w:r>
          </w:p>
        </w:tc>
      </w:tr>
      <w:tr w14:paraId="447935E6">
        <w:trPr>
          <w:jc w:val="center"/>
        </w:trPr>
        <w:tc>
          <w:tcPr>
            <w:tcW w:w="2161" w:type="dxa"/>
          </w:tcPr>
          <w:p w14:paraId="66A0CAF9">
            <w:pPr>
              <w:spacing w:after="0"/>
            </w:pPr>
            <w:r>
              <w:rPr>
                <w:sz w:val="20"/>
              </w:rPr>
              <w:t>AI能力中心</w:t>
            </w:r>
          </w:p>
        </w:tc>
        <w:tc>
          <w:tcPr>
            <w:tcW w:w="2161" w:type="dxa"/>
          </w:tcPr>
          <w:p w14:paraId="6E2C88A7">
            <w:pPr>
              <w:spacing w:after="0"/>
            </w:pPr>
            <w:r>
              <w:rPr>
                <w:sz w:val="20"/>
              </w:rPr>
              <w:t>✅</w:t>
            </w:r>
          </w:p>
        </w:tc>
        <w:tc>
          <w:tcPr>
            <w:tcW w:w="2161" w:type="dxa"/>
          </w:tcPr>
          <w:p w14:paraId="232FBDFE">
            <w:pPr>
              <w:spacing w:after="0"/>
            </w:pPr>
            <w:r>
              <w:rPr>
                <w:sz w:val="20"/>
              </w:rPr>
              <w:t>✅</w:t>
            </w:r>
          </w:p>
        </w:tc>
        <w:tc>
          <w:tcPr>
            <w:tcW w:w="2161" w:type="dxa"/>
          </w:tcPr>
          <w:p w14:paraId="200260D5">
            <w:pPr>
              <w:spacing w:after="0"/>
            </w:pPr>
            <w:r>
              <w:rPr>
                <w:sz w:val="20"/>
              </w:rPr>
              <w:t>✅</w:t>
            </w:r>
          </w:p>
        </w:tc>
      </w:tr>
    </w:tbl>
    <w:p w14:paraId="79D6AAA9">
      <w:pPr>
        <w:pStyle w:val="4"/>
      </w:pPr>
      <w:r>
        <w:rPr>
          <w:rFonts w:hint="eastAsia"/>
          <w:lang w:val="en-US" w:eastAsia="zh-CN"/>
        </w:rPr>
        <w:t>B</w:t>
      </w:r>
      <w:r>
        <w:t>.2 数据权限规则</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FFC75AB">
        <w:trPr>
          <w:jc w:val="center"/>
        </w:trPr>
        <w:tc>
          <w:tcPr>
            <w:tcW w:w="2161" w:type="dxa"/>
          </w:tcPr>
          <w:p w14:paraId="443DB101">
            <w:pPr>
              <w:spacing w:after="0"/>
            </w:pPr>
            <w:r>
              <w:rPr>
                <w:b/>
                <w:sz w:val="20"/>
              </w:rPr>
              <w:t>角色</w:t>
            </w:r>
          </w:p>
        </w:tc>
        <w:tc>
          <w:tcPr>
            <w:tcW w:w="2161" w:type="dxa"/>
          </w:tcPr>
          <w:p w14:paraId="6D08C241">
            <w:pPr>
              <w:spacing w:after="0"/>
            </w:pPr>
            <w:r>
              <w:rPr>
                <w:b/>
                <w:sz w:val="20"/>
              </w:rPr>
              <w:t>数据范围</w:t>
            </w:r>
          </w:p>
        </w:tc>
        <w:tc>
          <w:tcPr>
            <w:tcW w:w="2161" w:type="dxa"/>
          </w:tcPr>
          <w:p w14:paraId="0C2A2B1E">
            <w:pPr>
              <w:spacing w:after="0"/>
            </w:pPr>
            <w:r>
              <w:rPr>
                <w:b/>
                <w:sz w:val="20"/>
              </w:rPr>
              <w:t>粒度</w:t>
            </w:r>
          </w:p>
        </w:tc>
        <w:tc>
          <w:tcPr>
            <w:tcW w:w="2161" w:type="dxa"/>
          </w:tcPr>
          <w:p w14:paraId="0838A42A">
            <w:pPr>
              <w:spacing w:after="0"/>
            </w:pPr>
            <w:r>
              <w:rPr>
                <w:b/>
                <w:sz w:val="20"/>
              </w:rPr>
              <w:t>说明</w:t>
            </w:r>
          </w:p>
        </w:tc>
      </w:tr>
      <w:tr w14:paraId="29821E1F">
        <w:trPr>
          <w:jc w:val="center"/>
        </w:trPr>
        <w:tc>
          <w:tcPr>
            <w:tcW w:w="2161" w:type="dxa"/>
          </w:tcPr>
          <w:p w14:paraId="57C13DE2">
            <w:pPr>
              <w:spacing w:after="0"/>
            </w:pPr>
            <w:r>
              <w:rPr>
                <w:b w:val="0"/>
                <w:sz w:val="20"/>
              </w:rPr>
              <w:t>超级管理员</w:t>
            </w:r>
          </w:p>
        </w:tc>
        <w:tc>
          <w:tcPr>
            <w:tcW w:w="2161" w:type="dxa"/>
          </w:tcPr>
          <w:p w14:paraId="735DD3E6">
            <w:pPr>
              <w:spacing w:after="0"/>
            </w:pPr>
            <w:r>
              <w:rPr>
                <w:b w:val="0"/>
                <w:sz w:val="20"/>
              </w:rPr>
              <w:t>全部数据</w:t>
            </w:r>
          </w:p>
        </w:tc>
        <w:tc>
          <w:tcPr>
            <w:tcW w:w="2161" w:type="dxa"/>
          </w:tcPr>
          <w:p w14:paraId="5D54FFAD">
            <w:pPr>
              <w:spacing w:after="0"/>
            </w:pPr>
            <w:r>
              <w:rPr>
                <w:b w:val="0"/>
                <w:sz w:val="20"/>
              </w:rPr>
              <w:t>无限制</w:t>
            </w:r>
          </w:p>
        </w:tc>
        <w:tc>
          <w:tcPr>
            <w:tcW w:w="2161" w:type="dxa"/>
          </w:tcPr>
          <w:p w14:paraId="0679FCFD">
            <w:pPr>
              <w:spacing w:after="0"/>
            </w:pPr>
            <w:r>
              <w:rPr>
                <w:b w:val="0"/>
                <w:sz w:val="20"/>
              </w:rPr>
              <w:t>可访问所有数据</w:t>
            </w:r>
          </w:p>
        </w:tc>
      </w:tr>
      <w:tr w14:paraId="1B45C554">
        <w:trPr>
          <w:jc w:val="center"/>
        </w:trPr>
        <w:tc>
          <w:tcPr>
            <w:tcW w:w="2161" w:type="dxa"/>
          </w:tcPr>
          <w:p w14:paraId="26F2E1EC">
            <w:pPr>
              <w:spacing w:after="0"/>
            </w:pPr>
            <w:r>
              <w:rPr>
                <w:b w:val="0"/>
                <w:sz w:val="20"/>
              </w:rPr>
              <w:t>组长</w:t>
            </w:r>
          </w:p>
        </w:tc>
        <w:tc>
          <w:tcPr>
            <w:tcW w:w="2161" w:type="dxa"/>
          </w:tcPr>
          <w:p w14:paraId="1B6CB59B">
            <w:pPr>
              <w:spacing w:after="0"/>
            </w:pPr>
            <w:r>
              <w:rPr>
                <w:b w:val="0"/>
                <w:sz w:val="20"/>
              </w:rPr>
              <w:t>授权公司/项目/岗位</w:t>
            </w:r>
          </w:p>
        </w:tc>
        <w:tc>
          <w:tcPr>
            <w:tcW w:w="2161" w:type="dxa"/>
          </w:tcPr>
          <w:p w14:paraId="6877DB42">
            <w:pPr>
              <w:spacing w:after="0"/>
            </w:pPr>
            <w:r>
              <w:rPr>
                <w:b w:val="0"/>
                <w:sz w:val="20"/>
              </w:rPr>
              <w:t>公司级</w:t>
            </w:r>
          </w:p>
        </w:tc>
        <w:tc>
          <w:tcPr>
            <w:tcW w:w="2161" w:type="dxa"/>
          </w:tcPr>
          <w:p w14:paraId="6D1A96BE">
            <w:pPr>
              <w:spacing w:after="0"/>
            </w:pPr>
            <w:r>
              <w:rPr>
                <w:b w:val="0"/>
                <w:sz w:val="20"/>
              </w:rPr>
              <w:t>可查看授权公司下属所有项目和岗位</w:t>
            </w:r>
          </w:p>
        </w:tc>
      </w:tr>
      <w:tr w14:paraId="3AAA0B29">
        <w:trPr>
          <w:jc w:val="center"/>
        </w:trPr>
        <w:tc>
          <w:tcPr>
            <w:tcW w:w="2161" w:type="dxa"/>
          </w:tcPr>
          <w:p w14:paraId="5B2F27DD">
            <w:pPr>
              <w:spacing w:after="0"/>
            </w:pPr>
            <w:r>
              <w:rPr>
                <w:b w:val="0"/>
                <w:sz w:val="20"/>
              </w:rPr>
              <w:t>操作员</w:t>
            </w:r>
          </w:p>
        </w:tc>
        <w:tc>
          <w:tcPr>
            <w:tcW w:w="2161" w:type="dxa"/>
          </w:tcPr>
          <w:p w14:paraId="71B0E8E3">
            <w:pPr>
              <w:spacing w:after="0"/>
            </w:pPr>
            <w:r>
              <w:rPr>
                <w:b w:val="0"/>
                <w:sz w:val="20"/>
              </w:rPr>
              <w:t>授权岗位</w:t>
            </w:r>
          </w:p>
        </w:tc>
        <w:tc>
          <w:tcPr>
            <w:tcW w:w="2161" w:type="dxa"/>
          </w:tcPr>
          <w:p w14:paraId="5C58D984">
            <w:pPr>
              <w:spacing w:after="0"/>
            </w:pPr>
            <w:r>
              <w:rPr>
                <w:b w:val="0"/>
                <w:sz w:val="20"/>
              </w:rPr>
              <w:t>公司-项目-岗位级</w:t>
            </w:r>
          </w:p>
        </w:tc>
        <w:tc>
          <w:tcPr>
            <w:tcW w:w="2161" w:type="dxa"/>
          </w:tcPr>
          <w:p w14:paraId="697D1A98">
            <w:pPr>
              <w:spacing w:after="0"/>
            </w:pPr>
            <w:r>
              <w:rPr>
                <w:b w:val="0"/>
                <w:sz w:val="20"/>
              </w:rPr>
              <w:t>仅可查看和操作授权范围内的候选人数据</w:t>
            </w:r>
          </w:p>
        </w:tc>
      </w:tr>
    </w:tbl>
    <w:p w14:paraId="54AE8593">
      <w:pPr>
        <w:pStyle w:val="4"/>
      </w:pPr>
      <w:r>
        <w:rPr>
          <w:rFonts w:hint="eastAsia"/>
          <w:lang w:val="en-US" w:eastAsia="zh-CN"/>
        </w:rPr>
        <w:t>B</w:t>
      </w:r>
      <w:r>
        <w:t>.3 菜单可见性矩阵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7877B7B0">
        <w:trPr>
          <w:jc w:val="center"/>
        </w:trPr>
        <w:tc>
          <w:tcPr>
            <w:tcW w:w="2161" w:type="dxa"/>
          </w:tcPr>
          <w:p w14:paraId="7B360432">
            <w:pPr>
              <w:spacing w:after="0"/>
            </w:pPr>
            <w:r>
              <w:rPr>
                <w:b/>
                <w:sz w:val="20"/>
              </w:rPr>
              <w:t>菜单项</w:t>
            </w:r>
          </w:p>
        </w:tc>
        <w:tc>
          <w:tcPr>
            <w:tcW w:w="2161" w:type="dxa"/>
          </w:tcPr>
          <w:p w14:paraId="2155AAE3">
            <w:pPr>
              <w:spacing w:after="0"/>
            </w:pPr>
            <w:r>
              <w:rPr>
                <w:b/>
                <w:sz w:val="20"/>
              </w:rPr>
              <w:t>超级管理员</w:t>
            </w:r>
          </w:p>
        </w:tc>
        <w:tc>
          <w:tcPr>
            <w:tcW w:w="2161" w:type="dxa"/>
          </w:tcPr>
          <w:p w14:paraId="69F4B190">
            <w:pPr>
              <w:spacing w:after="0"/>
            </w:pPr>
            <w:r>
              <w:rPr>
                <w:b/>
                <w:sz w:val="20"/>
              </w:rPr>
              <w:t>组长</w:t>
            </w:r>
          </w:p>
        </w:tc>
        <w:tc>
          <w:tcPr>
            <w:tcW w:w="2161" w:type="dxa"/>
          </w:tcPr>
          <w:p w14:paraId="22D9AD91">
            <w:pPr>
              <w:spacing w:after="0"/>
            </w:pPr>
            <w:r>
              <w:rPr>
                <w:b/>
                <w:sz w:val="20"/>
              </w:rPr>
              <w:t>操作员</w:t>
            </w:r>
          </w:p>
        </w:tc>
      </w:tr>
      <w:tr w14:paraId="21B2AAFA">
        <w:trPr>
          <w:jc w:val="center"/>
        </w:trPr>
        <w:tc>
          <w:tcPr>
            <w:tcW w:w="2161" w:type="dxa"/>
          </w:tcPr>
          <w:p w14:paraId="3AD03ED9">
            <w:pPr>
              <w:spacing w:after="0"/>
            </w:pPr>
            <w:r>
              <w:rPr>
                <w:b w:val="0"/>
                <w:sz w:val="20"/>
              </w:rPr>
              <w:t>首页工作台</w:t>
            </w:r>
          </w:p>
        </w:tc>
        <w:tc>
          <w:tcPr>
            <w:tcW w:w="2161" w:type="dxa"/>
          </w:tcPr>
          <w:p w14:paraId="5FAE4163">
            <w:pPr>
              <w:spacing w:after="0"/>
            </w:pPr>
            <w:r>
              <w:rPr>
                <w:b w:val="0"/>
                <w:sz w:val="20"/>
              </w:rPr>
              <w:t>✅</w:t>
            </w:r>
          </w:p>
        </w:tc>
        <w:tc>
          <w:tcPr>
            <w:tcW w:w="2161" w:type="dxa"/>
          </w:tcPr>
          <w:p w14:paraId="074520D2">
            <w:pPr>
              <w:spacing w:after="0"/>
            </w:pPr>
            <w:r>
              <w:rPr>
                <w:b w:val="0"/>
                <w:sz w:val="20"/>
              </w:rPr>
              <w:t>✅</w:t>
            </w:r>
          </w:p>
        </w:tc>
        <w:tc>
          <w:tcPr>
            <w:tcW w:w="2161" w:type="dxa"/>
          </w:tcPr>
          <w:p w14:paraId="5A7FABC0">
            <w:pPr>
              <w:spacing w:after="0"/>
            </w:pPr>
            <w:r>
              <w:rPr>
                <w:b w:val="0"/>
                <w:sz w:val="20"/>
              </w:rPr>
              <w:t>✅</w:t>
            </w:r>
          </w:p>
        </w:tc>
      </w:tr>
      <w:tr w14:paraId="3C03F45A">
        <w:trPr>
          <w:jc w:val="center"/>
        </w:trPr>
        <w:tc>
          <w:tcPr>
            <w:tcW w:w="2161" w:type="dxa"/>
          </w:tcPr>
          <w:p w14:paraId="4E2B4D61">
            <w:pPr>
              <w:spacing w:after="0"/>
            </w:pPr>
            <w:r>
              <w:rPr>
                <w:b w:val="0"/>
                <w:sz w:val="20"/>
              </w:rPr>
              <w:t>求职者数据池</w:t>
            </w:r>
          </w:p>
        </w:tc>
        <w:tc>
          <w:tcPr>
            <w:tcW w:w="2161" w:type="dxa"/>
          </w:tcPr>
          <w:p w14:paraId="0D910408">
            <w:pPr>
              <w:spacing w:after="0"/>
            </w:pPr>
            <w:r>
              <w:rPr>
                <w:b w:val="0"/>
                <w:sz w:val="20"/>
              </w:rPr>
              <w:t>✅</w:t>
            </w:r>
          </w:p>
        </w:tc>
        <w:tc>
          <w:tcPr>
            <w:tcW w:w="2161" w:type="dxa"/>
          </w:tcPr>
          <w:p w14:paraId="1F2E1464">
            <w:pPr>
              <w:spacing w:after="0"/>
            </w:pPr>
            <w:r>
              <w:rPr>
                <w:b w:val="0"/>
                <w:sz w:val="20"/>
              </w:rPr>
              <w:t>✅</w:t>
            </w:r>
          </w:p>
        </w:tc>
        <w:tc>
          <w:tcPr>
            <w:tcW w:w="2161" w:type="dxa"/>
          </w:tcPr>
          <w:p w14:paraId="1DBDD5B0">
            <w:pPr>
              <w:spacing w:after="0"/>
            </w:pPr>
            <w:r>
              <w:rPr>
                <w:b w:val="0"/>
                <w:sz w:val="20"/>
              </w:rPr>
              <w:t>✅</w:t>
            </w:r>
          </w:p>
        </w:tc>
      </w:tr>
      <w:tr w14:paraId="4A169CCF">
        <w:trPr>
          <w:jc w:val="center"/>
        </w:trPr>
        <w:tc>
          <w:tcPr>
            <w:tcW w:w="2161" w:type="dxa"/>
          </w:tcPr>
          <w:p w14:paraId="48C5BF33">
            <w:pPr>
              <w:spacing w:after="0"/>
            </w:pPr>
            <w:r>
              <w:rPr>
                <w:b w:val="0"/>
                <w:sz w:val="20"/>
              </w:rPr>
              <w:t>简历导入</w:t>
            </w:r>
          </w:p>
        </w:tc>
        <w:tc>
          <w:tcPr>
            <w:tcW w:w="2161" w:type="dxa"/>
          </w:tcPr>
          <w:p w14:paraId="4C1F82B9">
            <w:pPr>
              <w:spacing w:after="0"/>
            </w:pPr>
            <w:r>
              <w:rPr>
                <w:b w:val="0"/>
                <w:sz w:val="20"/>
              </w:rPr>
              <w:t>✅</w:t>
            </w:r>
          </w:p>
        </w:tc>
        <w:tc>
          <w:tcPr>
            <w:tcW w:w="2161" w:type="dxa"/>
          </w:tcPr>
          <w:p w14:paraId="59768904">
            <w:pPr>
              <w:spacing w:after="0"/>
            </w:pPr>
            <w:r>
              <w:rPr>
                <w:b w:val="0"/>
                <w:sz w:val="20"/>
              </w:rPr>
              <w:t>✅</w:t>
            </w:r>
          </w:p>
        </w:tc>
        <w:tc>
          <w:tcPr>
            <w:tcW w:w="2161" w:type="dxa"/>
          </w:tcPr>
          <w:p w14:paraId="169DE08E">
            <w:pPr>
              <w:spacing w:after="0"/>
            </w:pPr>
            <w:r>
              <w:rPr>
                <w:b w:val="0"/>
                <w:sz w:val="20"/>
              </w:rPr>
              <w:t>✅</w:t>
            </w:r>
          </w:p>
        </w:tc>
      </w:tr>
      <w:tr w14:paraId="3711FA3B">
        <w:trPr>
          <w:jc w:val="center"/>
        </w:trPr>
        <w:tc>
          <w:tcPr>
            <w:tcW w:w="2161" w:type="dxa"/>
          </w:tcPr>
          <w:p w14:paraId="6F3B08AF">
            <w:pPr>
              <w:spacing w:after="0"/>
            </w:pPr>
            <w:r>
              <w:rPr>
                <w:b w:val="0"/>
                <w:sz w:val="20"/>
              </w:rPr>
              <w:t>客户公司管理</w:t>
            </w:r>
          </w:p>
        </w:tc>
        <w:tc>
          <w:tcPr>
            <w:tcW w:w="2161" w:type="dxa"/>
          </w:tcPr>
          <w:p w14:paraId="71356A12">
            <w:pPr>
              <w:spacing w:after="0"/>
            </w:pPr>
            <w:r>
              <w:rPr>
                <w:b w:val="0"/>
                <w:sz w:val="20"/>
              </w:rPr>
              <w:t>✅</w:t>
            </w:r>
          </w:p>
        </w:tc>
        <w:tc>
          <w:tcPr>
            <w:tcW w:w="2161" w:type="dxa"/>
          </w:tcPr>
          <w:p w14:paraId="5F42F010">
            <w:pPr>
              <w:spacing w:after="0"/>
            </w:pPr>
            <w:r>
              <w:rPr>
                <w:b w:val="0"/>
                <w:sz w:val="20"/>
              </w:rPr>
              <w:t>✅</w:t>
            </w:r>
          </w:p>
        </w:tc>
        <w:tc>
          <w:tcPr>
            <w:tcW w:w="2161" w:type="dxa"/>
          </w:tcPr>
          <w:p w14:paraId="3F39345D">
            <w:pPr>
              <w:spacing w:after="0"/>
            </w:pPr>
            <w:r>
              <w:rPr>
                <w:b w:val="0"/>
                <w:sz w:val="20"/>
              </w:rPr>
              <w:t>❌</w:t>
            </w:r>
          </w:p>
        </w:tc>
      </w:tr>
      <w:tr w14:paraId="3485ED66">
        <w:trPr>
          <w:jc w:val="center"/>
        </w:trPr>
        <w:tc>
          <w:tcPr>
            <w:tcW w:w="2161" w:type="dxa"/>
          </w:tcPr>
          <w:p w14:paraId="648B6795">
            <w:pPr>
              <w:spacing w:after="0"/>
            </w:pPr>
            <w:r>
              <w:rPr>
                <w:b w:val="0"/>
                <w:sz w:val="20"/>
              </w:rPr>
              <w:t>项目管理</w:t>
            </w:r>
          </w:p>
        </w:tc>
        <w:tc>
          <w:tcPr>
            <w:tcW w:w="2161" w:type="dxa"/>
          </w:tcPr>
          <w:p w14:paraId="562ABBD0">
            <w:pPr>
              <w:spacing w:after="0"/>
            </w:pPr>
            <w:r>
              <w:rPr>
                <w:b w:val="0"/>
                <w:sz w:val="20"/>
              </w:rPr>
              <w:t>✅</w:t>
            </w:r>
          </w:p>
        </w:tc>
        <w:tc>
          <w:tcPr>
            <w:tcW w:w="2161" w:type="dxa"/>
          </w:tcPr>
          <w:p w14:paraId="1E371DE2">
            <w:pPr>
              <w:spacing w:after="0"/>
            </w:pPr>
            <w:r>
              <w:rPr>
                <w:b w:val="0"/>
                <w:sz w:val="20"/>
              </w:rPr>
              <w:t>✅</w:t>
            </w:r>
          </w:p>
        </w:tc>
        <w:tc>
          <w:tcPr>
            <w:tcW w:w="2161" w:type="dxa"/>
          </w:tcPr>
          <w:p w14:paraId="1B5F541C">
            <w:pPr>
              <w:spacing w:after="0"/>
            </w:pPr>
            <w:r>
              <w:rPr>
                <w:b w:val="0"/>
                <w:sz w:val="20"/>
              </w:rPr>
              <w:t>✅</w:t>
            </w:r>
          </w:p>
        </w:tc>
      </w:tr>
      <w:tr w14:paraId="4A9BC267">
        <w:trPr>
          <w:jc w:val="center"/>
        </w:trPr>
        <w:tc>
          <w:tcPr>
            <w:tcW w:w="2161" w:type="dxa"/>
          </w:tcPr>
          <w:p w14:paraId="5C1ACFA2">
            <w:pPr>
              <w:spacing w:after="0"/>
            </w:pPr>
            <w:r>
              <w:rPr>
                <w:b w:val="0"/>
                <w:sz w:val="20"/>
              </w:rPr>
              <w:t>标签字典管理</w:t>
            </w:r>
          </w:p>
        </w:tc>
        <w:tc>
          <w:tcPr>
            <w:tcW w:w="2161" w:type="dxa"/>
          </w:tcPr>
          <w:p w14:paraId="57F9D34D">
            <w:pPr>
              <w:spacing w:after="0"/>
            </w:pPr>
            <w:r>
              <w:rPr>
                <w:b w:val="0"/>
                <w:sz w:val="20"/>
              </w:rPr>
              <w:t>✅</w:t>
            </w:r>
          </w:p>
        </w:tc>
        <w:tc>
          <w:tcPr>
            <w:tcW w:w="2161" w:type="dxa"/>
          </w:tcPr>
          <w:p w14:paraId="70F8A81E">
            <w:pPr>
              <w:spacing w:after="0"/>
            </w:pPr>
            <w:r>
              <w:rPr>
                <w:b w:val="0"/>
                <w:sz w:val="20"/>
              </w:rPr>
              <w:t>✅</w:t>
            </w:r>
          </w:p>
        </w:tc>
        <w:tc>
          <w:tcPr>
            <w:tcW w:w="2161" w:type="dxa"/>
          </w:tcPr>
          <w:p w14:paraId="0B7710B9">
            <w:pPr>
              <w:spacing w:after="0"/>
            </w:pPr>
            <w:r>
              <w:rPr>
                <w:b w:val="0"/>
                <w:sz w:val="20"/>
              </w:rPr>
              <w:t>❌</w:t>
            </w:r>
          </w:p>
        </w:tc>
      </w:tr>
      <w:tr w14:paraId="74BE7A77">
        <w:trPr>
          <w:jc w:val="center"/>
        </w:trPr>
        <w:tc>
          <w:tcPr>
            <w:tcW w:w="2161" w:type="dxa"/>
          </w:tcPr>
          <w:p w14:paraId="6E9F4A05">
            <w:pPr>
              <w:spacing w:after="0"/>
            </w:pPr>
            <w:r>
              <w:rPr>
                <w:b w:val="0"/>
                <w:sz w:val="20"/>
              </w:rPr>
              <w:t>统计管理</w:t>
            </w:r>
          </w:p>
        </w:tc>
        <w:tc>
          <w:tcPr>
            <w:tcW w:w="2161" w:type="dxa"/>
          </w:tcPr>
          <w:p w14:paraId="5316D3C2">
            <w:pPr>
              <w:spacing w:after="0"/>
            </w:pPr>
            <w:r>
              <w:rPr>
                <w:b w:val="0"/>
                <w:sz w:val="20"/>
              </w:rPr>
              <w:t>✅</w:t>
            </w:r>
          </w:p>
        </w:tc>
        <w:tc>
          <w:tcPr>
            <w:tcW w:w="2161" w:type="dxa"/>
          </w:tcPr>
          <w:p w14:paraId="09C8CBF6">
            <w:pPr>
              <w:spacing w:after="0"/>
            </w:pPr>
            <w:r>
              <w:rPr>
                <w:b w:val="0"/>
                <w:sz w:val="20"/>
              </w:rPr>
              <w:t>✅</w:t>
            </w:r>
          </w:p>
        </w:tc>
        <w:tc>
          <w:tcPr>
            <w:tcW w:w="2161" w:type="dxa"/>
          </w:tcPr>
          <w:p w14:paraId="458E8648">
            <w:pPr>
              <w:spacing w:after="0"/>
            </w:pPr>
            <w:r>
              <w:rPr>
                <w:b w:val="0"/>
                <w:sz w:val="20"/>
              </w:rPr>
              <w:t>❌</w:t>
            </w:r>
          </w:p>
        </w:tc>
      </w:tr>
      <w:tr w14:paraId="2CFA7076">
        <w:trPr>
          <w:jc w:val="center"/>
        </w:trPr>
        <w:tc>
          <w:tcPr>
            <w:tcW w:w="2161" w:type="dxa"/>
          </w:tcPr>
          <w:p w14:paraId="1643EE85">
            <w:pPr>
              <w:spacing w:after="0"/>
            </w:pPr>
            <w:r>
              <w:rPr>
                <w:b w:val="0"/>
                <w:sz w:val="20"/>
              </w:rPr>
              <w:t>通知提醒</w:t>
            </w:r>
          </w:p>
        </w:tc>
        <w:tc>
          <w:tcPr>
            <w:tcW w:w="2161" w:type="dxa"/>
          </w:tcPr>
          <w:p w14:paraId="3958DAA0">
            <w:pPr>
              <w:spacing w:after="0"/>
            </w:pPr>
            <w:r>
              <w:rPr>
                <w:b w:val="0"/>
                <w:sz w:val="20"/>
              </w:rPr>
              <w:t>✅</w:t>
            </w:r>
          </w:p>
        </w:tc>
        <w:tc>
          <w:tcPr>
            <w:tcW w:w="2161" w:type="dxa"/>
          </w:tcPr>
          <w:p w14:paraId="013952AF">
            <w:pPr>
              <w:spacing w:after="0"/>
            </w:pPr>
            <w:r>
              <w:rPr>
                <w:b w:val="0"/>
                <w:sz w:val="20"/>
              </w:rPr>
              <w:t>✅</w:t>
            </w:r>
          </w:p>
        </w:tc>
        <w:tc>
          <w:tcPr>
            <w:tcW w:w="2161" w:type="dxa"/>
          </w:tcPr>
          <w:p w14:paraId="78F0AC12">
            <w:pPr>
              <w:spacing w:after="0"/>
            </w:pPr>
            <w:r>
              <w:rPr>
                <w:b w:val="0"/>
                <w:sz w:val="20"/>
              </w:rPr>
              <w:t>✅</w:t>
            </w:r>
          </w:p>
        </w:tc>
      </w:tr>
      <w:tr w14:paraId="472A2755">
        <w:trPr>
          <w:jc w:val="center"/>
        </w:trPr>
        <w:tc>
          <w:tcPr>
            <w:tcW w:w="2161" w:type="dxa"/>
          </w:tcPr>
          <w:p w14:paraId="6600C0DE">
            <w:pPr>
              <w:spacing w:after="0"/>
            </w:pPr>
            <w:r>
              <w:rPr>
                <w:b w:val="0"/>
                <w:sz w:val="20"/>
              </w:rPr>
              <w:t>质保期管理</w:t>
            </w:r>
          </w:p>
        </w:tc>
        <w:tc>
          <w:tcPr>
            <w:tcW w:w="2161" w:type="dxa"/>
          </w:tcPr>
          <w:p w14:paraId="343F5CF3">
            <w:pPr>
              <w:spacing w:after="0"/>
            </w:pPr>
            <w:r>
              <w:rPr>
                <w:b w:val="0"/>
                <w:sz w:val="20"/>
              </w:rPr>
              <w:t>✅</w:t>
            </w:r>
          </w:p>
        </w:tc>
        <w:tc>
          <w:tcPr>
            <w:tcW w:w="2161" w:type="dxa"/>
          </w:tcPr>
          <w:p w14:paraId="6EBDB21D">
            <w:pPr>
              <w:spacing w:after="0"/>
            </w:pPr>
            <w:r>
              <w:rPr>
                <w:b w:val="0"/>
                <w:sz w:val="20"/>
              </w:rPr>
              <w:t>✅</w:t>
            </w:r>
          </w:p>
        </w:tc>
        <w:tc>
          <w:tcPr>
            <w:tcW w:w="2161" w:type="dxa"/>
          </w:tcPr>
          <w:p w14:paraId="1F17BE22">
            <w:pPr>
              <w:spacing w:after="0"/>
            </w:pPr>
            <w:r>
              <w:rPr>
                <w:b w:val="0"/>
                <w:sz w:val="20"/>
              </w:rPr>
              <w:t>❌</w:t>
            </w:r>
          </w:p>
        </w:tc>
      </w:tr>
      <w:tr w14:paraId="66EA85E3">
        <w:trPr>
          <w:jc w:val="center"/>
        </w:trPr>
        <w:tc>
          <w:tcPr>
            <w:tcW w:w="2161" w:type="dxa"/>
          </w:tcPr>
          <w:p w14:paraId="4C11A00E">
            <w:pPr>
              <w:spacing w:after="0"/>
            </w:pPr>
            <w:r>
              <w:rPr>
                <w:b w:val="0"/>
                <w:sz w:val="20"/>
              </w:rPr>
              <w:t>评价体系</w:t>
            </w:r>
          </w:p>
        </w:tc>
        <w:tc>
          <w:tcPr>
            <w:tcW w:w="2161" w:type="dxa"/>
          </w:tcPr>
          <w:p w14:paraId="2312F9F8">
            <w:pPr>
              <w:spacing w:after="0"/>
            </w:pPr>
            <w:r>
              <w:rPr>
                <w:b w:val="0"/>
                <w:sz w:val="20"/>
              </w:rPr>
              <w:t>✅</w:t>
            </w:r>
          </w:p>
        </w:tc>
        <w:tc>
          <w:tcPr>
            <w:tcW w:w="2161" w:type="dxa"/>
          </w:tcPr>
          <w:p w14:paraId="0205C8BE">
            <w:pPr>
              <w:spacing w:after="0"/>
            </w:pPr>
            <w:r>
              <w:rPr>
                <w:b w:val="0"/>
                <w:sz w:val="20"/>
              </w:rPr>
              <w:t>✅</w:t>
            </w:r>
          </w:p>
        </w:tc>
        <w:tc>
          <w:tcPr>
            <w:tcW w:w="2161" w:type="dxa"/>
          </w:tcPr>
          <w:p w14:paraId="37E0FF29">
            <w:pPr>
              <w:spacing w:after="0"/>
            </w:pPr>
            <w:r>
              <w:rPr>
                <w:b w:val="0"/>
                <w:sz w:val="20"/>
              </w:rPr>
              <w:t>✅</w:t>
            </w:r>
          </w:p>
        </w:tc>
      </w:tr>
      <w:tr w14:paraId="2AE4F37B">
        <w:trPr>
          <w:jc w:val="center"/>
        </w:trPr>
        <w:tc>
          <w:tcPr>
            <w:tcW w:w="2161" w:type="dxa"/>
          </w:tcPr>
          <w:p w14:paraId="12573AF2">
            <w:pPr>
              <w:spacing w:after="0"/>
            </w:pPr>
            <w:r>
              <w:rPr>
                <w:b w:val="0"/>
                <w:sz w:val="20"/>
              </w:rPr>
              <w:t>用户管理</w:t>
            </w:r>
          </w:p>
        </w:tc>
        <w:tc>
          <w:tcPr>
            <w:tcW w:w="2161" w:type="dxa"/>
          </w:tcPr>
          <w:p w14:paraId="383286DD">
            <w:pPr>
              <w:spacing w:after="0"/>
            </w:pPr>
            <w:r>
              <w:rPr>
                <w:b w:val="0"/>
                <w:sz w:val="20"/>
              </w:rPr>
              <w:t>✅</w:t>
            </w:r>
          </w:p>
        </w:tc>
        <w:tc>
          <w:tcPr>
            <w:tcW w:w="2161" w:type="dxa"/>
          </w:tcPr>
          <w:p w14:paraId="369CBDF5">
            <w:pPr>
              <w:spacing w:after="0"/>
            </w:pPr>
            <w:r>
              <w:rPr>
                <w:b w:val="0"/>
                <w:sz w:val="20"/>
              </w:rPr>
              <w:t>❌</w:t>
            </w:r>
          </w:p>
        </w:tc>
        <w:tc>
          <w:tcPr>
            <w:tcW w:w="2161" w:type="dxa"/>
          </w:tcPr>
          <w:p w14:paraId="1CADDB05">
            <w:pPr>
              <w:spacing w:after="0"/>
            </w:pPr>
            <w:r>
              <w:rPr>
                <w:b w:val="0"/>
                <w:sz w:val="20"/>
              </w:rPr>
              <w:t>❌</w:t>
            </w:r>
          </w:p>
        </w:tc>
      </w:tr>
      <w:tr w14:paraId="3CC5CE7B">
        <w:trPr>
          <w:jc w:val="center"/>
        </w:trPr>
        <w:tc>
          <w:tcPr>
            <w:tcW w:w="2161" w:type="dxa"/>
          </w:tcPr>
          <w:p w14:paraId="101CFE31">
            <w:pPr>
              <w:spacing w:after="0"/>
            </w:pPr>
            <w:r>
              <w:rPr>
                <w:b w:val="0"/>
                <w:sz w:val="20"/>
              </w:rPr>
              <w:t>角色管理</w:t>
            </w:r>
          </w:p>
        </w:tc>
        <w:tc>
          <w:tcPr>
            <w:tcW w:w="2161" w:type="dxa"/>
          </w:tcPr>
          <w:p w14:paraId="13CD9AFF">
            <w:pPr>
              <w:spacing w:after="0"/>
            </w:pPr>
            <w:r>
              <w:rPr>
                <w:b w:val="0"/>
                <w:sz w:val="20"/>
              </w:rPr>
              <w:t>✅</w:t>
            </w:r>
          </w:p>
        </w:tc>
        <w:tc>
          <w:tcPr>
            <w:tcW w:w="2161" w:type="dxa"/>
          </w:tcPr>
          <w:p w14:paraId="50FC195C">
            <w:pPr>
              <w:spacing w:after="0"/>
            </w:pPr>
            <w:r>
              <w:rPr>
                <w:b w:val="0"/>
                <w:sz w:val="20"/>
              </w:rPr>
              <w:t>❌</w:t>
            </w:r>
          </w:p>
        </w:tc>
        <w:tc>
          <w:tcPr>
            <w:tcW w:w="2161" w:type="dxa"/>
          </w:tcPr>
          <w:p w14:paraId="577AECAE">
            <w:pPr>
              <w:spacing w:after="0"/>
            </w:pPr>
            <w:r>
              <w:rPr>
                <w:b w:val="0"/>
                <w:sz w:val="20"/>
              </w:rPr>
              <w:t>❌</w:t>
            </w:r>
          </w:p>
        </w:tc>
      </w:tr>
      <w:tr w14:paraId="1B588B35">
        <w:trPr>
          <w:jc w:val="center"/>
        </w:trPr>
        <w:tc>
          <w:tcPr>
            <w:tcW w:w="2161" w:type="dxa"/>
          </w:tcPr>
          <w:p w14:paraId="7AE11535">
            <w:pPr>
              <w:spacing w:after="0"/>
            </w:pPr>
            <w:r>
              <w:rPr>
                <w:b w:val="0"/>
                <w:sz w:val="20"/>
              </w:rPr>
              <w:t>权限管理</w:t>
            </w:r>
          </w:p>
        </w:tc>
        <w:tc>
          <w:tcPr>
            <w:tcW w:w="2161" w:type="dxa"/>
          </w:tcPr>
          <w:p w14:paraId="26F16987">
            <w:pPr>
              <w:spacing w:after="0"/>
            </w:pPr>
            <w:r>
              <w:rPr>
                <w:b w:val="0"/>
                <w:sz w:val="20"/>
              </w:rPr>
              <w:t>✅</w:t>
            </w:r>
          </w:p>
        </w:tc>
        <w:tc>
          <w:tcPr>
            <w:tcW w:w="2161" w:type="dxa"/>
          </w:tcPr>
          <w:p w14:paraId="627328D0">
            <w:pPr>
              <w:spacing w:after="0"/>
            </w:pPr>
            <w:r>
              <w:rPr>
                <w:b w:val="0"/>
                <w:sz w:val="20"/>
              </w:rPr>
              <w:t>❌</w:t>
            </w:r>
          </w:p>
        </w:tc>
        <w:tc>
          <w:tcPr>
            <w:tcW w:w="2161" w:type="dxa"/>
          </w:tcPr>
          <w:p w14:paraId="09D249C5">
            <w:pPr>
              <w:spacing w:after="0"/>
            </w:pPr>
            <w:r>
              <w:rPr>
                <w:b w:val="0"/>
                <w:sz w:val="20"/>
              </w:rPr>
              <w:t>❌</w:t>
            </w:r>
          </w:p>
        </w:tc>
      </w:tr>
      <w:tr w14:paraId="2DFBF47F">
        <w:trPr>
          <w:jc w:val="center"/>
        </w:trPr>
        <w:tc>
          <w:tcPr>
            <w:tcW w:w="2161" w:type="dxa"/>
          </w:tcPr>
          <w:p w14:paraId="6131A350">
            <w:pPr>
              <w:spacing w:after="0"/>
            </w:pPr>
            <w:r>
              <w:rPr>
                <w:b w:val="0"/>
                <w:sz w:val="20"/>
              </w:rPr>
              <w:t>操作日志</w:t>
            </w:r>
          </w:p>
        </w:tc>
        <w:tc>
          <w:tcPr>
            <w:tcW w:w="2161" w:type="dxa"/>
          </w:tcPr>
          <w:p w14:paraId="3C5D3E31">
            <w:pPr>
              <w:spacing w:after="0"/>
            </w:pPr>
            <w:r>
              <w:rPr>
                <w:b w:val="0"/>
                <w:sz w:val="20"/>
              </w:rPr>
              <w:t>✅</w:t>
            </w:r>
          </w:p>
        </w:tc>
        <w:tc>
          <w:tcPr>
            <w:tcW w:w="2161" w:type="dxa"/>
          </w:tcPr>
          <w:p w14:paraId="4E609F4A">
            <w:pPr>
              <w:spacing w:after="0"/>
            </w:pPr>
            <w:r>
              <w:rPr>
                <w:b w:val="0"/>
                <w:sz w:val="20"/>
              </w:rPr>
              <w:t>❌</w:t>
            </w:r>
          </w:p>
        </w:tc>
        <w:tc>
          <w:tcPr>
            <w:tcW w:w="2161" w:type="dxa"/>
          </w:tcPr>
          <w:p w14:paraId="3C62528F">
            <w:pPr>
              <w:spacing w:after="0"/>
            </w:pPr>
            <w:r>
              <w:rPr>
                <w:b w:val="0"/>
                <w:sz w:val="20"/>
              </w:rPr>
              <w:t>❌</w:t>
            </w:r>
          </w:p>
        </w:tc>
      </w:tr>
    </w:tbl>
    <w:p w14:paraId="4AB9760B"/>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TFangsong">
    <w:altName w:val="华文宋体"/>
    <w:panose1 w:val="02010600040101010101"/>
    <w:charset w:val="86"/>
    <w:family w:val="auto"/>
    <w:pitch w:val="default"/>
    <w:sig w:usb0="00000000" w:usb1="00000000" w:usb2="00000000" w:usb3="00000000" w:csb0="0004009F" w:csb1="DFD7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20B0503020204020204"/>
    <w:charset w:val="86"/>
    <w:family w:val="auto"/>
    <w:pitch w:val="default"/>
    <w:sig w:usb0="00000000" w:usb1="00000000"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华文宋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AAE69"/>
    <w:multiLevelType w:val="singleLevel"/>
    <w:tmpl w:val="DEFAAE69"/>
    <w:lvl w:ilvl="0" w:tentative="0">
      <w:start w:val="1"/>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57396"/>
    <w:rsid w:val="13FFC8F4"/>
    <w:rsid w:val="373F0FEE"/>
    <w:rsid w:val="5EF3E61B"/>
    <w:rsid w:val="5FE6CCD2"/>
    <w:rsid w:val="69F43EF7"/>
    <w:rsid w:val="B9BE8E4E"/>
    <w:rsid w:val="EDAC060E"/>
    <w:rsid w:val="FDBF4721"/>
    <w:rsid w:val="FFCF9E44"/>
    <w:rsid w:val="FFFFB3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400" w:lineRule="exact"/>
    </w:pPr>
    <w:rPr>
      <w:rFonts w:ascii="宋体" w:hAnsi="宋体" w:eastAsia="宋体"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246</Pages>
  <Words>37435</Words>
  <Characters>40048</Characters>
  <Lines>0</Lines>
  <Paragraphs>0</Paragraphs>
  <TotalTime>395</TotalTime>
  <ScaleCrop>false</ScaleCrop>
  <LinksUpToDate>false</LinksUpToDate>
  <CharactersWithSpaces>41896</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隋大博</cp:lastModifiedBy>
  <dcterms:modified xsi:type="dcterms:W3CDTF">2026-06-14T22:34:20Z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eyJoZGlkIjoiMDgyMmFiNjkwNTAyNjA0NTRkN2JkOGNhZGY4ZjY5ZjAiLCJ1c2VySWQiOiIzMDg0OTY5OTMifQ==</vt:lpwstr>
  </property>
  <property fmtid="{D5CDD505-2E9C-101B-9397-08002B2CF9AE}" pid="3" name="KSOProductBuildVer">
    <vt:lpwstr>2052-12.1.26016.26016</vt:lpwstr>
  </property>
  <property fmtid="{D5CDD505-2E9C-101B-9397-08002B2CF9AE}" pid="4" name="ICV">
    <vt:lpwstr>41DEEF60FBA143699ADAAD08B4BFADCE_12</vt:lpwstr>
  </property>
</Properties>
</file>